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334"/>
        <w:gridCol w:w="18"/>
        <w:gridCol w:w="3007"/>
        <w:gridCol w:w="486"/>
        <w:gridCol w:w="1008"/>
        <w:gridCol w:w="504"/>
        <w:gridCol w:w="1356"/>
        <w:gridCol w:w="2097"/>
      </w:tblGrid>
      <w:tr w:rsidR="00C40FE7" w14:paraId="735F0B84" w14:textId="77777777" w:rsidTr="001E0021">
        <w:trPr>
          <w:trHeight w:val="150"/>
        </w:trPr>
        <w:tc>
          <w:tcPr>
            <w:tcW w:w="10744" w:type="dxa"/>
            <w:gridSpan w:val="9"/>
            <w:tcBorders>
              <w:top w:val="single" w:sz="12" w:space="0" w:color="auto"/>
            </w:tcBorders>
          </w:tcPr>
          <w:p w14:paraId="3DDA1B88" w14:textId="77777777" w:rsidR="00C40FE7" w:rsidRDefault="00C40FE7">
            <w:pPr>
              <w:pStyle w:val="Nadpis3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DODÁVKOVÁ </w:t>
            </w:r>
            <w:proofErr w:type="gramStart"/>
            <w:r>
              <w:rPr>
                <w:b/>
                <w:bCs w:val="0"/>
              </w:rPr>
              <w:t>SMLOUVA - OBJEDNÁVKA</w:t>
            </w:r>
            <w:proofErr w:type="gramEnd"/>
          </w:p>
        </w:tc>
      </w:tr>
      <w:tr w:rsidR="00C40FE7" w14:paraId="3C5FBC4C" w14:textId="77777777" w:rsidTr="00EA0948">
        <w:trPr>
          <w:trHeight w:val="174"/>
        </w:trPr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2049C25D" w14:textId="77777777" w:rsidR="00C40FE7" w:rsidRDefault="00C40FE7" w:rsidP="00A827D8">
            <w:pPr>
              <w:ind w:right="-637"/>
              <w:rPr>
                <w:sz w:val="19"/>
              </w:rPr>
            </w:pP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238E" w14:textId="7E8F29B0" w:rsidR="00C40FE7" w:rsidRPr="00A827D8" w:rsidRDefault="00A827D8" w:rsidP="008863AB">
            <w:pPr>
              <w:rPr>
                <w:b/>
                <w:bCs/>
                <w:sz w:val="28"/>
              </w:rPr>
            </w:pPr>
            <w:r w:rsidRPr="00A827D8">
              <w:rPr>
                <w:b/>
                <w:bCs/>
                <w:sz w:val="24"/>
              </w:rPr>
              <w:t>Objednávka č.</w:t>
            </w:r>
            <w:r w:rsidR="00FB6889">
              <w:rPr>
                <w:b/>
                <w:bCs/>
                <w:sz w:val="24"/>
              </w:rPr>
              <w:t xml:space="preserve"> </w:t>
            </w:r>
            <w:r w:rsidRPr="00A827D8">
              <w:rPr>
                <w:b/>
                <w:bCs/>
                <w:sz w:val="24"/>
              </w:rPr>
              <w:t xml:space="preserve">  č.j.</w:t>
            </w:r>
            <w:r w:rsidR="00C40FE7" w:rsidRPr="00A827D8">
              <w:rPr>
                <w:b/>
                <w:bCs/>
                <w:sz w:val="28"/>
              </w:rPr>
              <w:t xml:space="preserve">  </w:t>
            </w:r>
            <w:r w:rsidR="00EA0948">
              <w:rPr>
                <w:b/>
                <w:bCs/>
                <w:sz w:val="28"/>
              </w:rPr>
              <w:t>VS-72784-2/ČJ-80005E-VERZAK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14:paraId="750ADA25" w14:textId="77777777" w:rsidR="00C40FE7" w:rsidRDefault="00C40FE7">
            <w:pPr>
              <w:jc w:val="center"/>
              <w:rPr>
                <w:sz w:val="19"/>
              </w:rPr>
            </w:pPr>
          </w:p>
        </w:tc>
      </w:tr>
      <w:tr w:rsidR="00C40FE7" w14:paraId="622DB243" w14:textId="77777777" w:rsidTr="001E0021">
        <w:trPr>
          <w:trHeight w:val="143"/>
        </w:trPr>
        <w:tc>
          <w:tcPr>
            <w:tcW w:w="10744" w:type="dxa"/>
            <w:gridSpan w:val="9"/>
          </w:tcPr>
          <w:p w14:paraId="3FC77704" w14:textId="77777777" w:rsidR="00C40FE7" w:rsidRDefault="00C40FE7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(uvádějte v korespondenci)</w:t>
            </w:r>
          </w:p>
        </w:tc>
      </w:tr>
      <w:tr w:rsidR="00C40FE7" w14:paraId="3683BBB0" w14:textId="77777777" w:rsidTr="003D05EC">
        <w:trPr>
          <w:trHeight w:val="166"/>
        </w:trPr>
        <w:tc>
          <w:tcPr>
            <w:tcW w:w="2286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C9E11" w14:textId="5A43FC92" w:rsidR="00C40FE7" w:rsidRDefault="002A0ABD">
            <w:pPr>
              <w:ind w:right="-162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Dodavatel: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nil"/>
            </w:tcBorders>
          </w:tcPr>
          <w:p w14:paraId="7AE8B0F6" w14:textId="37450E3E" w:rsidR="00C40FE7" w:rsidRPr="001E0021" w:rsidRDefault="002A0ABD" w:rsidP="00E518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IČO:</w:t>
            </w:r>
            <w:r w:rsidR="001E0021">
              <w:t xml:space="preserve"> </w:t>
            </w:r>
            <w:r w:rsidR="007B4895">
              <w:rPr>
                <w:b/>
                <w:sz w:val="24"/>
                <w:szCs w:val="24"/>
              </w:rPr>
              <w:t>087</w:t>
            </w:r>
            <w:r w:rsidR="00E67154">
              <w:rPr>
                <w:b/>
                <w:sz w:val="24"/>
                <w:szCs w:val="24"/>
              </w:rPr>
              <w:t>30504</w:t>
            </w:r>
          </w:p>
          <w:p w14:paraId="4BD9D5D0" w14:textId="05D1479A" w:rsidR="002A0ABD" w:rsidRDefault="002A0ABD" w:rsidP="00E518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DIČ:</w:t>
            </w:r>
            <w:r w:rsidR="002A4F10">
              <w:rPr>
                <w:b/>
                <w:bCs/>
                <w:sz w:val="24"/>
              </w:rPr>
              <w:t xml:space="preserve"> </w:t>
            </w:r>
            <w:r w:rsidR="001E0021">
              <w:rPr>
                <w:b/>
                <w:bCs/>
                <w:sz w:val="24"/>
              </w:rPr>
              <w:t>CZ</w:t>
            </w:r>
            <w:r w:rsidR="00E67154">
              <w:rPr>
                <w:b/>
                <w:sz w:val="24"/>
                <w:szCs w:val="24"/>
              </w:rPr>
              <w:t>08730504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5D8E" w14:textId="16F71529" w:rsidR="00C40FE7" w:rsidRDefault="00FB6889" w:rsidP="00672FAA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Odběratel</w:t>
            </w:r>
            <w:r w:rsidR="00C40FE7">
              <w:rPr>
                <w:b/>
                <w:bCs/>
                <w:i/>
                <w:sz w:val="28"/>
              </w:rPr>
              <w:t>: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4CCE1E5A" w14:textId="6631828B" w:rsidR="00C40FE7" w:rsidRDefault="00C40FE7" w:rsidP="00672FA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IČ</w:t>
            </w:r>
            <w:r w:rsidR="006D7668">
              <w:rPr>
                <w:b/>
                <w:bCs/>
                <w:sz w:val="24"/>
              </w:rPr>
              <w:t>O</w:t>
            </w:r>
            <w:r>
              <w:rPr>
                <w:b/>
                <w:bCs/>
                <w:sz w:val="24"/>
              </w:rPr>
              <w:t>: 00212 423</w:t>
            </w:r>
          </w:p>
          <w:p w14:paraId="1A6F2FA6" w14:textId="77777777" w:rsidR="0046315D" w:rsidRDefault="0046315D" w:rsidP="00672FA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DIČ: </w:t>
            </w:r>
          </w:p>
        </w:tc>
      </w:tr>
      <w:tr w:rsidR="00C40FE7" w14:paraId="5034A7EE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66B95F4E" w14:textId="77777777" w:rsidR="007B4895" w:rsidRDefault="007B4895" w:rsidP="00E51873">
            <w:pPr>
              <w:rPr>
                <w:b/>
                <w:sz w:val="24"/>
                <w:szCs w:val="24"/>
              </w:rPr>
            </w:pPr>
          </w:p>
          <w:p w14:paraId="76C4143E" w14:textId="1F917A62" w:rsidR="007B4895" w:rsidRPr="007B4895" w:rsidRDefault="00E67154" w:rsidP="00E518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Elprocon</w:t>
            </w:r>
            <w:proofErr w:type="spellEnd"/>
            <w:r>
              <w:rPr>
                <w:b/>
                <w:sz w:val="24"/>
                <w:szCs w:val="24"/>
              </w:rPr>
              <w:t xml:space="preserve"> 21</w:t>
            </w:r>
            <w:r w:rsidR="007B4895">
              <w:rPr>
                <w:b/>
                <w:sz w:val="24"/>
                <w:szCs w:val="24"/>
              </w:rPr>
              <w:t>, s.r.o.</w:t>
            </w: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5B498F66" w14:textId="77777777" w:rsidR="0046315D" w:rsidRPr="002B3675" w:rsidRDefault="0046315D" w:rsidP="0046315D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Při výkonu působností v oblasti veřejné správy se VS ČR nepovažuje dle zák.č.235/2004 Sb., za osobu povinnou k DPH.</w:t>
            </w:r>
          </w:p>
          <w:p w14:paraId="300F2614" w14:textId="77777777" w:rsidR="00C40FE7" w:rsidRDefault="00C40FE7" w:rsidP="0046315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</w:t>
            </w:r>
          </w:p>
        </w:tc>
      </w:tr>
      <w:tr w:rsidR="00C40FE7" w14:paraId="0C55D9CE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0F1B2710" w14:textId="0C058376" w:rsidR="003D42A6" w:rsidRDefault="00E67154" w:rsidP="002A0ABD">
            <w:pPr>
              <w:pStyle w:val="Nadpis1"/>
              <w:tabs>
                <w:tab w:val="left" w:pos="497"/>
              </w:tabs>
            </w:pPr>
            <w:r>
              <w:t xml:space="preserve">Kolejní </w:t>
            </w:r>
            <w:r w:rsidR="007B4895">
              <w:t>1323</w:t>
            </w:r>
            <w:r>
              <w:t>/12, Moravská Ostrava</w:t>
            </w:r>
          </w:p>
          <w:p w14:paraId="1FB63CDF" w14:textId="77B35AE3" w:rsidR="002A0ABD" w:rsidRPr="002A0ABD" w:rsidRDefault="00E67154" w:rsidP="002A0ABD">
            <w:pPr>
              <w:pStyle w:val="Nadpis1"/>
              <w:tabs>
                <w:tab w:val="left" w:pos="497"/>
              </w:tabs>
            </w:pPr>
            <w:r>
              <w:t>7</w:t>
            </w:r>
            <w:r w:rsidR="007B4895">
              <w:t xml:space="preserve">02 00 </w:t>
            </w:r>
            <w:r>
              <w:t>Ostrava</w:t>
            </w: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2D4A095C" w14:textId="77777777" w:rsidR="00C40FE7" w:rsidRDefault="00C40FE7">
            <w:pPr>
              <w:pStyle w:val="Nadpis1"/>
            </w:pPr>
            <w:r>
              <w:t>Vězeňská služba České republiky</w:t>
            </w:r>
          </w:p>
        </w:tc>
      </w:tr>
      <w:tr w:rsidR="00C40FE7" w14:paraId="47FFA5C6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54915CF8" w14:textId="1EA639AB" w:rsidR="001E0021" w:rsidRPr="002A0ABD" w:rsidRDefault="001E0021" w:rsidP="001E00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67A88B94" w14:textId="77777777" w:rsidR="00C40FE7" w:rsidRDefault="00C40FE7">
            <w:pPr>
              <w:pStyle w:val="Nadpis1"/>
            </w:pPr>
            <w:r>
              <w:t>Generální ředitelství, odbor logistiky</w:t>
            </w:r>
          </w:p>
        </w:tc>
      </w:tr>
      <w:tr w:rsidR="00C40FE7" w14:paraId="711748FA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3587842F" w14:textId="77777777" w:rsidR="00BC474F" w:rsidRDefault="00BC474F" w:rsidP="00E51873">
            <w:pPr>
              <w:rPr>
                <w:b/>
                <w:bCs/>
                <w:sz w:val="24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2AE6BE17" w14:textId="77777777" w:rsidR="00C40FE7" w:rsidRDefault="00C40FE7">
            <w:pPr>
              <w:pStyle w:val="Nadpis1"/>
            </w:pPr>
            <w:r>
              <w:t>Soudní 1672/</w:t>
            </w:r>
            <w:proofErr w:type="gramStart"/>
            <w:r>
              <w:t>1a</w:t>
            </w:r>
            <w:proofErr w:type="gramEnd"/>
          </w:p>
        </w:tc>
      </w:tr>
      <w:tr w:rsidR="00C40FE7" w14:paraId="45673D82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255789BF" w14:textId="36D13717" w:rsidR="00C40FE7" w:rsidRPr="001E0021" w:rsidRDefault="001E0021" w:rsidP="001E0021">
            <w:pPr>
              <w:rPr>
                <w:b/>
                <w:bCs/>
                <w:sz w:val="24"/>
                <w:szCs w:val="24"/>
              </w:rPr>
            </w:pPr>
            <w:r w:rsidRPr="001E0021">
              <w:rPr>
                <w:rStyle w:val="Siln"/>
                <w:sz w:val="24"/>
                <w:szCs w:val="24"/>
              </w:rPr>
              <w:t>tel.</w:t>
            </w:r>
            <w:r w:rsidRPr="001E0021">
              <w:rPr>
                <w:rStyle w:val="Siln"/>
                <w:b w:val="0"/>
                <w:sz w:val="24"/>
                <w:szCs w:val="24"/>
              </w:rPr>
              <w:t xml:space="preserve"> </w:t>
            </w:r>
            <w:r w:rsidRPr="001E0021">
              <w:rPr>
                <w:b/>
                <w:sz w:val="24"/>
                <w:szCs w:val="24"/>
              </w:rPr>
              <w:t> </w:t>
            </w:r>
            <w:proofErr w:type="spellStart"/>
            <w:r w:rsidR="00EE00AB" w:rsidRPr="00EE00AB">
              <w:rPr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2A4C1FA8" w14:textId="733FD61D" w:rsidR="00C40FE7" w:rsidRDefault="00C40F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 67 Praha 4</w:t>
            </w:r>
          </w:p>
        </w:tc>
      </w:tr>
      <w:tr w:rsidR="00C40FE7" w14:paraId="19853380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24AF7706" w14:textId="4D731411" w:rsidR="0046315D" w:rsidRPr="001E0021" w:rsidRDefault="001E0021" w:rsidP="0046315D">
            <w:pPr>
              <w:rPr>
                <w:b/>
                <w:bCs/>
                <w:sz w:val="24"/>
                <w:szCs w:val="24"/>
              </w:rPr>
            </w:pPr>
            <w:r w:rsidRPr="001E0021">
              <w:rPr>
                <w:rStyle w:val="Siln"/>
                <w:sz w:val="24"/>
                <w:szCs w:val="24"/>
              </w:rPr>
              <w:t>e-mail</w:t>
            </w:r>
            <w:r w:rsidRPr="001E0021">
              <w:rPr>
                <w:rStyle w:val="Siln"/>
                <w:b w:val="0"/>
                <w:sz w:val="24"/>
                <w:szCs w:val="24"/>
              </w:rPr>
              <w:t>:</w:t>
            </w:r>
            <w:r w:rsidRPr="001E00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4647" w:rsidRPr="00934647">
              <w:rPr>
                <w:b/>
                <w:sz w:val="24"/>
                <w:szCs w:val="24"/>
                <w:highlight w:val="black"/>
              </w:rPr>
              <w:t>xxxxxxxxx</w:t>
            </w:r>
            <w:proofErr w:type="spellEnd"/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7A75F000" w14:textId="77777777" w:rsidR="00C40FE7" w:rsidRDefault="00C40F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Bankovní spojení: ČNB Praha</w:t>
            </w:r>
          </w:p>
        </w:tc>
      </w:tr>
      <w:tr w:rsidR="00C40FE7" w14:paraId="0DAFFF6E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261586F3" w14:textId="77777777" w:rsidR="00C40FE7" w:rsidRDefault="00C40FE7" w:rsidP="00E51873">
            <w:pPr>
              <w:rPr>
                <w:b/>
                <w:bCs/>
                <w:sz w:val="24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22E6DCC4" w14:textId="302441E5" w:rsidR="00C40FE7" w:rsidRDefault="00C40F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Číslo účtu: </w:t>
            </w:r>
            <w:proofErr w:type="spellStart"/>
            <w:r w:rsidR="00C91B8E" w:rsidRPr="00C91B8E">
              <w:rPr>
                <w:b/>
                <w:bCs/>
                <w:sz w:val="24"/>
                <w:highlight w:val="black"/>
              </w:rPr>
              <w:t>xxxxxxxxx</w:t>
            </w:r>
            <w:proofErr w:type="spellEnd"/>
          </w:p>
        </w:tc>
      </w:tr>
      <w:tr w:rsidR="00C40FE7" w14:paraId="4BFA4707" w14:textId="77777777" w:rsidTr="003D05EC">
        <w:trPr>
          <w:trHeight w:val="143"/>
        </w:trPr>
        <w:tc>
          <w:tcPr>
            <w:tcW w:w="5293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33E6E997" w14:textId="77777777" w:rsidR="00C40FE7" w:rsidRDefault="00C40FE7" w:rsidP="00E51873">
            <w:pPr>
              <w:rPr>
                <w:b/>
                <w:bCs/>
                <w:sz w:val="24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</w:tcBorders>
          </w:tcPr>
          <w:p w14:paraId="3C9C1C66" w14:textId="745DFD7C" w:rsidR="00C40FE7" w:rsidRDefault="00C40F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Tel.  </w:t>
            </w:r>
            <w:proofErr w:type="spellStart"/>
            <w:r w:rsidR="00EE00AB" w:rsidRPr="00EE00AB">
              <w:rPr>
                <w:b/>
                <w:bCs/>
                <w:sz w:val="24"/>
                <w:highlight w:val="black"/>
              </w:rPr>
              <w:t>xxxxxxxxx</w:t>
            </w:r>
            <w:proofErr w:type="spellEnd"/>
          </w:p>
        </w:tc>
      </w:tr>
      <w:tr w:rsidR="00C40FE7" w14:paraId="6C9484E8" w14:textId="77777777" w:rsidTr="003D05EC">
        <w:trPr>
          <w:trHeight w:val="150"/>
        </w:trPr>
        <w:tc>
          <w:tcPr>
            <w:tcW w:w="5293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5B83A671" w14:textId="77777777" w:rsidR="00C40FE7" w:rsidRDefault="00C40FE7">
            <w:pPr>
              <w:rPr>
                <w:b/>
                <w:bCs/>
                <w:sz w:val="24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14:paraId="64952127" w14:textId="1327AEA2" w:rsidR="001E0021" w:rsidRDefault="001E0021" w:rsidP="001E0021">
            <w:pPr>
              <w:rPr>
                <w:sz w:val="24"/>
                <w:szCs w:val="24"/>
              </w:rPr>
            </w:pPr>
            <w:proofErr w:type="gramStart"/>
            <w:r w:rsidRPr="001E0021">
              <w:rPr>
                <w:b/>
                <w:sz w:val="24"/>
                <w:szCs w:val="24"/>
              </w:rPr>
              <w:t>e-mail</w:t>
            </w:r>
            <w:r w:rsidRPr="006D7668">
              <w:rPr>
                <w:sz w:val="24"/>
                <w:szCs w:val="24"/>
              </w:rPr>
              <w:t>:</w:t>
            </w:r>
            <w:r>
              <w:t xml:space="preserve">  </w:t>
            </w:r>
            <w:proofErr w:type="spellStart"/>
            <w:r w:rsidR="00934647" w:rsidRPr="00934647">
              <w:rPr>
                <w:highlight w:val="black"/>
              </w:rPr>
              <w:t>xxxxxxxxx</w:t>
            </w:r>
            <w:proofErr w:type="spellEnd"/>
            <w:proofErr w:type="gramEnd"/>
          </w:p>
          <w:p w14:paraId="4825C8C8" w14:textId="77777777" w:rsidR="00C40FE7" w:rsidRDefault="00C40FE7">
            <w:pPr>
              <w:rPr>
                <w:b/>
                <w:bCs/>
                <w:sz w:val="24"/>
              </w:rPr>
            </w:pPr>
          </w:p>
        </w:tc>
      </w:tr>
      <w:tr w:rsidR="00C40FE7" w14:paraId="74D4FC76" w14:textId="77777777" w:rsidTr="001E0021">
        <w:trPr>
          <w:trHeight w:val="204"/>
        </w:trPr>
        <w:tc>
          <w:tcPr>
            <w:tcW w:w="10744" w:type="dxa"/>
            <w:gridSpan w:val="9"/>
            <w:tcBorders>
              <w:top w:val="nil"/>
              <w:bottom w:val="nil"/>
            </w:tcBorders>
          </w:tcPr>
          <w:p w14:paraId="18BBB9D6" w14:textId="77777777" w:rsidR="00C40FE7" w:rsidRDefault="00C40FE7" w:rsidP="005E765C">
            <w:pPr>
              <w:pStyle w:val="Nadpis6"/>
            </w:pPr>
            <w:r>
              <w:t>Předmět smlouvy</w:t>
            </w:r>
            <w:r w:rsidR="005E765C">
              <w:t>:</w:t>
            </w:r>
          </w:p>
        </w:tc>
      </w:tr>
      <w:tr w:rsidR="00C40FE7" w14:paraId="46E73C20" w14:textId="77777777" w:rsidTr="001E0021">
        <w:tblPrEx>
          <w:tblBorders>
            <w:top w:val="single" w:sz="6" w:space="0" w:color="auto"/>
          </w:tblBorders>
        </w:tblPrEx>
        <w:trPr>
          <w:trHeight w:val="285"/>
        </w:trPr>
        <w:tc>
          <w:tcPr>
            <w:tcW w:w="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4423" w14:textId="77777777" w:rsidR="00C40FE7" w:rsidRDefault="00C40FE7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Pořad.</w:t>
            </w:r>
          </w:p>
          <w:p w14:paraId="01D0C391" w14:textId="77777777" w:rsidR="00C40FE7" w:rsidRDefault="00C40FE7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číslo: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EB44C7" w14:textId="3327943D" w:rsidR="00C40FE7" w:rsidRDefault="00C40FE7" w:rsidP="00874444">
            <w:pPr>
              <w:pStyle w:val="Nadpis7"/>
            </w:pPr>
            <w:r>
              <w:t xml:space="preserve">Název </w:t>
            </w:r>
            <w:r w:rsidR="00FB6889">
              <w:t>služby</w:t>
            </w:r>
            <w:r>
              <w:t xml:space="preserve">: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5B7E" w14:textId="77777777" w:rsidR="00C40FE7" w:rsidRDefault="00C40FE7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celkem</w:t>
            </w:r>
          </w:p>
          <w:p w14:paraId="3454A90C" w14:textId="77777777" w:rsidR="00C40FE7" w:rsidRDefault="00C40FE7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JM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E5F4A5" w14:textId="77777777" w:rsidR="00C40FE7" w:rsidRDefault="00C40FE7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Termín dodání zboží:</w:t>
            </w:r>
          </w:p>
        </w:tc>
      </w:tr>
      <w:tr w:rsidR="00C40FE7" w14:paraId="3358639B" w14:textId="77777777" w:rsidTr="00FB6889">
        <w:tblPrEx>
          <w:tblBorders>
            <w:top w:val="single" w:sz="6" w:space="0" w:color="auto"/>
          </w:tblBorders>
        </w:tblPrEx>
        <w:trPr>
          <w:trHeight w:val="935"/>
        </w:trPr>
        <w:tc>
          <w:tcPr>
            <w:tcW w:w="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7DD4" w14:textId="77777777" w:rsidR="006D7668" w:rsidRPr="00A364A8" w:rsidRDefault="00A364A8" w:rsidP="00E51873">
            <w:pPr>
              <w:jc w:val="center"/>
              <w:rPr>
                <w:b/>
                <w:sz w:val="24"/>
              </w:rPr>
            </w:pPr>
            <w:r w:rsidRPr="00A364A8">
              <w:rPr>
                <w:b/>
                <w:sz w:val="24"/>
              </w:rPr>
              <w:t>1.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B9FE90" w14:textId="2EF08E77" w:rsidR="006D7668" w:rsidRPr="00A827D8" w:rsidRDefault="00E51873" w:rsidP="00E67154">
            <w:pPr>
              <w:rPr>
                <w:b/>
                <w:iCs/>
                <w:sz w:val="24"/>
              </w:rPr>
            </w:pPr>
            <w:r w:rsidRPr="00A827D8">
              <w:rPr>
                <w:b/>
                <w:iCs/>
                <w:sz w:val="24"/>
              </w:rPr>
              <w:t>Z</w:t>
            </w:r>
            <w:r w:rsidR="007B4895">
              <w:rPr>
                <w:b/>
                <w:iCs/>
                <w:sz w:val="24"/>
              </w:rPr>
              <w:t>a</w:t>
            </w:r>
            <w:r w:rsidRPr="00A827D8">
              <w:rPr>
                <w:b/>
                <w:iCs/>
                <w:sz w:val="24"/>
              </w:rPr>
              <w:t>jištění</w:t>
            </w:r>
            <w:r w:rsidR="007B4895">
              <w:rPr>
                <w:b/>
                <w:iCs/>
                <w:sz w:val="24"/>
              </w:rPr>
              <w:t xml:space="preserve"> p</w:t>
            </w:r>
            <w:r w:rsidR="00BA2C24">
              <w:rPr>
                <w:b/>
                <w:iCs/>
                <w:sz w:val="24"/>
              </w:rPr>
              <w:t>oradenské</w:t>
            </w:r>
            <w:r w:rsidR="007B4895">
              <w:rPr>
                <w:b/>
                <w:iCs/>
                <w:sz w:val="24"/>
              </w:rPr>
              <w:t xml:space="preserve"> činnosti v technickém posouzení kotelen Věznice </w:t>
            </w:r>
            <w:r w:rsidR="00E67154">
              <w:rPr>
                <w:b/>
                <w:iCs/>
                <w:sz w:val="24"/>
              </w:rPr>
              <w:t>Jiřice</w:t>
            </w:r>
            <w:r w:rsidRPr="00A827D8">
              <w:rPr>
                <w:b/>
                <w:iCs/>
                <w:sz w:val="24"/>
              </w:rPr>
              <w:t xml:space="preserve"> </w:t>
            </w:r>
          </w:p>
          <w:p w14:paraId="7567BE44" w14:textId="77777777" w:rsidR="004002EC" w:rsidRPr="00A827D8" w:rsidRDefault="004002EC" w:rsidP="00E51873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1C62" w14:textId="77777777" w:rsidR="006D7668" w:rsidRPr="00A827D8" w:rsidRDefault="00036111" w:rsidP="00E51873">
            <w:pPr>
              <w:jc w:val="center"/>
              <w:rPr>
                <w:b/>
                <w:iCs/>
                <w:sz w:val="24"/>
              </w:rPr>
            </w:pPr>
            <w:r w:rsidRPr="00A827D8">
              <w:rPr>
                <w:b/>
                <w:iCs/>
                <w:sz w:val="24"/>
              </w:rPr>
              <w:t>1</w:t>
            </w:r>
            <w:r w:rsidR="00E51873" w:rsidRPr="00A827D8">
              <w:rPr>
                <w:b/>
                <w:iCs/>
                <w:sz w:val="24"/>
              </w:rPr>
              <w:t xml:space="preserve"> ks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7CA1CF" w14:textId="720A2625" w:rsidR="00C40FE7" w:rsidRPr="00A827D8" w:rsidRDefault="00A92C72" w:rsidP="005B0A74">
            <w:pPr>
              <w:jc w:val="center"/>
              <w:rPr>
                <w:b/>
                <w:iCs/>
                <w:sz w:val="24"/>
              </w:rPr>
            </w:pPr>
            <w:r w:rsidRPr="00A827D8">
              <w:rPr>
                <w:b/>
                <w:iCs/>
                <w:sz w:val="24"/>
              </w:rPr>
              <w:t>n</w:t>
            </w:r>
            <w:r w:rsidR="00D57222" w:rsidRPr="00A827D8">
              <w:rPr>
                <w:b/>
                <w:iCs/>
                <w:sz w:val="24"/>
              </w:rPr>
              <w:t>ejpozději d</w:t>
            </w:r>
            <w:r w:rsidR="00996390" w:rsidRPr="00A827D8">
              <w:rPr>
                <w:b/>
                <w:iCs/>
                <w:sz w:val="24"/>
              </w:rPr>
              <w:t>o</w:t>
            </w:r>
            <w:r w:rsidR="000533D7" w:rsidRPr="00A827D8">
              <w:rPr>
                <w:b/>
                <w:iCs/>
                <w:sz w:val="24"/>
              </w:rPr>
              <w:t xml:space="preserve"> </w:t>
            </w:r>
            <w:r w:rsidR="00004E1C">
              <w:rPr>
                <w:b/>
                <w:iCs/>
                <w:sz w:val="24"/>
              </w:rPr>
              <w:t>6</w:t>
            </w:r>
            <w:r w:rsidR="00FE3AB8" w:rsidRPr="00A827D8">
              <w:rPr>
                <w:b/>
                <w:iCs/>
                <w:sz w:val="24"/>
              </w:rPr>
              <w:t>0 dnů od podepsání objednávky</w:t>
            </w:r>
          </w:p>
        </w:tc>
      </w:tr>
      <w:tr w:rsidR="000533D7" w14:paraId="4165F9AF" w14:textId="77777777" w:rsidTr="001E0021">
        <w:tblPrEx>
          <w:tblBorders>
            <w:top w:val="single" w:sz="6" w:space="0" w:color="auto"/>
          </w:tblBorders>
        </w:tblPrEx>
        <w:trPr>
          <w:cantSplit/>
          <w:trHeight w:val="213"/>
        </w:trPr>
        <w:tc>
          <w:tcPr>
            <w:tcW w:w="1074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F2103E" w14:textId="43A04E22" w:rsidR="000533D7" w:rsidRPr="00F856CF" w:rsidRDefault="000533D7" w:rsidP="005E765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856CF">
              <w:rPr>
                <w:b/>
                <w:iCs/>
                <w:sz w:val="28"/>
                <w:szCs w:val="28"/>
              </w:rPr>
              <w:t>Kupní cena:</w:t>
            </w:r>
            <w:r w:rsidR="007B4895">
              <w:rPr>
                <w:b/>
                <w:iCs/>
                <w:sz w:val="28"/>
                <w:szCs w:val="28"/>
              </w:rPr>
              <w:t xml:space="preserve"> do 150</w:t>
            </w:r>
            <w:r w:rsidR="002A4F10">
              <w:rPr>
                <w:b/>
                <w:iCs/>
                <w:sz w:val="28"/>
                <w:szCs w:val="28"/>
              </w:rPr>
              <w:t xml:space="preserve"> </w:t>
            </w:r>
            <w:r w:rsidR="007B4895">
              <w:rPr>
                <w:b/>
                <w:iCs/>
                <w:sz w:val="28"/>
                <w:szCs w:val="28"/>
              </w:rPr>
              <w:t xml:space="preserve">000,- Kč </w:t>
            </w:r>
            <w:r w:rsidR="00EF3E80">
              <w:rPr>
                <w:b/>
                <w:iCs/>
                <w:sz w:val="28"/>
                <w:szCs w:val="28"/>
              </w:rPr>
              <w:t>bez</w:t>
            </w:r>
            <w:r w:rsidR="007B4895">
              <w:rPr>
                <w:b/>
                <w:iCs/>
                <w:sz w:val="28"/>
                <w:szCs w:val="28"/>
              </w:rPr>
              <w:t xml:space="preserve"> DPH</w:t>
            </w:r>
            <w:r w:rsidR="00FB6889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0533D7" w14:paraId="2C3F460C" w14:textId="77777777" w:rsidTr="001E0021">
        <w:tblPrEx>
          <w:tblBorders>
            <w:top w:val="single" w:sz="6" w:space="0" w:color="auto"/>
          </w:tblBorders>
        </w:tblPrEx>
        <w:trPr>
          <w:cantSplit/>
          <w:trHeight w:val="2617"/>
        </w:trPr>
        <w:tc>
          <w:tcPr>
            <w:tcW w:w="1074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00287C47" w14:textId="77777777" w:rsidR="004858B1" w:rsidRDefault="004858B1" w:rsidP="004858B1">
            <w:pPr>
              <w:pStyle w:val="Zkladntext"/>
              <w:jc w:val="both"/>
            </w:pPr>
            <w:bookmarkStart w:id="0" w:name="_MON_1215411163"/>
            <w:bookmarkStart w:id="1" w:name="_MON_1215518120"/>
            <w:bookmarkStart w:id="2" w:name="_MON_1215518591"/>
            <w:bookmarkStart w:id="3" w:name="_MON_1215518848"/>
            <w:bookmarkStart w:id="4" w:name="_MON_1215518885"/>
            <w:bookmarkStart w:id="5" w:name="_MON_1215518891"/>
            <w:bookmarkStart w:id="6" w:name="_MON_1215519185"/>
            <w:bookmarkStart w:id="7" w:name="_MON_1215521069"/>
            <w:bookmarkStart w:id="8" w:name="_MON_1215521187"/>
            <w:bookmarkStart w:id="9" w:name="_MON_1215521289"/>
            <w:bookmarkStart w:id="10" w:name="_MON_1215521298"/>
            <w:bookmarkStart w:id="11" w:name="_MON_1219133730"/>
            <w:bookmarkStart w:id="12" w:name="_MON_1219133827"/>
            <w:bookmarkStart w:id="13" w:name="_MON_1219138315"/>
            <w:bookmarkStart w:id="14" w:name="_MON_1221568988"/>
            <w:bookmarkStart w:id="15" w:name="_MON_1221569187"/>
            <w:bookmarkStart w:id="16" w:name="_MON_1221569192"/>
            <w:bookmarkStart w:id="17" w:name="_MON_1221569309"/>
            <w:bookmarkStart w:id="18" w:name="_MON_1221569324"/>
            <w:bookmarkStart w:id="19" w:name="_MON_1221569351"/>
            <w:bookmarkStart w:id="20" w:name="_MON_1230453831"/>
            <w:bookmarkStart w:id="21" w:name="_MON_1230453921"/>
            <w:bookmarkStart w:id="22" w:name="_MON_1230454719"/>
            <w:bookmarkStart w:id="23" w:name="_MON_1230454782"/>
            <w:bookmarkStart w:id="24" w:name="_MON_1230454811"/>
            <w:bookmarkStart w:id="25" w:name="_MON_1230457363"/>
            <w:bookmarkStart w:id="26" w:name="_MON_1270990145"/>
            <w:bookmarkStart w:id="27" w:name="_MON_1270992269"/>
            <w:bookmarkStart w:id="28" w:name="_MON_1270992699"/>
            <w:bookmarkStart w:id="29" w:name="_MON_1270992750"/>
            <w:bookmarkStart w:id="30" w:name="_MON_1296970683"/>
            <w:bookmarkStart w:id="31" w:name="_MON_1296970726"/>
            <w:bookmarkStart w:id="32" w:name="_MON_1331035675"/>
            <w:bookmarkStart w:id="33" w:name="_MON_1331036095"/>
            <w:bookmarkStart w:id="34" w:name="_MON_1331038078"/>
            <w:bookmarkStart w:id="35" w:name="_MON_1331362587"/>
            <w:bookmarkStart w:id="36" w:name="_MON_1215320046"/>
            <w:bookmarkStart w:id="37" w:name="_MON_1215320145"/>
            <w:bookmarkStart w:id="38" w:name="_MON_1215320200"/>
            <w:bookmarkStart w:id="39" w:name="_MON_1215320212"/>
            <w:bookmarkStart w:id="40" w:name="_MON_1215320257"/>
            <w:bookmarkStart w:id="41" w:name="_MON_1215320307"/>
            <w:bookmarkStart w:id="42" w:name="_MON_1215320351"/>
            <w:bookmarkStart w:id="43" w:name="_MON_1215320386"/>
            <w:bookmarkStart w:id="44" w:name="_MON_1215320399"/>
            <w:bookmarkStart w:id="45" w:name="_MON_1215320441"/>
            <w:bookmarkStart w:id="46" w:name="_MON_121532048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6BA64948" w14:textId="77777777" w:rsidR="0036683E" w:rsidRDefault="004858B1" w:rsidP="0036683E">
            <w:pPr>
              <w:pStyle w:val="Zkladntext"/>
              <w:jc w:val="both"/>
            </w:pPr>
            <w:r>
              <w:t xml:space="preserve">Objednáváme </w:t>
            </w:r>
            <w:r w:rsidR="007B4895">
              <w:t>u Vás zpracování posudku</w:t>
            </w:r>
            <w:r w:rsidR="008A64AD">
              <w:t xml:space="preserve"> v písemné a elektronické podobě</w:t>
            </w:r>
            <w:r w:rsidR="007B4895">
              <w:t xml:space="preserve"> v Poradenské činnosti, spočívající v technickém posouzení koteln</w:t>
            </w:r>
            <w:r w:rsidR="00C12339">
              <w:t>y</w:t>
            </w:r>
            <w:r w:rsidR="007B4895">
              <w:t xml:space="preserve"> Věznice </w:t>
            </w:r>
            <w:r w:rsidR="00E67154">
              <w:t>Jiřice</w:t>
            </w:r>
            <w:r w:rsidR="00C12339">
              <w:t xml:space="preserve"> a </w:t>
            </w:r>
            <w:r w:rsidR="00C12339" w:rsidRPr="003F2058">
              <w:t xml:space="preserve">návrhu možných energeticky úsporných opatření k dosažení maximálních úspor energie a splnění dotačních </w:t>
            </w:r>
            <w:r w:rsidR="0036683E" w:rsidRPr="003F2058">
              <w:t xml:space="preserve">podmínek </w:t>
            </w:r>
            <w:r w:rsidR="0036683E">
              <w:t xml:space="preserve">současných </w:t>
            </w:r>
            <w:r w:rsidR="0036683E" w:rsidRPr="003F2058">
              <w:t>výzev</w:t>
            </w:r>
            <w:r w:rsidR="0036683E">
              <w:t>. Požadovaný rozsah technické pomoci je zpracován v Investičním záměru – Studie (viz Příloha č.1).</w:t>
            </w:r>
          </w:p>
          <w:p w14:paraId="2C347122" w14:textId="65562DF0" w:rsidR="004858B1" w:rsidRDefault="004858B1" w:rsidP="004858B1">
            <w:pPr>
              <w:pStyle w:val="Zkladntext"/>
              <w:jc w:val="both"/>
            </w:pPr>
          </w:p>
          <w:p w14:paraId="72E4E7D0" w14:textId="77777777" w:rsidR="004858B1" w:rsidRDefault="004858B1" w:rsidP="004858B1">
            <w:pPr>
              <w:pStyle w:val="Zkladntext"/>
              <w:jc w:val="both"/>
            </w:pPr>
          </w:p>
          <w:p w14:paraId="529E0335" w14:textId="0627A15A" w:rsidR="004858B1" w:rsidRDefault="004858B1" w:rsidP="004858B1">
            <w:pPr>
              <w:pStyle w:val="Zkladntext"/>
              <w:jc w:val="both"/>
            </w:pPr>
            <w:r>
              <w:t xml:space="preserve">Celková cena </w:t>
            </w:r>
            <w:r w:rsidR="00A827D8">
              <w:t>nepřesáhne 1</w:t>
            </w:r>
            <w:r w:rsidR="002A4F10">
              <w:t xml:space="preserve">50 </w:t>
            </w:r>
            <w:r>
              <w:t xml:space="preserve">000,-Kč </w:t>
            </w:r>
            <w:r w:rsidR="00EF3E80">
              <w:t>bez</w:t>
            </w:r>
            <w:r>
              <w:t xml:space="preserve"> DPH.</w:t>
            </w:r>
          </w:p>
          <w:p w14:paraId="12EDF0C8" w14:textId="77777777" w:rsidR="00AE436E" w:rsidRDefault="00AE436E" w:rsidP="001D520C">
            <w:pPr>
              <w:pStyle w:val="Zkladntext"/>
              <w:jc w:val="center"/>
            </w:pPr>
          </w:p>
          <w:p w14:paraId="4D3AEB0B" w14:textId="77777777" w:rsidR="004858B1" w:rsidRPr="001D520C" w:rsidRDefault="004858B1" w:rsidP="001D520C">
            <w:pPr>
              <w:pStyle w:val="Zkladntext"/>
              <w:jc w:val="center"/>
            </w:pPr>
          </w:p>
          <w:p w14:paraId="6857DC49" w14:textId="7A0F8512" w:rsidR="00402B0A" w:rsidRPr="00F10A20" w:rsidRDefault="00D3718A" w:rsidP="00D3718A">
            <w:pPr>
              <w:pBdr>
                <w:top w:val="single" w:sz="4" w:space="1" w:color="auto"/>
              </w:pBdr>
              <w:tabs>
                <w:tab w:val="left" w:pos="4536"/>
              </w:tabs>
              <w:ind w:left="-7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402B0A" w:rsidRPr="00402B0A">
              <w:rPr>
                <w:b/>
                <w:bCs/>
                <w:sz w:val="24"/>
              </w:rPr>
              <w:t xml:space="preserve">Místem dodání </w:t>
            </w:r>
            <w:r w:rsidR="00B505D8">
              <w:rPr>
                <w:b/>
                <w:bCs/>
                <w:sz w:val="24"/>
              </w:rPr>
              <w:t>posudku</w:t>
            </w:r>
            <w:r w:rsidR="00402B0A" w:rsidRPr="00402B0A">
              <w:rPr>
                <w:b/>
                <w:bCs/>
                <w:sz w:val="24"/>
              </w:rPr>
              <w:t xml:space="preserve"> je:</w:t>
            </w:r>
            <w:r w:rsidR="00402B0A" w:rsidRPr="00402B0A">
              <w:rPr>
                <w:b/>
                <w:sz w:val="24"/>
              </w:rPr>
              <w:t xml:space="preserve"> </w:t>
            </w:r>
            <w:r w:rsidR="00402B0A" w:rsidRPr="00F10A20">
              <w:rPr>
                <w:b/>
                <w:sz w:val="24"/>
                <w:szCs w:val="24"/>
              </w:rPr>
              <w:t>Vězeňská služba České republiky</w:t>
            </w:r>
          </w:p>
          <w:p w14:paraId="0DAACDD1" w14:textId="215F5740" w:rsidR="00F818EB" w:rsidRPr="00F10A20" w:rsidRDefault="00402B0A" w:rsidP="00F818EB">
            <w:pPr>
              <w:jc w:val="both"/>
              <w:rPr>
                <w:b/>
                <w:bCs/>
                <w:sz w:val="24"/>
                <w:szCs w:val="24"/>
              </w:rPr>
            </w:pPr>
            <w:r w:rsidRPr="00F10A20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E07D01" w:rsidRPr="00F10A20">
              <w:rPr>
                <w:b/>
                <w:bCs/>
                <w:sz w:val="24"/>
                <w:szCs w:val="24"/>
              </w:rPr>
              <w:t xml:space="preserve"> </w:t>
            </w:r>
            <w:r w:rsidR="00B505D8">
              <w:rPr>
                <w:b/>
                <w:bCs/>
                <w:sz w:val="24"/>
                <w:szCs w:val="24"/>
              </w:rPr>
              <w:t xml:space="preserve">      </w:t>
            </w:r>
            <w:r w:rsidR="00E51873" w:rsidRPr="00F10A20">
              <w:rPr>
                <w:b/>
                <w:bCs/>
                <w:sz w:val="24"/>
                <w:szCs w:val="24"/>
              </w:rPr>
              <w:t>Generální ředitelství VS ČR</w:t>
            </w:r>
          </w:p>
          <w:p w14:paraId="6CA6709D" w14:textId="4E525D16" w:rsidR="00E51873" w:rsidRPr="00F10A20" w:rsidRDefault="00E51873" w:rsidP="00F818EB">
            <w:pPr>
              <w:jc w:val="both"/>
              <w:rPr>
                <w:b/>
                <w:bCs/>
                <w:sz w:val="24"/>
                <w:szCs w:val="24"/>
              </w:rPr>
            </w:pPr>
            <w:r w:rsidRPr="00F10A20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B505D8">
              <w:rPr>
                <w:b/>
                <w:bCs/>
                <w:sz w:val="24"/>
                <w:szCs w:val="24"/>
              </w:rPr>
              <w:t xml:space="preserve">      </w:t>
            </w:r>
            <w:r w:rsidRPr="00F10A20">
              <w:rPr>
                <w:b/>
                <w:bCs/>
                <w:sz w:val="24"/>
                <w:szCs w:val="24"/>
              </w:rPr>
              <w:t>Odbor logistiky</w:t>
            </w:r>
            <w:r w:rsidR="004858B1" w:rsidRPr="00F10A2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3B1EE3" w14:textId="7FC05082" w:rsidR="00E51873" w:rsidRPr="00F10A20" w:rsidRDefault="00F818EB" w:rsidP="00F818EB">
            <w:pPr>
              <w:jc w:val="both"/>
              <w:rPr>
                <w:b/>
                <w:bCs/>
                <w:sz w:val="24"/>
                <w:szCs w:val="24"/>
              </w:rPr>
            </w:pPr>
            <w:r w:rsidRPr="00F10A20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B505D8">
              <w:rPr>
                <w:b/>
                <w:bCs/>
                <w:sz w:val="24"/>
                <w:szCs w:val="24"/>
              </w:rPr>
              <w:t xml:space="preserve">      </w:t>
            </w:r>
            <w:r w:rsidR="00E51873" w:rsidRPr="00F10A20">
              <w:rPr>
                <w:b/>
                <w:bCs/>
                <w:sz w:val="24"/>
                <w:szCs w:val="24"/>
              </w:rPr>
              <w:t>Soudní 1672/</w:t>
            </w:r>
            <w:proofErr w:type="gramStart"/>
            <w:r w:rsidR="00E51873" w:rsidRPr="00F10A20">
              <w:rPr>
                <w:b/>
                <w:bCs/>
                <w:sz w:val="24"/>
                <w:szCs w:val="24"/>
              </w:rPr>
              <w:t>1a</w:t>
            </w:r>
            <w:proofErr w:type="gramEnd"/>
          </w:p>
          <w:p w14:paraId="1F1CBB04" w14:textId="0C9892A9" w:rsidR="003D05EC" w:rsidRPr="003D05EC" w:rsidRDefault="00E51873" w:rsidP="00E51873">
            <w:pPr>
              <w:jc w:val="both"/>
              <w:rPr>
                <w:b/>
                <w:bCs/>
                <w:sz w:val="24"/>
                <w:szCs w:val="24"/>
              </w:rPr>
            </w:pPr>
            <w:r w:rsidRPr="00F10A20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B505D8">
              <w:rPr>
                <w:b/>
                <w:bCs/>
                <w:sz w:val="24"/>
                <w:szCs w:val="24"/>
              </w:rPr>
              <w:t xml:space="preserve">      </w:t>
            </w:r>
            <w:r w:rsidR="003D05EC" w:rsidRPr="00F10A20">
              <w:rPr>
                <w:b/>
                <w:bCs/>
                <w:sz w:val="24"/>
                <w:szCs w:val="24"/>
              </w:rPr>
              <w:t>140 67 Praha</w:t>
            </w:r>
            <w:r w:rsidRPr="00F10A20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0533D7" w14:paraId="466D27FB" w14:textId="77777777" w:rsidTr="001E0021">
        <w:tblPrEx>
          <w:tblBorders>
            <w:top w:val="single" w:sz="6" w:space="0" w:color="auto"/>
          </w:tblBorders>
        </w:tblPrEx>
        <w:trPr>
          <w:cantSplit/>
          <w:trHeight w:val="158"/>
        </w:trPr>
        <w:tc>
          <w:tcPr>
            <w:tcW w:w="10744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126EF9AD" w14:textId="0CDE2B7C" w:rsidR="000533D7" w:rsidRPr="002726B9" w:rsidRDefault="000533D7" w:rsidP="005E765C">
            <w:pPr>
              <w:tabs>
                <w:tab w:val="left" w:pos="4536"/>
              </w:tabs>
              <w:ind w:left="-7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2726B9">
              <w:rPr>
                <w:b/>
                <w:bCs/>
                <w:sz w:val="24"/>
                <w:szCs w:val="24"/>
              </w:rPr>
              <w:t>Fakturace:</w:t>
            </w:r>
            <w:r w:rsidRPr="002726B9">
              <w:rPr>
                <w:sz w:val="24"/>
                <w:szCs w:val="24"/>
              </w:rPr>
              <w:t xml:space="preserve"> </w:t>
            </w:r>
            <w:r w:rsidRPr="001E0021">
              <w:rPr>
                <w:sz w:val="22"/>
                <w:szCs w:val="24"/>
              </w:rPr>
              <w:t>Splatnost faktury je 30 dnů</w:t>
            </w:r>
            <w:r w:rsidR="001E0021">
              <w:rPr>
                <w:sz w:val="22"/>
                <w:szCs w:val="24"/>
              </w:rPr>
              <w:t xml:space="preserve"> </w:t>
            </w:r>
            <w:r w:rsidR="001E0021" w:rsidRPr="001E0021">
              <w:rPr>
                <w:sz w:val="22"/>
                <w:szCs w:val="22"/>
              </w:rPr>
              <w:t>dle § 1963 odst.1 zákona č.89/2012 Sb.</w:t>
            </w:r>
            <w:r w:rsidR="002A4F10">
              <w:rPr>
                <w:sz w:val="22"/>
                <w:szCs w:val="22"/>
              </w:rPr>
              <w:t>,</w:t>
            </w:r>
            <w:r w:rsidR="001E0021" w:rsidRPr="00307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F10">
              <w:rPr>
                <w:rFonts w:ascii="Arial" w:hAnsi="Arial" w:cs="Arial"/>
                <w:sz w:val="18"/>
                <w:szCs w:val="18"/>
              </w:rPr>
              <w:t>f</w:t>
            </w:r>
            <w:r w:rsidRPr="005E765C">
              <w:rPr>
                <w:sz w:val="22"/>
                <w:szCs w:val="24"/>
              </w:rPr>
              <w:t>akturu</w:t>
            </w:r>
            <w:r w:rsidR="002726B9" w:rsidRPr="005E765C">
              <w:rPr>
                <w:sz w:val="22"/>
                <w:szCs w:val="24"/>
              </w:rPr>
              <w:t xml:space="preserve"> </w:t>
            </w:r>
            <w:r w:rsidRPr="005E765C">
              <w:rPr>
                <w:sz w:val="22"/>
                <w:szCs w:val="24"/>
              </w:rPr>
              <w:t xml:space="preserve">ve dvojím vyhotovení </w:t>
            </w:r>
            <w:r w:rsidR="002726B9" w:rsidRPr="005E765C">
              <w:rPr>
                <w:sz w:val="22"/>
                <w:szCs w:val="24"/>
              </w:rPr>
              <w:t>předejte</w:t>
            </w:r>
            <w:r w:rsidR="005E765C">
              <w:rPr>
                <w:sz w:val="22"/>
                <w:szCs w:val="24"/>
              </w:rPr>
              <w:t xml:space="preserve"> </w:t>
            </w:r>
            <w:r w:rsidR="002726B9" w:rsidRPr="005E765C">
              <w:rPr>
                <w:sz w:val="22"/>
                <w:szCs w:val="24"/>
              </w:rPr>
              <w:t xml:space="preserve">se </w:t>
            </w:r>
            <w:r w:rsidR="002A4F10">
              <w:rPr>
                <w:sz w:val="22"/>
                <w:szCs w:val="24"/>
              </w:rPr>
              <w:t>zpracovaným posudkem</w:t>
            </w:r>
            <w:r w:rsidR="002726B9" w:rsidRPr="005E765C">
              <w:rPr>
                <w:sz w:val="22"/>
                <w:szCs w:val="24"/>
              </w:rPr>
              <w:t>.</w:t>
            </w:r>
          </w:p>
        </w:tc>
      </w:tr>
      <w:tr w:rsidR="001E0021" w14:paraId="28E59A6C" w14:textId="77777777" w:rsidTr="003D05EC">
        <w:tblPrEx>
          <w:tblBorders>
            <w:top w:val="single" w:sz="6" w:space="0" w:color="auto"/>
          </w:tblBorders>
        </w:tblPrEx>
        <w:trPr>
          <w:trHeight w:val="359"/>
        </w:trPr>
        <w:tc>
          <w:tcPr>
            <w:tcW w:w="5779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4A3A29F" w14:textId="76912B4B" w:rsidR="001E0021" w:rsidRPr="0030772A" w:rsidRDefault="001E0021" w:rsidP="001E0021">
            <w:pPr>
              <w:rPr>
                <w:b/>
                <w:bCs/>
                <w:i/>
              </w:rPr>
            </w:pPr>
            <w:r w:rsidRPr="0030772A">
              <w:rPr>
                <w:b/>
                <w:bCs/>
                <w:i/>
              </w:rPr>
              <w:t>Potvrzení dodavatele:</w:t>
            </w:r>
          </w:p>
          <w:p w14:paraId="74A290D0" w14:textId="77777777" w:rsidR="001E0021" w:rsidRPr="006D7668" w:rsidRDefault="001E0021" w:rsidP="001E0021">
            <w:pPr>
              <w:rPr>
                <w:i/>
                <w:sz w:val="24"/>
                <w:szCs w:val="24"/>
              </w:rPr>
            </w:pPr>
            <w:r w:rsidRPr="0030772A">
              <w:rPr>
                <w:i/>
              </w:rPr>
              <w:t>Dne:</w:t>
            </w:r>
            <w:r w:rsidRPr="00794E34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4965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14:paraId="1B9A80B6" w14:textId="77777777" w:rsidR="001E0021" w:rsidRPr="0030772A" w:rsidRDefault="001E0021" w:rsidP="001E0021">
            <w:pPr>
              <w:rPr>
                <w:b/>
                <w:bCs/>
                <w:i/>
              </w:rPr>
            </w:pPr>
            <w:r w:rsidRPr="0030772A">
              <w:rPr>
                <w:b/>
                <w:bCs/>
                <w:i/>
              </w:rPr>
              <w:t>Potvrzení odběratele:</w:t>
            </w:r>
          </w:p>
          <w:p w14:paraId="1148976B" w14:textId="18ED3923" w:rsidR="001E0021" w:rsidRPr="0030772A" w:rsidRDefault="001E0021" w:rsidP="001E0021">
            <w:pPr>
              <w:rPr>
                <w:i/>
              </w:rPr>
            </w:pPr>
            <w:r w:rsidRPr="0030772A">
              <w:rPr>
                <w:i/>
              </w:rPr>
              <w:t>Dne:</w:t>
            </w:r>
          </w:p>
        </w:tc>
      </w:tr>
      <w:tr w:rsidR="001E0021" w14:paraId="64ED2590" w14:textId="77777777" w:rsidTr="003D05EC">
        <w:tblPrEx>
          <w:tblBorders>
            <w:top w:val="single" w:sz="6" w:space="0" w:color="auto"/>
          </w:tblBorders>
        </w:tblPrEx>
        <w:trPr>
          <w:trHeight w:val="204"/>
        </w:trPr>
        <w:tc>
          <w:tcPr>
            <w:tcW w:w="5779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0B61DDB4" w14:textId="77777777" w:rsidR="001E0021" w:rsidRPr="006D7668" w:rsidRDefault="001E0021" w:rsidP="005E765C">
            <w:pPr>
              <w:rPr>
                <w:i/>
                <w:sz w:val="24"/>
                <w:szCs w:val="24"/>
              </w:rPr>
            </w:pPr>
          </w:p>
        </w:tc>
        <w:tc>
          <w:tcPr>
            <w:tcW w:w="4965" w:type="dxa"/>
            <w:gridSpan w:val="4"/>
            <w:tcBorders>
              <w:top w:val="nil"/>
              <w:left w:val="nil"/>
            </w:tcBorders>
          </w:tcPr>
          <w:p w14:paraId="44830C45" w14:textId="77777777" w:rsidR="001E0021" w:rsidRPr="0030772A" w:rsidRDefault="001E0021" w:rsidP="001E0021">
            <w:pPr>
              <w:rPr>
                <w:i/>
              </w:rPr>
            </w:pPr>
          </w:p>
          <w:p w14:paraId="727A90A6" w14:textId="77777777" w:rsidR="001E0021" w:rsidRPr="0030772A" w:rsidRDefault="001E0021" w:rsidP="001E0021">
            <w:pPr>
              <w:rPr>
                <w:i/>
              </w:rPr>
            </w:pPr>
          </w:p>
          <w:p w14:paraId="630C2B7C" w14:textId="77777777" w:rsidR="001E0021" w:rsidRPr="0030772A" w:rsidRDefault="001E0021" w:rsidP="001E0021">
            <w:pPr>
              <w:rPr>
                <w:i/>
              </w:rPr>
            </w:pPr>
          </w:p>
        </w:tc>
      </w:tr>
      <w:tr w:rsidR="001E0021" w14:paraId="625E2746" w14:textId="77777777" w:rsidTr="003D05EC">
        <w:tblPrEx>
          <w:tblBorders>
            <w:top w:val="single" w:sz="6" w:space="0" w:color="auto"/>
          </w:tblBorders>
        </w:tblPrEx>
        <w:trPr>
          <w:trHeight w:val="346"/>
        </w:trPr>
        <w:tc>
          <w:tcPr>
            <w:tcW w:w="5779" w:type="dxa"/>
            <w:gridSpan w:val="5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8C6E644" w14:textId="77777777" w:rsidR="001E0021" w:rsidRPr="006D7668" w:rsidRDefault="001E0021" w:rsidP="006E59FB">
            <w:pPr>
              <w:pStyle w:val="Nadpis7"/>
              <w:rPr>
                <w:sz w:val="24"/>
                <w:szCs w:val="24"/>
              </w:rPr>
            </w:pPr>
          </w:p>
        </w:tc>
        <w:tc>
          <w:tcPr>
            <w:tcW w:w="4965" w:type="dxa"/>
            <w:gridSpan w:val="4"/>
            <w:tcBorders>
              <w:left w:val="nil"/>
            </w:tcBorders>
          </w:tcPr>
          <w:p w14:paraId="017CC08F" w14:textId="77777777" w:rsidR="001E0021" w:rsidRPr="0030772A" w:rsidRDefault="001E0021" w:rsidP="001E0021">
            <w:pPr>
              <w:rPr>
                <w:i/>
              </w:rPr>
            </w:pPr>
          </w:p>
          <w:p w14:paraId="29F3D92F" w14:textId="5FB5C3A9" w:rsidR="001E0021" w:rsidRPr="0030772A" w:rsidRDefault="001E0021" w:rsidP="001E0021">
            <w:pPr>
              <w:rPr>
                <w:i/>
              </w:rPr>
            </w:pPr>
            <w:r w:rsidRPr="0030772A">
              <w:rPr>
                <w:i/>
              </w:rPr>
              <w:t xml:space="preserve">Vyřizuje: </w:t>
            </w:r>
            <w:r w:rsidR="002A4F10">
              <w:rPr>
                <w:i/>
              </w:rPr>
              <w:t>Jan Michalec</w:t>
            </w:r>
          </w:p>
          <w:p w14:paraId="0ADFB280" w14:textId="77777777" w:rsidR="001E0021" w:rsidRPr="0030772A" w:rsidRDefault="001E0021" w:rsidP="001E0021">
            <w:pPr>
              <w:rPr>
                <w:i/>
              </w:rPr>
            </w:pPr>
          </w:p>
          <w:p w14:paraId="42CF8FFC" w14:textId="5B202354" w:rsidR="001E0021" w:rsidRPr="0030772A" w:rsidRDefault="001E0021" w:rsidP="001E0021">
            <w:pPr>
              <w:rPr>
                <w:i/>
              </w:rPr>
            </w:pPr>
            <w:r w:rsidRPr="0030772A">
              <w:rPr>
                <w:i/>
              </w:rPr>
              <w:t>Schvaluji:</w:t>
            </w:r>
          </w:p>
          <w:p w14:paraId="2FD39093" w14:textId="7AF82DCC" w:rsidR="001E0021" w:rsidRPr="0030772A" w:rsidRDefault="001E0021" w:rsidP="001E0021">
            <w:pPr>
              <w:rPr>
                <w:i/>
              </w:rPr>
            </w:pPr>
            <w:r w:rsidRPr="0030772A">
              <w:rPr>
                <w:i/>
              </w:rPr>
              <w:t>Dne:</w:t>
            </w:r>
          </w:p>
        </w:tc>
      </w:tr>
      <w:tr w:rsidR="001E0021" w14:paraId="1FF0F6D8" w14:textId="77777777" w:rsidTr="003D05EC">
        <w:tblPrEx>
          <w:tblBorders>
            <w:top w:val="single" w:sz="6" w:space="0" w:color="auto"/>
          </w:tblBorders>
        </w:tblPrEx>
        <w:trPr>
          <w:trHeight w:val="977"/>
        </w:trPr>
        <w:tc>
          <w:tcPr>
            <w:tcW w:w="5779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51159A65" w14:textId="77777777" w:rsidR="001E0021" w:rsidRPr="006D7668" w:rsidRDefault="001E0021" w:rsidP="00E63FDA">
            <w:pPr>
              <w:rPr>
                <w:i/>
                <w:sz w:val="24"/>
                <w:szCs w:val="24"/>
              </w:rPr>
            </w:pPr>
          </w:p>
        </w:tc>
        <w:tc>
          <w:tcPr>
            <w:tcW w:w="4965" w:type="dxa"/>
            <w:gridSpan w:val="4"/>
            <w:tcBorders>
              <w:left w:val="nil"/>
            </w:tcBorders>
          </w:tcPr>
          <w:p w14:paraId="44D0F918" w14:textId="77777777" w:rsidR="001E0021" w:rsidRPr="006D7668" w:rsidRDefault="001E0021" w:rsidP="004858B1">
            <w:pPr>
              <w:rPr>
                <w:i/>
                <w:sz w:val="24"/>
                <w:szCs w:val="24"/>
              </w:rPr>
            </w:pPr>
          </w:p>
        </w:tc>
      </w:tr>
      <w:tr w:rsidR="001E0021" w14:paraId="5A7662D5" w14:textId="77777777" w:rsidTr="003D05EC">
        <w:tblPrEx>
          <w:tblBorders>
            <w:top w:val="single" w:sz="6" w:space="0" w:color="auto"/>
          </w:tblBorders>
        </w:tblPrEx>
        <w:trPr>
          <w:trHeight w:val="57"/>
        </w:trPr>
        <w:tc>
          <w:tcPr>
            <w:tcW w:w="5779" w:type="dxa"/>
            <w:gridSpan w:val="5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7A3A903C" w14:textId="77777777" w:rsidR="001E0021" w:rsidRDefault="001E0021" w:rsidP="006E59FB">
            <w:pPr>
              <w:rPr>
                <w:i/>
                <w:sz w:val="24"/>
              </w:rPr>
            </w:pPr>
          </w:p>
        </w:tc>
        <w:tc>
          <w:tcPr>
            <w:tcW w:w="4965" w:type="dxa"/>
            <w:gridSpan w:val="4"/>
            <w:tcBorders>
              <w:left w:val="nil"/>
              <w:bottom w:val="single" w:sz="12" w:space="0" w:color="auto"/>
            </w:tcBorders>
          </w:tcPr>
          <w:p w14:paraId="33BC50D9" w14:textId="77777777" w:rsidR="001E0021" w:rsidRPr="00DD5236" w:rsidRDefault="001E0021" w:rsidP="004002EC"/>
        </w:tc>
      </w:tr>
    </w:tbl>
    <w:p w14:paraId="0ABA6298" w14:textId="77777777" w:rsidR="00C40FE7" w:rsidRDefault="00C40FE7" w:rsidP="00A92C72"/>
    <w:sectPr w:rsidR="00C40FE7">
      <w:pgSz w:w="11906" w:h="16838"/>
      <w:pgMar w:top="851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FEA3" w14:textId="77777777" w:rsidR="00002400" w:rsidRDefault="00002400">
      <w:r>
        <w:separator/>
      </w:r>
    </w:p>
  </w:endnote>
  <w:endnote w:type="continuationSeparator" w:id="0">
    <w:p w14:paraId="045DAA8B" w14:textId="77777777" w:rsidR="00002400" w:rsidRDefault="000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1333" w14:textId="77777777" w:rsidR="00002400" w:rsidRDefault="00002400">
      <w:r>
        <w:separator/>
      </w:r>
    </w:p>
  </w:footnote>
  <w:footnote w:type="continuationSeparator" w:id="0">
    <w:p w14:paraId="55C6F0D1" w14:textId="77777777" w:rsidR="00002400" w:rsidRDefault="0000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84"/>
    <w:multiLevelType w:val="hybridMultilevel"/>
    <w:tmpl w:val="09B4B546"/>
    <w:lvl w:ilvl="0" w:tplc="0405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953697F"/>
    <w:multiLevelType w:val="hybridMultilevel"/>
    <w:tmpl w:val="DC0E987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3" w15:restartNumberingAfterBreak="0">
    <w:nsid w:val="4A5A17D8"/>
    <w:multiLevelType w:val="hybridMultilevel"/>
    <w:tmpl w:val="BFB05D7C"/>
    <w:lvl w:ilvl="0" w:tplc="040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9B6549"/>
    <w:multiLevelType w:val="hybridMultilevel"/>
    <w:tmpl w:val="16F29CE8"/>
    <w:lvl w:ilvl="0" w:tplc="3314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77C45"/>
    <w:multiLevelType w:val="hybridMultilevel"/>
    <w:tmpl w:val="67C0C2F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9E1FE6"/>
    <w:multiLevelType w:val="hybridMultilevel"/>
    <w:tmpl w:val="F34EBE90"/>
    <w:lvl w:ilvl="0" w:tplc="040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060396531">
    <w:abstractNumId w:val="2"/>
  </w:num>
  <w:num w:numId="2" w16cid:durableId="904990941">
    <w:abstractNumId w:val="4"/>
  </w:num>
  <w:num w:numId="3" w16cid:durableId="1752310781">
    <w:abstractNumId w:val="0"/>
  </w:num>
  <w:num w:numId="4" w16cid:durableId="929435985">
    <w:abstractNumId w:val="3"/>
  </w:num>
  <w:num w:numId="5" w16cid:durableId="1668896169">
    <w:abstractNumId w:val="6"/>
  </w:num>
  <w:num w:numId="6" w16cid:durableId="1696887970">
    <w:abstractNumId w:val="1"/>
  </w:num>
  <w:num w:numId="7" w16cid:durableId="869027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E2"/>
    <w:rsid w:val="00002400"/>
    <w:rsid w:val="00004E1C"/>
    <w:rsid w:val="00036111"/>
    <w:rsid w:val="000533D7"/>
    <w:rsid w:val="00072EA7"/>
    <w:rsid w:val="000B3D1D"/>
    <w:rsid w:val="000B47FE"/>
    <w:rsid w:val="000D047C"/>
    <w:rsid w:val="001022A7"/>
    <w:rsid w:val="001952EF"/>
    <w:rsid w:val="001D3485"/>
    <w:rsid w:val="001D520C"/>
    <w:rsid w:val="001E0021"/>
    <w:rsid w:val="0021732E"/>
    <w:rsid w:val="002522D4"/>
    <w:rsid w:val="00260807"/>
    <w:rsid w:val="002726B9"/>
    <w:rsid w:val="00297EB5"/>
    <w:rsid w:val="002A0ABD"/>
    <w:rsid w:val="002A4F10"/>
    <w:rsid w:val="003204AE"/>
    <w:rsid w:val="0035581F"/>
    <w:rsid w:val="0036683E"/>
    <w:rsid w:val="00374CBB"/>
    <w:rsid w:val="00394700"/>
    <w:rsid w:val="003B3803"/>
    <w:rsid w:val="003C103E"/>
    <w:rsid w:val="003D05EC"/>
    <w:rsid w:val="003D42A6"/>
    <w:rsid w:val="003D5955"/>
    <w:rsid w:val="003E6FD0"/>
    <w:rsid w:val="004002EC"/>
    <w:rsid w:val="00401A7E"/>
    <w:rsid w:val="00402B0A"/>
    <w:rsid w:val="00415EB3"/>
    <w:rsid w:val="0046315D"/>
    <w:rsid w:val="00475078"/>
    <w:rsid w:val="004858B1"/>
    <w:rsid w:val="004C5042"/>
    <w:rsid w:val="004F4952"/>
    <w:rsid w:val="00527954"/>
    <w:rsid w:val="00533B6E"/>
    <w:rsid w:val="00543734"/>
    <w:rsid w:val="00545B09"/>
    <w:rsid w:val="00573B85"/>
    <w:rsid w:val="00587B07"/>
    <w:rsid w:val="005B0A74"/>
    <w:rsid w:val="005E45F6"/>
    <w:rsid w:val="005E765C"/>
    <w:rsid w:val="005E7D64"/>
    <w:rsid w:val="006101AE"/>
    <w:rsid w:val="0065027A"/>
    <w:rsid w:val="00655A28"/>
    <w:rsid w:val="006669E7"/>
    <w:rsid w:val="00672FAA"/>
    <w:rsid w:val="006D7668"/>
    <w:rsid w:val="006E438C"/>
    <w:rsid w:val="006E59FB"/>
    <w:rsid w:val="006F22DB"/>
    <w:rsid w:val="00793F14"/>
    <w:rsid w:val="007A05E1"/>
    <w:rsid w:val="007A7A87"/>
    <w:rsid w:val="007B4895"/>
    <w:rsid w:val="007D38CA"/>
    <w:rsid w:val="008440B1"/>
    <w:rsid w:val="00845C59"/>
    <w:rsid w:val="00865902"/>
    <w:rsid w:val="00874444"/>
    <w:rsid w:val="0088060F"/>
    <w:rsid w:val="008863AB"/>
    <w:rsid w:val="008A64AD"/>
    <w:rsid w:val="008B5F7B"/>
    <w:rsid w:val="008C46F4"/>
    <w:rsid w:val="008F08C7"/>
    <w:rsid w:val="00916F6D"/>
    <w:rsid w:val="00917BCA"/>
    <w:rsid w:val="00934647"/>
    <w:rsid w:val="0093548F"/>
    <w:rsid w:val="0095750B"/>
    <w:rsid w:val="00996390"/>
    <w:rsid w:val="009B20FA"/>
    <w:rsid w:val="009D3D8C"/>
    <w:rsid w:val="00A02D9C"/>
    <w:rsid w:val="00A364A8"/>
    <w:rsid w:val="00A726A3"/>
    <w:rsid w:val="00A827D8"/>
    <w:rsid w:val="00A92C72"/>
    <w:rsid w:val="00AE436E"/>
    <w:rsid w:val="00B055CF"/>
    <w:rsid w:val="00B472A2"/>
    <w:rsid w:val="00B505D8"/>
    <w:rsid w:val="00BA2C24"/>
    <w:rsid w:val="00BA7F8B"/>
    <w:rsid w:val="00BC474F"/>
    <w:rsid w:val="00BE76F0"/>
    <w:rsid w:val="00BE779C"/>
    <w:rsid w:val="00C00EE1"/>
    <w:rsid w:val="00C12339"/>
    <w:rsid w:val="00C1636C"/>
    <w:rsid w:val="00C40FE7"/>
    <w:rsid w:val="00C54A78"/>
    <w:rsid w:val="00C67D1E"/>
    <w:rsid w:val="00C80241"/>
    <w:rsid w:val="00C91B8E"/>
    <w:rsid w:val="00CE55CD"/>
    <w:rsid w:val="00CF386B"/>
    <w:rsid w:val="00D1585A"/>
    <w:rsid w:val="00D15A48"/>
    <w:rsid w:val="00D171AE"/>
    <w:rsid w:val="00D3718A"/>
    <w:rsid w:val="00D57222"/>
    <w:rsid w:val="00DD0467"/>
    <w:rsid w:val="00E02370"/>
    <w:rsid w:val="00E07D01"/>
    <w:rsid w:val="00E20C2B"/>
    <w:rsid w:val="00E51873"/>
    <w:rsid w:val="00E63FDA"/>
    <w:rsid w:val="00E668B6"/>
    <w:rsid w:val="00E67154"/>
    <w:rsid w:val="00E74649"/>
    <w:rsid w:val="00E812EC"/>
    <w:rsid w:val="00E857B4"/>
    <w:rsid w:val="00E87F71"/>
    <w:rsid w:val="00EA0948"/>
    <w:rsid w:val="00EC7ADE"/>
    <w:rsid w:val="00EE00AB"/>
    <w:rsid w:val="00EF3E80"/>
    <w:rsid w:val="00F10A20"/>
    <w:rsid w:val="00F17269"/>
    <w:rsid w:val="00F35AE2"/>
    <w:rsid w:val="00F80E59"/>
    <w:rsid w:val="00F818EB"/>
    <w:rsid w:val="00FB0918"/>
    <w:rsid w:val="00FB6889"/>
    <w:rsid w:val="00FC0A96"/>
    <w:rsid w:val="00FC1625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AC9B9"/>
  <w15:docId w15:val="{8DD2AE4C-8177-43FA-A489-32A6842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C7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-70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1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 w:val="23"/>
    </w:rPr>
  </w:style>
  <w:style w:type="paragraph" w:styleId="Nadpis8">
    <w:name w:val="heading 8"/>
    <w:basedOn w:val="Normln"/>
    <w:next w:val="Normln"/>
    <w:qFormat/>
    <w:pPr>
      <w:keepNext/>
      <w:tabs>
        <w:tab w:val="left" w:pos="4536"/>
      </w:tabs>
      <w:ind w:left="-70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Cs/>
      <w:sz w:val="23"/>
    </w:rPr>
  </w:style>
  <w:style w:type="paragraph" w:customStyle="1" w:styleId="Import42">
    <w:name w:val="Import 42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  <w:bCs/>
      <w:iCs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15EB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E002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 - objednávka</vt:lpstr>
    </vt:vector>
  </TitlesOfParts>
  <Company>VS CR</Company>
  <LinksUpToDate>false</LinksUpToDate>
  <CharactersWithSpaces>1901</CharactersWithSpaces>
  <SharedDoc>false</SharedDoc>
  <HLinks>
    <vt:vector size="6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mailto:designservis@volny.cz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- objednávka</dc:title>
  <dc:creator>mkozak</dc:creator>
  <cp:lastModifiedBy>Jelínková Ivana</cp:lastModifiedBy>
  <cp:revision>5</cp:revision>
  <cp:lastPrinted>2024-03-26T09:47:00Z</cp:lastPrinted>
  <dcterms:created xsi:type="dcterms:W3CDTF">2024-05-14T05:25:00Z</dcterms:created>
  <dcterms:modified xsi:type="dcterms:W3CDTF">2024-05-17T10:19:00Z</dcterms:modified>
</cp:coreProperties>
</file>