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F7" w:rsidRDefault="00D55EF5" w:rsidP="00EF5C94">
      <w:pPr>
        <w:spacing w:after="0" w:line="240" w:lineRule="auto"/>
        <w:jc w:val="center"/>
        <w:rPr>
          <w:b/>
        </w:rPr>
      </w:pPr>
      <w:r w:rsidRPr="00D55EF5">
        <w:rPr>
          <w:b/>
        </w:rPr>
        <w:t>SMLOUVA O DÍLO</w:t>
      </w:r>
    </w:p>
    <w:p w:rsidR="00D55EF5" w:rsidRDefault="00F2186C" w:rsidP="005B382D">
      <w:pPr>
        <w:spacing w:after="0" w:line="240" w:lineRule="auto"/>
        <w:jc w:val="center"/>
        <w:rPr>
          <w:b/>
        </w:rPr>
      </w:pPr>
      <w:proofErr w:type="spellStart"/>
      <w:r w:rsidRPr="001A64C1">
        <w:rPr>
          <w:b/>
        </w:rPr>
        <w:t>evid.č</w:t>
      </w:r>
      <w:proofErr w:type="spellEnd"/>
      <w:r w:rsidRPr="00D10A8D">
        <w:rPr>
          <w:b/>
        </w:rPr>
        <w:t>.</w:t>
      </w:r>
      <w:r w:rsidR="0002420D" w:rsidRPr="00D10A8D">
        <w:rPr>
          <w:b/>
        </w:rPr>
        <w:t xml:space="preserve"> </w:t>
      </w:r>
      <w:r w:rsidR="00526783">
        <w:rPr>
          <w:b/>
        </w:rPr>
        <w:t>120</w:t>
      </w:r>
      <w:r w:rsidR="00332166" w:rsidRPr="00B849C7">
        <w:rPr>
          <w:b/>
        </w:rPr>
        <w:t>-</w:t>
      </w:r>
      <w:r w:rsidR="00B53A91">
        <w:rPr>
          <w:b/>
        </w:rPr>
        <w:t>2016</w:t>
      </w:r>
      <w:r w:rsidR="00327D60" w:rsidRPr="00B849C7">
        <w:rPr>
          <w:b/>
        </w:rPr>
        <w:t>-S</w:t>
      </w:r>
    </w:p>
    <w:p w:rsidR="001A64C1" w:rsidRDefault="001A64C1" w:rsidP="005B382D">
      <w:pPr>
        <w:spacing w:after="0" w:line="240" w:lineRule="auto"/>
        <w:jc w:val="center"/>
        <w:rPr>
          <w:b/>
        </w:rPr>
      </w:pPr>
    </w:p>
    <w:p w:rsidR="001A64C1" w:rsidRPr="001A64C1" w:rsidRDefault="001A64C1" w:rsidP="005B382D">
      <w:pPr>
        <w:spacing w:after="0" w:line="240" w:lineRule="auto"/>
        <w:jc w:val="center"/>
        <w:rPr>
          <w:b/>
        </w:rPr>
      </w:pPr>
    </w:p>
    <w:p w:rsidR="00D55EF5" w:rsidRPr="00CF0AA2" w:rsidRDefault="00D55EF5" w:rsidP="00EF5C94">
      <w:pPr>
        <w:spacing w:after="0" w:line="240" w:lineRule="auto"/>
        <w:contextualSpacing/>
        <w:jc w:val="both"/>
        <w:rPr>
          <w:b/>
        </w:rPr>
      </w:pPr>
      <w:r w:rsidRPr="00CF0AA2">
        <w:rPr>
          <w:b/>
        </w:rPr>
        <w:t>Česká republika – Český statistický úřad</w:t>
      </w:r>
    </w:p>
    <w:p w:rsidR="00D55EF5" w:rsidRPr="00004748" w:rsidRDefault="00D55EF5" w:rsidP="00EF5C94">
      <w:pPr>
        <w:spacing w:after="0" w:line="240" w:lineRule="auto"/>
        <w:contextualSpacing/>
        <w:jc w:val="both"/>
      </w:pPr>
      <w:r w:rsidRPr="00004748">
        <w:t xml:space="preserve">sídlem: </w:t>
      </w:r>
      <w:r>
        <w:t>Na padesátém 81, 100 82 Praha 10 - Strašnice</w:t>
      </w:r>
    </w:p>
    <w:p w:rsidR="00D55EF5" w:rsidRPr="00004748" w:rsidRDefault="00D55EF5" w:rsidP="00EF5C94">
      <w:pPr>
        <w:spacing w:after="0" w:line="240" w:lineRule="auto"/>
        <w:contextualSpacing/>
        <w:jc w:val="both"/>
      </w:pPr>
      <w:r w:rsidRPr="00004748">
        <w:t xml:space="preserve">IČ: </w:t>
      </w:r>
      <w:r>
        <w:t>00025593</w:t>
      </w:r>
    </w:p>
    <w:p w:rsidR="00D55EF5" w:rsidRDefault="00B05A84" w:rsidP="00EF5C94">
      <w:pPr>
        <w:spacing w:after="0" w:line="240" w:lineRule="auto"/>
        <w:contextualSpacing/>
        <w:jc w:val="both"/>
      </w:pPr>
      <w:r>
        <w:t>zastoupený</w:t>
      </w:r>
      <w:r w:rsidR="00D55EF5" w:rsidRPr="00B05A84">
        <w:t xml:space="preserve">: </w:t>
      </w:r>
      <w:r w:rsidR="009608CF">
        <w:t>Mgr. Radoslav Bulíř, ředitel Sekce ekonomická a správní</w:t>
      </w:r>
    </w:p>
    <w:p w:rsidR="00D55EF5" w:rsidRPr="00004748" w:rsidRDefault="00A66E67" w:rsidP="00EF5C94">
      <w:pPr>
        <w:spacing w:after="0" w:line="240" w:lineRule="auto"/>
        <w:contextualSpacing/>
        <w:jc w:val="both"/>
      </w:pPr>
      <w:r>
        <w:t>b</w:t>
      </w:r>
      <w:r w:rsidR="00D55EF5" w:rsidRPr="00004748">
        <w:t>ankovní spojení:</w:t>
      </w:r>
      <w:r w:rsidR="00D55EF5">
        <w:t xml:space="preserve">  Česká národní banka</w:t>
      </w:r>
    </w:p>
    <w:p w:rsidR="00D55EF5" w:rsidRPr="00004748" w:rsidRDefault="00A66E67" w:rsidP="00EF5C94">
      <w:pPr>
        <w:spacing w:after="0" w:line="240" w:lineRule="auto"/>
        <w:contextualSpacing/>
        <w:jc w:val="both"/>
      </w:pPr>
      <w:r>
        <w:t>č</w:t>
      </w:r>
      <w:r w:rsidR="00D55EF5" w:rsidRPr="00004748">
        <w:t>íslo účtu:</w:t>
      </w:r>
      <w:r w:rsidR="00D55EF5">
        <w:t xml:space="preserve"> </w:t>
      </w:r>
      <w:r w:rsidR="00D55EF5" w:rsidRPr="00557BD6">
        <w:t>2923-001/0710</w:t>
      </w:r>
    </w:p>
    <w:p w:rsidR="00D55EF5" w:rsidRPr="00004748" w:rsidRDefault="00D55EF5" w:rsidP="00EF5C94">
      <w:pPr>
        <w:spacing w:after="0" w:line="240" w:lineRule="auto"/>
        <w:ind w:left="720"/>
        <w:contextualSpacing/>
        <w:jc w:val="both"/>
      </w:pPr>
    </w:p>
    <w:p w:rsidR="00D55EF5" w:rsidRDefault="00D55EF5" w:rsidP="00EF5C94">
      <w:pPr>
        <w:spacing w:after="0" w:line="240" w:lineRule="auto"/>
        <w:contextualSpacing/>
        <w:jc w:val="both"/>
      </w:pPr>
      <w:r>
        <w:t>(dále jen „</w:t>
      </w:r>
      <w:r w:rsidR="00EF5C94">
        <w:t>objednatel</w:t>
      </w:r>
      <w:r w:rsidRPr="00004748">
        <w:t>“</w:t>
      </w:r>
      <w:r>
        <w:t>)</w:t>
      </w:r>
    </w:p>
    <w:p w:rsidR="00D55EF5" w:rsidRPr="00004748" w:rsidRDefault="00D55EF5" w:rsidP="00EF5C94">
      <w:pPr>
        <w:spacing w:after="0" w:line="240" w:lineRule="auto"/>
        <w:ind w:left="720"/>
        <w:contextualSpacing/>
        <w:jc w:val="both"/>
      </w:pPr>
    </w:p>
    <w:p w:rsidR="00D55EF5" w:rsidRDefault="00D55EF5" w:rsidP="00EF5C94">
      <w:pPr>
        <w:spacing w:after="0" w:line="240" w:lineRule="auto"/>
        <w:ind w:left="720"/>
        <w:contextualSpacing/>
        <w:jc w:val="both"/>
      </w:pPr>
      <w:r>
        <w:t>a</w:t>
      </w:r>
    </w:p>
    <w:p w:rsidR="00EF5C94" w:rsidRDefault="00EF5C94" w:rsidP="00EF5C94">
      <w:pPr>
        <w:spacing w:after="0" w:line="240" w:lineRule="auto"/>
      </w:pP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ASTRON studio CZ, a.s. </w:t>
      </w: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sídlem: Veselská 699, 199 00 Praha 9 Letňany </w:t>
      </w: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267 51 305 </w:t>
      </w: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 267 51 305 </w:t>
      </w: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jejímž jménem jedná: pan Dan Lošťák, na základě plné moci ze dne 18. 8. 2014 </w:t>
      </w:r>
    </w:p>
    <w:p w:rsidR="00AA40DC" w:rsidRDefault="00AA40DC" w:rsidP="00AA40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8D6E6B">
        <w:rPr>
          <w:sz w:val="22"/>
          <w:szCs w:val="22"/>
        </w:rPr>
        <w:t>xxxxxxxxxxxxxxxxxx</w:t>
      </w:r>
      <w:proofErr w:type="spellEnd"/>
    </w:p>
    <w:p w:rsidR="00AA40DC" w:rsidRDefault="00AA40DC" w:rsidP="00AA40DC">
      <w:pPr>
        <w:spacing w:after="0" w:line="240" w:lineRule="auto"/>
      </w:pPr>
      <w:r>
        <w:t xml:space="preserve">Číslo účtu: </w:t>
      </w:r>
      <w:proofErr w:type="spellStart"/>
      <w:r w:rsidR="008D6E6B">
        <w:t>xxxxxxxxxxxxxxxxxxxxxxxxx</w:t>
      </w:r>
      <w:proofErr w:type="spellEnd"/>
    </w:p>
    <w:p w:rsidR="00EF5C94" w:rsidRDefault="00EF5C94" w:rsidP="00EF5C94">
      <w:pPr>
        <w:spacing w:after="0" w:line="240" w:lineRule="auto"/>
      </w:pPr>
    </w:p>
    <w:p w:rsidR="00EF5C94" w:rsidRDefault="00EF5C94" w:rsidP="00EF5C94">
      <w:pPr>
        <w:spacing w:after="0" w:line="240" w:lineRule="auto"/>
      </w:pPr>
      <w:r>
        <w:t>(dále jen „zhotovitel“)</w:t>
      </w:r>
    </w:p>
    <w:p w:rsidR="00EF5C94" w:rsidRDefault="00EF5C94" w:rsidP="00EF5C94">
      <w:pPr>
        <w:spacing w:after="0" w:line="240" w:lineRule="auto"/>
      </w:pPr>
    </w:p>
    <w:p w:rsidR="00EF5C94" w:rsidRDefault="008945DE" w:rsidP="00EF5C94">
      <w:pPr>
        <w:spacing w:after="0" w:line="240" w:lineRule="auto"/>
      </w:pPr>
      <w:r>
        <w:t>u</w:t>
      </w:r>
      <w:r w:rsidR="00EF5C94">
        <w:t xml:space="preserve">zavřeli níže uvedeného dne, měsíce a roku tuto smlouvu o dílo, jež je prováděcí smlouvu k rámcové smlouvě ze dne 27. listopadu 2013, </w:t>
      </w:r>
      <w:proofErr w:type="spellStart"/>
      <w:r w:rsidR="00EF5C94">
        <w:t>evid</w:t>
      </w:r>
      <w:proofErr w:type="spellEnd"/>
      <w:r w:rsidR="00EF5C94">
        <w:t>. č. ČSÚ 121 – 2013 – R (dále jen „rámcová smlouva“)</w:t>
      </w:r>
    </w:p>
    <w:p w:rsidR="003740CD" w:rsidRDefault="003740CD" w:rsidP="00EF5C94">
      <w:pPr>
        <w:spacing w:after="0" w:line="240" w:lineRule="auto"/>
      </w:pPr>
    </w:p>
    <w:p w:rsidR="000E48FA" w:rsidRDefault="000E48FA" w:rsidP="00EF5C94">
      <w:pPr>
        <w:spacing w:after="0" w:line="240" w:lineRule="auto"/>
      </w:pPr>
    </w:p>
    <w:p w:rsidR="00EF5C94" w:rsidRDefault="00EF5C94" w:rsidP="00EF5C94">
      <w:pPr>
        <w:spacing w:after="0" w:line="240" w:lineRule="auto"/>
        <w:jc w:val="center"/>
      </w:pPr>
      <w:r>
        <w:t>I.</w:t>
      </w:r>
    </w:p>
    <w:p w:rsidR="00CC4D2C" w:rsidRDefault="00CC4D2C" w:rsidP="00CC4D2C">
      <w:pPr>
        <w:rPr>
          <w:rFonts w:ascii="Arial" w:hAnsi="Arial" w:cs="Arial"/>
          <w:b/>
          <w:sz w:val="28"/>
          <w:szCs w:val="28"/>
        </w:rPr>
      </w:pPr>
      <w:r>
        <w:t>Předmětem této smlouvy je:</w:t>
      </w:r>
      <w:r w:rsidRPr="00CC4D2C">
        <w:rPr>
          <w:rFonts w:ascii="Arial" w:hAnsi="Arial" w:cs="Arial"/>
          <w:b/>
          <w:sz w:val="28"/>
          <w:szCs w:val="28"/>
        </w:rPr>
        <w:t xml:space="preserve"> </w:t>
      </w:r>
    </w:p>
    <w:p w:rsidR="000E48FA" w:rsidRDefault="00643D6A" w:rsidP="00201DB2">
      <w:pPr>
        <w:spacing w:after="0"/>
        <w:rPr>
          <w:b/>
        </w:rPr>
      </w:pPr>
      <w:r w:rsidRPr="00643D6A">
        <w:rPr>
          <w:b/>
        </w:rPr>
        <w:t xml:space="preserve">Zhotovení a dodávka </w:t>
      </w:r>
      <w:r w:rsidR="0033356B">
        <w:rPr>
          <w:b/>
        </w:rPr>
        <w:t xml:space="preserve">výkazů a tiskovin </w:t>
      </w:r>
      <w:r w:rsidR="0033356B" w:rsidRPr="00643D6A">
        <w:rPr>
          <w:b/>
        </w:rPr>
        <w:t>ČSÚ.</w:t>
      </w:r>
    </w:p>
    <w:p w:rsidR="00643D6A" w:rsidRPr="005944D6" w:rsidRDefault="00643D6A" w:rsidP="00201DB2">
      <w:pPr>
        <w:spacing w:after="0"/>
        <w:rPr>
          <w:rFonts w:asciiTheme="minorHAnsi" w:hAnsiTheme="minorHAnsi"/>
          <w:b/>
        </w:rPr>
      </w:pPr>
    </w:p>
    <w:p w:rsidR="0033356B" w:rsidRPr="00814D98" w:rsidRDefault="0033356B" w:rsidP="0033356B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814D98">
        <w:rPr>
          <w:b/>
          <w:u w:val="single"/>
        </w:rPr>
        <w:t xml:space="preserve">Výkazy </w:t>
      </w:r>
      <w:r w:rsidRPr="002220B5">
        <w:rPr>
          <w:b/>
          <w:u w:val="single"/>
        </w:rPr>
        <w:t>OBYV</w:t>
      </w:r>
    </w:p>
    <w:p w:rsidR="0033356B" w:rsidRDefault="0033356B" w:rsidP="0033356B">
      <w:pPr>
        <w:spacing w:after="0"/>
      </w:pPr>
      <w:r>
        <w:t>formát A4</w:t>
      </w:r>
    </w:p>
    <w:p w:rsidR="0033356B" w:rsidRDefault="0033356B" w:rsidP="0033356B">
      <w:pPr>
        <w:spacing w:after="0"/>
      </w:pPr>
      <w:r>
        <w:t>papír bílý 80g/m² vhodný pro laserové tiskárny</w:t>
      </w:r>
    </w:p>
    <w:p w:rsidR="0033356B" w:rsidRDefault="0033356B" w:rsidP="0033356B">
      <w:pPr>
        <w:spacing w:after="0"/>
      </w:pPr>
      <w:r>
        <w:t>knihařské zpracování – nutný přesný ořez</w:t>
      </w:r>
    </w:p>
    <w:p w:rsidR="0033356B" w:rsidRDefault="0033356B" w:rsidP="0033356B">
      <w:pPr>
        <w:spacing w:after="0"/>
        <w:rPr>
          <w:b/>
        </w:rPr>
      </w:pPr>
    </w:p>
    <w:p w:rsidR="0033356B" w:rsidRPr="00094073" w:rsidRDefault="0033356B" w:rsidP="0033356B">
      <w:pPr>
        <w:spacing w:after="0"/>
        <w:rPr>
          <w:b/>
        </w:rPr>
      </w:pPr>
      <w:r w:rsidRPr="00094073">
        <w:rPr>
          <w:b/>
        </w:rPr>
        <w:t>OBYV 1-12</w:t>
      </w:r>
      <w:r>
        <w:rPr>
          <w:b/>
        </w:rPr>
        <w:t xml:space="preserve"> </w:t>
      </w:r>
      <w:r>
        <w:t>– náklad 40.000 ks</w:t>
      </w:r>
      <w:r>
        <w:rPr>
          <w:b/>
        </w:rPr>
        <w:t xml:space="preserve">, </w:t>
      </w:r>
      <w:r>
        <w:t>barevnost 2/1 (</w:t>
      </w:r>
      <w:proofErr w:type="spellStart"/>
      <w:r>
        <w:t>Black</w:t>
      </w:r>
      <w:proofErr w:type="spellEnd"/>
      <w:r>
        <w:t xml:space="preserve"> + </w:t>
      </w:r>
      <w:proofErr w:type="spellStart"/>
      <w:r>
        <w:t>Yellow</w:t>
      </w:r>
      <w:proofErr w:type="spellEnd"/>
      <w:r>
        <w:t>)</w:t>
      </w:r>
    </w:p>
    <w:p w:rsidR="0033356B" w:rsidRPr="00094073" w:rsidRDefault="0033356B" w:rsidP="0033356B">
      <w:pPr>
        <w:spacing w:after="0"/>
        <w:rPr>
          <w:b/>
        </w:rPr>
      </w:pPr>
      <w:r w:rsidRPr="00094073">
        <w:rPr>
          <w:b/>
        </w:rPr>
        <w:t>OBYV 2-12</w:t>
      </w:r>
      <w:r>
        <w:rPr>
          <w:b/>
        </w:rPr>
        <w:t xml:space="preserve"> </w:t>
      </w:r>
      <w:r>
        <w:t>– náklad 145.000 ks</w:t>
      </w:r>
      <w:r>
        <w:rPr>
          <w:b/>
        </w:rPr>
        <w:t xml:space="preserve">, </w:t>
      </w:r>
      <w:r>
        <w:t>barevnost 2/2 (Black + Cyan)</w:t>
      </w:r>
    </w:p>
    <w:p w:rsidR="0033356B" w:rsidRPr="00094073" w:rsidRDefault="0033356B" w:rsidP="0033356B">
      <w:pPr>
        <w:spacing w:after="0"/>
        <w:rPr>
          <w:b/>
        </w:rPr>
      </w:pPr>
      <w:r w:rsidRPr="00094073">
        <w:rPr>
          <w:b/>
        </w:rPr>
        <w:t>OBYV 3-12</w:t>
      </w:r>
      <w:r>
        <w:rPr>
          <w:b/>
        </w:rPr>
        <w:t xml:space="preserve"> </w:t>
      </w:r>
      <w:r>
        <w:t>– náklad 55.000 ks</w:t>
      </w:r>
      <w:r>
        <w:rPr>
          <w:b/>
        </w:rPr>
        <w:t xml:space="preserve">, </w:t>
      </w:r>
      <w:r>
        <w:t>barevnost 2/1 (Black + PAN 7522)</w:t>
      </w:r>
    </w:p>
    <w:p w:rsidR="0033356B" w:rsidRDefault="0033356B" w:rsidP="0033356B">
      <w:pPr>
        <w:spacing w:after="0"/>
      </w:pPr>
    </w:p>
    <w:p w:rsidR="0033356B" w:rsidRDefault="0033356B" w:rsidP="0033356B">
      <w:r>
        <w:t>Distribuce a balení – dle přiloženého distribučního seznamu (</w:t>
      </w:r>
      <w:r w:rsidRPr="00AF172A">
        <w:t>Příloha P1 a Příloha P2).</w:t>
      </w:r>
      <w:r>
        <w:br/>
        <w:t xml:space="preserve">U míst s dodáním méně než 500 ks distribuovat </w:t>
      </w:r>
      <w:r w:rsidRPr="00C11483">
        <w:t>v</w:t>
      </w:r>
      <w:r>
        <w:t xml:space="preserve"> bublinkových nebo </w:t>
      </w:r>
      <w:r w:rsidRPr="00C11483">
        <w:t>kartonových</w:t>
      </w:r>
      <w:r>
        <w:t xml:space="preserve"> obálkách (síla kartonové obálky cca 300g/</w:t>
      </w:r>
      <w:r w:rsidRPr="00776EF9">
        <w:t xml:space="preserve"> </w:t>
      </w:r>
      <w:r>
        <w:t>m²). Dotazníky zabezpečit ze spodu i ze shora 300g/</w:t>
      </w:r>
      <w:r w:rsidRPr="00776EF9">
        <w:t xml:space="preserve"> </w:t>
      </w:r>
      <w:r>
        <w:t xml:space="preserve">m² kartonem přesahujícím formát A4 a fixovat ve smršťovací folii. </w:t>
      </w:r>
      <w:r>
        <w:br/>
        <w:t>U vyšších nákladů balit max</w:t>
      </w:r>
      <w:r w:rsidR="00890117">
        <w:t>.</w:t>
      </w:r>
      <w:r>
        <w:t xml:space="preserve"> po 250 ks do folie a distribuovat v lepenkových krabicích. </w:t>
      </w:r>
    </w:p>
    <w:p w:rsidR="0033356B" w:rsidRPr="00BE34B6" w:rsidRDefault="0033356B" w:rsidP="0033356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  <w:u w:val="single"/>
        </w:rPr>
        <w:lastRenderedPageBreak/>
        <w:t>Deník SRÚ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formát A4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barevnost 1/1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vazba samostatné listy</w:t>
      </w:r>
    </w:p>
    <w:p w:rsidR="0033356B" w:rsidRPr="00813957" w:rsidRDefault="0033356B" w:rsidP="0033356B">
      <w:pPr>
        <w:spacing w:after="0"/>
      </w:pPr>
      <w:r>
        <w:rPr>
          <w:rFonts w:asciiTheme="minorHAnsi" w:hAnsiTheme="minorHAnsi" w:cs="Arial"/>
        </w:rPr>
        <w:t xml:space="preserve">papír </w:t>
      </w:r>
      <w:r>
        <w:t>bezdřevý ofset</w:t>
      </w:r>
      <w:r>
        <w:rPr>
          <w:rFonts w:asciiTheme="minorHAnsi" w:hAnsiTheme="minorHAnsi" w:cs="Arial"/>
        </w:rPr>
        <w:t>; složka č. 7 160</w:t>
      </w:r>
      <w:r w:rsidRPr="00C92CB7">
        <w:t>g/</w:t>
      </w:r>
      <w:r w:rsidRPr="00BE34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m²</w:t>
      </w:r>
      <w:r>
        <w:t>, ostatní 90</w:t>
      </w:r>
      <w:r w:rsidRPr="00C92CB7">
        <w:t>g/</w:t>
      </w:r>
      <w:r w:rsidRPr="00BE34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m² 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náklad </w:t>
      </w:r>
      <w:r w:rsidR="00E143E0">
        <w:rPr>
          <w:rFonts w:asciiTheme="minorHAnsi" w:hAnsiTheme="minorHAnsi" w:cs="Arial"/>
        </w:rPr>
        <w:t>2.500</w:t>
      </w:r>
      <w:r>
        <w:rPr>
          <w:rFonts w:asciiTheme="minorHAnsi" w:hAnsiTheme="minorHAnsi" w:cs="Arial"/>
        </w:rPr>
        <w:t xml:space="preserve"> souborů, rozdělených do 8 složek</w:t>
      </w:r>
    </w:p>
    <w:p w:rsidR="0033356B" w:rsidRDefault="00E143E0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počet stran v souboru 38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rozdělení souboru do složek:</w:t>
      </w:r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1 – strany 1-8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2 – strany 9-14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3 – strany 15-20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4 – strany 21-26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5 – strany 27-30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6 – strany 31-32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E964D0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7 – strany 33-34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E143E0" w:rsidRPr="004C27CA" w:rsidRDefault="00E143E0" w:rsidP="00E143E0">
      <w:pPr>
        <w:spacing w:after="0"/>
        <w:ind w:left="708"/>
        <w:rPr>
          <w:rFonts w:asciiTheme="minorHAnsi" w:hAnsiTheme="minorHAnsi" w:cs="Arial"/>
        </w:rPr>
      </w:pPr>
      <w:r w:rsidRPr="00E964D0">
        <w:rPr>
          <w:rFonts w:asciiTheme="minorHAnsi" w:hAnsiTheme="minorHAnsi" w:cs="Arial"/>
        </w:rPr>
        <w:t xml:space="preserve">složka č. 8 – strany </w:t>
      </w:r>
      <w:r>
        <w:rPr>
          <w:rFonts w:asciiTheme="minorHAnsi" w:hAnsiTheme="minorHAnsi" w:cs="Arial"/>
        </w:rPr>
        <w:t>35-</w:t>
      </w:r>
      <w:r w:rsidRPr="003F7F19">
        <w:rPr>
          <w:rFonts w:asciiTheme="minorHAnsi" w:hAnsiTheme="minorHAnsi" w:cs="Arial"/>
        </w:rPr>
        <w:t>38</w:t>
      </w:r>
      <w:r w:rsidRPr="00E964D0">
        <w:rPr>
          <w:rFonts w:asciiTheme="minorHAnsi" w:hAnsiTheme="minorHAnsi" w:cs="Arial"/>
        </w:rPr>
        <w:t xml:space="preserve"> </w:t>
      </w:r>
      <w:proofErr w:type="spellStart"/>
      <w:r w:rsidRPr="00E964D0">
        <w:rPr>
          <w:rFonts w:asciiTheme="minorHAnsi" w:hAnsiTheme="minorHAnsi" w:cs="Arial"/>
        </w:rPr>
        <w:t>pdf</w:t>
      </w:r>
      <w:proofErr w:type="spellEnd"/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t xml:space="preserve">knihařské zpracování – složka č. 6 pouze ořez na formát; ostatní vrtání 4 děr pro vkládání </w:t>
      </w:r>
      <w:r w:rsidR="00E143E0">
        <w:t>do šanonu</w:t>
      </w:r>
      <w:r w:rsidR="000C0DB5">
        <w:t>; nasnášet po složkách</w:t>
      </w:r>
    </w:p>
    <w:p w:rsidR="0033356B" w:rsidRPr="000640F5" w:rsidRDefault="0033356B" w:rsidP="0033356B">
      <w:pPr>
        <w:spacing w:after="0"/>
        <w:rPr>
          <w:rFonts w:asciiTheme="minorHAnsi" w:hAnsiTheme="minorHAnsi" w:cs="Arial"/>
        </w:rPr>
      </w:pPr>
    </w:p>
    <w:p w:rsidR="004C27CA" w:rsidRPr="000C0DB5" w:rsidRDefault="0033356B" w:rsidP="000C0DB5">
      <w:r>
        <w:t>Distribuce a balení – balit odděleně dle</w:t>
      </w:r>
      <w:r w:rsidR="00E143E0">
        <w:t xml:space="preserve"> typu složky do krabic</w:t>
      </w:r>
      <w:r w:rsidR="000C0DB5">
        <w:t>; složky oddělit prokladem barevným papírem</w:t>
      </w:r>
      <w:r>
        <w:t>.</w:t>
      </w:r>
      <w:r>
        <w:br/>
        <w:t>D</w:t>
      </w:r>
      <w:r w:rsidRPr="005238E8">
        <w:t>odat na adresu Český statistický úřad</w:t>
      </w:r>
      <w:r>
        <w:t xml:space="preserve">, </w:t>
      </w:r>
      <w:r w:rsidR="00E143E0">
        <w:t xml:space="preserve">Miluše </w:t>
      </w:r>
      <w:proofErr w:type="spellStart"/>
      <w:r w:rsidR="00E143E0">
        <w:t>Stohrová</w:t>
      </w:r>
      <w:proofErr w:type="spellEnd"/>
      <w:r w:rsidRPr="005238E8">
        <w:t xml:space="preserve">, Na </w:t>
      </w:r>
      <w:r>
        <w:t>padesátém 81, 100 82 Praha 10.</w:t>
      </w:r>
    </w:p>
    <w:p w:rsidR="006A552A" w:rsidRDefault="006A552A" w:rsidP="004C27CA">
      <w:pPr>
        <w:spacing w:after="0"/>
        <w:rPr>
          <w:rFonts w:asciiTheme="minorHAnsi" w:hAnsiTheme="minorHAnsi" w:cs="Arial"/>
        </w:rPr>
      </w:pPr>
    </w:p>
    <w:p w:rsidR="0033356B" w:rsidRPr="003603E1" w:rsidRDefault="0033356B" w:rsidP="0033356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  <w:u w:val="single"/>
        </w:rPr>
        <w:t>Krajské letáky VŠPS</w:t>
      </w:r>
    </w:p>
    <w:p w:rsidR="0033356B" w:rsidRDefault="0033356B" w:rsidP="0033356B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formát A4 – fa</w:t>
      </w:r>
      <w:r w:rsidR="00890117">
        <w:rPr>
          <w:rFonts w:asciiTheme="minorHAnsi" w:hAnsiTheme="minorHAnsi" w:cs="Arial"/>
        </w:rPr>
        <w:t xml:space="preserve">lcovat na třetiny dle </w:t>
      </w:r>
      <w:proofErr w:type="spellStart"/>
      <w:r w:rsidR="00890117">
        <w:rPr>
          <w:rFonts w:asciiTheme="minorHAnsi" w:hAnsiTheme="minorHAnsi" w:cs="Arial"/>
        </w:rPr>
        <w:t>rozkresu</w:t>
      </w:r>
      <w:proofErr w:type="spellEnd"/>
    </w:p>
    <w:p w:rsidR="0033356B" w:rsidRPr="004C27CA" w:rsidRDefault="0033356B" w:rsidP="0033356B">
      <w:pPr>
        <w:spacing w:after="0"/>
        <w:rPr>
          <w:rFonts w:asciiTheme="minorHAnsi" w:hAnsiTheme="minorHAnsi" w:cs="Arial"/>
        </w:rPr>
      </w:pPr>
      <w:r w:rsidRPr="00BF2717">
        <w:rPr>
          <w:rFonts w:ascii="Arial" w:hAnsi="Arial" w:cs="Arial"/>
          <w:sz w:val="20"/>
          <w:szCs w:val="20"/>
        </w:rPr>
        <w:object w:dxaOrig="1400" w:dyaOrig="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6.9pt" o:ole="">
            <v:imagedata r:id="rId8" o:title=""/>
          </v:shape>
          <o:OLEObject Type="Embed" ProgID="CorelDraw.Graphic.12" ShapeID="_x0000_i1025" DrawAspect="Content" ObjectID="_1535799539" r:id="rId9"/>
        </w:object>
      </w:r>
    </w:p>
    <w:p w:rsidR="0033356B" w:rsidRPr="00604D33" w:rsidRDefault="0033356B" w:rsidP="0033356B">
      <w:pPr>
        <w:spacing w:after="0"/>
        <w:rPr>
          <w:rFonts w:asciiTheme="minorHAnsi" w:hAnsiTheme="minorHAnsi" w:cs="Arial"/>
        </w:rPr>
      </w:pPr>
      <w:r w:rsidRPr="00604D33">
        <w:rPr>
          <w:rFonts w:asciiTheme="minorHAnsi" w:hAnsiTheme="minorHAnsi" w:cs="Arial"/>
        </w:rPr>
        <w:t xml:space="preserve">náklad </w:t>
      </w:r>
      <w:r w:rsidR="00F5689E" w:rsidRPr="00604D33">
        <w:rPr>
          <w:rFonts w:asciiTheme="minorHAnsi" w:hAnsiTheme="minorHAnsi" w:cs="Arial"/>
        </w:rPr>
        <w:t>7.9</w:t>
      </w:r>
      <w:r w:rsidRPr="00604D33">
        <w:rPr>
          <w:rFonts w:asciiTheme="minorHAnsi" w:hAnsiTheme="minorHAnsi" w:cs="Arial"/>
        </w:rPr>
        <w:t xml:space="preserve">00 ks </w:t>
      </w:r>
      <w:r w:rsidR="003C46BF">
        <w:rPr>
          <w:rFonts w:asciiTheme="minorHAnsi" w:hAnsiTheme="minorHAnsi" w:cs="Arial"/>
        </w:rPr>
        <w:t>v</w:t>
      </w:r>
      <w:r w:rsidR="006D3178" w:rsidRPr="00604D33">
        <w:rPr>
          <w:rFonts w:asciiTheme="minorHAnsi" w:hAnsiTheme="minorHAnsi" w:cs="Arial"/>
        </w:rPr>
        <w:t xml:space="preserve"> 10</w:t>
      </w:r>
      <w:r w:rsidRPr="00604D33">
        <w:rPr>
          <w:rFonts w:asciiTheme="minorHAnsi" w:hAnsiTheme="minorHAnsi" w:cs="Arial"/>
        </w:rPr>
        <w:t xml:space="preserve"> variantách dle rozpisu (Příloha P3)</w:t>
      </w:r>
    </w:p>
    <w:p w:rsidR="0033356B" w:rsidRPr="00604D33" w:rsidRDefault="0033356B" w:rsidP="0033356B">
      <w:pPr>
        <w:spacing w:after="0"/>
        <w:rPr>
          <w:rFonts w:asciiTheme="minorHAnsi" w:hAnsiTheme="minorHAnsi" w:cs="Arial"/>
        </w:rPr>
      </w:pPr>
      <w:r w:rsidRPr="00604D33">
        <w:rPr>
          <w:rFonts w:asciiTheme="minorHAnsi" w:hAnsiTheme="minorHAnsi" w:cs="Arial"/>
        </w:rPr>
        <w:t>barevnost 4/4</w:t>
      </w:r>
    </w:p>
    <w:p w:rsidR="0033356B" w:rsidRPr="00604D33" w:rsidRDefault="006A552A" w:rsidP="0033356B">
      <w:pPr>
        <w:spacing w:after="0"/>
        <w:rPr>
          <w:rFonts w:asciiTheme="minorHAnsi" w:hAnsiTheme="minorHAnsi" w:cs="Arial"/>
        </w:rPr>
      </w:pPr>
      <w:r w:rsidRPr="00604D33">
        <w:rPr>
          <w:rFonts w:asciiTheme="minorHAnsi" w:hAnsiTheme="minorHAnsi" w:cs="Arial"/>
        </w:rPr>
        <w:t xml:space="preserve">papír matná křída </w:t>
      </w:r>
      <w:r w:rsidR="00604D33" w:rsidRPr="00604D33">
        <w:rPr>
          <w:rFonts w:asciiTheme="minorHAnsi" w:hAnsiTheme="minorHAnsi" w:cs="Arial"/>
        </w:rPr>
        <w:t>11</w:t>
      </w:r>
      <w:r w:rsidRPr="00604D33">
        <w:rPr>
          <w:rFonts w:asciiTheme="minorHAnsi" w:hAnsiTheme="minorHAnsi" w:cs="Arial"/>
        </w:rPr>
        <w:t>5 g/m²</w:t>
      </w:r>
    </w:p>
    <w:p w:rsidR="0033356B" w:rsidRPr="00604D33" w:rsidRDefault="0033356B" w:rsidP="003335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cs-CZ"/>
        </w:rPr>
      </w:pPr>
    </w:p>
    <w:p w:rsidR="006A552A" w:rsidRPr="00604D33" w:rsidRDefault="0033356B" w:rsidP="0033356B">
      <w:pPr>
        <w:rPr>
          <w:rFonts w:asciiTheme="minorHAnsi" w:hAnsiTheme="minorHAnsi" w:cs="Arial"/>
        </w:rPr>
      </w:pPr>
      <w:r w:rsidRPr="00604D33">
        <w:t>Distribuce a balení – dle přiloženého distribučního seznamu (</w:t>
      </w:r>
      <w:r w:rsidRPr="00604D33">
        <w:rPr>
          <w:rFonts w:asciiTheme="minorHAnsi" w:hAnsiTheme="minorHAnsi" w:cs="Arial"/>
        </w:rPr>
        <w:t>Příloha P3)</w:t>
      </w:r>
      <w:r w:rsidR="002E6353" w:rsidRPr="00604D33">
        <w:rPr>
          <w:rFonts w:asciiTheme="minorHAnsi" w:hAnsiTheme="minorHAnsi" w:cs="Arial"/>
        </w:rPr>
        <w:t>.</w:t>
      </w:r>
    </w:p>
    <w:p w:rsidR="00604D33" w:rsidRDefault="00604D33" w:rsidP="0033356B">
      <w:pPr>
        <w:rPr>
          <w:rFonts w:asciiTheme="minorHAnsi" w:hAnsiTheme="minorHAnsi" w:cs="Arial"/>
          <w:sz w:val="20"/>
          <w:szCs w:val="20"/>
        </w:rPr>
      </w:pPr>
    </w:p>
    <w:p w:rsidR="00604D33" w:rsidRPr="003603E1" w:rsidRDefault="00604D33" w:rsidP="00604D33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  <w:u w:val="single"/>
        </w:rPr>
        <w:t>Krajské letáky Publikace</w:t>
      </w:r>
    </w:p>
    <w:p w:rsidR="00604D33" w:rsidRPr="004C27CA" w:rsidRDefault="00604D33" w:rsidP="00604D3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formát </w:t>
      </w:r>
      <w:r w:rsidRPr="00A649F1">
        <w:rPr>
          <w:rFonts w:asciiTheme="minorHAnsi" w:hAnsiTheme="minorHAnsi" w:cs="Arial"/>
        </w:rPr>
        <w:t xml:space="preserve">396 x 210 mm </w:t>
      </w:r>
      <w:r w:rsidR="00304388">
        <w:t>–</w:t>
      </w:r>
      <w:r w:rsidRPr="00A649F1">
        <w:rPr>
          <w:rFonts w:asciiTheme="minorHAnsi" w:hAnsiTheme="minorHAnsi" w:cs="Arial"/>
        </w:rPr>
        <w:t xml:space="preserve"> falcovat na harmoniku</w:t>
      </w:r>
    </w:p>
    <w:p w:rsidR="00604D33" w:rsidRPr="00604D33" w:rsidRDefault="00604D33" w:rsidP="00604D33">
      <w:pPr>
        <w:spacing w:after="0"/>
        <w:rPr>
          <w:rFonts w:asciiTheme="minorHAnsi" w:hAnsiTheme="minorHAnsi" w:cs="Arial"/>
        </w:rPr>
      </w:pPr>
      <w:r w:rsidRPr="00AE7C0A">
        <w:rPr>
          <w:rFonts w:asciiTheme="minorHAnsi" w:hAnsiTheme="minorHAnsi" w:cs="Arial"/>
        </w:rPr>
        <w:t xml:space="preserve">náklad </w:t>
      </w:r>
      <w:r>
        <w:rPr>
          <w:rFonts w:asciiTheme="minorHAnsi" w:hAnsiTheme="minorHAnsi" w:cs="Arial"/>
        </w:rPr>
        <w:t>4.3</w:t>
      </w:r>
      <w:r w:rsidRPr="00AE7C0A">
        <w:rPr>
          <w:rFonts w:asciiTheme="minorHAnsi" w:hAnsiTheme="minorHAnsi" w:cs="Arial"/>
        </w:rPr>
        <w:t xml:space="preserve">00 ks </w:t>
      </w:r>
      <w:r w:rsidRPr="00604D33">
        <w:rPr>
          <w:rFonts w:asciiTheme="minorHAnsi" w:hAnsiTheme="minorHAnsi" w:cs="Arial"/>
        </w:rPr>
        <w:t>ve</w:t>
      </w:r>
      <w:r>
        <w:rPr>
          <w:rFonts w:asciiTheme="minorHAnsi" w:hAnsiTheme="minorHAnsi" w:cs="Arial"/>
        </w:rPr>
        <w:t xml:space="preserve"> 14</w:t>
      </w:r>
      <w:r w:rsidRPr="00604D33">
        <w:rPr>
          <w:rFonts w:asciiTheme="minorHAnsi" w:hAnsiTheme="minorHAnsi" w:cs="Arial"/>
        </w:rPr>
        <w:t xml:space="preserve"> variantách dle rozpisu (Příloha P3)</w:t>
      </w:r>
    </w:p>
    <w:p w:rsidR="00604D33" w:rsidRDefault="00604D33" w:rsidP="00604D33">
      <w:pPr>
        <w:spacing w:after="0"/>
        <w:rPr>
          <w:rFonts w:asciiTheme="minorHAnsi" w:hAnsiTheme="minorHAnsi" w:cs="Arial"/>
        </w:rPr>
      </w:pPr>
      <w:r w:rsidRPr="004C27CA">
        <w:rPr>
          <w:rFonts w:asciiTheme="minorHAnsi" w:hAnsiTheme="minorHAnsi" w:cs="Arial"/>
        </w:rPr>
        <w:t>barevnost 4/4</w:t>
      </w:r>
    </w:p>
    <w:p w:rsidR="00604D33" w:rsidRPr="004C27CA" w:rsidRDefault="00604D33" w:rsidP="00604D3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papír matná křída 115 g/m²</w:t>
      </w:r>
    </w:p>
    <w:p w:rsidR="00604D33" w:rsidRPr="00B21821" w:rsidRDefault="00604D33" w:rsidP="00604D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cs-CZ"/>
        </w:rPr>
      </w:pPr>
    </w:p>
    <w:p w:rsidR="00604D33" w:rsidRDefault="00604D33" w:rsidP="00604D33">
      <w:r>
        <w:t xml:space="preserve">Distribuce a balení – dle přiloženého distribučního seznamu </w:t>
      </w:r>
      <w:r w:rsidRPr="00AF172A">
        <w:t>(</w:t>
      </w:r>
      <w:r w:rsidRPr="00AF172A">
        <w:rPr>
          <w:rFonts w:asciiTheme="minorHAnsi" w:hAnsiTheme="minorHAnsi" w:cs="Arial"/>
          <w:sz w:val="20"/>
          <w:szCs w:val="20"/>
        </w:rPr>
        <w:t>Příloha P3).</w:t>
      </w:r>
    </w:p>
    <w:p w:rsidR="00166B88" w:rsidRPr="003603E1" w:rsidRDefault="00166B88" w:rsidP="00604D33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  <w:u w:val="single"/>
        </w:rPr>
        <w:lastRenderedPageBreak/>
        <w:t>Puzzle</w:t>
      </w:r>
      <w:r w:rsidR="00890117">
        <w:rPr>
          <w:b/>
          <w:u w:val="single"/>
        </w:rPr>
        <w:t xml:space="preserve"> s letáčkem</w:t>
      </w:r>
    </w:p>
    <w:p w:rsidR="00890117" w:rsidRPr="00890117" w:rsidRDefault="00890117" w:rsidP="00166B88">
      <w:pPr>
        <w:spacing w:after="0"/>
        <w:rPr>
          <w:rFonts w:asciiTheme="minorHAnsi" w:hAnsiTheme="minorHAnsi" w:cs="Arial"/>
          <w:b/>
        </w:rPr>
      </w:pPr>
      <w:r w:rsidRPr="00890117">
        <w:rPr>
          <w:rFonts w:asciiTheme="minorHAnsi" w:hAnsiTheme="minorHAnsi" w:cs="Arial"/>
          <w:b/>
        </w:rPr>
        <w:t>Puzzle</w:t>
      </w:r>
    </w:p>
    <w:p w:rsidR="00166B88" w:rsidRDefault="00166B88" w:rsidP="00166B88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formát A5</w:t>
      </w:r>
    </w:p>
    <w:p w:rsidR="00166B88" w:rsidRPr="004C27CA" w:rsidRDefault="00166B88" w:rsidP="00166B88">
      <w:pPr>
        <w:spacing w:after="0"/>
        <w:rPr>
          <w:rFonts w:asciiTheme="minorHAnsi" w:hAnsiTheme="minorHAnsi" w:cs="Arial"/>
        </w:rPr>
      </w:pPr>
      <w:r w:rsidRPr="00AE7C0A">
        <w:rPr>
          <w:rFonts w:asciiTheme="minorHAnsi" w:hAnsiTheme="minorHAnsi" w:cs="Arial"/>
        </w:rPr>
        <w:t xml:space="preserve">náklad </w:t>
      </w:r>
      <w:r>
        <w:rPr>
          <w:rFonts w:asciiTheme="minorHAnsi" w:hAnsiTheme="minorHAnsi" w:cs="Arial"/>
        </w:rPr>
        <w:t>5.000 ks</w:t>
      </w:r>
    </w:p>
    <w:p w:rsidR="00166B88" w:rsidRDefault="00166B88" w:rsidP="00166B88">
      <w:pPr>
        <w:spacing w:after="0"/>
        <w:rPr>
          <w:rFonts w:asciiTheme="minorHAnsi" w:hAnsiTheme="minorHAnsi" w:cs="Arial"/>
        </w:rPr>
      </w:pPr>
      <w:r w:rsidRPr="005B0160">
        <w:rPr>
          <w:rFonts w:asciiTheme="minorHAnsi" w:hAnsiTheme="minorHAnsi" w:cs="Arial"/>
        </w:rPr>
        <w:t xml:space="preserve">barevnost </w:t>
      </w:r>
      <w:r w:rsidR="009608CF" w:rsidRPr="005B0160">
        <w:rPr>
          <w:rFonts w:asciiTheme="minorHAnsi" w:hAnsiTheme="minorHAnsi" w:cs="Arial"/>
        </w:rPr>
        <w:t>4/0</w:t>
      </w:r>
    </w:p>
    <w:p w:rsidR="00166B88" w:rsidRDefault="00166B88" w:rsidP="00166B88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materiál 600 g/m² lepenka bílo/bílá</w:t>
      </w:r>
    </w:p>
    <w:p w:rsidR="00166B88" w:rsidRDefault="00166B88" w:rsidP="00166B88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výsek a raznice </w:t>
      </w:r>
      <w:r w:rsidR="00890117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ano</w:t>
      </w:r>
    </w:p>
    <w:p w:rsidR="00604D33" w:rsidRDefault="00604D33" w:rsidP="00166B88">
      <w:pPr>
        <w:spacing w:after="0"/>
        <w:rPr>
          <w:rFonts w:asciiTheme="minorHAnsi" w:hAnsiTheme="minorHAnsi" w:cs="Arial"/>
        </w:rPr>
      </w:pPr>
    </w:p>
    <w:p w:rsidR="00890117" w:rsidRPr="00890117" w:rsidRDefault="00890117" w:rsidP="00166B88">
      <w:pPr>
        <w:spacing w:after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Letáček</w:t>
      </w:r>
    </w:p>
    <w:p w:rsidR="00890117" w:rsidRDefault="00890117" w:rsidP="00890117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formát A6</w:t>
      </w:r>
      <w:r w:rsidR="006A552A">
        <w:rPr>
          <w:rFonts w:asciiTheme="minorHAnsi" w:hAnsiTheme="minorHAnsi" w:cs="Arial"/>
        </w:rPr>
        <w:t xml:space="preserve"> </w:t>
      </w:r>
    </w:p>
    <w:p w:rsidR="00890117" w:rsidRPr="004C27CA" w:rsidRDefault="00890117" w:rsidP="00890117">
      <w:pPr>
        <w:spacing w:after="0"/>
        <w:rPr>
          <w:rFonts w:asciiTheme="minorHAnsi" w:hAnsiTheme="minorHAnsi" w:cs="Arial"/>
        </w:rPr>
      </w:pPr>
      <w:r w:rsidRPr="00AE7C0A">
        <w:rPr>
          <w:rFonts w:asciiTheme="minorHAnsi" w:hAnsiTheme="minorHAnsi" w:cs="Arial"/>
        </w:rPr>
        <w:t xml:space="preserve">náklad </w:t>
      </w:r>
      <w:r>
        <w:rPr>
          <w:rFonts w:asciiTheme="minorHAnsi" w:hAnsiTheme="minorHAnsi" w:cs="Arial"/>
        </w:rPr>
        <w:t>5.000 ks</w:t>
      </w:r>
    </w:p>
    <w:p w:rsidR="00890117" w:rsidRDefault="00890117" w:rsidP="00890117">
      <w:pPr>
        <w:spacing w:after="0"/>
        <w:rPr>
          <w:rFonts w:asciiTheme="minorHAnsi" w:hAnsiTheme="minorHAnsi" w:cs="Arial"/>
        </w:rPr>
      </w:pPr>
      <w:r w:rsidRPr="005B0160">
        <w:rPr>
          <w:rFonts w:asciiTheme="minorHAnsi" w:hAnsiTheme="minorHAnsi" w:cs="Arial"/>
        </w:rPr>
        <w:t xml:space="preserve">barevnost </w:t>
      </w:r>
      <w:r w:rsidR="009608CF" w:rsidRPr="005B0160">
        <w:rPr>
          <w:rFonts w:asciiTheme="minorHAnsi" w:hAnsiTheme="minorHAnsi" w:cs="Arial"/>
        </w:rPr>
        <w:t>4/1</w:t>
      </w:r>
    </w:p>
    <w:p w:rsidR="00890117" w:rsidRDefault="00890117" w:rsidP="00890117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papír </w:t>
      </w:r>
      <w:r w:rsidR="009608CF">
        <w:rPr>
          <w:rFonts w:asciiTheme="minorHAnsi" w:hAnsiTheme="minorHAnsi" w:cs="Arial"/>
        </w:rPr>
        <w:t>lesklá křída</w:t>
      </w:r>
      <w:r>
        <w:rPr>
          <w:rFonts w:asciiTheme="minorHAnsi" w:hAnsiTheme="minorHAnsi" w:cs="Arial"/>
        </w:rPr>
        <w:t xml:space="preserve"> 90 g/m²</w:t>
      </w:r>
    </w:p>
    <w:p w:rsidR="00166B88" w:rsidRPr="00B21821" w:rsidRDefault="00166B88" w:rsidP="00166B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cs-CZ"/>
        </w:rPr>
      </w:pPr>
    </w:p>
    <w:p w:rsidR="00166B88" w:rsidRDefault="00166B88" w:rsidP="00166B88">
      <w:r>
        <w:t xml:space="preserve">Distribuce a balení – balit samostatně po 1 ks </w:t>
      </w:r>
      <w:r w:rsidR="00890117">
        <w:t>v zataveném sáčku s vloženým letáčkem</w:t>
      </w:r>
      <w:r>
        <w:t>.</w:t>
      </w:r>
      <w:r>
        <w:br/>
        <w:t xml:space="preserve">Dodat v krabicích na adresu </w:t>
      </w:r>
      <w:r w:rsidRPr="005238E8">
        <w:t>Český statistický úřad</w:t>
      </w:r>
      <w:r>
        <w:t xml:space="preserve">, Lenka </w:t>
      </w:r>
      <w:proofErr w:type="spellStart"/>
      <w:r>
        <w:t>Weichetová</w:t>
      </w:r>
      <w:proofErr w:type="spellEnd"/>
      <w:r w:rsidRPr="005238E8">
        <w:t xml:space="preserve">, Na </w:t>
      </w:r>
      <w:r>
        <w:t>padesátém 81, 100 82 Praha 10</w:t>
      </w:r>
      <w:r>
        <w:rPr>
          <w:rFonts w:asciiTheme="minorHAnsi" w:hAnsiTheme="minorHAnsi" w:cs="Arial"/>
          <w:sz w:val="20"/>
          <w:szCs w:val="20"/>
        </w:rPr>
        <w:t>.</w:t>
      </w:r>
    </w:p>
    <w:p w:rsidR="00F16A3B" w:rsidRDefault="00F16A3B" w:rsidP="00F16A3B">
      <w:r>
        <w:t>Tiskové podklady: soubor PDF.</w:t>
      </w:r>
    </w:p>
    <w:p w:rsidR="00EF5C94" w:rsidRDefault="00AB5A4B" w:rsidP="00F16A3B">
      <w:pPr>
        <w:rPr>
          <w:rFonts w:asciiTheme="minorHAnsi" w:hAnsiTheme="minorHAnsi"/>
        </w:rPr>
      </w:pPr>
      <w:r w:rsidRPr="00CC4D2C">
        <w:rPr>
          <w:rFonts w:asciiTheme="minorHAnsi" w:hAnsiTheme="minorHAnsi"/>
        </w:rPr>
        <w:t>Předmět smlouvy bude zhotoven v</w:t>
      </w:r>
      <w:r w:rsidR="0082334D" w:rsidRPr="00CC4D2C">
        <w:rPr>
          <w:rFonts w:asciiTheme="minorHAnsi" w:hAnsiTheme="minorHAnsi"/>
        </w:rPr>
        <w:t> nejvyšší jakosti a kvalitě.</w:t>
      </w:r>
    </w:p>
    <w:p w:rsidR="007414A9" w:rsidRPr="00CC4D2C" w:rsidRDefault="007414A9" w:rsidP="005B382D">
      <w:pPr>
        <w:spacing w:after="0"/>
        <w:rPr>
          <w:rFonts w:asciiTheme="minorHAnsi" w:hAnsiTheme="minorHAnsi"/>
        </w:rPr>
      </w:pPr>
    </w:p>
    <w:p w:rsidR="00EF5C94" w:rsidRDefault="00EF5C94" w:rsidP="00EF5C94">
      <w:pPr>
        <w:spacing w:after="0" w:line="240" w:lineRule="auto"/>
        <w:jc w:val="center"/>
      </w:pPr>
      <w:r>
        <w:t>II.</w:t>
      </w:r>
    </w:p>
    <w:p w:rsidR="00EF5C94" w:rsidRDefault="00EF5C94" w:rsidP="00AB5A4B">
      <w:pPr>
        <w:spacing w:after="0" w:line="240" w:lineRule="auto"/>
        <w:jc w:val="both"/>
      </w:pPr>
      <w:r>
        <w:t xml:space="preserve">Zhotovitel se zavazuje zhotovit a dodat do místa plnění předmět smlouvy </w:t>
      </w:r>
      <w:r w:rsidR="002C2302">
        <w:t xml:space="preserve">do </w:t>
      </w:r>
      <w:r w:rsidR="00F16A3B" w:rsidRPr="00825476">
        <w:t>14</w:t>
      </w:r>
      <w:r w:rsidR="004A5689">
        <w:t xml:space="preserve"> kalendářních dnů od zaslání podkladů k tisku.</w:t>
      </w:r>
    </w:p>
    <w:p w:rsidR="006A552A" w:rsidRDefault="006A552A" w:rsidP="00AB5A4B">
      <w:pPr>
        <w:spacing w:after="0" w:line="240" w:lineRule="auto"/>
        <w:jc w:val="both"/>
      </w:pPr>
    </w:p>
    <w:p w:rsidR="009440F7" w:rsidRDefault="009440F7" w:rsidP="009440F7">
      <w:pPr>
        <w:spacing w:after="0" w:line="240" w:lineRule="auto"/>
        <w:jc w:val="center"/>
      </w:pPr>
      <w:r>
        <w:t>III.</w:t>
      </w:r>
    </w:p>
    <w:p w:rsidR="00C67558" w:rsidRDefault="009440F7" w:rsidP="00AB5A4B">
      <w:pPr>
        <w:spacing w:after="0" w:line="240" w:lineRule="auto"/>
      </w:pPr>
      <w:r>
        <w:t xml:space="preserve">Smluvní strany se dohodly na ceně předmětu plnění ve výši </w:t>
      </w:r>
      <w:r w:rsidR="00AA40DC">
        <w:t>262.440</w:t>
      </w:r>
      <w:r>
        <w:t xml:space="preserve">,- Kč (slovy: </w:t>
      </w:r>
      <w:proofErr w:type="spellStart"/>
      <w:r w:rsidR="00AA40DC">
        <w:t>dvěstěšedesátdvatisícečtyřistačtyřicetkorun</w:t>
      </w:r>
      <w:proofErr w:type="spellEnd"/>
      <w:r w:rsidR="00AA40DC">
        <w:t xml:space="preserve"> </w:t>
      </w:r>
      <w:r>
        <w:t xml:space="preserve">českých) bez DPH. </w:t>
      </w:r>
    </w:p>
    <w:p w:rsidR="00FB71E6" w:rsidRDefault="00FB71E6" w:rsidP="00AB5A4B">
      <w:pPr>
        <w:spacing w:after="0" w:line="240" w:lineRule="auto"/>
      </w:pPr>
    </w:p>
    <w:p w:rsidR="00EF5C94" w:rsidRDefault="00EF5C94" w:rsidP="00EF5C94">
      <w:pPr>
        <w:spacing w:after="0" w:line="240" w:lineRule="auto"/>
        <w:jc w:val="center"/>
      </w:pPr>
      <w:r>
        <w:t>I</w:t>
      </w:r>
      <w:r w:rsidR="009440F7">
        <w:t>V</w:t>
      </w:r>
      <w:r>
        <w:t>.</w:t>
      </w:r>
    </w:p>
    <w:p w:rsidR="00EF5C94" w:rsidRDefault="00AB5A4B" w:rsidP="000B642A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Záruční doba předmětu smlouvy je (24) dvacet čtyři měsíců. </w:t>
      </w:r>
      <w:r w:rsidR="00EF5C94">
        <w:t>Obchodní podmínky této smlouvy jsou stanoveny rámcovou smlouvou.</w:t>
      </w:r>
    </w:p>
    <w:p w:rsidR="00E434FB" w:rsidRDefault="00E434FB" w:rsidP="000B642A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Tato smlouva je sepsána </w:t>
      </w:r>
      <w:r w:rsidRPr="003503D0">
        <w:t>v</w:t>
      </w:r>
      <w:r>
        <w:t xml:space="preserve"> čtyřech </w:t>
      </w:r>
      <w:r w:rsidRPr="003503D0">
        <w:t>v</w:t>
      </w:r>
      <w:r>
        <w:t>yhotoveních s platností originálu, po jednom pro každého uchazeče a po dvou vyhotoveních pro zadavatele.</w:t>
      </w:r>
    </w:p>
    <w:p w:rsidR="002259BE" w:rsidRDefault="00C47C77" w:rsidP="00EF5C94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>Tato smlouva nabývá platnosti a účinnosti dnem podpisu poslední smluvní stany.</w:t>
      </w:r>
    </w:p>
    <w:p w:rsidR="007414A9" w:rsidRDefault="007414A9" w:rsidP="00EF5C94">
      <w:pPr>
        <w:spacing w:after="0" w:line="240" w:lineRule="auto"/>
        <w:jc w:val="both"/>
      </w:pPr>
    </w:p>
    <w:p w:rsidR="00AA40DC" w:rsidRDefault="00EF5C94" w:rsidP="00AA40DC">
      <w:pPr>
        <w:spacing w:after="0" w:line="240" w:lineRule="auto"/>
        <w:jc w:val="both"/>
      </w:pPr>
      <w:r>
        <w:t>V Praze dne</w:t>
      </w:r>
      <w:r w:rsidR="008D6E6B">
        <w:t xml:space="preserve"> 19. 9. 2016</w:t>
      </w:r>
      <w:r w:rsidR="00AA40DC">
        <w:tab/>
      </w:r>
      <w:r w:rsidR="00AA40DC">
        <w:tab/>
      </w:r>
      <w:r w:rsidR="00AA40DC">
        <w:tab/>
      </w:r>
      <w:r w:rsidR="00AA40DC">
        <w:tab/>
      </w:r>
      <w:r w:rsidR="00AA40DC">
        <w:tab/>
      </w:r>
      <w:r w:rsidR="008D6E6B">
        <w:t xml:space="preserve">        </w:t>
      </w:r>
      <w:r w:rsidR="00AA40DC">
        <w:t xml:space="preserve">V Praze dne </w:t>
      </w:r>
      <w:r w:rsidR="008D6E6B">
        <w:t>16. 9. 2016</w:t>
      </w:r>
    </w:p>
    <w:p w:rsidR="0011134A" w:rsidRDefault="0011134A" w:rsidP="00EF5C94">
      <w:pPr>
        <w:spacing w:after="0" w:line="240" w:lineRule="auto"/>
      </w:pPr>
      <w:bookmarkStart w:id="0" w:name="_GoBack"/>
      <w:bookmarkEnd w:id="0"/>
    </w:p>
    <w:p w:rsidR="0065489B" w:rsidRDefault="0065489B" w:rsidP="00EF5C94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D1296" w:rsidTr="0065489B"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...............................................</w:t>
            </w:r>
          </w:p>
        </w:tc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...............................................</w:t>
            </w:r>
          </w:p>
        </w:tc>
      </w:tr>
      <w:tr w:rsidR="007D1296" w:rsidTr="0065489B"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Český statistický úřad</w:t>
            </w:r>
          </w:p>
        </w:tc>
        <w:tc>
          <w:tcPr>
            <w:tcW w:w="4606" w:type="dxa"/>
          </w:tcPr>
          <w:p w:rsidR="007D1296" w:rsidRPr="00D302C3" w:rsidRDefault="00AA40DC" w:rsidP="00D01E6B">
            <w:pPr>
              <w:jc w:val="center"/>
              <w:rPr>
                <w:highlight w:val="yellow"/>
              </w:rPr>
            </w:pPr>
            <w:r w:rsidRPr="009738BE">
              <w:t>ASTRON studio CZ, a.s.</w:t>
            </w:r>
          </w:p>
        </w:tc>
      </w:tr>
      <w:tr w:rsidR="00AA40DC" w:rsidRPr="006A5860" w:rsidTr="0065489B">
        <w:tc>
          <w:tcPr>
            <w:tcW w:w="4606" w:type="dxa"/>
          </w:tcPr>
          <w:p w:rsidR="00AA40DC" w:rsidRPr="003D71E9" w:rsidRDefault="00AA40DC" w:rsidP="00D01E6B">
            <w:pPr>
              <w:jc w:val="center"/>
              <w:rPr>
                <w:sz w:val="18"/>
                <w:szCs w:val="18"/>
                <w:highlight w:val="yellow"/>
              </w:rPr>
            </w:pPr>
            <w:r w:rsidRPr="0071335D">
              <w:rPr>
                <w:sz w:val="18"/>
                <w:szCs w:val="18"/>
              </w:rPr>
              <w:t>Mgr. Radoslav Bulíř</w:t>
            </w:r>
          </w:p>
        </w:tc>
        <w:tc>
          <w:tcPr>
            <w:tcW w:w="4606" w:type="dxa"/>
          </w:tcPr>
          <w:p w:rsidR="00AA40DC" w:rsidRPr="001B2B73" w:rsidRDefault="00AA40DC" w:rsidP="008D6E6B">
            <w:pPr>
              <w:jc w:val="center"/>
              <w:rPr>
                <w:sz w:val="18"/>
                <w:szCs w:val="18"/>
              </w:rPr>
            </w:pPr>
            <w:r w:rsidRPr="001B2B73">
              <w:rPr>
                <w:sz w:val="18"/>
                <w:szCs w:val="18"/>
              </w:rPr>
              <w:t>Bc. Dan Lošťák, na základě plné moci ze dne 18. 8. 2014</w:t>
            </w:r>
          </w:p>
        </w:tc>
      </w:tr>
      <w:tr w:rsidR="00AA40DC" w:rsidRPr="006A5860" w:rsidTr="0065489B">
        <w:tc>
          <w:tcPr>
            <w:tcW w:w="4606" w:type="dxa"/>
          </w:tcPr>
          <w:p w:rsidR="00AA40DC" w:rsidRPr="003D71E9" w:rsidRDefault="00AA40DC" w:rsidP="00D01E6B">
            <w:pPr>
              <w:jc w:val="center"/>
              <w:rPr>
                <w:sz w:val="18"/>
                <w:szCs w:val="18"/>
                <w:highlight w:val="yellow"/>
              </w:rPr>
            </w:pPr>
            <w:r w:rsidRPr="0071335D">
              <w:rPr>
                <w:sz w:val="18"/>
                <w:szCs w:val="18"/>
              </w:rPr>
              <w:t>ředitel Sekce ekonomická a správní</w:t>
            </w:r>
          </w:p>
        </w:tc>
        <w:tc>
          <w:tcPr>
            <w:tcW w:w="4606" w:type="dxa"/>
          </w:tcPr>
          <w:p w:rsidR="00AA40DC" w:rsidRPr="001B2B73" w:rsidRDefault="00AA40DC" w:rsidP="008D6E6B">
            <w:pPr>
              <w:jc w:val="center"/>
            </w:pPr>
            <w:r w:rsidRPr="001B2B73">
              <w:rPr>
                <w:sz w:val="18"/>
                <w:szCs w:val="18"/>
              </w:rPr>
              <w:t xml:space="preserve">Business Unit </w:t>
            </w:r>
            <w:proofErr w:type="spellStart"/>
            <w:r w:rsidRPr="001B2B73">
              <w:rPr>
                <w:sz w:val="18"/>
                <w:szCs w:val="18"/>
              </w:rPr>
              <w:t>Director</w:t>
            </w:r>
            <w:proofErr w:type="spellEnd"/>
          </w:p>
        </w:tc>
      </w:tr>
    </w:tbl>
    <w:p w:rsidR="00211F38" w:rsidRDefault="00211F38" w:rsidP="004C27CA">
      <w:pPr>
        <w:spacing w:after="0" w:line="240" w:lineRule="auto"/>
      </w:pPr>
    </w:p>
    <w:p w:rsidR="00211F38" w:rsidRDefault="00211F38" w:rsidP="00211F38">
      <w:pPr>
        <w:spacing w:after="0" w:line="240" w:lineRule="auto"/>
      </w:pPr>
      <w:r>
        <w:t xml:space="preserve">Příloha P1 </w:t>
      </w:r>
      <w:r w:rsidRPr="00A649F1">
        <w:t>–</w:t>
      </w:r>
      <w:r>
        <w:t xml:space="preserve"> Distribuční seznam pro výkazy </w:t>
      </w:r>
      <w:proofErr w:type="spellStart"/>
      <w:r w:rsidR="00AF172A">
        <w:t>Obyv</w:t>
      </w:r>
      <w:proofErr w:type="spellEnd"/>
      <w:r w:rsidR="00AF172A">
        <w:t xml:space="preserve"> 1-12 a </w:t>
      </w:r>
      <w:proofErr w:type="spellStart"/>
      <w:r w:rsidR="00AF172A">
        <w:t>Obyv</w:t>
      </w:r>
      <w:proofErr w:type="spellEnd"/>
      <w:r w:rsidR="00AF172A">
        <w:t xml:space="preserve"> 3-12</w:t>
      </w:r>
    </w:p>
    <w:p w:rsidR="00211F38" w:rsidRDefault="00211F38" w:rsidP="00211F38">
      <w:pPr>
        <w:spacing w:after="0" w:line="240" w:lineRule="auto"/>
      </w:pPr>
      <w:r>
        <w:t xml:space="preserve">Příloha P2 </w:t>
      </w:r>
      <w:r w:rsidRPr="00A649F1">
        <w:t>–</w:t>
      </w:r>
      <w:r>
        <w:t xml:space="preserve"> </w:t>
      </w:r>
      <w:r w:rsidR="00AF172A">
        <w:t xml:space="preserve">Distribuční seznam pro výkazy </w:t>
      </w:r>
      <w:proofErr w:type="spellStart"/>
      <w:r w:rsidR="00AF172A">
        <w:t>Obyv</w:t>
      </w:r>
      <w:proofErr w:type="spellEnd"/>
      <w:r w:rsidR="00AF172A">
        <w:t xml:space="preserve"> 2-12</w:t>
      </w:r>
    </w:p>
    <w:p w:rsidR="00211F38" w:rsidRDefault="00211F38" w:rsidP="00211F38">
      <w:pPr>
        <w:spacing w:after="0" w:line="240" w:lineRule="auto"/>
      </w:pPr>
      <w:r>
        <w:t xml:space="preserve">Příloha P3 </w:t>
      </w:r>
      <w:r w:rsidRPr="00A649F1">
        <w:t>–</w:t>
      </w:r>
      <w:r>
        <w:t xml:space="preserve"> Distribuční seznam pro </w:t>
      </w:r>
      <w:r w:rsidR="00AF172A">
        <w:t xml:space="preserve">letáky </w:t>
      </w:r>
      <w:r w:rsidR="00604D33">
        <w:t xml:space="preserve">krajské </w:t>
      </w:r>
      <w:r w:rsidR="00AF172A">
        <w:t>VŠPS</w:t>
      </w:r>
      <w:r w:rsidR="00604D33">
        <w:t xml:space="preserve"> a Publikace</w:t>
      </w:r>
    </w:p>
    <w:sectPr w:rsidR="00211F38" w:rsidSect="00F30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6B" w:rsidRDefault="008D6E6B" w:rsidP="005F3981">
      <w:pPr>
        <w:spacing w:after="0" w:line="240" w:lineRule="auto"/>
      </w:pPr>
      <w:r>
        <w:separator/>
      </w:r>
    </w:p>
  </w:endnote>
  <w:endnote w:type="continuationSeparator" w:id="0">
    <w:p w:rsidR="008D6E6B" w:rsidRDefault="008D6E6B" w:rsidP="005F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1" w:rsidRDefault="00FF484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87595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:rsidR="008D6E6B" w:rsidRPr="005F3981" w:rsidRDefault="008D6E6B">
            <w:pPr>
              <w:pStyle w:val="Zpat"/>
              <w:jc w:val="right"/>
              <w:rPr>
                <w:sz w:val="18"/>
                <w:szCs w:val="18"/>
              </w:rPr>
            </w:pPr>
            <w:r w:rsidRPr="005F3981">
              <w:rPr>
                <w:sz w:val="18"/>
                <w:szCs w:val="18"/>
              </w:rPr>
              <w:t xml:space="preserve">Stránka </w:t>
            </w:r>
            <w:r w:rsidRPr="005F3981">
              <w:rPr>
                <w:b/>
                <w:sz w:val="18"/>
                <w:szCs w:val="18"/>
              </w:rPr>
              <w:fldChar w:fldCharType="begin"/>
            </w:r>
            <w:r w:rsidRPr="005F3981">
              <w:rPr>
                <w:b/>
                <w:sz w:val="18"/>
                <w:szCs w:val="18"/>
              </w:rPr>
              <w:instrText>PAGE</w:instrText>
            </w:r>
            <w:r w:rsidRPr="005F3981">
              <w:rPr>
                <w:b/>
                <w:sz w:val="18"/>
                <w:szCs w:val="18"/>
              </w:rPr>
              <w:fldChar w:fldCharType="separate"/>
            </w:r>
            <w:r w:rsidR="00FF4841">
              <w:rPr>
                <w:b/>
                <w:noProof/>
                <w:sz w:val="18"/>
                <w:szCs w:val="18"/>
              </w:rPr>
              <w:t>1</w:t>
            </w:r>
            <w:r w:rsidRPr="005F3981">
              <w:rPr>
                <w:b/>
                <w:sz w:val="18"/>
                <w:szCs w:val="18"/>
              </w:rPr>
              <w:fldChar w:fldCharType="end"/>
            </w:r>
            <w:r w:rsidRPr="005F3981">
              <w:rPr>
                <w:sz w:val="18"/>
                <w:szCs w:val="18"/>
              </w:rPr>
              <w:t xml:space="preserve"> z </w:t>
            </w:r>
            <w:r w:rsidRPr="005F3981">
              <w:rPr>
                <w:b/>
                <w:sz w:val="18"/>
                <w:szCs w:val="18"/>
              </w:rPr>
              <w:fldChar w:fldCharType="begin"/>
            </w:r>
            <w:r w:rsidRPr="005F3981">
              <w:rPr>
                <w:b/>
                <w:sz w:val="18"/>
                <w:szCs w:val="18"/>
              </w:rPr>
              <w:instrText>NUMPAGES</w:instrText>
            </w:r>
            <w:r w:rsidRPr="005F3981">
              <w:rPr>
                <w:b/>
                <w:sz w:val="18"/>
                <w:szCs w:val="18"/>
              </w:rPr>
              <w:fldChar w:fldCharType="separate"/>
            </w:r>
            <w:r w:rsidR="00FF4841">
              <w:rPr>
                <w:b/>
                <w:noProof/>
                <w:sz w:val="18"/>
                <w:szCs w:val="18"/>
              </w:rPr>
              <w:t>3</w:t>
            </w:r>
            <w:r w:rsidRPr="005F398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8D6E6B" w:rsidRDefault="008D6E6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1" w:rsidRDefault="00FF48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6B" w:rsidRDefault="008D6E6B" w:rsidP="005F3981">
      <w:pPr>
        <w:spacing w:after="0" w:line="240" w:lineRule="auto"/>
      </w:pPr>
      <w:r>
        <w:separator/>
      </w:r>
    </w:p>
  </w:footnote>
  <w:footnote w:type="continuationSeparator" w:id="0">
    <w:p w:rsidR="008D6E6B" w:rsidRDefault="008D6E6B" w:rsidP="005F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1" w:rsidRDefault="00FF484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1" w:rsidRDefault="00FF484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1" w:rsidRDefault="00FF48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698"/>
    <w:multiLevelType w:val="hybridMultilevel"/>
    <w:tmpl w:val="A3B4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1DD"/>
    <w:multiLevelType w:val="hybridMultilevel"/>
    <w:tmpl w:val="AB346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D83"/>
    <w:multiLevelType w:val="hybridMultilevel"/>
    <w:tmpl w:val="AB9E8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214D"/>
    <w:multiLevelType w:val="hybridMultilevel"/>
    <w:tmpl w:val="5A5E4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176"/>
    <w:multiLevelType w:val="hybridMultilevel"/>
    <w:tmpl w:val="54FA6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92EBD"/>
    <w:multiLevelType w:val="hybridMultilevel"/>
    <w:tmpl w:val="1972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BFB"/>
    <w:multiLevelType w:val="hybridMultilevel"/>
    <w:tmpl w:val="97C49F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0C19"/>
    <w:multiLevelType w:val="hybridMultilevel"/>
    <w:tmpl w:val="A5B81E2A"/>
    <w:lvl w:ilvl="0" w:tplc="712C40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1534"/>
    <w:multiLevelType w:val="hybridMultilevel"/>
    <w:tmpl w:val="2BC44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F0E10"/>
    <w:multiLevelType w:val="hybridMultilevel"/>
    <w:tmpl w:val="456EF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92B58"/>
    <w:multiLevelType w:val="hybridMultilevel"/>
    <w:tmpl w:val="DB501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55EF5"/>
    <w:rsid w:val="00007573"/>
    <w:rsid w:val="0002420D"/>
    <w:rsid w:val="00044C49"/>
    <w:rsid w:val="00052CBB"/>
    <w:rsid w:val="000563B1"/>
    <w:rsid w:val="000834D9"/>
    <w:rsid w:val="00095E41"/>
    <w:rsid w:val="000B0EEE"/>
    <w:rsid w:val="000B18AC"/>
    <w:rsid w:val="000B2091"/>
    <w:rsid w:val="000B642A"/>
    <w:rsid w:val="000C04E7"/>
    <w:rsid w:val="000C0DB5"/>
    <w:rsid w:val="000D04F9"/>
    <w:rsid w:val="000E4496"/>
    <w:rsid w:val="000E48FA"/>
    <w:rsid w:val="0011134A"/>
    <w:rsid w:val="001254E0"/>
    <w:rsid w:val="00137090"/>
    <w:rsid w:val="00146E49"/>
    <w:rsid w:val="00166B88"/>
    <w:rsid w:val="001736AA"/>
    <w:rsid w:val="001A64C1"/>
    <w:rsid w:val="001E217A"/>
    <w:rsid w:val="00201DB2"/>
    <w:rsid w:val="00203B13"/>
    <w:rsid w:val="00211F38"/>
    <w:rsid w:val="002156F3"/>
    <w:rsid w:val="002259BE"/>
    <w:rsid w:val="002C2302"/>
    <w:rsid w:val="002D4A3F"/>
    <w:rsid w:val="002E6353"/>
    <w:rsid w:val="002F56E4"/>
    <w:rsid w:val="00304388"/>
    <w:rsid w:val="00320842"/>
    <w:rsid w:val="00322F0B"/>
    <w:rsid w:val="0032717A"/>
    <w:rsid w:val="00327D60"/>
    <w:rsid w:val="00332166"/>
    <w:rsid w:val="0033356B"/>
    <w:rsid w:val="00345A80"/>
    <w:rsid w:val="00355ADE"/>
    <w:rsid w:val="003740CD"/>
    <w:rsid w:val="003C08EC"/>
    <w:rsid w:val="003C46BF"/>
    <w:rsid w:val="003D71E9"/>
    <w:rsid w:val="003F30C8"/>
    <w:rsid w:val="004A5689"/>
    <w:rsid w:val="004C27CA"/>
    <w:rsid w:val="004E402C"/>
    <w:rsid w:val="005016D1"/>
    <w:rsid w:val="00516CCC"/>
    <w:rsid w:val="00526783"/>
    <w:rsid w:val="00596B5A"/>
    <w:rsid w:val="005B0160"/>
    <w:rsid w:val="005B382D"/>
    <w:rsid w:val="005F3981"/>
    <w:rsid w:val="00604D33"/>
    <w:rsid w:val="00625BCE"/>
    <w:rsid w:val="00643D6A"/>
    <w:rsid w:val="0065489B"/>
    <w:rsid w:val="0068622F"/>
    <w:rsid w:val="006966D8"/>
    <w:rsid w:val="006A552A"/>
    <w:rsid w:val="006A5860"/>
    <w:rsid w:val="006D3178"/>
    <w:rsid w:val="00725EB7"/>
    <w:rsid w:val="007414A9"/>
    <w:rsid w:val="00756EA7"/>
    <w:rsid w:val="00773242"/>
    <w:rsid w:val="007C7E3B"/>
    <w:rsid w:val="007D1296"/>
    <w:rsid w:val="007D2ABC"/>
    <w:rsid w:val="007E5C7C"/>
    <w:rsid w:val="0081299F"/>
    <w:rsid w:val="0082334D"/>
    <w:rsid w:val="00825476"/>
    <w:rsid w:val="008309DA"/>
    <w:rsid w:val="00890117"/>
    <w:rsid w:val="008945DE"/>
    <w:rsid w:val="008C0F4E"/>
    <w:rsid w:val="008D6E6B"/>
    <w:rsid w:val="0090160D"/>
    <w:rsid w:val="009055B4"/>
    <w:rsid w:val="009440F7"/>
    <w:rsid w:val="0095394B"/>
    <w:rsid w:val="009570E3"/>
    <w:rsid w:val="009608CF"/>
    <w:rsid w:val="00962301"/>
    <w:rsid w:val="009837A6"/>
    <w:rsid w:val="00A233A5"/>
    <w:rsid w:val="00A63B38"/>
    <w:rsid w:val="00A66E67"/>
    <w:rsid w:val="00AA27BC"/>
    <w:rsid w:val="00AA40DC"/>
    <w:rsid w:val="00AB5A4B"/>
    <w:rsid w:val="00AC78DE"/>
    <w:rsid w:val="00AE1A91"/>
    <w:rsid w:val="00AE7484"/>
    <w:rsid w:val="00AF172A"/>
    <w:rsid w:val="00AF1D8A"/>
    <w:rsid w:val="00B05A84"/>
    <w:rsid w:val="00B53A91"/>
    <w:rsid w:val="00B56905"/>
    <w:rsid w:val="00B6358A"/>
    <w:rsid w:val="00B849C7"/>
    <w:rsid w:val="00B86813"/>
    <w:rsid w:val="00C47C77"/>
    <w:rsid w:val="00C67558"/>
    <w:rsid w:val="00C93C15"/>
    <w:rsid w:val="00CC4D2C"/>
    <w:rsid w:val="00D01E6B"/>
    <w:rsid w:val="00D10A8D"/>
    <w:rsid w:val="00D260E6"/>
    <w:rsid w:val="00D302C3"/>
    <w:rsid w:val="00D55EF5"/>
    <w:rsid w:val="00D62F9D"/>
    <w:rsid w:val="00D945D0"/>
    <w:rsid w:val="00DA770E"/>
    <w:rsid w:val="00DB5944"/>
    <w:rsid w:val="00E10167"/>
    <w:rsid w:val="00E143E0"/>
    <w:rsid w:val="00E434FB"/>
    <w:rsid w:val="00E90838"/>
    <w:rsid w:val="00EF5C94"/>
    <w:rsid w:val="00F16A3B"/>
    <w:rsid w:val="00F2186C"/>
    <w:rsid w:val="00F30AF7"/>
    <w:rsid w:val="00F5689E"/>
    <w:rsid w:val="00F70961"/>
    <w:rsid w:val="00FB2866"/>
    <w:rsid w:val="00FB71E6"/>
    <w:rsid w:val="00FD4B8B"/>
    <w:rsid w:val="00FE320E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EF5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2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F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9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98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B64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6CCC"/>
    <w:rPr>
      <w:b/>
      <w:bCs/>
    </w:rPr>
  </w:style>
  <w:style w:type="character" w:styleId="Zvraznn">
    <w:name w:val="Emphasis"/>
    <w:basedOn w:val="Standardnpsmoodstavce"/>
    <w:uiPriority w:val="20"/>
    <w:qFormat/>
    <w:rsid w:val="00516CC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4C27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B5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A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4AC6-238E-46DF-878F-317C16E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2016-09-19T12:12:00Z</dcterms:created>
  <dcterms:modified xsi:type="dcterms:W3CDTF">2016-09-19T12:12:00Z</dcterms:modified>
</cp:coreProperties>
</file>