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c.JH275615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18669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7526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B. Braun Medical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 Parku 2335/20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148 00 Praha 4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7" name="Freeform 107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48586285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271 091 300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271 091 112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40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prodej.cz@bbraun.com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04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13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0" name="Freeform 110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415122-01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Ventil bezjehlový Caresite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4617207V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Stříkačka injekční, Omnifix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5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ml, LL, trojdílná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4617207V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Stříkačka injekční, Omnifix 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6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ml, LL, trojdílná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72" w:space="2302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4269098S-01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32" w:right="53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Kanyla intravenózní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bezpečnostní s portem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14" w:right="48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VASOFIX Safety G22,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0.9x25mm (modrá)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4617509F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Stříkačka injekční, Omnifix 50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6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ml, LL, trojdílná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72" w:space="2327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4269098S-01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32" w:right="53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Kanyla intravenózní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bezpečnostní s portem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14" w:right="48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VASOFIX Safety G22,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0.9x25mm (modrá)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4269098S-01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Kanyla intravenózní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bezpečnostní s portem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VASOFIX Safety G22,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0.9x25mm (modrá)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664" w:space="2835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4269217S-01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32" w:right="53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Kanyla intravenózní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bezpečnostní s portem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14" w:right="48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VASOFIX Safety G20,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1.1x25mm (růžová)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4238010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Uzávěr IN, žlutý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7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166120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6570634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4501195-13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5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Jehla pro spinální anestézii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Spinocan G19,88mm, 1,10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(slonová)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4063000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Souprava infúzní 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bezpečnostními prvky Intrafix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0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SAFESET LL, 180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0" w:space="2399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4251628-01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Kanyla intravenózní Introcan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9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Safety Pur G22, 0.9x25mm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(modrá)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400416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Prontosan sterilní lahvička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4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350ML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64" w:space="2635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4063000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46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Souprava infúzní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bezpečnostními prvky Intrafix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7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SAFESET LL, 180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4063000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Souprava infúzní 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bezpečnostními prvky Intrafix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0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SAFESET LL, 180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0" w:space="2399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C0935212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DAFILON modrý DS19 3/0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406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(2) 75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3500403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Chlorid sodný 0.9% 1000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0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EP 1 karton = 10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5" w:space="2351"/>
            <w:col w:w="448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karton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4269098S-01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32" w:right="53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Kanyla intravenózní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bezpečnostní s portem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14" w:right="48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VASOFIX Safety G22,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0.9x25mm (modrá)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4269098S-01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Kanyla intravenózní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bezpečnostní s portem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VASOFIX Safety G22,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0.9x25mm (modrá)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664" w:space="2835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4269110S-01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32" w:right="53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Kanyla intravenózní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bezpečnostní s portem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14" w:right="48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VASOFIX Safety G20,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1.1x33mm (růžová)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3500890N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Nutriflex Omega Peri N3CN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1250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25" w:space="245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3500910N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Nutriflex Omega Peri N3CN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2500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4617022V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Stříkačka injekční, Omnifix 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2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ml LL, trojdílná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2" w:space="2382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4617100V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Stříkačka injekční, Omnifix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5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ml, LL, trojdílná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4617207V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Stříkačka injekční, Omnifix 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6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ml, LL, trojdílná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2" w:space="2302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4269217S-01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32" w:right="53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Kanyla intravenózní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bezpečnostní s portem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14" w:right="48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VASOFIX Safety G20,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1.1x25mm (růžová)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89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291832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CERTOFIX- set rouškovací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123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pro CVC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1915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1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-20816</wp:posOffset>
            </wp:positionV>
            <wp:extent cx="50349" cy="193001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-20816</wp:posOffset>
            </wp:positionV>
            <wp:extent cx="25174" cy="193001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-20816</wp:posOffset>
            </wp:positionV>
            <wp:extent cx="25175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-20816</wp:posOffset>
            </wp:positionV>
            <wp:extent cx="25175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-20816</wp:posOffset>
            </wp:positionV>
            <wp:extent cx="50349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-20816</wp:posOffset>
            </wp:positionV>
            <wp:extent cx="75525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-20816</wp:posOffset>
            </wp:positionV>
            <wp:extent cx="50350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-20816</wp:posOffset>
            </wp:positionV>
            <wp:extent cx="25175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-20816</wp:posOffset>
            </wp:positionV>
            <wp:extent cx="25175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-20816</wp:posOffset>
            </wp:positionV>
            <wp:extent cx="50350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-20816</wp:posOffset>
            </wp:positionV>
            <wp:extent cx="75525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-20816</wp:posOffset>
            </wp:positionV>
            <wp:extent cx="25174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-20816</wp:posOffset>
            </wp:positionV>
            <wp:extent cx="75525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-20816</wp:posOffset>
            </wp:positionV>
            <wp:extent cx="50349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-20816</wp:posOffset>
            </wp:positionV>
            <wp:extent cx="75524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-20816</wp:posOffset>
            </wp:positionV>
            <wp:extent cx="50350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-20816</wp:posOffset>
            </wp:positionV>
            <wp:extent cx="75524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-20816</wp:posOffset>
            </wp:positionV>
            <wp:extent cx="25175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-20816</wp:posOffset>
            </wp:positionV>
            <wp:extent cx="50350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-20816</wp:posOffset>
            </wp:positionV>
            <wp:extent cx="75524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-20816</wp:posOffset>
            </wp:positionV>
            <wp:extent cx="25175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-20816</wp:posOffset>
            </wp:positionV>
            <wp:extent cx="25175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-20816</wp:posOffset>
            </wp:positionV>
            <wp:extent cx="75525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-20816</wp:posOffset>
            </wp:positionV>
            <wp:extent cx="50350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-20816</wp:posOffset>
            </wp:positionV>
            <wp:extent cx="50349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-20816</wp:posOffset>
            </wp:positionV>
            <wp:extent cx="75525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-20816</wp:posOffset>
            </wp:positionV>
            <wp:extent cx="25175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-20816</wp:posOffset>
            </wp:positionV>
            <wp:extent cx="25175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-20816</wp:posOffset>
            </wp:positionV>
            <wp:extent cx="50350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6570634</wp:posOffset>
            </wp:positionH>
            <wp:positionV relativeFrom="paragraph">
              <wp:posOffset>-20816</wp:posOffset>
            </wp:positionV>
            <wp:extent cx="25175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-20816</wp:posOffset>
            </wp:positionV>
            <wp:extent cx="50349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-20816</wp:posOffset>
            </wp:positionV>
            <wp:extent cx="75525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-20816</wp:posOffset>
            </wp:positionV>
            <wp:extent cx="25174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-20816</wp:posOffset>
            </wp:positionV>
            <wp:extent cx="50350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-20816</wp:posOffset>
            </wp:positionV>
            <wp:extent cx="180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-20816</wp:posOffset>
            </wp:positionV>
            <wp:extent cx="180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100" w:space="605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400416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Prontosan sterilní lahvička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55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350ML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4063000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Souprava infúzní 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bezpečnostními prvky Intrafix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0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SAFESET LL, 180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0" w:space="2399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4269217S-01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32" w:right="53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Kanyla intravenózní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bezpečnostní s portem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14" w:right="48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VASOFIX Safety G20,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1.1x25mm (růžová)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C0068046N1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NOVOSYN VIOLET 3/0 (2)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7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70CM HR30 (M)RCP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8" w:space="243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C0842494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DAGROFIL zelený DS30 1 (4)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75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C0935212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DAFILON modrý DS19 3/0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2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(2) 75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82" w:space="249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4617509F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Stříkačka injekční, Omnifix 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5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ml, LL, trojdílná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345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395120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Chlorid sodný 0,9% 100ML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karton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4063000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46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Souprava infúzní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bezpečnostními prvky Intrafix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7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SAFESET LL, 180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4269110S-01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Kanyla intravenózní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bezpečnostní s portem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VASOFIX Safety G20,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1.1x33mm (růžová)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664" w:space="2835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8722862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Hadička spojovací Perfusor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200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19374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SOFTA-MAN ViscoRub 500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57" w:space="2442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400416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Prontosan sterilní lahvička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55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350ML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4063000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Souprava infúzní 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bezpečnostními prvky Intrafix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0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SAFESET LL, 180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0" w:space="2399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9151125S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203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Inzulínová stříkačka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OMNICAN 50 0,5ml U100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4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29G/0.3x12mm,sterilní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C3097906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Optilene 6/0 (0,7) 75 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77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2xDR13 CV2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795" w:space="2679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GB600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7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Olej ve spreji POWER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SYSTEMS-karton obsahuje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80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karton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JG600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Olej Sterilit na nástroje,300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0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ml., karton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54" w:space="2411"/>
            <w:col w:w="448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karton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4667123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Jehla injekční Sterican IM-KR.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5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1,20x50 mm (růžová)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B0024567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Monoplus F. 0 (3,5) 150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69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HR40S Loop (M)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1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121425</wp:posOffset>
            </wp:positionV>
            <wp:extent cx="25174" cy="193001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121425</wp:posOffset>
            </wp:positionV>
            <wp:extent cx="25174" cy="193001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121425</wp:posOffset>
            </wp:positionV>
            <wp:extent cx="75524" cy="193001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121425</wp:posOffset>
            </wp:positionV>
            <wp:extent cx="75524" cy="193001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121425</wp:posOffset>
            </wp:positionV>
            <wp:extent cx="75524" cy="193001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6570634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121425</wp:posOffset>
            </wp:positionV>
            <wp:extent cx="25174" cy="193001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121425</wp:posOffset>
            </wp:positionV>
            <wp:extent cx="180" cy="193001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121425</wp:posOffset>
            </wp:positionV>
            <wp:extent cx="180" cy="193001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107" w:space="599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C0022425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MONOSYN fial. HR26 3/0 (2)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90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C0068095N1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Novosyn violet 2/0 (3) 70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HR37S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4" w:space="2431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C0932205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DAFILON modrý DS19 4/0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86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(1.5) 45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C0935344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DAFILON modrý DS24 4/0 75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82" w:space="229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C3090954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Optilene 5/0 (1) 75 cm,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693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2xHR13 (nahrazuje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C2090954)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4269071S-01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Kanyla intravenózní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bezpečnostní s portem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VASOFIX Safety G24,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0.7x19mm (žlutá)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664" w:space="2835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FB99833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Uro-Tainer NaCl 0.9% 100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4550242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TRN aspirační MINI-Spike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7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plus s bak.filtrem (zelená)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2024-05-21 12:30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08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4/4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10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185175</wp:posOffset>
            </wp:positionV>
            <wp:extent cx="50349" cy="193001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527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671" w:space="1282"/>
            <w:col w:w="3867" w:space="0"/>
          </w:cols>
          <w:docGrid w:linePitch="360"/>
        </w:sect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168 859,26 Kč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311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6177655</wp:posOffset>
            </wp:positionV>
            <wp:extent cx="25174" cy="193001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6177655</wp:posOffset>
            </wp:positionV>
            <wp:extent cx="25175" cy="193001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6177655</wp:posOffset>
            </wp:positionV>
            <wp:extent cx="25175" cy="193001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6177655</wp:posOffset>
            </wp:positionV>
            <wp:extent cx="50349" cy="193001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6177655</wp:posOffset>
            </wp:positionV>
            <wp:extent cx="75525" cy="193001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6177655</wp:posOffset>
            </wp:positionV>
            <wp:extent cx="50350" cy="193001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6177655</wp:posOffset>
            </wp:positionV>
            <wp:extent cx="25175" cy="193001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6177655</wp:posOffset>
            </wp:positionV>
            <wp:extent cx="25175" cy="193001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6177655</wp:posOffset>
            </wp:positionV>
            <wp:extent cx="50350" cy="193001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6177655</wp:posOffset>
            </wp:positionV>
            <wp:extent cx="75525" cy="193001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6177655</wp:posOffset>
            </wp:positionV>
            <wp:extent cx="25174" cy="193001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6177655</wp:posOffset>
            </wp:positionV>
            <wp:extent cx="75525" cy="193001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6177655</wp:posOffset>
            </wp:positionV>
            <wp:extent cx="50349" cy="193001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6177655</wp:posOffset>
            </wp:positionV>
            <wp:extent cx="75524" cy="193001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6177655</wp:posOffset>
            </wp:positionV>
            <wp:extent cx="50350" cy="193001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6177655</wp:posOffset>
            </wp:positionV>
            <wp:extent cx="75524" cy="193001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6177655</wp:posOffset>
            </wp:positionV>
            <wp:extent cx="25175" cy="193001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6177655</wp:posOffset>
            </wp:positionV>
            <wp:extent cx="50350" cy="193001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6177655</wp:posOffset>
            </wp:positionV>
            <wp:extent cx="75524" cy="193001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6177655</wp:posOffset>
            </wp:positionV>
            <wp:extent cx="25175" cy="193001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6177655</wp:posOffset>
            </wp:positionV>
            <wp:extent cx="25175" cy="193001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6177655</wp:posOffset>
            </wp:positionV>
            <wp:extent cx="75525" cy="193001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6177655</wp:posOffset>
            </wp:positionV>
            <wp:extent cx="50350" cy="193001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6177655</wp:posOffset>
            </wp:positionV>
            <wp:extent cx="50349" cy="193001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6177655</wp:posOffset>
            </wp:positionV>
            <wp:extent cx="75525" cy="193001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6177655</wp:posOffset>
            </wp:positionV>
            <wp:extent cx="25175" cy="193001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6177655</wp:posOffset>
            </wp:positionV>
            <wp:extent cx="25175" cy="193001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6177655</wp:posOffset>
            </wp:positionV>
            <wp:extent cx="50350" cy="193001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6570634</wp:posOffset>
            </wp:positionH>
            <wp:positionV relativeFrom="paragraph">
              <wp:posOffset>6177655</wp:posOffset>
            </wp:positionV>
            <wp:extent cx="25175" cy="193001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6177655</wp:posOffset>
            </wp:positionV>
            <wp:extent cx="50349" cy="193001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6177655</wp:posOffset>
            </wp:positionV>
            <wp:extent cx="75525" cy="193001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6177655</wp:posOffset>
            </wp:positionV>
            <wp:extent cx="25174" cy="193001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6177655</wp:posOffset>
            </wp:positionV>
            <wp:extent cx="50350" cy="193001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6177655</wp:posOffset>
            </wp:positionV>
            <wp:extent cx="180" cy="193001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6177655</wp:posOffset>
            </wp:positionV>
            <wp:extent cx="180" cy="193001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223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3" Type="http://schemas.openxmlformats.org/officeDocument/2006/relationships/hyperlink" TargetMode="External" Target="mailto:obchodni@nemjh.cz"/><Relationship Id="rId106" Type="http://schemas.openxmlformats.org/officeDocument/2006/relationships/hyperlink" TargetMode="External" Target="mailto:prodej.cz@bbraun.com"/><Relationship Id="rId223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2024-05-21T12:13:45Z</dcterms:created>
  <dcterms:modified xsi:type="dcterms:W3CDTF">2024-05-21T12:13:45Z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