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B116E9" w14:textId="77777777" w:rsidR="003A4F9E" w:rsidRPr="00B506D4" w:rsidRDefault="009240CF" w:rsidP="009240CF">
      <w:pPr>
        <w:jc w:val="center"/>
        <w:rPr>
          <w:rFonts w:ascii="Calibri" w:hAnsi="Calibri" w:cs="Calibri"/>
          <w:b/>
          <w:bCs/>
          <w:sz w:val="36"/>
          <w:szCs w:val="36"/>
        </w:rPr>
      </w:pPr>
      <w:r w:rsidRPr="00115DCB">
        <w:rPr>
          <w:rFonts w:ascii="Calibri" w:hAnsi="Calibri" w:cs="Calibri"/>
          <w:b/>
          <w:bCs/>
          <w:sz w:val="36"/>
          <w:szCs w:val="36"/>
        </w:rPr>
        <w:t>Smlouva o posk</w:t>
      </w:r>
      <w:r w:rsidRPr="00B506D4">
        <w:rPr>
          <w:rFonts w:ascii="Calibri" w:hAnsi="Calibri" w:cs="Calibri"/>
          <w:b/>
          <w:bCs/>
          <w:sz w:val="36"/>
          <w:szCs w:val="36"/>
        </w:rPr>
        <w:t>yt</w:t>
      </w:r>
      <w:r w:rsidR="00CD2DC7" w:rsidRPr="00B506D4">
        <w:rPr>
          <w:rFonts w:ascii="Calibri" w:hAnsi="Calibri" w:cs="Calibri"/>
          <w:b/>
          <w:bCs/>
          <w:sz w:val="36"/>
          <w:szCs w:val="36"/>
        </w:rPr>
        <w:t xml:space="preserve">ování </w:t>
      </w:r>
      <w:r w:rsidR="00F36343" w:rsidRPr="00B506D4">
        <w:rPr>
          <w:rFonts w:ascii="Calibri" w:hAnsi="Calibri" w:cs="Calibri"/>
          <w:b/>
          <w:bCs/>
          <w:sz w:val="36"/>
          <w:szCs w:val="36"/>
        </w:rPr>
        <w:t>služeb</w:t>
      </w:r>
      <w:r w:rsidR="00CD2DC7" w:rsidRPr="00B506D4">
        <w:rPr>
          <w:rFonts w:ascii="Calibri" w:hAnsi="Calibri" w:cs="Calibri"/>
          <w:b/>
          <w:bCs/>
          <w:sz w:val="36"/>
          <w:szCs w:val="36"/>
        </w:rPr>
        <w:t xml:space="preserve"> </w:t>
      </w:r>
    </w:p>
    <w:p w14:paraId="06C8B41A" w14:textId="77777777" w:rsidR="00F36343" w:rsidRPr="00B506D4" w:rsidRDefault="00CD2DC7" w:rsidP="009240CF">
      <w:pPr>
        <w:jc w:val="center"/>
        <w:rPr>
          <w:rFonts w:ascii="Calibri" w:hAnsi="Calibri" w:cs="Calibri"/>
          <w:b/>
          <w:bCs/>
          <w:sz w:val="32"/>
          <w:szCs w:val="32"/>
        </w:rPr>
      </w:pPr>
      <w:r w:rsidRPr="00B506D4">
        <w:rPr>
          <w:rFonts w:ascii="Calibri" w:hAnsi="Calibri" w:cs="Calibri"/>
          <w:b/>
          <w:bCs/>
          <w:sz w:val="32"/>
          <w:szCs w:val="32"/>
        </w:rPr>
        <w:t>k</w:t>
      </w:r>
      <w:r w:rsidR="003A4F9E" w:rsidRPr="00B506D4">
        <w:rPr>
          <w:rFonts w:ascii="Calibri" w:hAnsi="Calibri" w:cs="Calibri"/>
          <w:b/>
          <w:bCs/>
          <w:sz w:val="32"/>
          <w:szCs w:val="32"/>
        </w:rPr>
        <w:t> </w:t>
      </w:r>
      <w:r w:rsidRPr="00B506D4">
        <w:rPr>
          <w:rFonts w:ascii="Calibri" w:hAnsi="Calibri" w:cs="Calibri"/>
          <w:b/>
          <w:bCs/>
          <w:sz w:val="32"/>
          <w:szCs w:val="32"/>
        </w:rPr>
        <w:t>licenci</w:t>
      </w:r>
      <w:r w:rsidR="003A4F9E" w:rsidRPr="00B506D4">
        <w:rPr>
          <w:rFonts w:ascii="Calibri" w:hAnsi="Calibri" w:cs="Calibri"/>
          <w:b/>
          <w:bCs/>
          <w:sz w:val="32"/>
          <w:szCs w:val="32"/>
        </w:rPr>
        <w:t xml:space="preserve"> sw PRO</w:t>
      </w:r>
      <w:r w:rsidR="001011F2" w:rsidRPr="00B506D4">
        <w:rPr>
          <w:rFonts w:ascii="Calibri" w:hAnsi="Calibri" w:cs="Calibri"/>
          <w:b/>
          <w:bCs/>
          <w:sz w:val="32"/>
          <w:szCs w:val="32"/>
        </w:rPr>
        <w:t>EBI</w:t>
      </w:r>
      <w:r w:rsidR="001011F2" w:rsidRPr="00AD0824">
        <w:rPr>
          <w:rFonts w:ascii="Calibri" w:hAnsi="Calibri" w:cs="Calibri"/>
          <w:b/>
          <w:bCs/>
          <w:sz w:val="32"/>
          <w:szCs w:val="32"/>
        </w:rPr>
        <w:t>Z</w:t>
      </w:r>
      <w:r w:rsidRPr="00AD0824">
        <w:rPr>
          <w:rFonts w:ascii="Calibri" w:hAnsi="Calibri" w:cs="Calibri"/>
          <w:b/>
          <w:bCs/>
          <w:sz w:val="32"/>
          <w:szCs w:val="32"/>
        </w:rPr>
        <w:t xml:space="preserve"> </w:t>
      </w:r>
      <w:r w:rsidR="000F4D41" w:rsidRPr="00AD0824">
        <w:rPr>
          <w:rFonts w:ascii="Calibri" w:hAnsi="Calibri" w:cs="Calibri"/>
          <w:b/>
          <w:bCs/>
          <w:sz w:val="32"/>
          <w:szCs w:val="32"/>
        </w:rPr>
        <w:t>TENDERBOX</w:t>
      </w:r>
    </w:p>
    <w:p w14:paraId="5CB1F98C" w14:textId="5049649D" w:rsidR="00115DCB" w:rsidRPr="00841957" w:rsidRDefault="00115DCB" w:rsidP="00115DCB">
      <w:pPr>
        <w:jc w:val="center"/>
        <w:rPr>
          <w:rFonts w:ascii="Calibri" w:hAnsi="Calibri" w:cs="Calibri"/>
          <w:b/>
          <w:sz w:val="22"/>
          <w:szCs w:val="22"/>
        </w:rPr>
      </w:pPr>
      <w:r w:rsidRPr="00B506D4">
        <w:rPr>
          <w:rFonts w:ascii="Calibri" w:hAnsi="Calibri" w:cs="Calibri"/>
          <w:sz w:val="22"/>
          <w:szCs w:val="22"/>
        </w:rPr>
        <w:t>č</w:t>
      </w:r>
      <w:r w:rsidR="001011F2" w:rsidRPr="00B506D4">
        <w:rPr>
          <w:rFonts w:ascii="Calibri" w:hAnsi="Calibri" w:cs="Calibri"/>
          <w:sz w:val="22"/>
          <w:szCs w:val="22"/>
        </w:rPr>
        <w:t xml:space="preserve">. </w:t>
      </w:r>
      <w:r w:rsidR="001A370D">
        <w:rPr>
          <w:rFonts w:ascii="Calibri" w:hAnsi="Calibri" w:cs="Calibri"/>
          <w:sz w:val="22"/>
          <w:szCs w:val="22"/>
        </w:rPr>
        <w:t>3601</w:t>
      </w:r>
      <w:r w:rsidRPr="00B506D4">
        <w:rPr>
          <w:rFonts w:ascii="Calibri" w:hAnsi="Calibri" w:cs="Calibri"/>
          <w:sz w:val="22"/>
          <w:szCs w:val="22"/>
        </w:rPr>
        <w:t>/</w:t>
      </w:r>
      <w:r w:rsidR="00457605">
        <w:rPr>
          <w:rFonts w:ascii="Calibri" w:hAnsi="Calibri" w:cs="Calibri"/>
          <w:sz w:val="22"/>
          <w:szCs w:val="22"/>
        </w:rPr>
        <w:t>KKN/CZ</w:t>
      </w:r>
    </w:p>
    <w:p w14:paraId="32BF613A" w14:textId="77777777" w:rsidR="000A5DFD" w:rsidRPr="009240CF" w:rsidRDefault="000A5DFD" w:rsidP="009240CF">
      <w:pPr>
        <w:rPr>
          <w:rFonts w:ascii="Calibri" w:hAnsi="Calibri" w:cs="Calibri"/>
          <w:sz w:val="16"/>
          <w:szCs w:val="16"/>
        </w:rPr>
      </w:pPr>
    </w:p>
    <w:p w14:paraId="7301C117" w14:textId="77777777" w:rsidR="00FF4A87" w:rsidRPr="009240CF" w:rsidRDefault="00FF4A87" w:rsidP="00FF4A87">
      <w:pPr>
        <w:rPr>
          <w:rFonts w:ascii="Calibri" w:hAnsi="Calibri" w:cs="Calibri"/>
          <w:sz w:val="22"/>
          <w:szCs w:val="22"/>
        </w:rPr>
      </w:pPr>
      <w:r w:rsidRPr="009240CF">
        <w:rPr>
          <w:rFonts w:ascii="Calibri" w:hAnsi="Calibri" w:cs="Calibri"/>
          <w:sz w:val="22"/>
          <w:szCs w:val="22"/>
        </w:rPr>
        <w:t>Níže uvedeného dne, měsíce a ro</w:t>
      </w:r>
      <w:smartTag w:uri="urn:schemas-microsoft-com:office:smarttags" w:element="PersonName">
        <w:r w:rsidRPr="009240CF">
          <w:rPr>
            <w:rFonts w:ascii="Calibri" w:hAnsi="Calibri" w:cs="Calibri"/>
            <w:sz w:val="22"/>
            <w:szCs w:val="22"/>
          </w:rPr>
          <w:t>k</w:t>
        </w:r>
      </w:smartTag>
      <w:r w:rsidRPr="009240CF">
        <w:rPr>
          <w:rFonts w:ascii="Calibri" w:hAnsi="Calibri" w:cs="Calibri"/>
          <w:sz w:val="22"/>
          <w:szCs w:val="22"/>
        </w:rPr>
        <w:t>u uzavřeli:</w:t>
      </w:r>
    </w:p>
    <w:p w14:paraId="25597316" w14:textId="77777777" w:rsidR="00FF4A87" w:rsidRPr="00B506D4" w:rsidRDefault="00FF4A87" w:rsidP="00FF4A87">
      <w:pPr>
        <w:rPr>
          <w:rFonts w:ascii="Calibri" w:hAnsi="Calibri" w:cs="Calibri"/>
          <w:sz w:val="22"/>
          <w:szCs w:val="22"/>
        </w:rPr>
      </w:pPr>
    </w:p>
    <w:p w14:paraId="0989969D" w14:textId="77777777" w:rsidR="00457605" w:rsidRPr="000A0B33" w:rsidRDefault="00FF4A87" w:rsidP="00457605">
      <w:pPr>
        <w:ind w:left="426" w:right="-497" w:hanging="426"/>
        <w:jc w:val="both"/>
        <w:rPr>
          <w:rFonts w:ascii="Calibri" w:hAnsi="Calibri" w:cs="Calibri"/>
          <w:sz w:val="22"/>
          <w:szCs w:val="22"/>
        </w:rPr>
      </w:pPr>
      <w:r w:rsidRPr="00B506D4">
        <w:rPr>
          <w:rFonts w:ascii="Calibri" w:hAnsi="Calibri" w:cs="Calibri"/>
          <w:b/>
          <w:sz w:val="22"/>
          <w:szCs w:val="22"/>
        </w:rPr>
        <w:t>1.</w:t>
      </w:r>
      <w:r w:rsidRPr="00B506D4">
        <w:rPr>
          <w:rFonts w:ascii="Calibri" w:hAnsi="Calibri" w:cs="Calibri"/>
          <w:b/>
          <w:sz w:val="22"/>
          <w:szCs w:val="22"/>
        </w:rPr>
        <w:tab/>
      </w:r>
      <w:r w:rsidR="00457605">
        <w:rPr>
          <w:rFonts w:ascii="Calibri" w:hAnsi="Calibri" w:cs="Calibri"/>
          <w:b/>
          <w:sz w:val="22"/>
          <w:szCs w:val="22"/>
        </w:rPr>
        <w:t>Karlovarská krajská nemocnice a.s.</w:t>
      </w:r>
      <w:r w:rsidR="00457605">
        <w:rPr>
          <w:rFonts w:ascii="Calibri" w:hAnsi="Calibri" w:cs="Calibri"/>
          <w:sz w:val="22"/>
          <w:szCs w:val="22"/>
        </w:rPr>
        <w:t>, Bezručova 1190/19, 360 01 Karlovy Vary</w:t>
      </w:r>
    </w:p>
    <w:p w14:paraId="7E63B416" w14:textId="523E9EBE" w:rsidR="00457605" w:rsidRDefault="00457605" w:rsidP="00457605">
      <w:pPr>
        <w:pStyle w:val="NormalJustified"/>
        <w:ind w:left="426"/>
        <w:jc w:val="left"/>
        <w:rPr>
          <w:rFonts w:ascii="Calibri" w:hAnsi="Calibri" w:cs="Calibri"/>
          <w:sz w:val="22"/>
          <w:szCs w:val="22"/>
          <w:lang w:val="cs-CZ"/>
        </w:rPr>
      </w:pPr>
      <w:r w:rsidRPr="000A0B33">
        <w:rPr>
          <w:rFonts w:ascii="Calibri" w:hAnsi="Calibri" w:cs="Calibri"/>
          <w:sz w:val="22"/>
          <w:szCs w:val="22"/>
          <w:lang w:val="cs-CZ"/>
        </w:rPr>
        <w:t>zastoupena:</w:t>
      </w:r>
      <w:r>
        <w:rPr>
          <w:rFonts w:ascii="Calibri" w:hAnsi="Calibri" w:cs="Calibri"/>
          <w:sz w:val="22"/>
          <w:szCs w:val="22"/>
          <w:lang w:val="cs-CZ"/>
        </w:rPr>
        <w:t xml:space="preserve"> </w:t>
      </w:r>
      <w:bookmarkStart w:id="0" w:name="_Hlk165901622"/>
      <w:r w:rsidR="00E0111E">
        <w:rPr>
          <w:rFonts w:ascii="Calibri" w:hAnsi="Calibri" w:cs="Calibri"/>
          <w:sz w:val="22"/>
          <w:szCs w:val="22"/>
          <w:lang w:val="cs-CZ"/>
        </w:rPr>
        <w:t xml:space="preserve">MUDr. Josefem </w:t>
      </w:r>
      <w:proofErr w:type="spellStart"/>
      <w:r w:rsidR="00E0111E">
        <w:rPr>
          <w:rFonts w:ascii="Calibri" w:hAnsi="Calibri" w:cs="Calibri"/>
          <w:sz w:val="22"/>
          <w:szCs w:val="22"/>
          <w:lang w:val="cs-CZ"/>
        </w:rPr>
        <w:t>Märzem</w:t>
      </w:r>
      <w:proofErr w:type="spellEnd"/>
      <w:r w:rsidR="00E0111E">
        <w:rPr>
          <w:rFonts w:ascii="Calibri" w:hAnsi="Calibri" w:cs="Calibri"/>
          <w:sz w:val="22"/>
          <w:szCs w:val="22"/>
          <w:lang w:val="cs-CZ"/>
        </w:rPr>
        <w:t>, předsedou představenstva</w:t>
      </w:r>
    </w:p>
    <w:p w14:paraId="4A7A8FFA" w14:textId="27C40FEF" w:rsidR="00E0111E" w:rsidRPr="000A0B33" w:rsidRDefault="00E0111E" w:rsidP="00457605">
      <w:pPr>
        <w:pStyle w:val="NormalJustified"/>
        <w:ind w:left="426"/>
        <w:jc w:val="left"/>
        <w:rPr>
          <w:rFonts w:ascii="Calibri" w:hAnsi="Calibri" w:cs="Calibri"/>
          <w:sz w:val="22"/>
          <w:szCs w:val="22"/>
          <w:lang w:val="cs-CZ"/>
        </w:rPr>
      </w:pPr>
      <w:r>
        <w:rPr>
          <w:rFonts w:ascii="Calibri" w:hAnsi="Calibri" w:cs="Calibri"/>
          <w:sz w:val="22"/>
          <w:szCs w:val="22"/>
          <w:lang w:val="cs-CZ"/>
        </w:rPr>
        <w:tab/>
      </w:r>
      <w:r>
        <w:rPr>
          <w:rFonts w:ascii="Calibri" w:hAnsi="Calibri" w:cs="Calibri"/>
          <w:sz w:val="22"/>
          <w:szCs w:val="22"/>
          <w:lang w:val="cs-CZ"/>
        </w:rPr>
        <w:tab/>
        <w:t xml:space="preserve">   Ing. Janem Špilarem, místopředsedou představenstva</w:t>
      </w:r>
    </w:p>
    <w:bookmarkEnd w:id="0"/>
    <w:p w14:paraId="5200B2E4" w14:textId="77777777" w:rsidR="00457605" w:rsidRPr="004C4140" w:rsidRDefault="00457605" w:rsidP="00457605">
      <w:pPr>
        <w:pStyle w:val="NormalJustified"/>
        <w:ind w:left="426"/>
        <w:jc w:val="left"/>
        <w:rPr>
          <w:rFonts w:ascii="Calibri" w:hAnsi="Calibri" w:cs="Calibri"/>
          <w:bCs/>
          <w:sz w:val="22"/>
          <w:szCs w:val="22"/>
          <w:lang w:val="cs-CZ"/>
        </w:rPr>
      </w:pPr>
      <w:r w:rsidRPr="004C4140">
        <w:rPr>
          <w:rFonts w:ascii="Calibri" w:hAnsi="Calibri" w:cs="Calibri"/>
          <w:sz w:val="22"/>
          <w:szCs w:val="22"/>
          <w:lang w:val="cs-CZ"/>
        </w:rPr>
        <w:t>IČO:</w:t>
      </w:r>
      <w:r>
        <w:rPr>
          <w:rFonts w:ascii="Calibri" w:hAnsi="Calibri" w:cs="Calibri"/>
          <w:sz w:val="22"/>
          <w:szCs w:val="22"/>
          <w:lang w:val="cs-CZ"/>
        </w:rPr>
        <w:t xml:space="preserve"> 26365804</w:t>
      </w:r>
      <w:r w:rsidRPr="004C4140">
        <w:rPr>
          <w:rFonts w:ascii="Calibri" w:hAnsi="Calibri" w:cs="Calibri"/>
          <w:bCs/>
          <w:sz w:val="22"/>
          <w:szCs w:val="22"/>
          <w:lang w:val="cs-CZ"/>
        </w:rPr>
        <w:t xml:space="preserve">, </w:t>
      </w:r>
      <w:r w:rsidRPr="004C4140">
        <w:rPr>
          <w:rFonts w:ascii="Calibri" w:hAnsi="Calibri" w:cs="Calibri"/>
          <w:sz w:val="22"/>
          <w:szCs w:val="22"/>
          <w:lang w:val="cs-CZ"/>
        </w:rPr>
        <w:t>DIČ</w:t>
      </w:r>
      <w:r w:rsidRPr="004C4140">
        <w:rPr>
          <w:rFonts w:ascii="Calibri" w:hAnsi="Calibri" w:cs="Calibri"/>
          <w:bCs/>
          <w:sz w:val="22"/>
          <w:szCs w:val="22"/>
          <w:lang w:val="cs-CZ"/>
        </w:rPr>
        <w:t>:</w:t>
      </w:r>
      <w:r>
        <w:rPr>
          <w:rFonts w:ascii="Calibri" w:hAnsi="Calibri" w:cs="Calibri"/>
          <w:bCs/>
          <w:sz w:val="22"/>
          <w:szCs w:val="22"/>
          <w:lang w:val="cs-CZ"/>
        </w:rPr>
        <w:t>CZ</w:t>
      </w:r>
      <w:r>
        <w:rPr>
          <w:rFonts w:ascii="Calibri" w:hAnsi="Calibri" w:cs="Calibri"/>
          <w:sz w:val="22"/>
          <w:szCs w:val="22"/>
          <w:lang w:val="cs-CZ"/>
        </w:rPr>
        <w:t>26365804</w:t>
      </w:r>
    </w:p>
    <w:p w14:paraId="7FDBBB40" w14:textId="77777777" w:rsidR="00457605" w:rsidRPr="004C4140" w:rsidRDefault="00457605" w:rsidP="00457605">
      <w:pPr>
        <w:pStyle w:val="NormalJustified"/>
        <w:ind w:left="426"/>
        <w:jc w:val="left"/>
        <w:rPr>
          <w:rFonts w:ascii="Calibri" w:hAnsi="Calibri" w:cs="Calibri"/>
          <w:sz w:val="22"/>
          <w:szCs w:val="22"/>
          <w:lang w:val="cs-CZ"/>
        </w:rPr>
      </w:pPr>
      <w:r w:rsidRPr="004C4140">
        <w:rPr>
          <w:rFonts w:ascii="Calibri" w:hAnsi="Calibri" w:cs="Calibri"/>
          <w:sz w:val="22"/>
          <w:szCs w:val="22"/>
          <w:lang w:val="cs-CZ"/>
        </w:rPr>
        <w:t>Zapsaná</w:t>
      </w:r>
      <w:r>
        <w:rPr>
          <w:rFonts w:ascii="Calibri" w:hAnsi="Calibri" w:cs="Calibri"/>
          <w:sz w:val="22"/>
          <w:szCs w:val="22"/>
          <w:lang w:val="cs-CZ"/>
        </w:rPr>
        <w:t xml:space="preserve"> u Krajského soudu v Plzni, oddíl B, vložka 1205</w:t>
      </w:r>
    </w:p>
    <w:p w14:paraId="2BAB9211" w14:textId="7A555B64" w:rsidR="00457605" w:rsidRPr="000A0B33" w:rsidRDefault="00457605" w:rsidP="00457605">
      <w:pPr>
        <w:ind w:left="453" w:right="-497" w:hanging="453"/>
        <w:jc w:val="both"/>
        <w:rPr>
          <w:rFonts w:ascii="Calibri" w:hAnsi="Calibri" w:cs="Calibri"/>
          <w:b/>
          <w:sz w:val="22"/>
          <w:szCs w:val="22"/>
        </w:rPr>
      </w:pPr>
      <w:r w:rsidRPr="004C4140">
        <w:rPr>
          <w:rFonts w:ascii="Calibri" w:hAnsi="Calibri" w:cs="Calibri"/>
          <w:sz w:val="22"/>
          <w:szCs w:val="22"/>
        </w:rPr>
        <w:t>dále jako „</w:t>
      </w:r>
      <w:r>
        <w:rPr>
          <w:rFonts w:ascii="Calibri" w:hAnsi="Calibri" w:cs="Calibri"/>
          <w:b/>
          <w:sz w:val="22"/>
          <w:szCs w:val="22"/>
        </w:rPr>
        <w:t>objednatel</w:t>
      </w:r>
      <w:r w:rsidRPr="000A0B33">
        <w:rPr>
          <w:rFonts w:ascii="Calibri" w:hAnsi="Calibri" w:cs="Calibri"/>
          <w:sz w:val="22"/>
          <w:szCs w:val="22"/>
        </w:rPr>
        <w:t>“</w:t>
      </w:r>
      <w:r w:rsidRPr="000A0B33">
        <w:rPr>
          <w:rFonts w:ascii="Calibri" w:hAnsi="Calibri" w:cs="Calibri"/>
          <w:b/>
          <w:bCs/>
          <w:sz w:val="22"/>
          <w:szCs w:val="22"/>
        </w:rPr>
        <w:t xml:space="preserve"> </w:t>
      </w:r>
      <w:r w:rsidRPr="000A0B33">
        <w:rPr>
          <w:rFonts w:ascii="Calibri" w:hAnsi="Calibri" w:cs="Calibri"/>
          <w:sz w:val="22"/>
          <w:szCs w:val="22"/>
        </w:rPr>
        <w:t>na straně jedné</w:t>
      </w:r>
    </w:p>
    <w:p w14:paraId="29F94FDF" w14:textId="700F6DEA" w:rsidR="000C30EF" w:rsidRPr="00B506D4" w:rsidRDefault="000C30EF" w:rsidP="00457605">
      <w:pPr>
        <w:ind w:left="453" w:right="-497" w:hanging="453"/>
        <w:jc w:val="both"/>
        <w:rPr>
          <w:rFonts w:ascii="Calibri" w:hAnsi="Calibri" w:cs="Calibri"/>
          <w:sz w:val="8"/>
          <w:szCs w:val="8"/>
        </w:rPr>
      </w:pPr>
    </w:p>
    <w:p w14:paraId="5C79E531" w14:textId="77777777" w:rsidR="009240CF" w:rsidRPr="00B506D4" w:rsidRDefault="00FF4A87" w:rsidP="00115DCB">
      <w:pPr>
        <w:jc w:val="center"/>
        <w:rPr>
          <w:rFonts w:ascii="Calibri" w:hAnsi="Calibri" w:cs="Calibri"/>
          <w:sz w:val="22"/>
          <w:szCs w:val="22"/>
        </w:rPr>
      </w:pPr>
      <w:r w:rsidRPr="00B506D4">
        <w:rPr>
          <w:rFonts w:ascii="Calibri" w:hAnsi="Calibri" w:cs="Calibri"/>
          <w:sz w:val="22"/>
          <w:szCs w:val="22"/>
        </w:rPr>
        <w:t>a</w:t>
      </w:r>
    </w:p>
    <w:p w14:paraId="4B5A7812" w14:textId="77777777" w:rsidR="00FF4A87" w:rsidRPr="00B506D4" w:rsidRDefault="00FF4A87" w:rsidP="00FF4A87">
      <w:pPr>
        <w:ind w:right="-497"/>
        <w:jc w:val="center"/>
        <w:rPr>
          <w:rFonts w:ascii="Calibri" w:hAnsi="Calibri" w:cs="Calibri"/>
          <w:sz w:val="16"/>
          <w:szCs w:val="16"/>
        </w:rPr>
      </w:pPr>
      <w:r w:rsidRPr="00B506D4">
        <w:rPr>
          <w:rFonts w:ascii="Calibri" w:hAnsi="Calibri" w:cs="Calibri"/>
          <w:b/>
          <w:sz w:val="22"/>
          <w:szCs w:val="22"/>
        </w:rPr>
        <w:tab/>
      </w:r>
    </w:p>
    <w:p w14:paraId="68BD1A43" w14:textId="3C8F87D4" w:rsidR="009240CF" w:rsidRPr="00834E32" w:rsidRDefault="00FF4A87" w:rsidP="009240CF">
      <w:pPr>
        <w:ind w:left="453" w:right="-497" w:hanging="453"/>
        <w:jc w:val="both"/>
        <w:rPr>
          <w:rFonts w:ascii="Calibri" w:hAnsi="Calibri" w:cs="Calibri"/>
          <w:bCs/>
          <w:sz w:val="22"/>
          <w:szCs w:val="22"/>
        </w:rPr>
      </w:pPr>
      <w:r w:rsidRPr="00B506D4">
        <w:rPr>
          <w:rFonts w:ascii="Calibri" w:hAnsi="Calibri" w:cs="Calibri"/>
          <w:b/>
          <w:sz w:val="22"/>
          <w:szCs w:val="22"/>
        </w:rPr>
        <w:t>2.</w:t>
      </w:r>
      <w:r w:rsidRPr="00B506D4">
        <w:rPr>
          <w:rFonts w:ascii="Calibri" w:hAnsi="Calibri" w:cs="Calibri"/>
          <w:b/>
          <w:sz w:val="22"/>
          <w:szCs w:val="22"/>
        </w:rPr>
        <w:tab/>
      </w:r>
      <w:r w:rsidR="00056AAB" w:rsidRPr="00834E32">
        <w:rPr>
          <w:rFonts w:ascii="Calibri" w:hAnsi="Calibri" w:cs="Calibri"/>
          <w:b/>
          <w:sz w:val="22"/>
          <w:szCs w:val="22"/>
        </w:rPr>
        <w:t>PROEBIZ</w:t>
      </w:r>
      <w:r w:rsidR="009240CF" w:rsidRPr="00834E32">
        <w:rPr>
          <w:rFonts w:ascii="Calibri" w:hAnsi="Calibri" w:cs="Calibri"/>
          <w:b/>
          <w:sz w:val="22"/>
          <w:szCs w:val="22"/>
        </w:rPr>
        <w:t xml:space="preserve"> s.r.o., </w:t>
      </w:r>
      <w:r w:rsidR="009240CF" w:rsidRPr="00834E32">
        <w:rPr>
          <w:rFonts w:ascii="Calibri" w:hAnsi="Calibri" w:cs="Calibri"/>
          <w:bCs/>
          <w:sz w:val="22"/>
          <w:szCs w:val="22"/>
        </w:rPr>
        <w:t>Masarykovo náměstí 52/33, 702 00 Ostrava - Moravská Ostrava</w:t>
      </w:r>
    </w:p>
    <w:p w14:paraId="39A5605F" w14:textId="08763F5E" w:rsidR="009240CF" w:rsidRPr="00B506D4" w:rsidRDefault="009240CF" w:rsidP="009240CF">
      <w:pPr>
        <w:ind w:left="453" w:right="-497" w:hanging="453"/>
        <w:jc w:val="both"/>
        <w:rPr>
          <w:rFonts w:ascii="Calibri" w:hAnsi="Calibri" w:cs="Calibri"/>
          <w:sz w:val="22"/>
          <w:szCs w:val="22"/>
        </w:rPr>
      </w:pPr>
      <w:r w:rsidRPr="00834E32">
        <w:rPr>
          <w:rFonts w:ascii="Calibri" w:hAnsi="Calibri" w:cs="Calibri"/>
          <w:sz w:val="22"/>
          <w:szCs w:val="22"/>
        </w:rPr>
        <w:tab/>
      </w:r>
      <w:r w:rsidRPr="00B506D4">
        <w:rPr>
          <w:rFonts w:ascii="Calibri" w:hAnsi="Calibri" w:cs="Calibri"/>
          <w:sz w:val="22"/>
          <w:szCs w:val="22"/>
        </w:rPr>
        <w:t xml:space="preserve">zastoupena: </w:t>
      </w:r>
      <w:r w:rsidR="00457605">
        <w:rPr>
          <w:rFonts w:ascii="Calibri" w:hAnsi="Calibri" w:cs="Calibri"/>
          <w:sz w:val="22"/>
          <w:szCs w:val="22"/>
        </w:rPr>
        <w:t>Jiřím Špalkem</w:t>
      </w:r>
      <w:r w:rsidRPr="00B506D4">
        <w:rPr>
          <w:rFonts w:ascii="Calibri" w:hAnsi="Calibri" w:cs="Calibri"/>
          <w:sz w:val="22"/>
          <w:szCs w:val="22"/>
        </w:rPr>
        <w:t>, jednatelem</w:t>
      </w:r>
    </w:p>
    <w:p w14:paraId="186EE2CC" w14:textId="77777777" w:rsidR="009240CF" w:rsidRPr="00B506D4" w:rsidRDefault="009240CF" w:rsidP="009240CF">
      <w:pPr>
        <w:ind w:left="453" w:right="-497" w:hanging="453"/>
        <w:jc w:val="both"/>
        <w:rPr>
          <w:rFonts w:ascii="Calibri" w:hAnsi="Calibri" w:cs="Calibri"/>
          <w:sz w:val="22"/>
          <w:szCs w:val="22"/>
        </w:rPr>
      </w:pPr>
      <w:r w:rsidRPr="00B506D4">
        <w:rPr>
          <w:rFonts w:ascii="Calibri" w:hAnsi="Calibri" w:cs="Calibri"/>
          <w:sz w:val="22"/>
          <w:szCs w:val="22"/>
        </w:rPr>
        <w:tab/>
        <w:t>IČ</w:t>
      </w:r>
      <w:r w:rsidR="001011F2" w:rsidRPr="00B506D4">
        <w:rPr>
          <w:rFonts w:ascii="Calibri" w:hAnsi="Calibri" w:cs="Calibri"/>
          <w:sz w:val="22"/>
          <w:szCs w:val="22"/>
        </w:rPr>
        <w:t>O</w:t>
      </w:r>
      <w:r w:rsidRPr="00B506D4">
        <w:rPr>
          <w:rFonts w:ascii="Calibri" w:hAnsi="Calibri" w:cs="Calibri"/>
          <w:sz w:val="22"/>
          <w:szCs w:val="22"/>
        </w:rPr>
        <w:t>: 64616398, DIČ: CZ64616398</w:t>
      </w:r>
    </w:p>
    <w:p w14:paraId="70FF6E1E" w14:textId="77777777" w:rsidR="009240CF" w:rsidRPr="00AD0824" w:rsidRDefault="009240CF" w:rsidP="009240CF">
      <w:pPr>
        <w:ind w:left="453" w:right="-497"/>
        <w:jc w:val="both"/>
        <w:rPr>
          <w:rFonts w:ascii="Calibri" w:hAnsi="Calibri" w:cs="Calibri"/>
          <w:sz w:val="22"/>
          <w:szCs w:val="22"/>
        </w:rPr>
      </w:pPr>
      <w:r w:rsidRPr="00AD0824">
        <w:rPr>
          <w:rFonts w:ascii="Calibri" w:hAnsi="Calibri" w:cs="Calibri"/>
          <w:sz w:val="22"/>
          <w:szCs w:val="22"/>
        </w:rPr>
        <w:t xml:space="preserve">Zapsaná u Krajského soudu v Ostravě, oddíl </w:t>
      </w:r>
      <w:r w:rsidRPr="00AD0824">
        <w:rPr>
          <w:rFonts w:ascii="Calibri" w:hAnsi="Calibri" w:cs="Calibri"/>
          <w:bCs/>
          <w:sz w:val="22"/>
          <w:szCs w:val="22"/>
        </w:rPr>
        <w:t>C, vložka 9176</w:t>
      </w:r>
    </w:p>
    <w:p w14:paraId="12307614" w14:textId="77777777" w:rsidR="009240CF" w:rsidRPr="00AD0824" w:rsidRDefault="009240CF" w:rsidP="009240CF">
      <w:pPr>
        <w:ind w:right="-497"/>
        <w:jc w:val="both"/>
        <w:rPr>
          <w:rFonts w:ascii="Calibri" w:hAnsi="Calibri" w:cs="Calibri"/>
          <w:sz w:val="22"/>
          <w:szCs w:val="22"/>
        </w:rPr>
      </w:pPr>
      <w:r w:rsidRPr="00AD0824">
        <w:rPr>
          <w:rFonts w:ascii="Calibri" w:hAnsi="Calibri" w:cs="Calibri"/>
          <w:sz w:val="22"/>
          <w:szCs w:val="22"/>
        </w:rPr>
        <w:t>dále jako „</w:t>
      </w:r>
      <w:r w:rsidRPr="00AD0824">
        <w:rPr>
          <w:rFonts w:ascii="Calibri" w:hAnsi="Calibri" w:cs="Calibri"/>
          <w:b/>
          <w:bCs/>
          <w:sz w:val="22"/>
          <w:szCs w:val="22"/>
        </w:rPr>
        <w:t>poskytovatel</w:t>
      </w:r>
      <w:r w:rsidRPr="00AD0824">
        <w:rPr>
          <w:rFonts w:ascii="Calibri" w:hAnsi="Calibri" w:cs="Calibri"/>
          <w:sz w:val="22"/>
          <w:szCs w:val="22"/>
        </w:rPr>
        <w:t>“ na straně druhé</w:t>
      </w:r>
    </w:p>
    <w:p w14:paraId="682E966F" w14:textId="77777777" w:rsidR="009240CF" w:rsidRPr="00AD0824" w:rsidRDefault="009240CF" w:rsidP="007A658E">
      <w:pPr>
        <w:ind w:right="-497"/>
        <w:jc w:val="both"/>
        <w:rPr>
          <w:rFonts w:ascii="Calibri" w:hAnsi="Calibri" w:cs="Calibri"/>
          <w:b/>
          <w:sz w:val="16"/>
          <w:szCs w:val="16"/>
        </w:rPr>
      </w:pPr>
    </w:p>
    <w:p w14:paraId="5E4E10DD" w14:textId="77777777" w:rsidR="000F4D41" w:rsidRPr="00AD0824" w:rsidRDefault="000F4D41" w:rsidP="000F4D41">
      <w:pPr>
        <w:ind w:right="-497"/>
        <w:jc w:val="both"/>
        <w:rPr>
          <w:rFonts w:ascii="Calibri" w:hAnsi="Calibri" w:cs="Calibri"/>
          <w:sz w:val="22"/>
          <w:szCs w:val="22"/>
        </w:rPr>
      </w:pPr>
      <w:r w:rsidRPr="00AD0824">
        <w:rPr>
          <w:rFonts w:ascii="Calibri" w:hAnsi="Calibri" w:cs="Calibri"/>
          <w:sz w:val="22"/>
          <w:szCs w:val="22"/>
        </w:rPr>
        <w:t>společně také jako „</w:t>
      </w:r>
      <w:r w:rsidRPr="00AD0824">
        <w:rPr>
          <w:rFonts w:ascii="Calibri" w:hAnsi="Calibri" w:cs="Calibri"/>
          <w:b/>
          <w:sz w:val="22"/>
          <w:szCs w:val="22"/>
        </w:rPr>
        <w:t>smluvní strany</w:t>
      </w:r>
      <w:r w:rsidRPr="00AD0824">
        <w:rPr>
          <w:rFonts w:ascii="Calibri" w:hAnsi="Calibri" w:cs="Calibri"/>
          <w:sz w:val="22"/>
          <w:szCs w:val="22"/>
        </w:rPr>
        <w:t>“</w:t>
      </w:r>
    </w:p>
    <w:p w14:paraId="73E9E7BE" w14:textId="77777777" w:rsidR="000F4D41" w:rsidRDefault="000F4D41" w:rsidP="007A658E">
      <w:pPr>
        <w:ind w:right="-497"/>
        <w:jc w:val="both"/>
        <w:rPr>
          <w:rFonts w:ascii="Calibri" w:hAnsi="Calibri" w:cs="Calibri"/>
          <w:b/>
          <w:sz w:val="22"/>
          <w:szCs w:val="22"/>
        </w:rPr>
      </w:pPr>
    </w:p>
    <w:p w14:paraId="6F6C4EB8" w14:textId="77777777" w:rsidR="00DF627B" w:rsidRDefault="00DF627B" w:rsidP="007A658E">
      <w:pPr>
        <w:ind w:right="-497"/>
        <w:jc w:val="both"/>
        <w:rPr>
          <w:rFonts w:ascii="Calibri" w:hAnsi="Calibri" w:cs="Calibri"/>
          <w:b/>
          <w:sz w:val="22"/>
          <w:szCs w:val="22"/>
        </w:rPr>
      </w:pPr>
    </w:p>
    <w:p w14:paraId="2914DBDC" w14:textId="77777777" w:rsidR="00FF4A87" w:rsidRPr="009240CF" w:rsidRDefault="00FF4A87" w:rsidP="007A658E">
      <w:pPr>
        <w:ind w:right="72"/>
        <w:jc w:val="center"/>
        <w:rPr>
          <w:rFonts w:ascii="Calibri" w:hAnsi="Calibri" w:cs="Calibri"/>
          <w:sz w:val="22"/>
          <w:szCs w:val="22"/>
        </w:rPr>
      </w:pPr>
      <w:r w:rsidRPr="009240CF">
        <w:rPr>
          <w:rFonts w:ascii="Calibri" w:hAnsi="Calibri" w:cs="Calibri"/>
          <w:sz w:val="22"/>
          <w:szCs w:val="22"/>
        </w:rPr>
        <w:t>t u t o   s m l o u v u</w:t>
      </w:r>
    </w:p>
    <w:p w14:paraId="204359DF" w14:textId="77777777" w:rsidR="000A5DFD" w:rsidRDefault="000A5DFD" w:rsidP="00FF4A87">
      <w:pPr>
        <w:rPr>
          <w:rFonts w:ascii="Calibri" w:hAnsi="Calibri" w:cs="Calibri"/>
          <w:sz w:val="22"/>
          <w:szCs w:val="22"/>
        </w:rPr>
      </w:pPr>
    </w:p>
    <w:p w14:paraId="52DB7669" w14:textId="77777777" w:rsidR="00DF627B" w:rsidRDefault="00DF627B" w:rsidP="00FF4A87">
      <w:pPr>
        <w:rPr>
          <w:rFonts w:ascii="Calibri" w:hAnsi="Calibri" w:cs="Calibri"/>
          <w:sz w:val="22"/>
          <w:szCs w:val="22"/>
        </w:rPr>
      </w:pPr>
    </w:p>
    <w:p w14:paraId="485A6F0A" w14:textId="77777777" w:rsidR="00FF4A87" w:rsidRPr="009240CF" w:rsidRDefault="00FF4A87" w:rsidP="00FF4A87">
      <w:pPr>
        <w:jc w:val="center"/>
        <w:rPr>
          <w:rFonts w:ascii="Calibri" w:hAnsi="Calibri" w:cs="Calibri"/>
          <w:b/>
          <w:bCs/>
          <w:sz w:val="22"/>
          <w:szCs w:val="22"/>
        </w:rPr>
      </w:pPr>
      <w:r w:rsidRPr="009240CF">
        <w:rPr>
          <w:rFonts w:ascii="Calibri" w:hAnsi="Calibri" w:cs="Calibri"/>
          <w:b/>
          <w:bCs/>
          <w:sz w:val="22"/>
          <w:szCs w:val="22"/>
        </w:rPr>
        <w:t>I. Předmět smlouvy</w:t>
      </w:r>
    </w:p>
    <w:p w14:paraId="5062A4C1" w14:textId="050F59EC" w:rsidR="00B93169" w:rsidRPr="00834E32" w:rsidRDefault="00B93169" w:rsidP="0004763E">
      <w:pPr>
        <w:pStyle w:val="Zkladntext2"/>
        <w:numPr>
          <w:ilvl w:val="0"/>
          <w:numId w:val="30"/>
        </w:numPr>
        <w:ind w:left="426" w:hanging="426"/>
        <w:rPr>
          <w:rFonts w:ascii="Calibri" w:hAnsi="Calibri" w:cs="Calibri"/>
          <w:szCs w:val="22"/>
        </w:rPr>
      </w:pPr>
      <w:r w:rsidRPr="009240CF">
        <w:rPr>
          <w:rFonts w:ascii="Calibri" w:hAnsi="Calibri" w:cs="Calibri"/>
          <w:szCs w:val="22"/>
        </w:rPr>
        <w:t>Poskytovatel posky</w:t>
      </w:r>
      <w:r w:rsidRPr="00AD0824">
        <w:rPr>
          <w:rFonts w:ascii="Calibri" w:hAnsi="Calibri" w:cs="Calibri"/>
          <w:szCs w:val="22"/>
        </w:rPr>
        <w:t>t</w:t>
      </w:r>
      <w:r w:rsidR="004C4712" w:rsidRPr="00AD0824">
        <w:rPr>
          <w:rFonts w:ascii="Calibri" w:hAnsi="Calibri" w:cs="Calibri"/>
          <w:szCs w:val="22"/>
        </w:rPr>
        <w:t>uje</w:t>
      </w:r>
      <w:r w:rsidRPr="009240CF">
        <w:rPr>
          <w:rFonts w:ascii="Calibri" w:hAnsi="Calibri" w:cs="Calibri"/>
          <w:szCs w:val="22"/>
        </w:rPr>
        <w:t xml:space="preserve"> </w:t>
      </w:r>
      <w:r w:rsidRPr="00834E32">
        <w:rPr>
          <w:rFonts w:ascii="Calibri" w:hAnsi="Calibri" w:cs="Calibri"/>
          <w:szCs w:val="22"/>
        </w:rPr>
        <w:t>objednateli k</w:t>
      </w:r>
      <w:r w:rsidR="00056AAB" w:rsidRPr="00834E32">
        <w:rPr>
          <w:rFonts w:ascii="Calibri" w:hAnsi="Calibri" w:cs="Calibri"/>
          <w:szCs w:val="22"/>
        </w:rPr>
        <w:t> </w:t>
      </w:r>
      <w:r w:rsidRPr="00834E32">
        <w:rPr>
          <w:rFonts w:ascii="Calibri" w:hAnsi="Calibri" w:cs="Calibri"/>
          <w:szCs w:val="22"/>
        </w:rPr>
        <w:t>licenci</w:t>
      </w:r>
      <w:r w:rsidR="00056AAB" w:rsidRPr="00834E32">
        <w:rPr>
          <w:rFonts w:ascii="Calibri" w:hAnsi="Calibri" w:cs="Calibri"/>
          <w:szCs w:val="22"/>
        </w:rPr>
        <w:t xml:space="preserve"> softwaru</w:t>
      </w:r>
      <w:r w:rsidRPr="00834E32">
        <w:rPr>
          <w:rFonts w:ascii="Calibri" w:hAnsi="Calibri" w:cs="Calibri"/>
          <w:szCs w:val="22"/>
        </w:rPr>
        <w:t xml:space="preserve"> PRO</w:t>
      </w:r>
      <w:r w:rsidR="001011F2" w:rsidRPr="00834E32">
        <w:rPr>
          <w:rFonts w:ascii="Calibri" w:hAnsi="Calibri" w:cs="Calibri"/>
          <w:szCs w:val="22"/>
        </w:rPr>
        <w:t>EBIZ</w:t>
      </w:r>
      <w:r w:rsidRPr="00834E32">
        <w:rPr>
          <w:rFonts w:ascii="Calibri" w:hAnsi="Calibri" w:cs="Calibri"/>
          <w:szCs w:val="22"/>
        </w:rPr>
        <w:t xml:space="preserve"> </w:t>
      </w:r>
      <w:r w:rsidR="004C4712" w:rsidRPr="00834E32">
        <w:rPr>
          <w:rFonts w:ascii="Calibri" w:hAnsi="Calibri" w:cs="Calibri"/>
          <w:szCs w:val="22"/>
        </w:rPr>
        <w:t>TENDERBOX</w:t>
      </w:r>
      <w:r w:rsidRPr="00834E32">
        <w:rPr>
          <w:rFonts w:ascii="Calibri" w:hAnsi="Calibri" w:cs="Calibri"/>
          <w:szCs w:val="22"/>
        </w:rPr>
        <w:t xml:space="preserve"> </w:t>
      </w:r>
      <w:r w:rsidR="00056AAB" w:rsidRPr="00834E32">
        <w:rPr>
          <w:rFonts w:ascii="Calibri" w:hAnsi="Calibri" w:cs="Calibri"/>
          <w:szCs w:val="22"/>
        </w:rPr>
        <w:t xml:space="preserve">(dále také „software TENDERBOX“) </w:t>
      </w:r>
      <w:r w:rsidRPr="00834E32">
        <w:rPr>
          <w:rFonts w:ascii="Calibri" w:hAnsi="Calibri" w:cs="Calibri"/>
          <w:szCs w:val="22"/>
        </w:rPr>
        <w:t xml:space="preserve">službu </w:t>
      </w:r>
      <w:proofErr w:type="spellStart"/>
      <w:r w:rsidRPr="00834E32">
        <w:rPr>
          <w:rFonts w:ascii="Calibri" w:hAnsi="Calibri" w:cs="Calibri"/>
          <w:szCs w:val="22"/>
        </w:rPr>
        <w:t>Maintenance</w:t>
      </w:r>
      <w:proofErr w:type="spellEnd"/>
      <w:r w:rsidRPr="00834E32">
        <w:rPr>
          <w:rFonts w:ascii="Calibri" w:hAnsi="Calibri" w:cs="Calibri"/>
          <w:szCs w:val="22"/>
        </w:rPr>
        <w:t>, tzn.</w:t>
      </w:r>
      <w:r w:rsidRPr="00834E32">
        <w:rPr>
          <w:rFonts w:ascii="Calibri" w:hAnsi="Calibri" w:cs="Calibri"/>
        </w:rPr>
        <w:t xml:space="preserve"> </w:t>
      </w:r>
      <w:r w:rsidR="00DF627B" w:rsidRPr="00834E32">
        <w:rPr>
          <w:rFonts w:ascii="Calibri" w:hAnsi="Calibri" w:cs="Calibri"/>
        </w:rPr>
        <w:t>s</w:t>
      </w:r>
      <w:r w:rsidRPr="00834E32">
        <w:rPr>
          <w:rFonts w:ascii="Calibri" w:hAnsi="Calibri" w:cs="Calibri"/>
        </w:rPr>
        <w:t xml:space="preserve">právu dat, </w:t>
      </w:r>
      <w:r w:rsidR="009A5462" w:rsidRPr="00834E32">
        <w:rPr>
          <w:rFonts w:ascii="Calibri" w:hAnsi="Calibri" w:cs="Calibri"/>
        </w:rPr>
        <w:t>zálohování dat</w:t>
      </w:r>
      <w:r w:rsidRPr="00834E32">
        <w:rPr>
          <w:rFonts w:ascii="Calibri" w:hAnsi="Calibri" w:cs="Calibri"/>
        </w:rPr>
        <w:t>, hotline, upda</w:t>
      </w:r>
      <w:r w:rsidR="00B754A4" w:rsidRPr="00834E32">
        <w:rPr>
          <w:rFonts w:ascii="Calibri" w:hAnsi="Calibri" w:cs="Calibri"/>
        </w:rPr>
        <w:t>t</w:t>
      </w:r>
      <w:r w:rsidRPr="00834E32">
        <w:rPr>
          <w:rFonts w:ascii="Calibri" w:hAnsi="Calibri" w:cs="Calibri"/>
        </w:rPr>
        <w:t xml:space="preserve">e </w:t>
      </w:r>
      <w:r w:rsidRPr="00834E32">
        <w:rPr>
          <w:rFonts w:ascii="Calibri" w:hAnsi="Calibri" w:cs="Calibri"/>
          <w:szCs w:val="22"/>
        </w:rPr>
        <w:t>a upgrade.</w:t>
      </w:r>
    </w:p>
    <w:p w14:paraId="3E1A9838" w14:textId="0A712EAC" w:rsidR="00361A43" w:rsidRDefault="00B93169" w:rsidP="00361A43">
      <w:pPr>
        <w:pStyle w:val="Zkladntext2"/>
        <w:numPr>
          <w:ilvl w:val="0"/>
          <w:numId w:val="30"/>
        </w:numPr>
        <w:ind w:left="426" w:hanging="426"/>
        <w:rPr>
          <w:rFonts w:ascii="Calibri" w:hAnsi="Calibri" w:cs="Calibri"/>
          <w:szCs w:val="22"/>
        </w:rPr>
      </w:pPr>
      <w:r w:rsidRPr="00834E32">
        <w:rPr>
          <w:rFonts w:ascii="Calibri" w:hAnsi="Calibri" w:cs="Calibri"/>
          <w:szCs w:val="22"/>
        </w:rPr>
        <w:t>Poskytovatel poskyt</w:t>
      </w:r>
      <w:r w:rsidR="004C4712" w:rsidRPr="00834E32">
        <w:rPr>
          <w:rFonts w:ascii="Calibri" w:hAnsi="Calibri" w:cs="Calibri"/>
          <w:szCs w:val="22"/>
        </w:rPr>
        <w:t>uje</w:t>
      </w:r>
      <w:r w:rsidRPr="00834E32">
        <w:rPr>
          <w:rFonts w:ascii="Calibri" w:hAnsi="Calibri" w:cs="Calibri"/>
          <w:szCs w:val="22"/>
        </w:rPr>
        <w:t xml:space="preserve"> objednateli</w:t>
      </w:r>
      <w:r w:rsidR="008F1898" w:rsidRPr="00834E32">
        <w:rPr>
          <w:rFonts w:ascii="Calibri" w:hAnsi="Calibri" w:cs="Calibri"/>
          <w:szCs w:val="22"/>
        </w:rPr>
        <w:t xml:space="preserve"> </w:t>
      </w:r>
      <w:r w:rsidR="008F1898" w:rsidRPr="00AD0824">
        <w:rPr>
          <w:rFonts w:ascii="Calibri" w:hAnsi="Calibri" w:cs="Calibri"/>
          <w:szCs w:val="22"/>
        </w:rPr>
        <w:t xml:space="preserve">službu </w:t>
      </w:r>
      <w:r w:rsidRPr="00AD0824">
        <w:rPr>
          <w:rFonts w:ascii="Calibri" w:hAnsi="Calibri" w:cs="Calibri"/>
          <w:szCs w:val="22"/>
        </w:rPr>
        <w:t>Asistenční program</w:t>
      </w:r>
      <w:r w:rsidR="004C4712" w:rsidRPr="00AD0824">
        <w:rPr>
          <w:rFonts w:ascii="Calibri" w:hAnsi="Calibri" w:cs="Calibri"/>
          <w:szCs w:val="22"/>
        </w:rPr>
        <w:t xml:space="preserve">, která zahrnuje služby uvedené v bodu VI. 6. této smlouvy. </w:t>
      </w:r>
    </w:p>
    <w:p w14:paraId="4704B6FD" w14:textId="45B3995B" w:rsidR="00361A43" w:rsidRPr="00361A43" w:rsidRDefault="00361A43" w:rsidP="00361A43">
      <w:pPr>
        <w:pStyle w:val="Zkladntext2"/>
        <w:numPr>
          <w:ilvl w:val="0"/>
          <w:numId w:val="30"/>
        </w:numPr>
        <w:ind w:left="426" w:hanging="426"/>
        <w:rPr>
          <w:rFonts w:ascii="Calibri" w:hAnsi="Calibri" w:cs="Calibri"/>
          <w:szCs w:val="22"/>
        </w:rPr>
      </w:pPr>
      <w:r>
        <w:rPr>
          <w:rFonts w:ascii="Calibri" w:hAnsi="Calibri" w:cs="Calibri"/>
          <w:szCs w:val="22"/>
        </w:rPr>
        <w:t xml:space="preserve">Poskytovatel poskytuje objednateli službu Zpřístupnění historických </w:t>
      </w:r>
      <w:proofErr w:type="spellStart"/>
      <w:r>
        <w:rPr>
          <w:rFonts w:ascii="Calibri" w:hAnsi="Calibri" w:cs="Calibri"/>
          <w:szCs w:val="22"/>
        </w:rPr>
        <w:t>eAukcí</w:t>
      </w:r>
      <w:proofErr w:type="spellEnd"/>
      <w:r>
        <w:rPr>
          <w:rFonts w:ascii="Calibri" w:hAnsi="Calibri" w:cs="Calibri"/>
          <w:szCs w:val="22"/>
        </w:rPr>
        <w:t xml:space="preserve">. Služba zahrnuje stálý přístup pověřených osob objednatele k administraci archivovaných </w:t>
      </w:r>
      <w:proofErr w:type="spellStart"/>
      <w:r>
        <w:rPr>
          <w:rFonts w:ascii="Calibri" w:hAnsi="Calibri" w:cs="Calibri"/>
          <w:szCs w:val="22"/>
        </w:rPr>
        <w:t>eAukcí</w:t>
      </w:r>
      <w:proofErr w:type="spellEnd"/>
      <w:r>
        <w:rPr>
          <w:rFonts w:ascii="Calibri" w:hAnsi="Calibri" w:cs="Calibri"/>
          <w:szCs w:val="22"/>
        </w:rPr>
        <w:t xml:space="preserve"> a k datům v prostředí aukční síně objednatele.</w:t>
      </w:r>
    </w:p>
    <w:p w14:paraId="7EDFDD3A" w14:textId="77777777" w:rsidR="002927C0" w:rsidRDefault="002927C0" w:rsidP="002927C0">
      <w:pPr>
        <w:pStyle w:val="Nadpis2"/>
        <w:jc w:val="left"/>
        <w:rPr>
          <w:rFonts w:ascii="Calibri" w:hAnsi="Calibri" w:cs="Calibri"/>
          <w:sz w:val="22"/>
          <w:szCs w:val="22"/>
        </w:rPr>
      </w:pPr>
    </w:p>
    <w:p w14:paraId="6D36E54A" w14:textId="77777777" w:rsidR="00FF4A87" w:rsidRPr="00B506D4" w:rsidRDefault="00FF4A87" w:rsidP="00FF4A87">
      <w:pPr>
        <w:pStyle w:val="Nadpis2"/>
        <w:rPr>
          <w:rFonts w:ascii="Calibri" w:hAnsi="Calibri" w:cs="Calibri"/>
          <w:sz w:val="22"/>
          <w:szCs w:val="22"/>
        </w:rPr>
      </w:pPr>
      <w:r w:rsidRPr="00B506D4">
        <w:rPr>
          <w:rFonts w:ascii="Calibri" w:hAnsi="Calibri" w:cs="Calibri"/>
          <w:sz w:val="22"/>
          <w:szCs w:val="22"/>
        </w:rPr>
        <w:t>II. Čas</w:t>
      </w:r>
      <w:r w:rsidR="00BE244D" w:rsidRPr="00B506D4">
        <w:rPr>
          <w:rFonts w:ascii="Calibri" w:hAnsi="Calibri" w:cs="Calibri"/>
          <w:sz w:val="22"/>
          <w:szCs w:val="22"/>
        </w:rPr>
        <w:t xml:space="preserve">ové plnění </w:t>
      </w:r>
      <w:r w:rsidRPr="00B506D4">
        <w:rPr>
          <w:rFonts w:ascii="Calibri" w:hAnsi="Calibri" w:cs="Calibri"/>
          <w:sz w:val="22"/>
          <w:szCs w:val="22"/>
        </w:rPr>
        <w:t>smlouvy</w:t>
      </w:r>
    </w:p>
    <w:p w14:paraId="6E074563" w14:textId="7172D08F" w:rsidR="00242C41" w:rsidRPr="008D6DE1" w:rsidRDefault="001554CB" w:rsidP="008D6DE1">
      <w:pPr>
        <w:pStyle w:val="Zkladntext"/>
        <w:numPr>
          <w:ilvl w:val="0"/>
          <w:numId w:val="28"/>
        </w:numPr>
        <w:ind w:left="426" w:hanging="426"/>
        <w:rPr>
          <w:rFonts w:ascii="Calibri" w:hAnsi="Calibri" w:cs="Calibri"/>
          <w:iCs/>
          <w:sz w:val="22"/>
          <w:szCs w:val="22"/>
        </w:rPr>
      </w:pPr>
      <w:r w:rsidRPr="00B506D4">
        <w:rPr>
          <w:rFonts w:ascii="Calibri" w:hAnsi="Calibri" w:cs="Calibri"/>
          <w:sz w:val="22"/>
          <w:szCs w:val="22"/>
        </w:rPr>
        <w:t>Poskytovatel posky</w:t>
      </w:r>
      <w:r w:rsidRPr="00DF627B">
        <w:rPr>
          <w:rFonts w:ascii="Calibri" w:hAnsi="Calibri" w:cs="Calibri"/>
          <w:sz w:val="22"/>
          <w:szCs w:val="22"/>
        </w:rPr>
        <w:t>t</w:t>
      </w:r>
      <w:r w:rsidR="00EC1B91" w:rsidRPr="00DF627B">
        <w:rPr>
          <w:rFonts w:ascii="Calibri" w:hAnsi="Calibri" w:cs="Calibri"/>
          <w:sz w:val="22"/>
          <w:szCs w:val="22"/>
        </w:rPr>
        <w:t>uje</w:t>
      </w:r>
      <w:r w:rsidRPr="00B506D4">
        <w:rPr>
          <w:rFonts w:ascii="Calibri" w:hAnsi="Calibri" w:cs="Calibri"/>
          <w:sz w:val="22"/>
          <w:szCs w:val="22"/>
        </w:rPr>
        <w:t xml:space="preserve"> služb</w:t>
      </w:r>
      <w:r w:rsidR="00360695" w:rsidRPr="00B506D4">
        <w:rPr>
          <w:rFonts w:ascii="Calibri" w:hAnsi="Calibri" w:cs="Calibri"/>
          <w:sz w:val="22"/>
          <w:szCs w:val="22"/>
        </w:rPr>
        <w:t>y</w:t>
      </w:r>
      <w:r w:rsidRPr="00B506D4">
        <w:rPr>
          <w:rFonts w:ascii="Calibri" w:hAnsi="Calibri" w:cs="Calibri"/>
          <w:sz w:val="22"/>
          <w:szCs w:val="22"/>
        </w:rPr>
        <w:t xml:space="preserve"> uveden</w:t>
      </w:r>
      <w:r w:rsidR="00360695" w:rsidRPr="00B506D4">
        <w:rPr>
          <w:rFonts w:ascii="Calibri" w:hAnsi="Calibri" w:cs="Calibri"/>
          <w:sz w:val="22"/>
          <w:szCs w:val="22"/>
        </w:rPr>
        <w:t>é</w:t>
      </w:r>
      <w:r w:rsidRPr="00B506D4">
        <w:rPr>
          <w:rFonts w:ascii="Calibri" w:hAnsi="Calibri" w:cs="Calibri"/>
          <w:sz w:val="22"/>
          <w:szCs w:val="22"/>
        </w:rPr>
        <w:t xml:space="preserve"> v bo</w:t>
      </w:r>
      <w:r w:rsidRPr="00DF627B">
        <w:rPr>
          <w:rFonts w:ascii="Calibri" w:hAnsi="Calibri" w:cs="Calibri"/>
          <w:sz w:val="22"/>
          <w:szCs w:val="22"/>
        </w:rPr>
        <w:t>d</w:t>
      </w:r>
      <w:r w:rsidR="00EC1B91" w:rsidRPr="00DF627B">
        <w:rPr>
          <w:rFonts w:ascii="Calibri" w:hAnsi="Calibri" w:cs="Calibri"/>
          <w:sz w:val="22"/>
          <w:szCs w:val="22"/>
        </w:rPr>
        <w:t>ech</w:t>
      </w:r>
      <w:r w:rsidRPr="00DF627B">
        <w:rPr>
          <w:rFonts w:ascii="Calibri" w:hAnsi="Calibri" w:cs="Calibri"/>
          <w:sz w:val="22"/>
          <w:szCs w:val="22"/>
        </w:rPr>
        <w:t xml:space="preserve"> I.</w:t>
      </w:r>
      <w:r w:rsidR="00B754A4" w:rsidRPr="00B506D4">
        <w:rPr>
          <w:rFonts w:ascii="Calibri" w:hAnsi="Calibri" w:cs="Calibri"/>
          <w:sz w:val="22"/>
          <w:szCs w:val="22"/>
        </w:rPr>
        <w:t xml:space="preserve"> </w:t>
      </w:r>
      <w:r w:rsidRPr="00B506D4">
        <w:rPr>
          <w:rFonts w:ascii="Calibri" w:hAnsi="Calibri" w:cs="Calibri"/>
          <w:sz w:val="22"/>
          <w:szCs w:val="22"/>
        </w:rPr>
        <w:t>1.</w:t>
      </w:r>
      <w:r w:rsidR="001F6730" w:rsidRPr="00B506D4">
        <w:rPr>
          <w:rFonts w:ascii="Calibri" w:hAnsi="Calibri" w:cs="Calibri"/>
          <w:sz w:val="22"/>
          <w:szCs w:val="22"/>
        </w:rPr>
        <w:t xml:space="preserve"> - </w:t>
      </w:r>
      <w:r w:rsidR="0004763E" w:rsidRPr="00B506D4">
        <w:rPr>
          <w:rFonts w:ascii="Calibri" w:hAnsi="Calibri" w:cs="Calibri"/>
          <w:sz w:val="22"/>
          <w:szCs w:val="22"/>
        </w:rPr>
        <w:t xml:space="preserve">I. </w:t>
      </w:r>
      <w:r w:rsidR="00361A43">
        <w:rPr>
          <w:rFonts w:ascii="Calibri" w:hAnsi="Calibri" w:cs="Calibri"/>
          <w:sz w:val="22"/>
          <w:szCs w:val="22"/>
        </w:rPr>
        <w:t>3</w:t>
      </w:r>
      <w:r w:rsidR="0004763E" w:rsidRPr="00B506D4">
        <w:rPr>
          <w:rFonts w:ascii="Calibri" w:hAnsi="Calibri" w:cs="Calibri"/>
          <w:sz w:val="22"/>
          <w:szCs w:val="22"/>
        </w:rPr>
        <w:t>.</w:t>
      </w:r>
      <w:r w:rsidR="008D6DE1" w:rsidRPr="00B506D4">
        <w:rPr>
          <w:rFonts w:ascii="Calibri" w:hAnsi="Calibri" w:cs="Calibri"/>
          <w:sz w:val="22"/>
          <w:szCs w:val="22"/>
        </w:rPr>
        <w:t xml:space="preserve"> </w:t>
      </w:r>
      <w:r w:rsidRPr="00B506D4">
        <w:rPr>
          <w:rFonts w:ascii="Calibri" w:hAnsi="Calibri" w:cs="Calibri"/>
          <w:iCs/>
          <w:sz w:val="22"/>
          <w:szCs w:val="22"/>
        </w:rPr>
        <w:t>po dobu</w:t>
      </w:r>
      <w:r w:rsidR="008D6DE1" w:rsidRPr="00B506D4">
        <w:rPr>
          <w:rFonts w:ascii="Calibri" w:hAnsi="Calibri" w:cs="Calibri"/>
          <w:iCs/>
          <w:sz w:val="22"/>
          <w:szCs w:val="22"/>
        </w:rPr>
        <w:t xml:space="preserve"> 1 roku, počínaje dnem </w:t>
      </w:r>
      <w:r w:rsidR="0004763E" w:rsidRPr="00B506D4">
        <w:rPr>
          <w:rFonts w:ascii="Calibri" w:hAnsi="Calibri" w:cs="Calibri"/>
          <w:iCs/>
          <w:sz w:val="22"/>
          <w:szCs w:val="22"/>
        </w:rPr>
        <w:t>účinnosti</w:t>
      </w:r>
      <w:r w:rsidR="008D6DE1" w:rsidRPr="00B506D4">
        <w:rPr>
          <w:rFonts w:ascii="Calibri" w:hAnsi="Calibri" w:cs="Calibri"/>
          <w:iCs/>
          <w:sz w:val="22"/>
          <w:szCs w:val="22"/>
        </w:rPr>
        <w:t xml:space="preserve"> této smlouvy a po uplynutí této doby vždy na dobu dalšího roku, pokud objednatel nejmén</w:t>
      </w:r>
      <w:r w:rsidR="008D6DE1" w:rsidRPr="00DF627B">
        <w:rPr>
          <w:rFonts w:ascii="Calibri" w:hAnsi="Calibri" w:cs="Calibri"/>
          <w:iCs/>
          <w:sz w:val="22"/>
          <w:szCs w:val="22"/>
        </w:rPr>
        <w:t xml:space="preserve">ě </w:t>
      </w:r>
      <w:r w:rsidR="00EC1B91" w:rsidRPr="00DF627B">
        <w:rPr>
          <w:rFonts w:ascii="Calibri" w:hAnsi="Calibri" w:cs="Calibri"/>
          <w:iCs/>
          <w:sz w:val="22"/>
          <w:szCs w:val="22"/>
        </w:rPr>
        <w:t>30</w:t>
      </w:r>
      <w:r w:rsidR="008D6DE1" w:rsidRPr="00DF627B">
        <w:rPr>
          <w:rFonts w:ascii="Calibri" w:hAnsi="Calibri" w:cs="Calibri"/>
          <w:iCs/>
          <w:sz w:val="22"/>
          <w:szCs w:val="22"/>
        </w:rPr>
        <w:t xml:space="preserve"> d</w:t>
      </w:r>
      <w:r w:rsidR="008D6DE1" w:rsidRPr="00B506D4">
        <w:rPr>
          <w:rFonts w:ascii="Calibri" w:hAnsi="Calibri" w:cs="Calibri"/>
          <w:iCs/>
          <w:sz w:val="22"/>
          <w:szCs w:val="22"/>
        </w:rPr>
        <w:t>nů pře</w:t>
      </w:r>
      <w:r w:rsidR="008D6DE1" w:rsidRPr="00DA2CAC">
        <w:rPr>
          <w:rFonts w:ascii="Calibri" w:hAnsi="Calibri" w:cs="Calibri"/>
          <w:iCs/>
          <w:sz w:val="22"/>
          <w:szCs w:val="22"/>
        </w:rPr>
        <w:t>d uplynutím probíhající roční doby nedoručí poskytovateli oznámení, že o další poskytování sjednaného plnění</w:t>
      </w:r>
      <w:r w:rsidR="0004763E" w:rsidRPr="00DA2CAC">
        <w:rPr>
          <w:rFonts w:ascii="Calibri" w:hAnsi="Calibri" w:cs="Calibri"/>
          <w:iCs/>
          <w:sz w:val="22"/>
          <w:szCs w:val="22"/>
        </w:rPr>
        <w:t xml:space="preserve"> nebo jeho části </w:t>
      </w:r>
      <w:r w:rsidR="008D6DE1" w:rsidRPr="00DA2CAC">
        <w:rPr>
          <w:rFonts w:ascii="Calibri" w:hAnsi="Calibri" w:cs="Calibri"/>
          <w:iCs/>
          <w:sz w:val="22"/>
          <w:szCs w:val="22"/>
        </w:rPr>
        <w:t>nemá zájem</w:t>
      </w:r>
      <w:r w:rsidR="008D6DE1" w:rsidRPr="005D4936">
        <w:rPr>
          <w:rFonts w:ascii="Calibri" w:hAnsi="Calibri" w:cs="Calibri"/>
          <w:iCs/>
          <w:sz w:val="22"/>
          <w:szCs w:val="22"/>
        </w:rPr>
        <w:t xml:space="preserve"> nebo pokud poskytovatel nedoručí objednateli oznámení, že již plnění nebude dále poskytovat. Oznámení může být zasláno i e</w:t>
      </w:r>
      <w:r w:rsidR="00480255">
        <w:rPr>
          <w:rFonts w:ascii="Calibri" w:hAnsi="Calibri" w:cs="Calibri"/>
          <w:iCs/>
          <w:sz w:val="22"/>
          <w:szCs w:val="22"/>
        </w:rPr>
        <w:t>-</w:t>
      </w:r>
      <w:r w:rsidR="008D6DE1" w:rsidRPr="005D4936">
        <w:rPr>
          <w:rFonts w:ascii="Calibri" w:hAnsi="Calibri" w:cs="Calibri"/>
          <w:iCs/>
          <w:sz w:val="22"/>
          <w:szCs w:val="22"/>
        </w:rPr>
        <w:t>mailem. Toto prodloužení smluvního vztahu lze provést opakovaně.</w:t>
      </w:r>
    </w:p>
    <w:p w14:paraId="27FDCA66" w14:textId="77777777" w:rsidR="000A5DFD" w:rsidRPr="009240CF" w:rsidRDefault="000A5DFD" w:rsidP="002A2DB0">
      <w:pPr>
        <w:ind w:left="360" w:hanging="360"/>
        <w:rPr>
          <w:rFonts w:ascii="Calibri" w:hAnsi="Calibri" w:cs="Calibri"/>
          <w:b/>
          <w:bCs/>
          <w:sz w:val="22"/>
          <w:szCs w:val="22"/>
        </w:rPr>
      </w:pPr>
    </w:p>
    <w:p w14:paraId="4E4A6007" w14:textId="77777777" w:rsidR="00FF4A87" w:rsidRPr="009240CF" w:rsidRDefault="00FF4A87" w:rsidP="00FF4A87">
      <w:pPr>
        <w:ind w:left="360" w:hanging="360"/>
        <w:jc w:val="center"/>
        <w:rPr>
          <w:rFonts w:ascii="Calibri" w:hAnsi="Calibri" w:cs="Calibri"/>
          <w:b/>
          <w:bCs/>
          <w:sz w:val="22"/>
          <w:szCs w:val="22"/>
        </w:rPr>
      </w:pPr>
      <w:r w:rsidRPr="00CD2DC7">
        <w:rPr>
          <w:rFonts w:ascii="Calibri" w:hAnsi="Calibri" w:cs="Calibri"/>
          <w:b/>
          <w:bCs/>
          <w:sz w:val="22"/>
          <w:szCs w:val="22"/>
        </w:rPr>
        <w:t>I</w:t>
      </w:r>
      <w:r w:rsidR="00B57C9D" w:rsidRPr="00CD2DC7">
        <w:rPr>
          <w:rFonts w:ascii="Calibri" w:hAnsi="Calibri" w:cs="Calibri"/>
          <w:b/>
          <w:bCs/>
          <w:sz w:val="22"/>
          <w:szCs w:val="22"/>
        </w:rPr>
        <w:t>II</w:t>
      </w:r>
      <w:r w:rsidRPr="00CD2DC7">
        <w:rPr>
          <w:rFonts w:ascii="Calibri" w:hAnsi="Calibri" w:cs="Calibri"/>
          <w:b/>
          <w:bCs/>
          <w:sz w:val="22"/>
          <w:szCs w:val="22"/>
        </w:rPr>
        <w:t>. Odměna a její splatnost</w:t>
      </w:r>
    </w:p>
    <w:p w14:paraId="1652D67F" w14:textId="77777777" w:rsidR="001F6730" w:rsidRPr="00DA2CAC" w:rsidRDefault="001F6730" w:rsidP="001F6730">
      <w:pPr>
        <w:pStyle w:val="Zkladntext"/>
        <w:numPr>
          <w:ilvl w:val="0"/>
          <w:numId w:val="31"/>
        </w:numPr>
        <w:ind w:left="426" w:hanging="426"/>
        <w:rPr>
          <w:rFonts w:ascii="Calibri" w:hAnsi="Calibri" w:cs="Calibri"/>
          <w:sz w:val="22"/>
          <w:szCs w:val="22"/>
        </w:rPr>
      </w:pPr>
      <w:r w:rsidRPr="00DA2CAC">
        <w:rPr>
          <w:rFonts w:ascii="Calibri" w:hAnsi="Calibri" w:cs="Calibri"/>
          <w:sz w:val="22"/>
          <w:szCs w:val="22"/>
        </w:rPr>
        <w:t>Cena za užívání služeb dle předmětu této smlouvy je stanovena dohodou a činí:</w:t>
      </w:r>
    </w:p>
    <w:p w14:paraId="02FB7379" w14:textId="218C9A07" w:rsidR="0010009F" w:rsidRPr="00DA2CAC" w:rsidRDefault="0010009F" w:rsidP="0010009F">
      <w:pPr>
        <w:pStyle w:val="Zkladntext"/>
        <w:numPr>
          <w:ilvl w:val="0"/>
          <w:numId w:val="33"/>
        </w:numPr>
        <w:ind w:left="709" w:hanging="283"/>
        <w:rPr>
          <w:rFonts w:ascii="Calibri" w:hAnsi="Calibri" w:cs="Calibri"/>
          <w:sz w:val="22"/>
          <w:szCs w:val="22"/>
        </w:rPr>
      </w:pPr>
      <w:r w:rsidRPr="00DA2CAC">
        <w:rPr>
          <w:rFonts w:ascii="Calibri" w:hAnsi="Calibri" w:cs="Calibri"/>
          <w:sz w:val="22"/>
          <w:szCs w:val="22"/>
        </w:rPr>
        <w:t>z</w:t>
      </w:r>
      <w:r w:rsidR="005613B5" w:rsidRPr="00DA2CAC">
        <w:rPr>
          <w:rFonts w:ascii="Calibri" w:hAnsi="Calibri" w:cs="Calibri"/>
          <w:sz w:val="22"/>
          <w:szCs w:val="22"/>
        </w:rPr>
        <w:t>a</w:t>
      </w:r>
      <w:r w:rsidRPr="00DA2CAC">
        <w:rPr>
          <w:rFonts w:ascii="Calibri" w:hAnsi="Calibri" w:cs="Calibri"/>
          <w:sz w:val="22"/>
          <w:szCs w:val="22"/>
        </w:rPr>
        <w:t xml:space="preserve"> užívání</w:t>
      </w:r>
      <w:r w:rsidR="003A4F9E" w:rsidRPr="00DA2CAC">
        <w:rPr>
          <w:rFonts w:ascii="Calibri" w:hAnsi="Calibri" w:cs="Calibri"/>
          <w:sz w:val="22"/>
          <w:szCs w:val="22"/>
        </w:rPr>
        <w:t xml:space="preserve"> služb</w:t>
      </w:r>
      <w:r w:rsidRPr="00DA2CAC">
        <w:rPr>
          <w:rFonts w:ascii="Calibri" w:hAnsi="Calibri" w:cs="Calibri"/>
          <w:sz w:val="22"/>
          <w:szCs w:val="22"/>
        </w:rPr>
        <w:t>y</w:t>
      </w:r>
      <w:r w:rsidR="005613B5" w:rsidRPr="00DA2CAC">
        <w:rPr>
          <w:rFonts w:ascii="Calibri" w:hAnsi="Calibri" w:cs="Calibri"/>
          <w:sz w:val="22"/>
          <w:szCs w:val="22"/>
        </w:rPr>
        <w:t xml:space="preserve"> </w:t>
      </w:r>
      <w:proofErr w:type="spellStart"/>
      <w:r w:rsidR="00060261" w:rsidRPr="00DA2CAC">
        <w:rPr>
          <w:rFonts w:ascii="Calibri" w:hAnsi="Calibri" w:cs="Calibri"/>
          <w:sz w:val="22"/>
          <w:szCs w:val="22"/>
        </w:rPr>
        <w:t>Maintenance</w:t>
      </w:r>
      <w:proofErr w:type="spellEnd"/>
      <w:r w:rsidR="00060261" w:rsidRPr="00DA2CAC">
        <w:rPr>
          <w:rFonts w:ascii="Calibri" w:hAnsi="Calibri" w:cs="Calibri"/>
          <w:sz w:val="22"/>
          <w:szCs w:val="22"/>
        </w:rPr>
        <w:t xml:space="preserve"> </w:t>
      </w:r>
      <w:r w:rsidRPr="00DA2CAC">
        <w:rPr>
          <w:rFonts w:ascii="Calibri" w:hAnsi="Calibri" w:cs="Calibri"/>
          <w:sz w:val="22"/>
          <w:szCs w:val="22"/>
        </w:rPr>
        <w:t>částku</w:t>
      </w:r>
      <w:r w:rsidR="00D17815" w:rsidRPr="00DA2CAC">
        <w:rPr>
          <w:rFonts w:ascii="Calibri" w:hAnsi="Calibri" w:cs="Calibri"/>
          <w:sz w:val="22"/>
          <w:szCs w:val="22"/>
        </w:rPr>
        <w:t xml:space="preserve"> </w:t>
      </w:r>
      <w:r w:rsidR="00457605" w:rsidRPr="00E17116">
        <w:rPr>
          <w:rFonts w:ascii="Calibri" w:hAnsi="Calibri" w:cs="Calibri"/>
          <w:b/>
          <w:bCs/>
          <w:sz w:val="22"/>
          <w:szCs w:val="22"/>
        </w:rPr>
        <w:t>69.0</w:t>
      </w:r>
      <w:r w:rsidR="001850A4" w:rsidRPr="00E17116">
        <w:rPr>
          <w:rFonts w:ascii="Calibri" w:hAnsi="Calibri" w:cs="Calibri"/>
          <w:b/>
          <w:bCs/>
          <w:sz w:val="22"/>
          <w:szCs w:val="22"/>
        </w:rPr>
        <w:t xml:space="preserve">00,- Kč </w:t>
      </w:r>
      <w:r w:rsidR="00EC1B91" w:rsidRPr="00E17116">
        <w:rPr>
          <w:rFonts w:ascii="Calibri" w:hAnsi="Calibri" w:cs="Calibri"/>
          <w:b/>
          <w:bCs/>
          <w:sz w:val="22"/>
          <w:szCs w:val="22"/>
        </w:rPr>
        <w:t>bez</w:t>
      </w:r>
      <w:r w:rsidR="001850A4" w:rsidRPr="00E17116">
        <w:rPr>
          <w:rFonts w:ascii="Calibri" w:hAnsi="Calibri" w:cs="Calibri"/>
          <w:b/>
          <w:bCs/>
          <w:sz w:val="22"/>
          <w:szCs w:val="22"/>
        </w:rPr>
        <w:t xml:space="preserve"> DPH </w:t>
      </w:r>
      <w:r w:rsidR="00B754A4" w:rsidRPr="00E17116">
        <w:rPr>
          <w:rFonts w:ascii="Calibri" w:hAnsi="Calibri" w:cs="Calibri"/>
          <w:b/>
          <w:bCs/>
          <w:sz w:val="22"/>
          <w:szCs w:val="22"/>
        </w:rPr>
        <w:t>ročně</w:t>
      </w:r>
      <w:r w:rsidR="00B754A4" w:rsidRPr="00DA2CAC">
        <w:rPr>
          <w:rFonts w:ascii="Calibri" w:hAnsi="Calibri" w:cs="Calibri"/>
          <w:sz w:val="22"/>
          <w:szCs w:val="22"/>
        </w:rPr>
        <w:t xml:space="preserve"> </w:t>
      </w:r>
      <w:r w:rsidR="001850A4" w:rsidRPr="00DA2CAC">
        <w:rPr>
          <w:rFonts w:ascii="Calibri" w:hAnsi="Calibri" w:cs="Calibri"/>
          <w:sz w:val="22"/>
          <w:szCs w:val="22"/>
        </w:rPr>
        <w:t xml:space="preserve">(slovy: </w:t>
      </w:r>
      <w:r w:rsidR="0068763E">
        <w:rPr>
          <w:rFonts w:ascii="Calibri" w:hAnsi="Calibri" w:cs="Calibri"/>
          <w:sz w:val="22"/>
          <w:szCs w:val="22"/>
        </w:rPr>
        <w:t>šedesát devět tisíc korun českých)</w:t>
      </w:r>
      <w:r w:rsidR="00361A43">
        <w:rPr>
          <w:rFonts w:ascii="Calibri" w:hAnsi="Calibri" w:cs="Calibri"/>
          <w:sz w:val="22"/>
          <w:szCs w:val="22"/>
        </w:rPr>
        <w:t>,</w:t>
      </w:r>
    </w:p>
    <w:p w14:paraId="03899851" w14:textId="5CB7F216" w:rsidR="00027DBF" w:rsidRPr="00361A43" w:rsidRDefault="00B93169" w:rsidP="00361A43">
      <w:pPr>
        <w:pStyle w:val="Zkladntext"/>
        <w:numPr>
          <w:ilvl w:val="0"/>
          <w:numId w:val="33"/>
        </w:numPr>
        <w:ind w:left="709" w:hanging="283"/>
        <w:rPr>
          <w:rFonts w:ascii="Calibri" w:hAnsi="Calibri" w:cs="Calibri"/>
          <w:sz w:val="22"/>
          <w:szCs w:val="22"/>
        </w:rPr>
      </w:pPr>
      <w:r w:rsidRPr="00DA2CAC">
        <w:rPr>
          <w:rFonts w:ascii="Calibri" w:hAnsi="Calibri" w:cs="Calibri"/>
          <w:sz w:val="22"/>
          <w:szCs w:val="22"/>
        </w:rPr>
        <w:t>za</w:t>
      </w:r>
      <w:r w:rsidR="0010009F" w:rsidRPr="00DA2CAC">
        <w:rPr>
          <w:rFonts w:ascii="Calibri" w:hAnsi="Calibri" w:cs="Calibri"/>
          <w:sz w:val="22"/>
          <w:szCs w:val="22"/>
        </w:rPr>
        <w:t xml:space="preserve"> užívání</w:t>
      </w:r>
      <w:r w:rsidRPr="00DA2CAC">
        <w:rPr>
          <w:rFonts w:ascii="Calibri" w:hAnsi="Calibri" w:cs="Calibri"/>
          <w:sz w:val="22"/>
          <w:szCs w:val="22"/>
        </w:rPr>
        <w:t xml:space="preserve"> služb</w:t>
      </w:r>
      <w:r w:rsidR="0010009F" w:rsidRPr="00DA2CAC">
        <w:rPr>
          <w:rFonts w:ascii="Calibri" w:hAnsi="Calibri" w:cs="Calibri"/>
          <w:sz w:val="22"/>
          <w:szCs w:val="22"/>
        </w:rPr>
        <w:t>y</w:t>
      </w:r>
      <w:r w:rsidR="008F1898" w:rsidRPr="00DA2CAC">
        <w:rPr>
          <w:rFonts w:ascii="Calibri" w:hAnsi="Calibri" w:cs="Calibri"/>
          <w:sz w:val="22"/>
          <w:szCs w:val="22"/>
        </w:rPr>
        <w:t xml:space="preserve"> Asistenční program</w:t>
      </w:r>
      <w:r w:rsidR="00911160" w:rsidRPr="00DA2CAC">
        <w:rPr>
          <w:rFonts w:ascii="Calibri" w:hAnsi="Calibri" w:cs="Calibri"/>
          <w:sz w:val="22"/>
          <w:szCs w:val="22"/>
        </w:rPr>
        <w:t xml:space="preserve"> </w:t>
      </w:r>
      <w:r w:rsidR="0010009F" w:rsidRPr="00DA2CAC">
        <w:rPr>
          <w:rFonts w:ascii="Calibri" w:hAnsi="Calibri" w:cs="Calibri"/>
          <w:sz w:val="22"/>
          <w:szCs w:val="22"/>
        </w:rPr>
        <w:t>částk</w:t>
      </w:r>
      <w:r w:rsidR="0068763E">
        <w:rPr>
          <w:rFonts w:ascii="Calibri" w:hAnsi="Calibri" w:cs="Calibri"/>
          <w:sz w:val="22"/>
          <w:szCs w:val="22"/>
        </w:rPr>
        <w:t xml:space="preserve">u </w:t>
      </w:r>
      <w:r w:rsidR="0068763E" w:rsidRPr="00E17116">
        <w:rPr>
          <w:rFonts w:ascii="Calibri" w:hAnsi="Calibri" w:cs="Calibri"/>
          <w:b/>
          <w:bCs/>
          <w:sz w:val="22"/>
          <w:szCs w:val="22"/>
        </w:rPr>
        <w:t>30.000</w:t>
      </w:r>
      <w:r w:rsidR="00DD4714" w:rsidRPr="00E17116">
        <w:rPr>
          <w:rFonts w:ascii="Calibri" w:hAnsi="Calibri" w:cs="Calibri"/>
          <w:b/>
          <w:bCs/>
          <w:sz w:val="22"/>
          <w:szCs w:val="22"/>
        </w:rPr>
        <w:t>,- Kč</w:t>
      </w:r>
      <w:r w:rsidR="00EC1B91" w:rsidRPr="00E17116">
        <w:rPr>
          <w:rFonts w:ascii="Calibri" w:hAnsi="Calibri" w:cs="Calibri"/>
          <w:b/>
          <w:bCs/>
          <w:sz w:val="22"/>
          <w:szCs w:val="22"/>
        </w:rPr>
        <w:t xml:space="preserve"> bez</w:t>
      </w:r>
      <w:r w:rsidR="00DD4714" w:rsidRPr="00E17116">
        <w:rPr>
          <w:rFonts w:ascii="Calibri" w:hAnsi="Calibri" w:cs="Calibri"/>
          <w:b/>
          <w:bCs/>
          <w:sz w:val="22"/>
          <w:szCs w:val="22"/>
        </w:rPr>
        <w:t xml:space="preserve"> DPH ročně</w:t>
      </w:r>
      <w:r w:rsidR="00DD4714" w:rsidRPr="00DA2CAC">
        <w:rPr>
          <w:rFonts w:ascii="Calibri" w:hAnsi="Calibri" w:cs="Calibri"/>
          <w:sz w:val="22"/>
          <w:szCs w:val="22"/>
        </w:rPr>
        <w:t xml:space="preserve"> (slovy:</w:t>
      </w:r>
      <w:r w:rsidR="0068763E">
        <w:rPr>
          <w:rFonts w:ascii="Calibri" w:hAnsi="Calibri" w:cs="Calibri"/>
          <w:sz w:val="22"/>
          <w:szCs w:val="22"/>
        </w:rPr>
        <w:t xml:space="preserve"> třicet tisíc</w:t>
      </w:r>
      <w:r w:rsidR="00DD4714" w:rsidRPr="00DA2CAC">
        <w:rPr>
          <w:rFonts w:ascii="Calibri" w:hAnsi="Calibri" w:cs="Calibri"/>
          <w:sz w:val="22"/>
          <w:szCs w:val="22"/>
        </w:rPr>
        <w:t xml:space="preserve"> korun českých)</w:t>
      </w:r>
      <w:r w:rsidR="00361A43">
        <w:rPr>
          <w:rFonts w:ascii="Calibri" w:hAnsi="Calibri" w:cs="Calibri"/>
          <w:sz w:val="22"/>
          <w:szCs w:val="22"/>
        </w:rPr>
        <w:t>.</w:t>
      </w:r>
      <w:r w:rsidRPr="00361A43">
        <w:rPr>
          <w:rFonts w:ascii="Calibri" w:hAnsi="Calibri" w:cs="Calibri"/>
          <w:sz w:val="22"/>
          <w:szCs w:val="22"/>
        </w:rPr>
        <w:t xml:space="preserve"> </w:t>
      </w:r>
    </w:p>
    <w:p w14:paraId="29F5CCA3" w14:textId="4512F0B4" w:rsidR="00361A43" w:rsidRPr="002457FD" w:rsidRDefault="00361A43" w:rsidP="003C7F33">
      <w:pPr>
        <w:pStyle w:val="Zkladntext"/>
        <w:numPr>
          <w:ilvl w:val="0"/>
          <w:numId w:val="31"/>
        </w:numPr>
        <w:ind w:left="426" w:hanging="426"/>
        <w:rPr>
          <w:rFonts w:ascii="Calibri" w:hAnsi="Calibri" w:cs="Calibri"/>
          <w:sz w:val="22"/>
          <w:szCs w:val="22"/>
        </w:rPr>
      </w:pPr>
      <w:r w:rsidRPr="002457FD">
        <w:rPr>
          <w:rFonts w:ascii="Calibri" w:hAnsi="Calibri" w:cs="Calibri"/>
          <w:sz w:val="22"/>
          <w:szCs w:val="22"/>
        </w:rPr>
        <w:t xml:space="preserve">Cena za užívání služby Zpřístupnění historických </w:t>
      </w:r>
      <w:proofErr w:type="spellStart"/>
      <w:r w:rsidRPr="002457FD">
        <w:rPr>
          <w:rFonts w:ascii="Calibri" w:hAnsi="Calibri" w:cs="Calibri"/>
          <w:sz w:val="22"/>
          <w:szCs w:val="22"/>
        </w:rPr>
        <w:t>eAukcí</w:t>
      </w:r>
      <w:proofErr w:type="spellEnd"/>
      <w:r w:rsidRPr="002457FD">
        <w:rPr>
          <w:rFonts w:ascii="Calibri" w:hAnsi="Calibri" w:cs="Calibri"/>
          <w:sz w:val="22"/>
          <w:szCs w:val="22"/>
        </w:rPr>
        <w:t xml:space="preserve"> je zahrnuta v ceně bodu III. 1. a).</w:t>
      </w:r>
    </w:p>
    <w:p w14:paraId="660EAA08" w14:textId="2D2F1AA2" w:rsidR="003C7F33" w:rsidRDefault="003A4F9E" w:rsidP="003C7F33">
      <w:pPr>
        <w:pStyle w:val="Zkladntext"/>
        <w:numPr>
          <w:ilvl w:val="0"/>
          <w:numId w:val="31"/>
        </w:numPr>
        <w:ind w:left="426" w:hanging="426"/>
        <w:rPr>
          <w:rFonts w:ascii="Calibri" w:hAnsi="Calibri" w:cs="Calibri"/>
          <w:color w:val="00B050"/>
          <w:sz w:val="22"/>
          <w:szCs w:val="22"/>
        </w:rPr>
      </w:pPr>
      <w:r w:rsidRPr="00B506D4">
        <w:rPr>
          <w:rFonts w:ascii="Calibri" w:hAnsi="Calibri" w:cs="Calibri"/>
          <w:sz w:val="22"/>
          <w:szCs w:val="22"/>
        </w:rPr>
        <w:t>Objednatel</w:t>
      </w:r>
      <w:r w:rsidR="0011607C" w:rsidRPr="00B506D4">
        <w:rPr>
          <w:rFonts w:ascii="Calibri" w:hAnsi="Calibri" w:cs="Calibri"/>
          <w:sz w:val="22"/>
          <w:szCs w:val="22"/>
        </w:rPr>
        <w:t xml:space="preserve"> se zavazuje </w:t>
      </w:r>
      <w:r w:rsidRPr="00B506D4">
        <w:rPr>
          <w:rFonts w:ascii="Calibri" w:hAnsi="Calibri" w:cs="Calibri"/>
          <w:sz w:val="22"/>
          <w:szCs w:val="22"/>
        </w:rPr>
        <w:t>platit pos</w:t>
      </w:r>
      <w:smartTag w:uri="urn:schemas-microsoft-com:office:smarttags" w:element="PersonName">
        <w:r w:rsidRPr="00B506D4">
          <w:rPr>
            <w:rFonts w:ascii="Calibri" w:hAnsi="Calibri" w:cs="Calibri"/>
            <w:sz w:val="22"/>
            <w:szCs w:val="22"/>
          </w:rPr>
          <w:t>k</w:t>
        </w:r>
      </w:smartTag>
      <w:r w:rsidRPr="00B506D4">
        <w:rPr>
          <w:rFonts w:ascii="Calibri" w:hAnsi="Calibri" w:cs="Calibri"/>
          <w:sz w:val="22"/>
          <w:szCs w:val="22"/>
        </w:rPr>
        <w:t>ytovateli cen</w:t>
      </w:r>
      <w:r w:rsidR="00FB5876" w:rsidRPr="00B506D4">
        <w:rPr>
          <w:rFonts w:ascii="Calibri" w:hAnsi="Calibri" w:cs="Calibri"/>
          <w:sz w:val="22"/>
          <w:szCs w:val="22"/>
        </w:rPr>
        <w:t>y</w:t>
      </w:r>
      <w:r w:rsidRPr="00B506D4">
        <w:rPr>
          <w:rFonts w:ascii="Calibri" w:hAnsi="Calibri" w:cs="Calibri"/>
          <w:sz w:val="22"/>
          <w:szCs w:val="22"/>
        </w:rPr>
        <w:t xml:space="preserve"> uveden</w:t>
      </w:r>
      <w:r w:rsidR="00FB5876" w:rsidRPr="00B506D4">
        <w:rPr>
          <w:rFonts w:ascii="Calibri" w:hAnsi="Calibri" w:cs="Calibri"/>
          <w:sz w:val="22"/>
          <w:szCs w:val="22"/>
        </w:rPr>
        <w:t>é</w:t>
      </w:r>
      <w:r w:rsidRPr="00B506D4">
        <w:rPr>
          <w:rFonts w:ascii="Calibri" w:hAnsi="Calibri" w:cs="Calibri"/>
          <w:sz w:val="22"/>
          <w:szCs w:val="22"/>
        </w:rPr>
        <w:t xml:space="preserve"> v bod</w:t>
      </w:r>
      <w:r w:rsidR="00FB5876" w:rsidRPr="00B506D4">
        <w:rPr>
          <w:rFonts w:ascii="Calibri" w:hAnsi="Calibri" w:cs="Calibri"/>
          <w:sz w:val="22"/>
          <w:szCs w:val="22"/>
        </w:rPr>
        <w:t>ě</w:t>
      </w:r>
      <w:r w:rsidRPr="00B506D4">
        <w:rPr>
          <w:rFonts w:ascii="Calibri" w:hAnsi="Calibri" w:cs="Calibri"/>
          <w:sz w:val="22"/>
          <w:szCs w:val="22"/>
        </w:rPr>
        <w:t xml:space="preserve"> III.</w:t>
      </w:r>
      <w:r w:rsidR="00F15303" w:rsidRPr="00B506D4">
        <w:rPr>
          <w:rFonts w:ascii="Calibri" w:hAnsi="Calibri" w:cs="Calibri"/>
          <w:sz w:val="22"/>
          <w:szCs w:val="22"/>
        </w:rPr>
        <w:t xml:space="preserve"> </w:t>
      </w:r>
      <w:r w:rsidRPr="00B506D4">
        <w:rPr>
          <w:rFonts w:ascii="Calibri" w:hAnsi="Calibri" w:cs="Calibri"/>
          <w:sz w:val="22"/>
          <w:szCs w:val="22"/>
        </w:rPr>
        <w:t>1.</w:t>
      </w:r>
      <w:r w:rsidR="00FB5876" w:rsidRPr="00B506D4">
        <w:rPr>
          <w:rFonts w:ascii="Calibri" w:hAnsi="Calibri" w:cs="Calibri"/>
          <w:sz w:val="22"/>
          <w:szCs w:val="22"/>
        </w:rPr>
        <w:t xml:space="preserve"> </w:t>
      </w:r>
      <w:r w:rsidR="009154AB" w:rsidRPr="00B506D4">
        <w:rPr>
          <w:rFonts w:ascii="Calibri" w:hAnsi="Calibri" w:cs="Calibri"/>
          <w:sz w:val="22"/>
          <w:szCs w:val="22"/>
        </w:rPr>
        <w:t xml:space="preserve">a) až </w:t>
      </w:r>
      <w:r w:rsidR="0068763E">
        <w:rPr>
          <w:rFonts w:ascii="Calibri" w:hAnsi="Calibri" w:cs="Calibri"/>
          <w:sz w:val="22"/>
          <w:szCs w:val="22"/>
        </w:rPr>
        <w:t>b</w:t>
      </w:r>
      <w:r w:rsidR="009154AB" w:rsidRPr="00B506D4">
        <w:rPr>
          <w:rFonts w:ascii="Calibri" w:hAnsi="Calibri" w:cs="Calibri"/>
          <w:sz w:val="22"/>
          <w:szCs w:val="22"/>
        </w:rPr>
        <w:t>)</w:t>
      </w:r>
      <w:r w:rsidRPr="00B506D4">
        <w:rPr>
          <w:rFonts w:ascii="Calibri" w:hAnsi="Calibri" w:cs="Calibri"/>
          <w:sz w:val="22"/>
          <w:szCs w:val="22"/>
        </w:rPr>
        <w:t xml:space="preserve"> na základě faktury </w:t>
      </w:r>
      <w:r w:rsidR="00480255">
        <w:rPr>
          <w:rFonts w:ascii="Calibri" w:hAnsi="Calibri" w:cs="Calibri"/>
          <w:sz w:val="22"/>
          <w:szCs w:val="22"/>
        </w:rPr>
        <w:t>– da</w:t>
      </w:r>
      <w:r w:rsidRPr="001E7613">
        <w:rPr>
          <w:rFonts w:ascii="Calibri" w:hAnsi="Calibri" w:cs="Calibri"/>
          <w:sz w:val="22"/>
          <w:szCs w:val="22"/>
        </w:rPr>
        <w:t xml:space="preserve">ňového dokladu vystaveného poskytovatelem, </w:t>
      </w:r>
      <w:r w:rsidRPr="00AA56B2">
        <w:rPr>
          <w:rFonts w:ascii="Calibri" w:hAnsi="Calibri" w:cs="Calibri"/>
          <w:sz w:val="22"/>
          <w:szCs w:val="22"/>
        </w:rPr>
        <w:t xml:space="preserve">který </w:t>
      </w:r>
      <w:r w:rsidR="00D72279" w:rsidRPr="00AA56B2">
        <w:rPr>
          <w:rFonts w:ascii="Calibri" w:hAnsi="Calibri" w:cs="Calibri"/>
          <w:sz w:val="22"/>
          <w:szCs w:val="22"/>
        </w:rPr>
        <w:t>bude</w:t>
      </w:r>
      <w:r w:rsidRPr="00AA56B2">
        <w:rPr>
          <w:rFonts w:ascii="Calibri" w:hAnsi="Calibri" w:cs="Calibri"/>
          <w:sz w:val="22"/>
          <w:szCs w:val="22"/>
        </w:rPr>
        <w:t xml:space="preserve"> </w:t>
      </w:r>
      <w:r w:rsidR="004C5FF9" w:rsidRPr="00AA56B2">
        <w:rPr>
          <w:rFonts w:ascii="Calibri" w:hAnsi="Calibri" w:cs="Calibri"/>
          <w:sz w:val="22"/>
          <w:szCs w:val="22"/>
        </w:rPr>
        <w:t>splatný</w:t>
      </w:r>
      <w:r w:rsidR="004C5FF9">
        <w:rPr>
          <w:rFonts w:ascii="Calibri" w:hAnsi="Calibri" w:cs="Calibri"/>
          <w:sz w:val="22"/>
          <w:szCs w:val="22"/>
        </w:rPr>
        <w:t xml:space="preserve"> do</w:t>
      </w:r>
      <w:r w:rsidRPr="00730187">
        <w:rPr>
          <w:rFonts w:ascii="Calibri" w:hAnsi="Calibri" w:cs="Calibri"/>
          <w:sz w:val="22"/>
          <w:szCs w:val="22"/>
        </w:rPr>
        <w:t xml:space="preserve"> </w:t>
      </w:r>
      <w:r w:rsidR="00E17116" w:rsidRPr="00E17116">
        <w:rPr>
          <w:rFonts w:ascii="Calibri" w:hAnsi="Calibri" w:cs="Calibri"/>
          <w:b/>
          <w:bCs/>
          <w:sz w:val="22"/>
          <w:szCs w:val="22"/>
        </w:rPr>
        <w:t>30</w:t>
      </w:r>
      <w:r w:rsidRPr="00E17116">
        <w:rPr>
          <w:rFonts w:ascii="Calibri" w:hAnsi="Calibri" w:cs="Calibri"/>
          <w:b/>
          <w:bCs/>
          <w:sz w:val="22"/>
          <w:szCs w:val="22"/>
        </w:rPr>
        <w:t xml:space="preserve"> dnů</w:t>
      </w:r>
      <w:r w:rsidRPr="00730187">
        <w:rPr>
          <w:rFonts w:ascii="Calibri" w:hAnsi="Calibri" w:cs="Calibri"/>
          <w:sz w:val="22"/>
          <w:szCs w:val="22"/>
        </w:rPr>
        <w:t xml:space="preserve"> ode dne </w:t>
      </w:r>
      <w:r w:rsidR="0068763E">
        <w:rPr>
          <w:rFonts w:ascii="Calibri" w:hAnsi="Calibri" w:cs="Calibri"/>
          <w:sz w:val="22"/>
          <w:szCs w:val="22"/>
        </w:rPr>
        <w:lastRenderedPageBreak/>
        <w:t>doručení</w:t>
      </w:r>
      <w:r w:rsidR="0011607C" w:rsidRPr="001E7613">
        <w:rPr>
          <w:rFonts w:ascii="Calibri" w:hAnsi="Calibri" w:cs="Calibri"/>
          <w:sz w:val="22"/>
          <w:szCs w:val="22"/>
        </w:rPr>
        <w:t xml:space="preserve"> faktury</w:t>
      </w:r>
      <w:r w:rsidR="004C5FF9">
        <w:rPr>
          <w:rFonts w:ascii="Calibri" w:hAnsi="Calibri" w:cs="Calibri"/>
          <w:sz w:val="22"/>
          <w:szCs w:val="22"/>
        </w:rPr>
        <w:t xml:space="preserve">. </w:t>
      </w:r>
      <w:r w:rsidR="00752A28" w:rsidRPr="00752A28">
        <w:rPr>
          <w:rFonts w:ascii="Calibri" w:hAnsi="Calibri" w:cs="Calibri"/>
          <w:sz w:val="22"/>
          <w:szCs w:val="22"/>
        </w:rPr>
        <w:t xml:space="preserve">Datum uskutečnění zdanitelného plnění nastává </w:t>
      </w:r>
      <w:r w:rsidR="00FB5876">
        <w:rPr>
          <w:rFonts w:ascii="Calibri" w:hAnsi="Calibri" w:cs="Calibri"/>
          <w:sz w:val="22"/>
          <w:szCs w:val="22"/>
        </w:rPr>
        <w:t xml:space="preserve">dnem účinnosti této smlouvy a v následujících letech </w:t>
      </w:r>
      <w:r w:rsidR="00F15303">
        <w:rPr>
          <w:rFonts w:ascii="Calibri" w:hAnsi="Calibri" w:cs="Calibri"/>
          <w:sz w:val="22"/>
          <w:szCs w:val="22"/>
        </w:rPr>
        <w:t xml:space="preserve">vždy </w:t>
      </w:r>
      <w:r w:rsidR="00FB5876">
        <w:rPr>
          <w:rFonts w:ascii="Calibri" w:hAnsi="Calibri" w:cs="Calibri"/>
          <w:sz w:val="22"/>
          <w:szCs w:val="22"/>
        </w:rPr>
        <w:t>stejný den a měsíc</w:t>
      </w:r>
      <w:r w:rsidR="00752A28">
        <w:rPr>
          <w:rFonts w:ascii="Calibri" w:hAnsi="Calibri" w:cs="Calibri"/>
          <w:sz w:val="22"/>
          <w:szCs w:val="22"/>
        </w:rPr>
        <w:t xml:space="preserve">. </w:t>
      </w:r>
    </w:p>
    <w:p w14:paraId="5B9DE2E6" w14:textId="4761DA0D" w:rsidR="003C7F33" w:rsidRPr="00DF627B" w:rsidRDefault="00646F47" w:rsidP="003C7F33">
      <w:pPr>
        <w:pStyle w:val="Zkladntext"/>
        <w:numPr>
          <w:ilvl w:val="0"/>
          <w:numId w:val="31"/>
        </w:numPr>
        <w:ind w:left="426" w:hanging="426"/>
        <w:rPr>
          <w:rFonts w:ascii="Calibri" w:hAnsi="Calibri" w:cs="Calibri"/>
          <w:sz w:val="22"/>
          <w:szCs w:val="22"/>
        </w:rPr>
      </w:pPr>
      <w:r w:rsidRPr="004B0E3B">
        <w:rPr>
          <w:rFonts w:ascii="Calibri" w:hAnsi="Calibri" w:cs="Calibri"/>
          <w:sz w:val="22"/>
          <w:szCs w:val="22"/>
        </w:rPr>
        <w:t xml:space="preserve">Po vyčerpání ceny uvedené v bodu III. </w:t>
      </w:r>
      <w:r>
        <w:rPr>
          <w:rFonts w:ascii="Calibri" w:hAnsi="Calibri" w:cs="Calibri"/>
          <w:sz w:val="22"/>
          <w:szCs w:val="22"/>
        </w:rPr>
        <w:t>1</w:t>
      </w:r>
      <w:r w:rsidRPr="004B0E3B">
        <w:rPr>
          <w:rFonts w:ascii="Calibri" w:hAnsi="Calibri" w:cs="Calibri"/>
          <w:sz w:val="22"/>
          <w:szCs w:val="22"/>
        </w:rPr>
        <w:t>.</w:t>
      </w:r>
      <w:r>
        <w:rPr>
          <w:rFonts w:ascii="Calibri" w:hAnsi="Calibri" w:cs="Calibri"/>
          <w:sz w:val="22"/>
          <w:szCs w:val="22"/>
        </w:rPr>
        <w:t xml:space="preserve"> b)</w:t>
      </w:r>
      <w:r w:rsidRPr="004B0E3B">
        <w:rPr>
          <w:rFonts w:ascii="Calibri" w:hAnsi="Calibri" w:cs="Calibri"/>
          <w:sz w:val="22"/>
          <w:szCs w:val="22"/>
        </w:rPr>
        <w:t xml:space="preserve">, kdy hodinová sazba služby činí </w:t>
      </w:r>
      <w:r w:rsidRPr="00E17116">
        <w:rPr>
          <w:rFonts w:ascii="Calibri" w:hAnsi="Calibri" w:cs="Calibri"/>
          <w:b/>
          <w:bCs/>
          <w:sz w:val="22"/>
          <w:szCs w:val="22"/>
        </w:rPr>
        <w:t>1.500,- Kč bez DPH</w:t>
      </w:r>
      <w:r w:rsidRPr="004B0E3B">
        <w:rPr>
          <w:rFonts w:ascii="Calibri" w:hAnsi="Calibri" w:cs="Calibri"/>
          <w:sz w:val="22"/>
          <w:szCs w:val="22"/>
        </w:rPr>
        <w:t xml:space="preserve"> a započítává se každých započatých 30 minut, doúčtuje poskytovatel objednateli poskytnuté služby převyšující sjednanou cenu.</w:t>
      </w:r>
      <w:r>
        <w:rPr>
          <w:rFonts w:ascii="Calibri" w:hAnsi="Calibri" w:cs="Calibri"/>
          <w:sz w:val="22"/>
          <w:szCs w:val="22"/>
        </w:rPr>
        <w:t xml:space="preserve"> </w:t>
      </w:r>
      <w:r w:rsidR="003C7F33" w:rsidRPr="00DF627B">
        <w:rPr>
          <w:rFonts w:ascii="Calibri" w:hAnsi="Calibri" w:cs="Calibri"/>
          <w:sz w:val="22"/>
          <w:szCs w:val="22"/>
        </w:rPr>
        <w:t xml:space="preserve">Objednatel se zavazuje zaplatit poskytovateli cenu na základě faktury </w:t>
      </w:r>
      <w:r w:rsidR="00480255">
        <w:rPr>
          <w:rFonts w:ascii="Calibri" w:hAnsi="Calibri" w:cs="Calibri"/>
          <w:sz w:val="22"/>
          <w:szCs w:val="22"/>
        </w:rPr>
        <w:t>– da</w:t>
      </w:r>
      <w:r w:rsidR="003C7F33" w:rsidRPr="00DF627B">
        <w:rPr>
          <w:rFonts w:ascii="Calibri" w:hAnsi="Calibri" w:cs="Calibri"/>
          <w:sz w:val="22"/>
          <w:szCs w:val="22"/>
        </w:rPr>
        <w:t xml:space="preserve">ňového dokladu vystaveného poskytovatelem, který bude splatný do </w:t>
      </w:r>
      <w:r w:rsidR="00E17116" w:rsidRPr="00E17116">
        <w:rPr>
          <w:rFonts w:ascii="Calibri" w:hAnsi="Calibri" w:cs="Calibri"/>
          <w:b/>
          <w:bCs/>
          <w:sz w:val="22"/>
          <w:szCs w:val="22"/>
        </w:rPr>
        <w:t>30</w:t>
      </w:r>
      <w:r w:rsidR="003C7F33" w:rsidRPr="00E17116">
        <w:rPr>
          <w:rFonts w:ascii="Calibri" w:hAnsi="Calibri" w:cs="Calibri"/>
          <w:b/>
          <w:bCs/>
          <w:sz w:val="22"/>
          <w:szCs w:val="22"/>
        </w:rPr>
        <w:t xml:space="preserve"> dnů</w:t>
      </w:r>
      <w:r w:rsidR="003C7F33" w:rsidRPr="00DF627B">
        <w:rPr>
          <w:rFonts w:ascii="Calibri" w:hAnsi="Calibri" w:cs="Calibri"/>
          <w:sz w:val="22"/>
          <w:szCs w:val="22"/>
        </w:rPr>
        <w:t xml:space="preserve"> ode dne </w:t>
      </w:r>
      <w:r>
        <w:rPr>
          <w:rFonts w:ascii="Calibri" w:hAnsi="Calibri" w:cs="Calibri"/>
          <w:sz w:val="22"/>
          <w:szCs w:val="22"/>
        </w:rPr>
        <w:t>doručení</w:t>
      </w:r>
      <w:r w:rsidR="003C7F33" w:rsidRPr="00DF627B">
        <w:rPr>
          <w:rFonts w:ascii="Calibri" w:hAnsi="Calibri" w:cs="Calibri"/>
          <w:sz w:val="22"/>
          <w:szCs w:val="22"/>
        </w:rPr>
        <w:t>. Datum uskutečnění zdanitelného plnění nastává dnem vystavení faktury.</w:t>
      </w:r>
    </w:p>
    <w:p w14:paraId="53168445" w14:textId="4784FFC9" w:rsidR="008D04D0" w:rsidRDefault="003635BC" w:rsidP="008D04D0">
      <w:pPr>
        <w:pStyle w:val="Zkladntext"/>
        <w:numPr>
          <w:ilvl w:val="0"/>
          <w:numId w:val="31"/>
        </w:numPr>
        <w:ind w:left="426" w:hanging="426"/>
        <w:rPr>
          <w:rFonts w:ascii="Calibri" w:hAnsi="Calibri" w:cs="Calibri"/>
          <w:sz w:val="22"/>
          <w:szCs w:val="22"/>
        </w:rPr>
      </w:pPr>
      <w:r>
        <w:rPr>
          <w:rFonts w:ascii="Calibri" w:hAnsi="Calibri" w:cs="Calibri"/>
          <w:sz w:val="22"/>
          <w:szCs w:val="22"/>
        </w:rPr>
        <w:t>Objednatel souhlasí s</w:t>
      </w:r>
      <w:r w:rsidR="0011607C">
        <w:rPr>
          <w:rFonts w:ascii="Calibri" w:hAnsi="Calibri" w:cs="Calibri"/>
          <w:sz w:val="22"/>
          <w:szCs w:val="22"/>
        </w:rPr>
        <w:t xml:space="preserve"> </w:t>
      </w:r>
      <w:r w:rsidR="0011607C" w:rsidRPr="001E7613">
        <w:rPr>
          <w:rFonts w:ascii="Calibri" w:hAnsi="Calibri" w:cs="Calibri"/>
          <w:sz w:val="22"/>
          <w:szCs w:val="22"/>
        </w:rPr>
        <w:t>použitím</w:t>
      </w:r>
      <w:r w:rsidRPr="001E7613">
        <w:rPr>
          <w:rFonts w:ascii="Calibri" w:hAnsi="Calibri" w:cs="Calibri"/>
          <w:sz w:val="22"/>
          <w:szCs w:val="22"/>
        </w:rPr>
        <w:t> faktur</w:t>
      </w:r>
      <w:r w:rsidR="0011607C" w:rsidRPr="001E7613">
        <w:rPr>
          <w:rFonts w:ascii="Calibri" w:hAnsi="Calibri" w:cs="Calibri"/>
          <w:sz w:val="22"/>
          <w:szCs w:val="22"/>
        </w:rPr>
        <w:t>y</w:t>
      </w:r>
      <w:r w:rsidRPr="001E7613">
        <w:rPr>
          <w:rFonts w:ascii="Calibri" w:hAnsi="Calibri" w:cs="Calibri"/>
          <w:sz w:val="22"/>
          <w:szCs w:val="22"/>
        </w:rPr>
        <w:t xml:space="preserve"> </w:t>
      </w:r>
      <w:r w:rsidR="0011607C" w:rsidRPr="001E7613">
        <w:rPr>
          <w:rFonts w:ascii="Calibri" w:hAnsi="Calibri" w:cs="Calibri"/>
          <w:sz w:val="22"/>
          <w:szCs w:val="22"/>
        </w:rPr>
        <w:t>zaslané</w:t>
      </w:r>
      <w:r w:rsidR="0011607C">
        <w:rPr>
          <w:rFonts w:ascii="Calibri" w:hAnsi="Calibri" w:cs="Calibri"/>
          <w:sz w:val="22"/>
          <w:szCs w:val="22"/>
        </w:rPr>
        <w:t xml:space="preserve"> </w:t>
      </w:r>
      <w:r>
        <w:rPr>
          <w:rFonts w:ascii="Calibri" w:hAnsi="Calibri" w:cs="Calibri"/>
          <w:sz w:val="22"/>
          <w:szCs w:val="22"/>
        </w:rPr>
        <w:t xml:space="preserve">ve formátu PDF na e-mail objednatele: </w:t>
      </w:r>
      <w:r w:rsidR="00E17116">
        <w:rPr>
          <w:rFonts w:ascii="Calibri" w:hAnsi="Calibri" w:cs="Calibri"/>
          <w:sz w:val="22"/>
          <w:szCs w:val="22"/>
        </w:rPr>
        <w:t>fakturace@kkn.cz.</w:t>
      </w:r>
      <w:r w:rsidR="009B5AB4">
        <w:rPr>
          <w:rFonts w:ascii="Calibri" w:hAnsi="Calibri" w:cs="Calibri"/>
          <w:sz w:val="22"/>
          <w:szCs w:val="22"/>
        </w:rPr>
        <w:t xml:space="preserve"> </w:t>
      </w:r>
      <w:r w:rsidR="009B5AB4" w:rsidRPr="00AB035E">
        <w:rPr>
          <w:rFonts w:ascii="Calibri" w:hAnsi="Calibri" w:cs="Calibri"/>
          <w:sz w:val="22"/>
          <w:szCs w:val="22"/>
        </w:rPr>
        <w:t>Faktury</w:t>
      </w:r>
      <w:r w:rsidRPr="00AB035E">
        <w:rPr>
          <w:rFonts w:ascii="Calibri" w:hAnsi="Calibri" w:cs="Calibri"/>
          <w:sz w:val="22"/>
          <w:szCs w:val="22"/>
        </w:rPr>
        <w:t xml:space="preserve"> bud</w:t>
      </w:r>
      <w:r w:rsidR="009B5AB4" w:rsidRPr="00AB035E">
        <w:rPr>
          <w:rFonts w:ascii="Calibri" w:hAnsi="Calibri" w:cs="Calibri"/>
          <w:sz w:val="22"/>
          <w:szCs w:val="22"/>
        </w:rPr>
        <w:t>ou</w:t>
      </w:r>
      <w:r w:rsidRPr="00AB035E">
        <w:rPr>
          <w:rFonts w:ascii="Calibri" w:hAnsi="Calibri" w:cs="Calibri"/>
          <w:sz w:val="22"/>
          <w:szCs w:val="22"/>
        </w:rPr>
        <w:t xml:space="preserve"> opatřen</w:t>
      </w:r>
      <w:r w:rsidR="009B5AB4" w:rsidRPr="00AB035E">
        <w:rPr>
          <w:rFonts w:ascii="Calibri" w:hAnsi="Calibri" w:cs="Calibri"/>
          <w:sz w:val="22"/>
          <w:szCs w:val="22"/>
        </w:rPr>
        <w:t>y</w:t>
      </w:r>
      <w:r>
        <w:rPr>
          <w:rFonts w:ascii="Calibri" w:hAnsi="Calibri" w:cs="Calibri"/>
          <w:sz w:val="22"/>
          <w:szCs w:val="22"/>
        </w:rPr>
        <w:t xml:space="preserve"> zaručeným elektronickým podpisem a bud</w:t>
      </w:r>
      <w:r w:rsidR="009B5AB4" w:rsidRPr="00AB035E">
        <w:rPr>
          <w:rFonts w:ascii="Calibri" w:hAnsi="Calibri" w:cs="Calibri"/>
          <w:sz w:val="22"/>
          <w:szCs w:val="22"/>
        </w:rPr>
        <w:t>ou</w:t>
      </w:r>
      <w:r>
        <w:rPr>
          <w:rFonts w:ascii="Calibri" w:hAnsi="Calibri" w:cs="Calibri"/>
          <w:sz w:val="22"/>
          <w:szCs w:val="22"/>
        </w:rPr>
        <w:t xml:space="preserve"> splňovat veškeré náležitosti pro elektronické zasílání dokladů. </w:t>
      </w:r>
    </w:p>
    <w:p w14:paraId="21DD286E" w14:textId="67D78C98" w:rsidR="008D04D0" w:rsidRPr="00DF627B" w:rsidRDefault="008D04D0" w:rsidP="008D04D0">
      <w:pPr>
        <w:pStyle w:val="Zkladntext"/>
        <w:numPr>
          <w:ilvl w:val="0"/>
          <w:numId w:val="31"/>
        </w:numPr>
        <w:ind w:left="426" w:hanging="426"/>
        <w:rPr>
          <w:rFonts w:ascii="Calibri" w:hAnsi="Calibri" w:cs="Calibri"/>
          <w:sz w:val="22"/>
          <w:szCs w:val="22"/>
        </w:rPr>
      </w:pPr>
      <w:r w:rsidRPr="008D04D0">
        <w:rPr>
          <w:rFonts w:ascii="Calibri" w:hAnsi="Calibri" w:cs="Calibri"/>
          <w:sz w:val="22"/>
          <w:szCs w:val="22"/>
        </w:rPr>
        <w:t xml:space="preserve">Pro případ, že objednatel ceny dle bodu III. 1. a) - </w:t>
      </w:r>
      <w:r w:rsidR="00646F47">
        <w:rPr>
          <w:rFonts w:ascii="Calibri" w:hAnsi="Calibri" w:cs="Calibri"/>
          <w:sz w:val="22"/>
          <w:szCs w:val="22"/>
        </w:rPr>
        <w:t>b</w:t>
      </w:r>
      <w:r w:rsidRPr="008D04D0">
        <w:rPr>
          <w:rFonts w:ascii="Calibri" w:hAnsi="Calibri" w:cs="Calibri"/>
          <w:sz w:val="22"/>
          <w:szCs w:val="22"/>
        </w:rPr>
        <w:t xml:space="preserve">) nezaplatí řádně a včas, se smluvní strany dohodly, že poskytovatel </w:t>
      </w:r>
      <w:r w:rsidRPr="00DF627B">
        <w:rPr>
          <w:rFonts w:ascii="Calibri" w:hAnsi="Calibri" w:cs="Calibri"/>
          <w:sz w:val="22"/>
          <w:szCs w:val="22"/>
        </w:rPr>
        <w:t>je oprávněn přerušit poskytování služeb do doby, než bude celá sjednaná cena objednatelem uhrazena. V případě bodu III. 1. a) je poskytovatel také oprávněn přestat systém v daném roce udržovat a pokud objednatel nezaplatí řádně a včas ani v následujícím roce, poskytovatel je oprávněn přestat systém provozovat.</w:t>
      </w:r>
    </w:p>
    <w:p w14:paraId="3C64C3E0" w14:textId="1BBE7361" w:rsidR="00A46E1E" w:rsidRPr="00DF627B" w:rsidRDefault="00A46E1E" w:rsidP="00A46E1E">
      <w:pPr>
        <w:pStyle w:val="Zkladntext"/>
        <w:numPr>
          <w:ilvl w:val="0"/>
          <w:numId w:val="31"/>
        </w:numPr>
        <w:ind w:left="426" w:hanging="426"/>
        <w:rPr>
          <w:rFonts w:ascii="Calibri" w:hAnsi="Calibri" w:cs="Calibri"/>
          <w:sz w:val="22"/>
          <w:szCs w:val="22"/>
        </w:rPr>
      </w:pPr>
      <w:r w:rsidRPr="00DF627B">
        <w:rPr>
          <w:rFonts w:asciiTheme="minorHAnsi" w:hAnsiTheme="minorHAnsi" w:cstheme="minorHAnsi"/>
          <w:sz w:val="22"/>
          <w:szCs w:val="22"/>
        </w:rPr>
        <w:t>Smluvní strany se dohodly, že poskytovatel je oprávněn zvýšit sjednané ceny uvedené v článku III. o míru inflace za předchozí kalendářní rok, která je vyjádřena přírůstkem průměrného ročního indexu spotřebitelských cen a je stanovena Českým statistickým úřadem. Ceny budou navýšeny během trvání této smlouvy vždy k prvnímu dni poskytnutí dané služby na období 12 měsíců. Takto stanovená výše ceny služeb bude nově sjednanou cenou služeb s účinností od prvního dne období dle smlouvy příslušného kalendářního roku. Výši inflace a změnu ceny oznámí poskytovatel objednateli v průběhu měsíce ledna příslušného kalendářního roku</w:t>
      </w:r>
      <w:r w:rsidR="00A461B4">
        <w:rPr>
          <w:rFonts w:asciiTheme="minorHAnsi" w:hAnsiTheme="minorHAnsi" w:cstheme="minorHAnsi"/>
          <w:sz w:val="22"/>
          <w:szCs w:val="22"/>
        </w:rPr>
        <w:t>, nejpozději však 30 dnů před prvním dnem následujícího smluvního období</w:t>
      </w:r>
      <w:r w:rsidRPr="00DF627B">
        <w:rPr>
          <w:rFonts w:asciiTheme="minorHAnsi" w:hAnsiTheme="minorHAnsi" w:cstheme="minorHAnsi"/>
          <w:sz w:val="22"/>
          <w:szCs w:val="22"/>
        </w:rPr>
        <w:t>. U faktur vystavených poskytovatelem v období od 1. ledna do zaslání oznámení o zvýšení ceny vystaví poskytovatel na rozdíl mezi původní výší ceny a novou výší po jejím navýšení o inflaci opravný daňový doklad, který objednatel uhradí do 30 dnů ode dne vystavení.</w:t>
      </w:r>
    </w:p>
    <w:p w14:paraId="00BB3FE5" w14:textId="77777777" w:rsidR="000A5DFD" w:rsidRDefault="000A5DFD" w:rsidP="000A5DFD">
      <w:pPr>
        <w:pStyle w:val="Zkladntext"/>
        <w:rPr>
          <w:rFonts w:ascii="Calibri" w:hAnsi="Calibri" w:cs="Calibri"/>
          <w:sz w:val="22"/>
          <w:szCs w:val="22"/>
        </w:rPr>
      </w:pPr>
    </w:p>
    <w:p w14:paraId="2A8EEDAA" w14:textId="77777777" w:rsidR="00730EAF" w:rsidRPr="009240CF" w:rsidRDefault="00AF22E6" w:rsidP="00752A28">
      <w:pPr>
        <w:pStyle w:val="Zkladntext"/>
        <w:jc w:val="center"/>
        <w:rPr>
          <w:rFonts w:ascii="Calibri" w:hAnsi="Calibri" w:cs="Calibri"/>
          <w:b/>
          <w:bCs/>
          <w:sz w:val="22"/>
          <w:szCs w:val="22"/>
        </w:rPr>
      </w:pPr>
      <w:r w:rsidRPr="001E7613">
        <w:rPr>
          <w:rFonts w:ascii="Calibri" w:hAnsi="Calibri" w:cs="Calibri"/>
          <w:b/>
          <w:bCs/>
          <w:sz w:val="22"/>
          <w:szCs w:val="22"/>
        </w:rPr>
        <w:t>I</w:t>
      </w:r>
      <w:r w:rsidR="00730EAF" w:rsidRPr="001E7613">
        <w:rPr>
          <w:rFonts w:ascii="Calibri" w:hAnsi="Calibri" w:cs="Calibri"/>
          <w:b/>
          <w:bCs/>
          <w:sz w:val="22"/>
          <w:szCs w:val="22"/>
        </w:rPr>
        <w:t>V</w:t>
      </w:r>
      <w:r w:rsidR="00752A28" w:rsidRPr="001E7613">
        <w:rPr>
          <w:rFonts w:ascii="Calibri" w:hAnsi="Calibri" w:cs="Calibri"/>
          <w:b/>
          <w:bCs/>
          <w:sz w:val="22"/>
          <w:szCs w:val="22"/>
        </w:rPr>
        <w:t>.</w:t>
      </w:r>
      <w:r w:rsidR="00752A28">
        <w:rPr>
          <w:rFonts w:ascii="Calibri" w:hAnsi="Calibri" w:cs="Calibri"/>
          <w:b/>
          <w:bCs/>
          <w:sz w:val="22"/>
          <w:szCs w:val="22"/>
        </w:rPr>
        <w:t xml:space="preserve"> Práva a povinnosti smluvních stran</w:t>
      </w:r>
    </w:p>
    <w:p w14:paraId="48405273" w14:textId="77777777" w:rsidR="00752A28" w:rsidRPr="00730187" w:rsidRDefault="00730EAF" w:rsidP="004F55F5">
      <w:pPr>
        <w:pStyle w:val="Zkladntext"/>
        <w:numPr>
          <w:ilvl w:val="0"/>
          <w:numId w:val="7"/>
        </w:numPr>
        <w:tabs>
          <w:tab w:val="clear" w:pos="720"/>
          <w:tab w:val="num" w:pos="426"/>
        </w:tabs>
        <w:ind w:left="426" w:hanging="426"/>
        <w:rPr>
          <w:rFonts w:ascii="Calibri" w:hAnsi="Calibri" w:cs="Calibri"/>
          <w:sz w:val="22"/>
          <w:szCs w:val="22"/>
        </w:rPr>
      </w:pPr>
      <w:r w:rsidRPr="00730187">
        <w:rPr>
          <w:rFonts w:ascii="Calibri" w:hAnsi="Calibri" w:cs="Calibri"/>
          <w:sz w:val="22"/>
          <w:szCs w:val="22"/>
        </w:rPr>
        <w:t>Pos</w:t>
      </w:r>
      <w:smartTag w:uri="urn:schemas-microsoft-com:office:smarttags" w:element="PersonName">
        <w:r w:rsidRPr="00730187">
          <w:rPr>
            <w:rFonts w:ascii="Calibri" w:hAnsi="Calibri" w:cs="Calibri"/>
            <w:sz w:val="22"/>
            <w:szCs w:val="22"/>
          </w:rPr>
          <w:t>k</w:t>
        </w:r>
      </w:smartTag>
      <w:r w:rsidRPr="00730187">
        <w:rPr>
          <w:rFonts w:ascii="Calibri" w:hAnsi="Calibri" w:cs="Calibri"/>
          <w:sz w:val="22"/>
          <w:szCs w:val="22"/>
        </w:rPr>
        <w:t xml:space="preserve">ytovatel </w:t>
      </w:r>
      <w:r w:rsidR="00752A28" w:rsidRPr="00730187">
        <w:rPr>
          <w:rFonts w:ascii="Calibri" w:hAnsi="Calibri" w:cs="Calibri"/>
          <w:sz w:val="22"/>
          <w:szCs w:val="22"/>
        </w:rPr>
        <w:t>se zavazuje poskytovat služby tak, aby došlo k řádnému a včasnému provedení předmětu plnění.</w:t>
      </w:r>
    </w:p>
    <w:p w14:paraId="66A7D3E3" w14:textId="77777777" w:rsidR="00646F21" w:rsidRPr="00DA2CAC" w:rsidRDefault="00E57663" w:rsidP="004F55F5">
      <w:pPr>
        <w:numPr>
          <w:ilvl w:val="0"/>
          <w:numId w:val="7"/>
        </w:numPr>
        <w:tabs>
          <w:tab w:val="clear" w:pos="720"/>
          <w:tab w:val="num" w:pos="426"/>
        </w:tabs>
        <w:ind w:left="426" w:hanging="426"/>
        <w:jc w:val="both"/>
        <w:rPr>
          <w:rFonts w:ascii="Calibri" w:hAnsi="Calibri" w:cs="Calibri"/>
          <w:sz w:val="22"/>
          <w:szCs w:val="22"/>
        </w:rPr>
      </w:pPr>
      <w:r w:rsidRPr="00730187">
        <w:rPr>
          <w:rFonts w:ascii="Calibri" w:hAnsi="Calibri" w:cs="Calibri"/>
          <w:sz w:val="22"/>
          <w:szCs w:val="22"/>
        </w:rPr>
        <w:t>Poskytovatel poskytne</w:t>
      </w:r>
      <w:r w:rsidR="00AF22E6" w:rsidRPr="00730187">
        <w:rPr>
          <w:rFonts w:ascii="Calibri" w:hAnsi="Calibri" w:cs="Calibri"/>
          <w:sz w:val="22"/>
          <w:szCs w:val="22"/>
        </w:rPr>
        <w:t xml:space="preserve"> objednateli</w:t>
      </w:r>
      <w:r w:rsidRPr="00730187">
        <w:rPr>
          <w:rFonts w:ascii="Calibri" w:hAnsi="Calibri" w:cs="Calibri"/>
          <w:sz w:val="22"/>
          <w:szCs w:val="22"/>
        </w:rPr>
        <w:t xml:space="preserve"> v případě úhrady poplatku dle bodu III</w:t>
      </w:r>
      <w:r w:rsidRPr="00DA2CAC">
        <w:rPr>
          <w:rFonts w:ascii="Calibri" w:hAnsi="Calibri" w:cs="Calibri"/>
          <w:sz w:val="22"/>
          <w:szCs w:val="22"/>
        </w:rPr>
        <w:t>.</w:t>
      </w:r>
      <w:r w:rsidR="005A4368" w:rsidRPr="00DA2CAC">
        <w:rPr>
          <w:rFonts w:ascii="Calibri" w:hAnsi="Calibri" w:cs="Calibri"/>
          <w:sz w:val="22"/>
          <w:szCs w:val="22"/>
        </w:rPr>
        <w:t xml:space="preserve"> </w:t>
      </w:r>
      <w:r w:rsidR="003E62EE" w:rsidRPr="00DA2CAC">
        <w:rPr>
          <w:rFonts w:ascii="Calibri" w:hAnsi="Calibri" w:cs="Calibri"/>
          <w:sz w:val="22"/>
          <w:szCs w:val="22"/>
        </w:rPr>
        <w:t>1</w:t>
      </w:r>
      <w:r w:rsidRPr="00DA2CAC">
        <w:rPr>
          <w:rFonts w:ascii="Calibri" w:hAnsi="Calibri" w:cs="Calibri"/>
          <w:sz w:val="22"/>
          <w:szCs w:val="22"/>
        </w:rPr>
        <w:t>.</w:t>
      </w:r>
      <w:r w:rsidR="00643FB4" w:rsidRPr="00DA2CAC">
        <w:rPr>
          <w:rFonts w:ascii="Calibri" w:hAnsi="Calibri" w:cs="Calibri"/>
          <w:sz w:val="22"/>
          <w:szCs w:val="22"/>
        </w:rPr>
        <w:t xml:space="preserve"> a)</w:t>
      </w:r>
      <w:r w:rsidRPr="00DA2CAC">
        <w:rPr>
          <w:rFonts w:ascii="Calibri" w:hAnsi="Calibri" w:cs="Calibri"/>
          <w:sz w:val="22"/>
          <w:szCs w:val="22"/>
        </w:rPr>
        <w:t xml:space="preserve"> k užití nově vzniklé upgrady a updaty softwaru. Pokud to bude aktualizace softwar</w:t>
      </w:r>
      <w:r w:rsidRPr="00DF627B">
        <w:rPr>
          <w:rFonts w:ascii="Calibri" w:hAnsi="Calibri" w:cs="Calibri"/>
          <w:sz w:val="22"/>
          <w:szCs w:val="22"/>
        </w:rPr>
        <w:t xml:space="preserve">u </w:t>
      </w:r>
      <w:r w:rsidR="005E518C" w:rsidRPr="00DF627B">
        <w:rPr>
          <w:rFonts w:ascii="Calibri" w:hAnsi="Calibri" w:cs="Calibri"/>
          <w:sz w:val="22"/>
          <w:szCs w:val="22"/>
        </w:rPr>
        <w:t>TENDERBOX</w:t>
      </w:r>
      <w:r w:rsidRPr="00DA2CAC">
        <w:rPr>
          <w:rFonts w:ascii="Calibri" w:hAnsi="Calibri" w:cs="Calibri"/>
          <w:sz w:val="22"/>
          <w:szCs w:val="22"/>
        </w:rPr>
        <w:t xml:space="preserve"> vyžadovat, doškolí poskytovatel na výzvu a náklady objednatele jeho zaměstnance v obsluze.</w:t>
      </w:r>
      <w:r w:rsidR="00646F21" w:rsidRPr="00DA2CAC">
        <w:rPr>
          <w:rFonts w:ascii="Calibri" w:hAnsi="Calibri" w:cs="Calibri"/>
          <w:sz w:val="22"/>
          <w:szCs w:val="22"/>
        </w:rPr>
        <w:t xml:space="preserve"> </w:t>
      </w:r>
    </w:p>
    <w:p w14:paraId="4F78A659" w14:textId="31603B31" w:rsidR="00646F21" w:rsidRDefault="001F4B0F" w:rsidP="004F55F5">
      <w:pPr>
        <w:numPr>
          <w:ilvl w:val="0"/>
          <w:numId w:val="7"/>
        </w:numPr>
        <w:tabs>
          <w:tab w:val="clear" w:pos="720"/>
          <w:tab w:val="num" w:pos="426"/>
        </w:tabs>
        <w:ind w:left="426" w:hanging="426"/>
        <w:jc w:val="both"/>
        <w:rPr>
          <w:rFonts w:ascii="Calibri" w:hAnsi="Calibri" w:cs="Calibri"/>
          <w:sz w:val="22"/>
          <w:szCs w:val="22"/>
        </w:rPr>
      </w:pPr>
      <w:r w:rsidRPr="00DA2CAC">
        <w:rPr>
          <w:rFonts w:ascii="Calibri" w:hAnsi="Calibri" w:cs="Calibri"/>
          <w:sz w:val="22"/>
          <w:szCs w:val="22"/>
        </w:rPr>
        <w:t>Pos</w:t>
      </w:r>
      <w:smartTag w:uri="urn:schemas-microsoft-com:office:smarttags" w:element="PersonName">
        <w:r w:rsidRPr="00DA2CAC">
          <w:rPr>
            <w:rFonts w:ascii="Calibri" w:hAnsi="Calibri" w:cs="Calibri"/>
            <w:sz w:val="22"/>
            <w:szCs w:val="22"/>
          </w:rPr>
          <w:t>k</w:t>
        </w:r>
      </w:smartTag>
      <w:r w:rsidRPr="00DA2CAC">
        <w:rPr>
          <w:rFonts w:ascii="Calibri" w:hAnsi="Calibri" w:cs="Calibri"/>
          <w:sz w:val="22"/>
          <w:szCs w:val="22"/>
        </w:rPr>
        <w:t>ytovatel bu</w:t>
      </w:r>
      <w:r w:rsidR="00E57663" w:rsidRPr="00DA2CAC">
        <w:rPr>
          <w:rFonts w:ascii="Calibri" w:hAnsi="Calibri" w:cs="Calibri"/>
          <w:sz w:val="22"/>
          <w:szCs w:val="22"/>
        </w:rPr>
        <w:t xml:space="preserve">de </w:t>
      </w:r>
      <w:r w:rsidRPr="00DA2CAC">
        <w:rPr>
          <w:rFonts w:ascii="Calibri" w:hAnsi="Calibri" w:cs="Calibri"/>
          <w:sz w:val="22"/>
          <w:szCs w:val="22"/>
        </w:rPr>
        <w:t>posk</w:t>
      </w:r>
      <w:r w:rsidR="00196886" w:rsidRPr="00DA2CAC">
        <w:rPr>
          <w:rFonts w:ascii="Calibri" w:hAnsi="Calibri" w:cs="Calibri"/>
          <w:sz w:val="22"/>
          <w:szCs w:val="22"/>
        </w:rPr>
        <w:t>ytovat</w:t>
      </w:r>
      <w:r w:rsidRPr="00DA2CAC">
        <w:rPr>
          <w:rFonts w:ascii="Calibri" w:hAnsi="Calibri" w:cs="Calibri"/>
          <w:sz w:val="22"/>
          <w:szCs w:val="22"/>
        </w:rPr>
        <w:t xml:space="preserve"> </w:t>
      </w:r>
      <w:r w:rsidR="00646F21" w:rsidRPr="00DA2CAC">
        <w:rPr>
          <w:rFonts w:ascii="Calibri" w:hAnsi="Calibri" w:cs="Calibri"/>
          <w:sz w:val="22"/>
          <w:szCs w:val="22"/>
        </w:rPr>
        <w:t xml:space="preserve">na žádost objednatele </w:t>
      </w:r>
      <w:r w:rsidR="006F0302" w:rsidRPr="00DA2CAC">
        <w:rPr>
          <w:rFonts w:ascii="Calibri" w:hAnsi="Calibri" w:cs="Calibri"/>
          <w:sz w:val="22"/>
          <w:szCs w:val="22"/>
        </w:rPr>
        <w:t xml:space="preserve">v případě úhrady poplatku dle bodu </w:t>
      </w:r>
      <w:r w:rsidR="00646F21" w:rsidRPr="00DA2CAC">
        <w:rPr>
          <w:rFonts w:ascii="Calibri" w:hAnsi="Calibri" w:cs="Calibri"/>
          <w:sz w:val="22"/>
          <w:szCs w:val="22"/>
        </w:rPr>
        <w:t>III.</w:t>
      </w:r>
      <w:r w:rsidR="00A051F6" w:rsidRPr="00DA2CAC">
        <w:rPr>
          <w:rFonts w:ascii="Calibri" w:hAnsi="Calibri" w:cs="Calibri"/>
          <w:sz w:val="22"/>
          <w:szCs w:val="22"/>
        </w:rPr>
        <w:t xml:space="preserve"> </w:t>
      </w:r>
      <w:r w:rsidR="00646F21" w:rsidRPr="00DA2CAC">
        <w:rPr>
          <w:rFonts w:ascii="Calibri" w:hAnsi="Calibri" w:cs="Calibri"/>
          <w:sz w:val="22"/>
          <w:szCs w:val="22"/>
        </w:rPr>
        <w:t xml:space="preserve">1. </w:t>
      </w:r>
      <w:r w:rsidR="00643FB4" w:rsidRPr="00DA2CAC">
        <w:rPr>
          <w:rFonts w:ascii="Calibri" w:hAnsi="Calibri" w:cs="Calibri"/>
          <w:sz w:val="22"/>
          <w:szCs w:val="22"/>
        </w:rPr>
        <w:t xml:space="preserve">a) </w:t>
      </w:r>
      <w:r w:rsidR="00D07660" w:rsidRPr="00DA2CAC">
        <w:rPr>
          <w:rFonts w:ascii="Calibri" w:hAnsi="Calibri" w:cs="Calibri"/>
          <w:sz w:val="22"/>
          <w:szCs w:val="22"/>
        </w:rPr>
        <w:t>a</w:t>
      </w:r>
      <w:r w:rsidR="00643FB4" w:rsidRPr="00DA2CAC">
        <w:rPr>
          <w:rFonts w:ascii="Calibri" w:hAnsi="Calibri" w:cs="Calibri"/>
          <w:sz w:val="22"/>
          <w:szCs w:val="22"/>
        </w:rPr>
        <w:t xml:space="preserve"> b)</w:t>
      </w:r>
      <w:r w:rsidR="006F0302" w:rsidRPr="00DA2CAC">
        <w:rPr>
          <w:rFonts w:ascii="Calibri" w:hAnsi="Calibri" w:cs="Calibri"/>
          <w:sz w:val="22"/>
          <w:szCs w:val="22"/>
        </w:rPr>
        <w:t xml:space="preserve"> </w:t>
      </w:r>
      <w:r w:rsidR="00646F21" w:rsidRPr="00DA2CAC">
        <w:rPr>
          <w:rFonts w:ascii="Calibri" w:hAnsi="Calibri" w:cs="Calibri"/>
          <w:sz w:val="22"/>
          <w:szCs w:val="22"/>
        </w:rPr>
        <w:t>službu</w:t>
      </w:r>
      <w:r w:rsidR="005E518C">
        <w:rPr>
          <w:rFonts w:ascii="Calibri" w:hAnsi="Calibri" w:cs="Calibri"/>
          <w:sz w:val="22"/>
          <w:szCs w:val="22"/>
        </w:rPr>
        <w:t xml:space="preserve"> Hotline a službu</w:t>
      </w:r>
      <w:r w:rsidR="00646F21" w:rsidRPr="00DA2CAC">
        <w:rPr>
          <w:rFonts w:ascii="Calibri" w:hAnsi="Calibri" w:cs="Calibri"/>
          <w:sz w:val="22"/>
          <w:szCs w:val="22"/>
        </w:rPr>
        <w:t xml:space="preserve"> Asistenční program</w:t>
      </w:r>
      <w:r w:rsidRPr="00DA2CAC">
        <w:rPr>
          <w:rFonts w:ascii="Calibri" w:hAnsi="Calibri" w:cs="Calibri"/>
          <w:sz w:val="22"/>
          <w:szCs w:val="22"/>
        </w:rPr>
        <w:t xml:space="preserve">, která je k dispozici každý pracovní den </w:t>
      </w:r>
      <w:r w:rsidR="00DD6C64" w:rsidRPr="00DA2CAC">
        <w:rPr>
          <w:rFonts w:ascii="Calibri" w:hAnsi="Calibri" w:cs="Calibri"/>
          <w:sz w:val="22"/>
          <w:szCs w:val="22"/>
        </w:rPr>
        <w:br/>
      </w:r>
      <w:r w:rsidRPr="00DA2CAC">
        <w:rPr>
          <w:rFonts w:ascii="Calibri" w:hAnsi="Calibri" w:cs="Calibri"/>
          <w:sz w:val="22"/>
          <w:szCs w:val="22"/>
        </w:rPr>
        <w:t xml:space="preserve">od 8.00 </w:t>
      </w:r>
      <w:r w:rsidR="00646F21" w:rsidRPr="00DA2CAC">
        <w:rPr>
          <w:rFonts w:ascii="Calibri" w:hAnsi="Calibri" w:cs="Calibri"/>
          <w:sz w:val="22"/>
          <w:szCs w:val="22"/>
        </w:rPr>
        <w:t>d</w:t>
      </w:r>
      <w:r w:rsidRPr="00DA2CAC">
        <w:rPr>
          <w:rFonts w:ascii="Calibri" w:hAnsi="Calibri" w:cs="Calibri"/>
          <w:sz w:val="22"/>
          <w:szCs w:val="22"/>
        </w:rPr>
        <w:t>o 1</w:t>
      </w:r>
      <w:r w:rsidR="0068763E">
        <w:rPr>
          <w:rFonts w:ascii="Calibri" w:hAnsi="Calibri" w:cs="Calibri"/>
          <w:sz w:val="22"/>
          <w:szCs w:val="22"/>
        </w:rPr>
        <w:t>6</w:t>
      </w:r>
      <w:r w:rsidRPr="00DA2CAC">
        <w:rPr>
          <w:rFonts w:ascii="Calibri" w:hAnsi="Calibri" w:cs="Calibri"/>
          <w:sz w:val="22"/>
          <w:szCs w:val="22"/>
        </w:rPr>
        <w:t>.00 hodin</w:t>
      </w:r>
      <w:r w:rsidR="00260A03" w:rsidRPr="00DA2CAC">
        <w:rPr>
          <w:rFonts w:ascii="Calibri" w:hAnsi="Calibri" w:cs="Calibri"/>
          <w:sz w:val="22"/>
          <w:szCs w:val="22"/>
        </w:rPr>
        <w:t xml:space="preserve"> </w:t>
      </w:r>
      <w:r w:rsidR="00F412C4" w:rsidRPr="00DA2CAC">
        <w:rPr>
          <w:rFonts w:ascii="Calibri" w:hAnsi="Calibri" w:cs="Calibri"/>
          <w:sz w:val="22"/>
          <w:szCs w:val="22"/>
        </w:rPr>
        <w:t xml:space="preserve">na tel. </w:t>
      </w:r>
      <w:r w:rsidR="00C43ED0" w:rsidRPr="004221A6">
        <w:rPr>
          <w:rFonts w:ascii="Calibri" w:hAnsi="Calibri" w:cs="Calibri"/>
          <w:sz w:val="22"/>
          <w:szCs w:val="22"/>
        </w:rPr>
        <w:t>+420</w:t>
      </w:r>
      <w:r w:rsidR="00C43ED0">
        <w:rPr>
          <w:rFonts w:ascii="Calibri" w:hAnsi="Calibri" w:cs="Calibri"/>
          <w:sz w:val="22"/>
          <w:szCs w:val="22"/>
        </w:rPr>
        <w:t xml:space="preserve"> 255 707 010 </w:t>
      </w:r>
      <w:r w:rsidR="00646F21" w:rsidRPr="00DA2CAC">
        <w:rPr>
          <w:rFonts w:ascii="Calibri" w:hAnsi="Calibri" w:cs="Calibri"/>
          <w:sz w:val="22"/>
          <w:szCs w:val="22"/>
        </w:rPr>
        <w:t>a</w:t>
      </w:r>
      <w:r w:rsidR="00646F21" w:rsidRPr="00730187">
        <w:rPr>
          <w:rFonts w:ascii="Calibri" w:hAnsi="Calibri" w:cs="Calibri"/>
          <w:sz w:val="22"/>
          <w:szCs w:val="22"/>
        </w:rPr>
        <w:t xml:space="preserve"> mailové adrese ho</w:t>
      </w:r>
      <w:r w:rsidR="003E62EE">
        <w:rPr>
          <w:rFonts w:ascii="Calibri" w:hAnsi="Calibri" w:cs="Calibri"/>
          <w:sz w:val="22"/>
          <w:szCs w:val="22"/>
        </w:rPr>
        <w:t>uston</w:t>
      </w:r>
      <w:r w:rsidR="000C30EF">
        <w:rPr>
          <w:rFonts w:ascii="Calibri" w:hAnsi="Calibri" w:cs="Calibri"/>
          <w:sz w:val="22"/>
          <w:szCs w:val="22"/>
        </w:rPr>
        <w:t>@proe</w:t>
      </w:r>
      <w:r w:rsidR="00646F21" w:rsidRPr="00730187">
        <w:rPr>
          <w:rFonts w:ascii="Calibri" w:hAnsi="Calibri" w:cs="Calibri"/>
          <w:sz w:val="22"/>
          <w:szCs w:val="22"/>
        </w:rPr>
        <w:t>biz</w:t>
      </w:r>
      <w:r w:rsidR="000C30EF">
        <w:rPr>
          <w:rFonts w:ascii="Calibri" w:hAnsi="Calibri" w:cs="Calibri"/>
          <w:sz w:val="22"/>
          <w:szCs w:val="22"/>
        </w:rPr>
        <w:t>.com</w:t>
      </w:r>
      <w:r w:rsidR="00646F21" w:rsidRPr="00730187">
        <w:rPr>
          <w:rFonts w:ascii="Calibri" w:hAnsi="Calibri" w:cs="Calibri"/>
          <w:sz w:val="22"/>
          <w:szCs w:val="22"/>
        </w:rPr>
        <w:t>, a to všem zaměstnancům objednatele, kteří poskytovatele budou kontaktovat.</w:t>
      </w:r>
    </w:p>
    <w:p w14:paraId="629279F9" w14:textId="77777777" w:rsidR="00646F21" w:rsidRPr="00EC148D" w:rsidRDefault="00646F21" w:rsidP="00663909">
      <w:pPr>
        <w:pStyle w:val="Zkladntext"/>
        <w:ind w:left="360" w:hanging="360"/>
        <w:rPr>
          <w:rFonts w:ascii="Calibri" w:hAnsi="Calibri" w:cs="Calibri"/>
          <w:b/>
          <w:bCs/>
          <w:color w:val="FF0000"/>
          <w:sz w:val="22"/>
          <w:szCs w:val="22"/>
        </w:rPr>
      </w:pPr>
    </w:p>
    <w:p w14:paraId="285E36E6" w14:textId="77777777" w:rsidR="00EC148D" w:rsidRPr="00260A03" w:rsidRDefault="00EC148D" w:rsidP="00EC148D">
      <w:pPr>
        <w:pStyle w:val="Zkladntext"/>
        <w:jc w:val="center"/>
        <w:rPr>
          <w:rFonts w:ascii="Calibri" w:hAnsi="Calibri" w:cs="Calibri"/>
          <w:b/>
          <w:bCs/>
          <w:sz w:val="22"/>
          <w:szCs w:val="22"/>
        </w:rPr>
      </w:pPr>
      <w:r w:rsidRPr="00260A03">
        <w:rPr>
          <w:rFonts w:ascii="Calibri" w:hAnsi="Calibri" w:cs="Calibri"/>
          <w:b/>
          <w:bCs/>
          <w:sz w:val="22"/>
          <w:szCs w:val="22"/>
        </w:rPr>
        <w:t>V. Ostatní ujednání</w:t>
      </w:r>
    </w:p>
    <w:p w14:paraId="416CEF8B" w14:textId="77777777" w:rsidR="00EC148D" w:rsidRPr="00260A03" w:rsidRDefault="00EC148D" w:rsidP="00EC148D">
      <w:pPr>
        <w:numPr>
          <w:ilvl w:val="0"/>
          <w:numId w:val="27"/>
        </w:numPr>
        <w:ind w:left="426" w:hanging="426"/>
        <w:jc w:val="both"/>
        <w:rPr>
          <w:rFonts w:ascii="Calibri" w:hAnsi="Calibri" w:cs="Calibri"/>
          <w:sz w:val="22"/>
          <w:szCs w:val="22"/>
        </w:rPr>
      </w:pPr>
      <w:r w:rsidRPr="00260A03">
        <w:rPr>
          <w:rFonts w:ascii="Calibri" w:hAnsi="Calibri" w:cs="Calibri"/>
          <w:sz w:val="22"/>
          <w:szCs w:val="22"/>
        </w:rPr>
        <w:t xml:space="preserve">Poskytovatel si vyhrazuje právo, ve dnech pracovního klidu a v období po 20. hodině ve dnech pracovních, na krátkodobé přerušení provozu serverů např. z důvodu údržby, update, upgrade </w:t>
      </w:r>
      <w:r w:rsidRPr="00260A03">
        <w:rPr>
          <w:rFonts w:ascii="Calibri" w:hAnsi="Calibri" w:cs="Calibri"/>
          <w:sz w:val="22"/>
          <w:szCs w:val="22"/>
        </w:rPr>
        <w:br/>
        <w:t xml:space="preserve">a oprav nebo výměny těch částí systému, které přímo ovlivňují poskytování služeb dle této smlouvy. </w:t>
      </w:r>
    </w:p>
    <w:p w14:paraId="0B2E871C" w14:textId="68D40151" w:rsidR="00EC148D" w:rsidRPr="00260A03" w:rsidRDefault="00EC148D" w:rsidP="00EC148D">
      <w:pPr>
        <w:numPr>
          <w:ilvl w:val="0"/>
          <w:numId w:val="27"/>
        </w:numPr>
        <w:ind w:left="426" w:hanging="426"/>
        <w:jc w:val="both"/>
        <w:rPr>
          <w:rFonts w:ascii="Calibri" w:hAnsi="Calibri" w:cs="Calibri"/>
          <w:sz w:val="22"/>
          <w:szCs w:val="22"/>
        </w:rPr>
      </w:pPr>
      <w:r w:rsidRPr="00260A03">
        <w:rPr>
          <w:rFonts w:ascii="Calibri" w:hAnsi="Calibri" w:cs="Calibri"/>
          <w:sz w:val="22"/>
          <w:szCs w:val="22"/>
        </w:rPr>
        <w:t>Poskytovatel nenese zodpovědnost za přerušení poskytování služeb zaviněné třetími osobami či zásahem vyšší moci (požár, zemětřesení apod.), případně poruchou na zařízeních ostatních dodavatelů (výpadek elektřiny, výpadek jiných serverů apod.), pokud prokazatelně nebyl schopen těmto skutečnostem zabránit nebo předejít. Poskytovatel neodpovídá za případné škody či ušlý zisk objednatele v souvislosti s přerušením poskytovaných služeb.</w:t>
      </w:r>
    </w:p>
    <w:p w14:paraId="1301E7F6" w14:textId="77777777" w:rsidR="00EC148D" w:rsidRDefault="00EC148D" w:rsidP="00EC148D">
      <w:pPr>
        <w:numPr>
          <w:ilvl w:val="0"/>
          <w:numId w:val="27"/>
        </w:numPr>
        <w:ind w:left="426" w:hanging="426"/>
        <w:jc w:val="both"/>
        <w:rPr>
          <w:rFonts w:ascii="Calibri" w:hAnsi="Calibri" w:cs="Calibri"/>
          <w:sz w:val="22"/>
          <w:szCs w:val="22"/>
        </w:rPr>
      </w:pPr>
      <w:r w:rsidRPr="00260A03">
        <w:rPr>
          <w:rFonts w:ascii="Calibri" w:hAnsi="Calibri" w:cs="Calibri"/>
          <w:sz w:val="22"/>
          <w:szCs w:val="22"/>
        </w:rPr>
        <w:t>Smluvní strany se dohodly, že veškeré informace, které si sdělí v rámci smluvního vztahu založeného touto smlouvou, mimo veřejně přístupné informace, jsou důvěrné a tajné a smluvní strany jsou povinny je chránit a utajovat před třetími osobami. Smluvní strany se dohodly, že tato povinnost trvá i po dobu 6 měsíců ode dne ukončení smlouvy.</w:t>
      </w:r>
    </w:p>
    <w:p w14:paraId="4B2C70FA" w14:textId="77777777" w:rsidR="00821F72" w:rsidRDefault="00821F72" w:rsidP="00821F72">
      <w:pPr>
        <w:ind w:left="426"/>
        <w:jc w:val="both"/>
        <w:rPr>
          <w:rFonts w:ascii="Calibri" w:hAnsi="Calibri" w:cs="Calibri"/>
          <w:sz w:val="22"/>
          <w:szCs w:val="22"/>
        </w:rPr>
      </w:pPr>
    </w:p>
    <w:p w14:paraId="02F711E6" w14:textId="77777777" w:rsidR="0068196D" w:rsidRDefault="0068196D" w:rsidP="0068196D">
      <w:pPr>
        <w:pStyle w:val="Zkladntext"/>
        <w:jc w:val="center"/>
        <w:rPr>
          <w:rFonts w:ascii="Calibri" w:hAnsi="Calibri" w:cs="Calibri"/>
          <w:b/>
          <w:bCs/>
          <w:sz w:val="22"/>
          <w:szCs w:val="22"/>
        </w:rPr>
      </w:pPr>
      <w:r w:rsidRPr="001E7613">
        <w:rPr>
          <w:rFonts w:ascii="Calibri" w:hAnsi="Calibri" w:cs="Calibri"/>
          <w:b/>
          <w:bCs/>
          <w:sz w:val="22"/>
          <w:szCs w:val="22"/>
        </w:rPr>
        <w:t>VI</w:t>
      </w:r>
      <w:r w:rsidRPr="005D7519">
        <w:rPr>
          <w:rFonts w:ascii="Calibri" w:hAnsi="Calibri" w:cs="Calibri"/>
          <w:b/>
          <w:bCs/>
          <w:sz w:val="22"/>
          <w:szCs w:val="22"/>
        </w:rPr>
        <w:t xml:space="preserve">. </w:t>
      </w:r>
      <w:r>
        <w:rPr>
          <w:rFonts w:ascii="Calibri" w:hAnsi="Calibri" w:cs="Calibri"/>
          <w:b/>
          <w:bCs/>
          <w:sz w:val="22"/>
          <w:szCs w:val="22"/>
        </w:rPr>
        <w:t>Vymezení pojmů</w:t>
      </w:r>
    </w:p>
    <w:p w14:paraId="5B764752" w14:textId="6087BA90" w:rsidR="00521BEB" w:rsidRPr="00BE3BF4" w:rsidRDefault="00521BEB" w:rsidP="00521BEB">
      <w:pPr>
        <w:pStyle w:val="Zkladntext"/>
        <w:numPr>
          <w:ilvl w:val="0"/>
          <w:numId w:val="24"/>
        </w:numPr>
        <w:ind w:left="426" w:hanging="426"/>
        <w:rPr>
          <w:rFonts w:ascii="Calibri" w:hAnsi="Calibri" w:cs="Calibri"/>
          <w:bCs/>
          <w:strike/>
          <w:sz w:val="22"/>
          <w:szCs w:val="22"/>
        </w:rPr>
      </w:pPr>
      <w:r w:rsidRPr="00BE3BF4">
        <w:rPr>
          <w:rFonts w:ascii="Calibri" w:hAnsi="Calibri" w:cs="Calibri"/>
          <w:bCs/>
          <w:sz w:val="22"/>
          <w:szCs w:val="22"/>
        </w:rPr>
        <w:t xml:space="preserve">Hotline </w:t>
      </w:r>
      <w:r w:rsidR="002A0449">
        <w:rPr>
          <w:rFonts w:ascii="Calibri" w:hAnsi="Calibri" w:cs="Calibri"/>
          <w:bCs/>
          <w:sz w:val="22"/>
          <w:szCs w:val="22"/>
        </w:rPr>
        <w:t>– ře</w:t>
      </w:r>
      <w:r w:rsidRPr="00BE3BF4">
        <w:rPr>
          <w:rFonts w:ascii="Calibri" w:hAnsi="Calibri" w:cs="Calibri"/>
          <w:bCs/>
          <w:sz w:val="22"/>
          <w:szCs w:val="22"/>
        </w:rPr>
        <w:t>ší technické požadavky jako např. potíže s přihlášením, s prohlížečem, správné nastavení webového prohlížeče, nastavení cookies, nemožnost zadat nabídku apod. Je poskytován pomocí telefonu, e</w:t>
      </w:r>
      <w:r w:rsidR="002A0449">
        <w:rPr>
          <w:rFonts w:ascii="Calibri" w:hAnsi="Calibri" w:cs="Calibri"/>
          <w:bCs/>
          <w:sz w:val="22"/>
          <w:szCs w:val="22"/>
        </w:rPr>
        <w:t>-</w:t>
      </w:r>
      <w:r w:rsidRPr="00BE3BF4">
        <w:rPr>
          <w:rFonts w:ascii="Calibri" w:hAnsi="Calibri" w:cs="Calibri"/>
          <w:bCs/>
          <w:sz w:val="22"/>
          <w:szCs w:val="22"/>
        </w:rPr>
        <w:t>mailu nebo chatu</w:t>
      </w:r>
      <w:r w:rsidRPr="0098362D">
        <w:rPr>
          <w:rFonts w:ascii="Calibri" w:hAnsi="Calibri" w:cs="Calibri"/>
          <w:bCs/>
          <w:sz w:val="22"/>
          <w:szCs w:val="22"/>
        </w:rPr>
        <w:t>.</w:t>
      </w:r>
    </w:p>
    <w:p w14:paraId="639AF96B" w14:textId="6D9095DD" w:rsidR="00521BEB" w:rsidRPr="00BE3BF4" w:rsidRDefault="00521BEB" w:rsidP="00521BEB">
      <w:pPr>
        <w:pStyle w:val="Zkladntext"/>
        <w:numPr>
          <w:ilvl w:val="0"/>
          <w:numId w:val="24"/>
        </w:numPr>
        <w:ind w:left="426" w:hanging="426"/>
        <w:rPr>
          <w:rFonts w:ascii="Calibri" w:hAnsi="Calibri" w:cs="Calibri"/>
          <w:bCs/>
          <w:sz w:val="22"/>
          <w:szCs w:val="22"/>
        </w:rPr>
      </w:pPr>
      <w:r w:rsidRPr="00BE3BF4">
        <w:rPr>
          <w:rFonts w:ascii="Calibri" w:hAnsi="Calibri" w:cs="Calibri"/>
          <w:bCs/>
          <w:sz w:val="22"/>
          <w:szCs w:val="22"/>
        </w:rPr>
        <w:t xml:space="preserve">Zálohování dat </w:t>
      </w:r>
      <w:r w:rsidR="002A0449">
        <w:rPr>
          <w:rFonts w:ascii="Calibri" w:hAnsi="Calibri" w:cs="Calibri"/>
          <w:bCs/>
          <w:sz w:val="22"/>
          <w:szCs w:val="22"/>
        </w:rPr>
        <w:t>– zá</w:t>
      </w:r>
      <w:r w:rsidRPr="00BE3BF4">
        <w:rPr>
          <w:rFonts w:ascii="Calibri" w:hAnsi="Calibri" w:cs="Calibri"/>
          <w:bCs/>
          <w:sz w:val="22"/>
          <w:szCs w:val="22"/>
        </w:rPr>
        <w:t>lohování databází a veškerých datových struktur poskytovatelem 1x denně s archivováním na externím médiu. Zálohy jsou ukládány v šifrované podobě.</w:t>
      </w:r>
    </w:p>
    <w:p w14:paraId="4B5F6C8A" w14:textId="1BCFBA13" w:rsidR="00521BEB" w:rsidRPr="00BE3BF4" w:rsidRDefault="00521BEB" w:rsidP="00521BEB">
      <w:pPr>
        <w:pStyle w:val="Zkladntext"/>
        <w:numPr>
          <w:ilvl w:val="0"/>
          <w:numId w:val="24"/>
        </w:numPr>
        <w:ind w:left="426" w:hanging="426"/>
        <w:rPr>
          <w:rFonts w:ascii="Calibri" w:hAnsi="Calibri" w:cs="Calibri"/>
          <w:bCs/>
          <w:sz w:val="22"/>
          <w:szCs w:val="22"/>
        </w:rPr>
      </w:pPr>
      <w:r w:rsidRPr="00BE3BF4">
        <w:rPr>
          <w:rFonts w:ascii="Calibri" w:hAnsi="Calibri" w:cs="Calibri"/>
          <w:bCs/>
          <w:sz w:val="22"/>
          <w:szCs w:val="22"/>
        </w:rPr>
        <w:t xml:space="preserve">Správa dat </w:t>
      </w:r>
      <w:r w:rsidR="002A0449">
        <w:rPr>
          <w:rFonts w:ascii="Calibri" w:hAnsi="Calibri" w:cs="Calibri"/>
          <w:bCs/>
          <w:sz w:val="22"/>
          <w:szCs w:val="22"/>
        </w:rPr>
        <w:t>– údr</w:t>
      </w:r>
      <w:r w:rsidRPr="00BE3BF4">
        <w:rPr>
          <w:rFonts w:ascii="Calibri" w:hAnsi="Calibri" w:cs="Calibri"/>
          <w:bCs/>
          <w:sz w:val="22"/>
          <w:szCs w:val="22"/>
        </w:rPr>
        <w:t xml:space="preserve">žba dat v databázích a </w:t>
      </w:r>
      <w:proofErr w:type="spellStart"/>
      <w:r w:rsidRPr="00BE3BF4">
        <w:rPr>
          <w:rFonts w:ascii="Calibri" w:hAnsi="Calibri" w:cs="Calibri"/>
          <w:bCs/>
          <w:sz w:val="22"/>
          <w:szCs w:val="22"/>
        </w:rPr>
        <w:t>file</w:t>
      </w:r>
      <w:proofErr w:type="spellEnd"/>
      <w:r w:rsidRPr="00BE3BF4">
        <w:rPr>
          <w:rFonts w:ascii="Calibri" w:hAnsi="Calibri" w:cs="Calibri"/>
          <w:bCs/>
          <w:sz w:val="22"/>
          <w:szCs w:val="22"/>
        </w:rPr>
        <w:t xml:space="preserve"> systému.</w:t>
      </w:r>
    </w:p>
    <w:p w14:paraId="26D3CED7" w14:textId="68019751" w:rsidR="00521BEB" w:rsidRPr="00BE3BF4" w:rsidRDefault="00521BEB" w:rsidP="00521BEB">
      <w:pPr>
        <w:pStyle w:val="Zkladntext"/>
        <w:numPr>
          <w:ilvl w:val="0"/>
          <w:numId w:val="24"/>
        </w:numPr>
        <w:ind w:left="426" w:hanging="426"/>
        <w:rPr>
          <w:rFonts w:ascii="Calibri" w:hAnsi="Calibri" w:cs="Calibri"/>
          <w:bCs/>
          <w:sz w:val="22"/>
          <w:szCs w:val="22"/>
        </w:rPr>
      </w:pPr>
      <w:r w:rsidRPr="00BE3BF4">
        <w:rPr>
          <w:rFonts w:ascii="Calibri" w:hAnsi="Calibri" w:cs="Calibri"/>
          <w:bCs/>
          <w:sz w:val="22"/>
          <w:szCs w:val="22"/>
        </w:rPr>
        <w:t xml:space="preserve">Update </w:t>
      </w:r>
      <w:r w:rsidR="002A0449">
        <w:rPr>
          <w:rFonts w:ascii="Calibri" w:hAnsi="Calibri" w:cs="Calibri"/>
          <w:bCs/>
          <w:sz w:val="22"/>
          <w:szCs w:val="22"/>
        </w:rPr>
        <w:t>– úd</w:t>
      </w:r>
      <w:r w:rsidRPr="00BE3BF4">
        <w:rPr>
          <w:rFonts w:ascii="Calibri" w:hAnsi="Calibri" w:cs="Calibri"/>
          <w:bCs/>
          <w:sz w:val="22"/>
          <w:szCs w:val="22"/>
        </w:rPr>
        <w:t>ržba sw, průběžné vydávání záplat a oprav ať už funkčních nebo bezpečnostních.</w:t>
      </w:r>
    </w:p>
    <w:p w14:paraId="26B2C661" w14:textId="72FBCB09" w:rsidR="00521BEB" w:rsidRPr="00BE3BF4" w:rsidRDefault="00521BEB" w:rsidP="00521BEB">
      <w:pPr>
        <w:pStyle w:val="Zkladntext"/>
        <w:numPr>
          <w:ilvl w:val="0"/>
          <w:numId w:val="24"/>
        </w:numPr>
        <w:ind w:left="426" w:hanging="426"/>
        <w:rPr>
          <w:rFonts w:ascii="Calibri" w:hAnsi="Calibri" w:cs="Calibri"/>
          <w:bCs/>
          <w:sz w:val="22"/>
          <w:szCs w:val="22"/>
        </w:rPr>
      </w:pPr>
      <w:r w:rsidRPr="00BE3BF4">
        <w:rPr>
          <w:rFonts w:ascii="Calibri" w:hAnsi="Calibri" w:cs="Calibri"/>
          <w:bCs/>
          <w:sz w:val="22"/>
          <w:szCs w:val="22"/>
        </w:rPr>
        <w:t xml:space="preserve">Upgrade </w:t>
      </w:r>
      <w:r w:rsidR="002A0449">
        <w:rPr>
          <w:rFonts w:ascii="Calibri" w:hAnsi="Calibri" w:cs="Calibri"/>
          <w:bCs/>
          <w:sz w:val="22"/>
          <w:szCs w:val="22"/>
        </w:rPr>
        <w:t>– no</w:t>
      </w:r>
      <w:r w:rsidRPr="00BE3BF4">
        <w:rPr>
          <w:rFonts w:ascii="Calibri" w:hAnsi="Calibri" w:cs="Calibri"/>
          <w:bCs/>
          <w:sz w:val="22"/>
          <w:szCs w:val="22"/>
        </w:rPr>
        <w:t xml:space="preserve">vé nebo zdokonalené funkcionality </w:t>
      </w:r>
      <w:r w:rsidRPr="00BE3BF4">
        <w:rPr>
          <w:rFonts w:ascii="Calibri" w:hAnsi="Calibri" w:cs="Calibri"/>
          <w:sz w:val="22"/>
          <w:szCs w:val="22"/>
        </w:rPr>
        <w:t>s</w:t>
      </w:r>
      <w:r>
        <w:rPr>
          <w:rFonts w:ascii="Calibri" w:hAnsi="Calibri" w:cs="Calibri"/>
          <w:sz w:val="22"/>
          <w:szCs w:val="22"/>
        </w:rPr>
        <w:t>w</w:t>
      </w:r>
      <w:r w:rsidRPr="00BE3BF4">
        <w:rPr>
          <w:rFonts w:ascii="Calibri" w:hAnsi="Calibri" w:cs="Calibri"/>
          <w:bCs/>
          <w:sz w:val="22"/>
          <w:szCs w:val="22"/>
        </w:rPr>
        <w:t xml:space="preserve">, změna (povýšení) </w:t>
      </w:r>
      <w:r w:rsidRPr="00BE3BF4">
        <w:rPr>
          <w:rFonts w:ascii="Calibri" w:hAnsi="Calibri" w:cs="Calibri"/>
          <w:sz w:val="22"/>
          <w:szCs w:val="22"/>
        </w:rPr>
        <w:t>software</w:t>
      </w:r>
      <w:r w:rsidRPr="00BE3BF4">
        <w:rPr>
          <w:rFonts w:ascii="Calibri" w:hAnsi="Calibri" w:cs="Calibri"/>
          <w:bCs/>
          <w:sz w:val="22"/>
          <w:szCs w:val="22"/>
        </w:rPr>
        <w:t xml:space="preserve"> na novější verzi.</w:t>
      </w:r>
    </w:p>
    <w:p w14:paraId="33713A86" w14:textId="70F2A7F8" w:rsidR="00F4673A" w:rsidRPr="0098362D" w:rsidRDefault="00521BEB" w:rsidP="00F4673A">
      <w:pPr>
        <w:pStyle w:val="Zkladntext"/>
        <w:numPr>
          <w:ilvl w:val="0"/>
          <w:numId w:val="24"/>
        </w:numPr>
        <w:ind w:left="426" w:hanging="426"/>
        <w:rPr>
          <w:rFonts w:ascii="Calibri" w:hAnsi="Calibri" w:cs="Calibri"/>
          <w:bCs/>
          <w:sz w:val="22"/>
          <w:szCs w:val="22"/>
        </w:rPr>
      </w:pPr>
      <w:r>
        <w:rPr>
          <w:rFonts w:ascii="Calibri" w:hAnsi="Calibri" w:cs="Calibri"/>
          <w:bCs/>
          <w:sz w:val="22"/>
          <w:szCs w:val="22"/>
        </w:rPr>
        <w:t>A</w:t>
      </w:r>
      <w:r w:rsidR="00F4673A" w:rsidRPr="00BE3BF4">
        <w:rPr>
          <w:rFonts w:ascii="Calibri" w:hAnsi="Calibri" w:cs="Calibri"/>
          <w:bCs/>
          <w:sz w:val="22"/>
          <w:szCs w:val="22"/>
        </w:rPr>
        <w:t xml:space="preserve">sistenční program </w:t>
      </w:r>
      <w:r w:rsidR="002A0449">
        <w:rPr>
          <w:rFonts w:ascii="Calibri" w:hAnsi="Calibri" w:cs="Calibri"/>
          <w:bCs/>
          <w:sz w:val="22"/>
          <w:szCs w:val="22"/>
        </w:rPr>
        <w:t>– o</w:t>
      </w:r>
      <w:r w:rsidR="00F4673A" w:rsidRPr="00BE3BF4">
        <w:rPr>
          <w:rFonts w:ascii="Calibri" w:hAnsi="Calibri"/>
          <w:sz w:val="22"/>
          <w:szCs w:val="22"/>
        </w:rPr>
        <w:t xml:space="preserve">dborná </w:t>
      </w:r>
      <w:proofErr w:type="spellStart"/>
      <w:r w:rsidR="00F4673A" w:rsidRPr="00BE3BF4">
        <w:rPr>
          <w:rFonts w:ascii="Calibri" w:hAnsi="Calibri"/>
          <w:sz w:val="22"/>
          <w:szCs w:val="22"/>
        </w:rPr>
        <w:t>eAukční</w:t>
      </w:r>
      <w:proofErr w:type="spellEnd"/>
      <w:r w:rsidR="00F4673A" w:rsidRPr="00BE3BF4">
        <w:rPr>
          <w:rFonts w:ascii="Calibri" w:hAnsi="Calibri"/>
          <w:sz w:val="22"/>
          <w:szCs w:val="22"/>
        </w:rPr>
        <w:t xml:space="preserve"> podpora, zahrnuje poradenství ve strategiích, taktikách </w:t>
      </w:r>
      <w:r w:rsidR="00F4673A" w:rsidRPr="00BE3BF4">
        <w:rPr>
          <w:rFonts w:ascii="Calibri" w:hAnsi="Calibri"/>
          <w:sz w:val="22"/>
          <w:szCs w:val="22"/>
        </w:rPr>
        <w:br/>
        <w:t xml:space="preserve">a zadávání výběrových řízení, revizi </w:t>
      </w:r>
      <w:r w:rsidR="00F4673A" w:rsidRPr="0098362D">
        <w:rPr>
          <w:rFonts w:ascii="Calibri" w:hAnsi="Calibri"/>
          <w:sz w:val="22"/>
          <w:szCs w:val="22"/>
        </w:rPr>
        <w:t xml:space="preserve">zadání, kontrolu nastavení </w:t>
      </w:r>
      <w:proofErr w:type="spellStart"/>
      <w:r w:rsidR="00F4673A" w:rsidRPr="0098362D">
        <w:rPr>
          <w:rFonts w:ascii="Calibri" w:hAnsi="Calibri"/>
          <w:sz w:val="22"/>
          <w:szCs w:val="22"/>
        </w:rPr>
        <w:t>eAukcí</w:t>
      </w:r>
      <w:proofErr w:type="spellEnd"/>
      <w:r w:rsidR="00F4673A" w:rsidRPr="0098362D">
        <w:rPr>
          <w:rFonts w:ascii="Calibri" w:hAnsi="Calibri"/>
          <w:sz w:val="22"/>
          <w:szCs w:val="22"/>
        </w:rPr>
        <w:t xml:space="preserve"> a </w:t>
      </w:r>
      <w:proofErr w:type="spellStart"/>
      <w:r w:rsidR="00F4673A" w:rsidRPr="0098362D">
        <w:rPr>
          <w:rFonts w:ascii="Calibri" w:hAnsi="Calibri"/>
          <w:sz w:val="22"/>
          <w:szCs w:val="22"/>
        </w:rPr>
        <w:t>RFx</w:t>
      </w:r>
      <w:proofErr w:type="spellEnd"/>
      <w:r w:rsidR="00F4673A" w:rsidRPr="0098362D">
        <w:rPr>
          <w:rFonts w:ascii="Calibri" w:hAnsi="Calibri"/>
          <w:sz w:val="22"/>
          <w:szCs w:val="22"/>
        </w:rPr>
        <w:t xml:space="preserve"> Poptávek, supervizi v průběhu Aukčních a ostatních kol.</w:t>
      </w:r>
    </w:p>
    <w:p w14:paraId="1BCA787D" w14:textId="77777777" w:rsidR="0068196D" w:rsidRDefault="0068196D" w:rsidP="00FF4A87">
      <w:pPr>
        <w:jc w:val="both"/>
        <w:rPr>
          <w:rFonts w:ascii="Calibri" w:hAnsi="Calibri" w:cs="Calibri"/>
          <w:sz w:val="22"/>
          <w:szCs w:val="22"/>
        </w:rPr>
      </w:pPr>
    </w:p>
    <w:p w14:paraId="6C37CE32" w14:textId="00D5245C" w:rsidR="00F43457" w:rsidRPr="00F43457" w:rsidRDefault="003533D6" w:rsidP="00F43457">
      <w:pPr>
        <w:pStyle w:val="Nadpis2"/>
        <w:ind w:left="360" w:hanging="360"/>
        <w:rPr>
          <w:rFonts w:ascii="Calibri" w:hAnsi="Calibri" w:cs="Calibri"/>
          <w:sz w:val="22"/>
          <w:szCs w:val="22"/>
        </w:rPr>
      </w:pPr>
      <w:r w:rsidRPr="001E7613">
        <w:rPr>
          <w:rFonts w:ascii="Calibri" w:hAnsi="Calibri" w:cs="Calibri"/>
          <w:sz w:val="22"/>
          <w:szCs w:val="22"/>
        </w:rPr>
        <w:t>VII</w:t>
      </w:r>
      <w:r w:rsidR="00FF4A87" w:rsidRPr="001E7613">
        <w:rPr>
          <w:rFonts w:ascii="Calibri" w:hAnsi="Calibri" w:cs="Calibri"/>
          <w:sz w:val="22"/>
          <w:szCs w:val="22"/>
        </w:rPr>
        <w:t>. Závěrečná</w:t>
      </w:r>
      <w:r w:rsidR="00FF4A87" w:rsidRPr="009240CF">
        <w:rPr>
          <w:rFonts w:ascii="Calibri" w:hAnsi="Calibri" w:cs="Calibri"/>
          <w:sz w:val="22"/>
          <w:szCs w:val="22"/>
        </w:rPr>
        <w:t xml:space="preserve"> ujedná</w:t>
      </w:r>
      <w:r w:rsidR="00F43457">
        <w:rPr>
          <w:rFonts w:ascii="Calibri" w:hAnsi="Calibri" w:cs="Calibri"/>
          <w:sz w:val="22"/>
          <w:szCs w:val="22"/>
        </w:rPr>
        <w:t>ní</w:t>
      </w:r>
    </w:p>
    <w:p w14:paraId="1D12886C" w14:textId="7CED24D2" w:rsidR="00863452" w:rsidRPr="00863452" w:rsidRDefault="00863452" w:rsidP="00BE2711">
      <w:pPr>
        <w:pStyle w:val="Zkladntext"/>
        <w:numPr>
          <w:ilvl w:val="0"/>
          <w:numId w:val="36"/>
        </w:numPr>
        <w:rPr>
          <w:rFonts w:ascii="Calibri" w:hAnsi="Calibri" w:cs="Calibri"/>
          <w:sz w:val="22"/>
          <w:szCs w:val="22"/>
        </w:rPr>
      </w:pPr>
      <w:r>
        <w:rPr>
          <w:rFonts w:asciiTheme="minorHAnsi" w:hAnsiTheme="minorHAnsi" w:cstheme="minorHAnsi"/>
          <w:sz w:val="22"/>
          <w:szCs w:val="22"/>
        </w:rPr>
        <w:t xml:space="preserve">Tato smlouva nabývá platnosti dnem jejího podpisu oběma smluvními stranami </w:t>
      </w:r>
      <w:r w:rsidRPr="00A607BE">
        <w:rPr>
          <w:rFonts w:asciiTheme="minorHAnsi" w:hAnsiTheme="minorHAnsi" w:cstheme="minorHAnsi"/>
          <w:sz w:val="22"/>
          <w:szCs w:val="22"/>
        </w:rPr>
        <w:t>a</w:t>
      </w:r>
      <w:r>
        <w:rPr>
          <w:rFonts w:asciiTheme="minorHAnsi" w:hAnsiTheme="minorHAnsi" w:cstheme="minorHAnsi"/>
          <w:sz w:val="22"/>
          <w:szCs w:val="22"/>
        </w:rPr>
        <w:t xml:space="preserve"> účinnosti dnem jejího uveřejnění v Registru smluv.  Smluvní strany se dohodly, že uveřejnění v Registru smluv zajistí nabyvatel.</w:t>
      </w:r>
    </w:p>
    <w:p w14:paraId="7F6CD274" w14:textId="77777777" w:rsidR="00BE2711" w:rsidRPr="00BE2711" w:rsidRDefault="00BE2711" w:rsidP="00BE2711">
      <w:pPr>
        <w:pStyle w:val="Odstavecseseznamem"/>
        <w:numPr>
          <w:ilvl w:val="0"/>
          <w:numId w:val="36"/>
        </w:numPr>
        <w:jc w:val="both"/>
        <w:rPr>
          <w:rFonts w:ascii="Calibri" w:hAnsi="Calibri" w:cs="Calibri"/>
          <w:sz w:val="22"/>
          <w:szCs w:val="22"/>
        </w:rPr>
      </w:pPr>
      <w:r w:rsidRPr="00BE2711">
        <w:rPr>
          <w:rFonts w:ascii="Calibri" w:hAnsi="Calibri" w:cs="Calibri"/>
          <w:sz w:val="22"/>
          <w:szCs w:val="22"/>
        </w:rPr>
        <w:t xml:space="preserve">Tato smlouva je uzavřena v elektronické podobě s připojením uznávaného elektronického podpisu oprávněných zástupců smluvních stran a je vyhotovena v jednom provedení. </w:t>
      </w:r>
    </w:p>
    <w:p w14:paraId="1BC244C9" w14:textId="77777777" w:rsidR="00DF627B" w:rsidRDefault="005973E3" w:rsidP="00863452">
      <w:pPr>
        <w:numPr>
          <w:ilvl w:val="0"/>
          <w:numId w:val="36"/>
        </w:numPr>
        <w:jc w:val="both"/>
        <w:rPr>
          <w:rFonts w:ascii="Calibri" w:hAnsi="Calibri" w:cs="Calibri"/>
          <w:sz w:val="22"/>
          <w:szCs w:val="22"/>
        </w:rPr>
      </w:pPr>
      <w:r w:rsidRPr="00DF627B">
        <w:rPr>
          <w:rFonts w:ascii="Calibri" w:hAnsi="Calibri" w:cs="Calibri"/>
          <w:sz w:val="22"/>
          <w:szCs w:val="22"/>
        </w:rPr>
        <w:t>Veškeré změny a doplňky této smlouvy je třeba učinit v písemné podobě, podepsané oběm</w:t>
      </w:r>
      <w:r w:rsidR="007C0498" w:rsidRPr="00DF627B">
        <w:rPr>
          <w:rFonts w:ascii="Calibri" w:hAnsi="Calibri" w:cs="Calibri"/>
          <w:sz w:val="22"/>
          <w:szCs w:val="22"/>
        </w:rPr>
        <w:t>a</w:t>
      </w:r>
      <w:r w:rsidRPr="00DF627B">
        <w:rPr>
          <w:rFonts w:ascii="Calibri" w:hAnsi="Calibri" w:cs="Calibri"/>
          <w:sz w:val="22"/>
          <w:szCs w:val="22"/>
        </w:rPr>
        <w:t xml:space="preserve"> smluvními stranami. </w:t>
      </w:r>
    </w:p>
    <w:p w14:paraId="06D58E11" w14:textId="77777777" w:rsidR="001454AA" w:rsidRPr="00DF627B" w:rsidRDefault="005973E3" w:rsidP="00863452">
      <w:pPr>
        <w:numPr>
          <w:ilvl w:val="0"/>
          <w:numId w:val="36"/>
        </w:numPr>
        <w:jc w:val="both"/>
        <w:rPr>
          <w:rFonts w:ascii="Calibri" w:hAnsi="Calibri" w:cs="Calibri"/>
          <w:sz w:val="22"/>
          <w:szCs w:val="22"/>
        </w:rPr>
      </w:pPr>
      <w:r w:rsidRPr="00DF627B">
        <w:rPr>
          <w:rFonts w:ascii="Calibri" w:hAnsi="Calibri" w:cs="Calibri"/>
          <w:sz w:val="22"/>
          <w:szCs w:val="22"/>
        </w:rPr>
        <w:t>Smluvní strany se zavazují, že veškeré případné spory, které vzniknou z této smlouvy, budou řešit vzájemnou dohodou s cílem zachování dobrých obchodních vztahů.</w:t>
      </w:r>
    </w:p>
    <w:p w14:paraId="49B7DABF" w14:textId="77777777" w:rsidR="005973E3" w:rsidRDefault="005973E3" w:rsidP="00FF4A87">
      <w:pPr>
        <w:pStyle w:val="Zkladntext"/>
        <w:ind w:left="360" w:hanging="360"/>
        <w:rPr>
          <w:rFonts w:ascii="Calibri" w:hAnsi="Calibri" w:cs="Calibri"/>
          <w:color w:val="FF0000"/>
          <w:sz w:val="22"/>
          <w:szCs w:val="22"/>
        </w:rPr>
      </w:pPr>
    </w:p>
    <w:p w14:paraId="2D4FB08C" w14:textId="77777777" w:rsidR="000A5DFD" w:rsidRPr="009240CF" w:rsidRDefault="000A5DFD" w:rsidP="00FF4A87">
      <w:pPr>
        <w:pStyle w:val="Zkladntext"/>
        <w:ind w:left="360" w:hanging="360"/>
        <w:rPr>
          <w:rFonts w:ascii="Calibri" w:hAnsi="Calibri" w:cs="Calibri"/>
          <w:color w:val="FF0000"/>
          <w:sz w:val="22"/>
          <w:szCs w:val="22"/>
        </w:rPr>
      </w:pPr>
    </w:p>
    <w:p w14:paraId="6534B88F" w14:textId="7AC65E02" w:rsidR="00821F72" w:rsidRPr="005B74DD" w:rsidRDefault="00821F72" w:rsidP="00821F72">
      <w:pPr>
        <w:pStyle w:val="Zkladntext"/>
        <w:rPr>
          <w:rFonts w:ascii="Calibri" w:hAnsi="Calibri" w:cs="Calibri"/>
          <w:sz w:val="22"/>
          <w:szCs w:val="22"/>
        </w:rPr>
      </w:pPr>
      <w:r w:rsidRPr="009240CF">
        <w:rPr>
          <w:rFonts w:ascii="Calibri" w:hAnsi="Calibri" w:cs="Calibri"/>
          <w:sz w:val="22"/>
          <w:szCs w:val="22"/>
        </w:rPr>
        <w:t>V</w:t>
      </w:r>
      <w:r w:rsidR="00F43457">
        <w:rPr>
          <w:rFonts w:ascii="Calibri" w:hAnsi="Calibri" w:cs="Calibri"/>
          <w:sz w:val="22"/>
          <w:szCs w:val="22"/>
        </w:rPr>
        <w:t> Karlových Varech</w:t>
      </w:r>
      <w:r w:rsidR="009B36B0">
        <w:rPr>
          <w:rFonts w:ascii="Calibri" w:hAnsi="Calibri" w:cs="Calibri"/>
          <w:sz w:val="22"/>
          <w:szCs w:val="22"/>
        </w:rPr>
        <w:t xml:space="preserve"> </w:t>
      </w:r>
      <w:r>
        <w:rPr>
          <w:rFonts w:ascii="Calibri" w:hAnsi="Calibri" w:cs="Calibri"/>
          <w:sz w:val="22"/>
          <w:szCs w:val="22"/>
        </w:rPr>
        <w:t>dne</w:t>
      </w:r>
      <w:r w:rsidRPr="009240CF">
        <w:rPr>
          <w:rFonts w:ascii="Calibri" w:hAnsi="Calibri" w:cs="Calibri"/>
          <w:sz w:val="22"/>
          <w:szCs w:val="22"/>
        </w:rPr>
        <w:tab/>
      </w:r>
      <w:r w:rsidR="00BA04E9">
        <w:rPr>
          <w:rFonts w:ascii="Calibri" w:hAnsi="Calibri" w:cs="Calibri"/>
          <w:sz w:val="22"/>
          <w:szCs w:val="22"/>
        </w:rPr>
        <w:t xml:space="preserve"> </w:t>
      </w:r>
      <w:r w:rsidR="00BA04E9" w:rsidRPr="00C166B1">
        <w:rPr>
          <w:rFonts w:ascii="Calibri" w:hAnsi="Calibri" w:cs="Calibri"/>
          <w:sz w:val="18"/>
          <w:szCs w:val="18"/>
        </w:rPr>
        <w:t>dle elektronického podpisu</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9240CF">
        <w:rPr>
          <w:rFonts w:ascii="Calibri" w:hAnsi="Calibri" w:cs="Calibri"/>
          <w:sz w:val="22"/>
          <w:szCs w:val="22"/>
        </w:rPr>
        <w:t>V</w:t>
      </w:r>
      <w:r>
        <w:rPr>
          <w:rFonts w:ascii="Calibri" w:hAnsi="Calibri" w:cs="Calibri"/>
          <w:sz w:val="22"/>
          <w:szCs w:val="22"/>
        </w:rPr>
        <w:t> </w:t>
      </w:r>
      <w:r w:rsidRPr="009240CF">
        <w:rPr>
          <w:rFonts w:ascii="Calibri" w:hAnsi="Calibri" w:cs="Calibri"/>
          <w:sz w:val="22"/>
          <w:szCs w:val="22"/>
        </w:rPr>
        <w:t>Ostravě dne</w:t>
      </w:r>
      <w:r>
        <w:rPr>
          <w:rFonts w:ascii="Calibri" w:hAnsi="Calibri" w:cs="Calibri"/>
          <w:sz w:val="22"/>
          <w:szCs w:val="22"/>
        </w:rPr>
        <w:t xml:space="preserve"> </w:t>
      </w:r>
      <w:r w:rsidR="00BA04E9" w:rsidRPr="00C166B1">
        <w:rPr>
          <w:rFonts w:ascii="Calibri" w:hAnsi="Calibri" w:cs="Calibri"/>
          <w:sz w:val="18"/>
          <w:szCs w:val="18"/>
        </w:rPr>
        <w:t>dle elektronického podpisu</w:t>
      </w:r>
    </w:p>
    <w:p w14:paraId="32992DA7" w14:textId="77777777" w:rsidR="00821F72" w:rsidRDefault="00821F72" w:rsidP="00821F72">
      <w:pPr>
        <w:pStyle w:val="Zkladntext"/>
        <w:rPr>
          <w:rFonts w:ascii="Calibri" w:hAnsi="Calibri" w:cs="Calibri"/>
          <w:sz w:val="22"/>
          <w:szCs w:val="22"/>
        </w:rPr>
      </w:pPr>
    </w:p>
    <w:p w14:paraId="11F80D30" w14:textId="77777777" w:rsidR="00BA04E9" w:rsidRDefault="00BA04E9" w:rsidP="00BA04E9">
      <w:pPr>
        <w:pStyle w:val="Zkladntext"/>
        <w:rPr>
          <w:rFonts w:ascii="Calibri" w:hAnsi="Calibri" w:cs="Calibri"/>
          <w:sz w:val="22"/>
          <w:szCs w:val="22"/>
        </w:rPr>
      </w:pPr>
      <w:r>
        <w:rPr>
          <w:rFonts w:ascii="Calibri" w:hAnsi="Calibri" w:cs="Calibri"/>
          <w:sz w:val="22"/>
          <w:szCs w:val="22"/>
        </w:rPr>
        <w:t>Za nabyvatele: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Za poskytovatele:</w:t>
      </w:r>
    </w:p>
    <w:p w14:paraId="741E9F7C" w14:textId="77777777" w:rsidR="00BA04E9" w:rsidRDefault="00BA04E9" w:rsidP="00BA04E9">
      <w:pPr>
        <w:pStyle w:val="Zkladntext"/>
        <w:rPr>
          <w:rFonts w:ascii="Calibri" w:hAnsi="Calibri" w:cs="Calibri"/>
          <w:sz w:val="22"/>
          <w:szCs w:val="22"/>
        </w:rPr>
      </w:pPr>
    </w:p>
    <w:p w14:paraId="55D948F6" w14:textId="77777777" w:rsidR="00BA04E9" w:rsidRDefault="00BA04E9" w:rsidP="00BA04E9">
      <w:pPr>
        <w:pStyle w:val="Zkladntext"/>
        <w:rPr>
          <w:rFonts w:ascii="Calibri" w:hAnsi="Calibri" w:cs="Calibri"/>
          <w:sz w:val="22"/>
          <w:szCs w:val="22"/>
        </w:rPr>
      </w:pPr>
    </w:p>
    <w:p w14:paraId="0BD0FB62" w14:textId="77777777" w:rsidR="00BA04E9" w:rsidRDefault="00BA04E9" w:rsidP="00BA04E9">
      <w:pPr>
        <w:pStyle w:val="Zkladntext"/>
        <w:rPr>
          <w:rFonts w:ascii="Calibri" w:hAnsi="Calibri" w:cs="Calibri"/>
          <w:sz w:val="22"/>
          <w:szCs w:val="22"/>
        </w:rPr>
      </w:pPr>
    </w:p>
    <w:p w14:paraId="6B48954C" w14:textId="77777777" w:rsidR="00BA04E9" w:rsidRPr="009240CF" w:rsidRDefault="00BA04E9" w:rsidP="00BA04E9">
      <w:pPr>
        <w:pStyle w:val="Zkladntext"/>
        <w:rPr>
          <w:rFonts w:ascii="Calibri" w:hAnsi="Calibri" w:cs="Calibri"/>
          <w:sz w:val="22"/>
          <w:szCs w:val="22"/>
        </w:rPr>
      </w:pPr>
    </w:p>
    <w:p w14:paraId="5A947560" w14:textId="77777777" w:rsidR="00BA04E9" w:rsidRDefault="00BA04E9" w:rsidP="00BA04E9">
      <w:pPr>
        <w:pStyle w:val="Zkladntext"/>
        <w:rPr>
          <w:rFonts w:ascii="Calibri" w:hAnsi="Calibri" w:cs="Calibri"/>
          <w:sz w:val="22"/>
          <w:szCs w:val="22"/>
        </w:rPr>
      </w:pPr>
    </w:p>
    <w:p w14:paraId="0C67CBF4" w14:textId="77777777" w:rsidR="00BA04E9" w:rsidRPr="009240CF" w:rsidRDefault="00BA04E9" w:rsidP="00BA04E9">
      <w:pPr>
        <w:pStyle w:val="Zkladntext"/>
        <w:rPr>
          <w:rFonts w:ascii="Calibri" w:hAnsi="Calibri" w:cs="Calibri"/>
          <w:sz w:val="22"/>
          <w:szCs w:val="22"/>
        </w:rPr>
      </w:pPr>
      <w:r w:rsidRPr="009240CF">
        <w:rPr>
          <w:rFonts w:ascii="Calibri" w:hAnsi="Calibri" w:cs="Calibri"/>
          <w:sz w:val="22"/>
          <w:szCs w:val="22"/>
        </w:rPr>
        <w:t>……………………………</w:t>
      </w:r>
      <w:r>
        <w:rPr>
          <w:rFonts w:ascii="Calibri" w:hAnsi="Calibri" w:cs="Calibri"/>
          <w:sz w:val="22"/>
          <w:szCs w:val="22"/>
        </w:rPr>
        <w:t>…………….</w:t>
      </w:r>
      <w:r w:rsidRPr="009240CF">
        <w:rPr>
          <w:rFonts w:ascii="Calibri" w:hAnsi="Calibri" w:cs="Calibri"/>
          <w:sz w:val="22"/>
          <w:szCs w:val="22"/>
        </w:rPr>
        <w:t>…….</w:t>
      </w:r>
      <w:r w:rsidRPr="009240CF">
        <w:rPr>
          <w:rFonts w:ascii="Calibri" w:hAnsi="Calibri" w:cs="Calibri"/>
          <w:sz w:val="22"/>
          <w:szCs w:val="22"/>
        </w:rPr>
        <w:tab/>
      </w:r>
      <w:r w:rsidRPr="009240CF">
        <w:rPr>
          <w:rFonts w:ascii="Calibri" w:hAnsi="Calibri" w:cs="Calibri"/>
          <w:sz w:val="22"/>
          <w:szCs w:val="22"/>
        </w:rPr>
        <w:tab/>
        <w:t xml:space="preserve"> </w:t>
      </w:r>
      <w:r w:rsidRPr="009240CF">
        <w:rPr>
          <w:rFonts w:ascii="Calibri" w:hAnsi="Calibri" w:cs="Calibri"/>
          <w:sz w:val="22"/>
          <w:szCs w:val="22"/>
        </w:rPr>
        <w:tab/>
        <w:t xml:space="preserve">       </w:t>
      </w:r>
      <w:r>
        <w:rPr>
          <w:rFonts w:ascii="Calibri" w:hAnsi="Calibri" w:cs="Calibri"/>
          <w:sz w:val="22"/>
          <w:szCs w:val="22"/>
        </w:rPr>
        <w:tab/>
      </w:r>
      <w:r w:rsidRPr="009240CF">
        <w:rPr>
          <w:rFonts w:ascii="Calibri" w:hAnsi="Calibri" w:cs="Calibri"/>
          <w:sz w:val="22"/>
          <w:szCs w:val="22"/>
        </w:rPr>
        <w:t>…………</w:t>
      </w:r>
      <w:r>
        <w:rPr>
          <w:rFonts w:ascii="Calibri" w:hAnsi="Calibri" w:cs="Calibri"/>
          <w:sz w:val="22"/>
          <w:szCs w:val="22"/>
        </w:rPr>
        <w:t>……………</w:t>
      </w:r>
      <w:r w:rsidRPr="009240CF">
        <w:rPr>
          <w:rFonts w:ascii="Calibri" w:hAnsi="Calibri" w:cs="Calibri"/>
          <w:sz w:val="22"/>
          <w:szCs w:val="22"/>
        </w:rPr>
        <w:t>……………….………</w:t>
      </w:r>
    </w:p>
    <w:p w14:paraId="05080E96" w14:textId="77777777" w:rsidR="00BA04E9" w:rsidRDefault="00BA04E9" w:rsidP="00BA04E9">
      <w:pPr>
        <w:pStyle w:val="Zkladntext"/>
        <w:rPr>
          <w:rFonts w:ascii="Calibri" w:hAnsi="Calibri" w:cs="Calibri"/>
          <w:sz w:val="22"/>
          <w:szCs w:val="22"/>
        </w:rPr>
      </w:pPr>
      <w:r>
        <w:rPr>
          <w:rFonts w:ascii="Calibri" w:hAnsi="Calibri" w:cs="Calibri"/>
          <w:sz w:val="22"/>
          <w:szCs w:val="22"/>
        </w:rPr>
        <w:t xml:space="preserve">              MUDr. Josef </w:t>
      </w:r>
      <w:proofErr w:type="spellStart"/>
      <w:r>
        <w:rPr>
          <w:rFonts w:ascii="Calibri" w:hAnsi="Calibri" w:cs="Calibri"/>
          <w:sz w:val="22"/>
          <w:szCs w:val="22"/>
        </w:rPr>
        <w:t>März</w:t>
      </w:r>
      <w:proofErr w:type="spellEnd"/>
      <w:r w:rsidRPr="009240CF">
        <w:rPr>
          <w:rFonts w:ascii="Calibri" w:hAnsi="Calibri" w:cs="Calibri"/>
          <w:sz w:val="22"/>
          <w:szCs w:val="22"/>
        </w:rPr>
        <w:tab/>
      </w:r>
      <w:r w:rsidRPr="009240CF">
        <w:rPr>
          <w:rFonts w:ascii="Calibri" w:hAnsi="Calibri" w:cs="Calibri"/>
          <w:sz w:val="22"/>
          <w:szCs w:val="22"/>
        </w:rPr>
        <w:tab/>
      </w:r>
      <w:r w:rsidRPr="009240CF">
        <w:rPr>
          <w:rFonts w:ascii="Calibri" w:hAnsi="Calibri" w:cs="Calibri"/>
          <w:sz w:val="22"/>
          <w:szCs w:val="22"/>
        </w:rPr>
        <w:tab/>
      </w:r>
      <w:r w:rsidRPr="009240CF">
        <w:rPr>
          <w:rFonts w:ascii="Calibri" w:hAnsi="Calibri" w:cs="Calibri"/>
          <w:sz w:val="22"/>
          <w:szCs w:val="22"/>
        </w:rPr>
        <w:tab/>
      </w:r>
      <w:r w:rsidRPr="009240CF">
        <w:rPr>
          <w:rFonts w:ascii="Calibri" w:hAnsi="Calibri" w:cs="Calibri"/>
          <w:sz w:val="22"/>
          <w:szCs w:val="22"/>
        </w:rPr>
        <w:tab/>
      </w:r>
      <w:r w:rsidRPr="009240CF">
        <w:rPr>
          <w:rFonts w:ascii="Calibri" w:hAnsi="Calibri" w:cs="Calibri"/>
          <w:sz w:val="22"/>
          <w:szCs w:val="22"/>
        </w:rPr>
        <w:tab/>
        <w:t xml:space="preserve">      </w:t>
      </w:r>
      <w:r>
        <w:rPr>
          <w:rFonts w:ascii="Calibri" w:hAnsi="Calibri" w:cs="Calibri"/>
          <w:sz w:val="22"/>
          <w:szCs w:val="22"/>
        </w:rPr>
        <w:t>Jiří Špalek</w:t>
      </w:r>
    </w:p>
    <w:p w14:paraId="212433C9" w14:textId="77777777" w:rsidR="00BA04E9" w:rsidRPr="009240CF" w:rsidRDefault="00BA04E9" w:rsidP="00BA04E9">
      <w:pPr>
        <w:pStyle w:val="Zkladntext"/>
        <w:rPr>
          <w:rFonts w:ascii="Calibri" w:hAnsi="Calibri" w:cs="Calibri"/>
          <w:sz w:val="22"/>
          <w:szCs w:val="22"/>
        </w:rPr>
      </w:pPr>
      <w:r>
        <w:rPr>
          <w:rFonts w:ascii="Calibri" w:hAnsi="Calibri" w:cs="Calibri"/>
          <w:sz w:val="22"/>
          <w:szCs w:val="22"/>
        </w:rPr>
        <w:t xml:space="preserve">       předseda představenstva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jednatel</w:t>
      </w:r>
    </w:p>
    <w:p w14:paraId="04E36EB4" w14:textId="77777777" w:rsidR="00BA04E9" w:rsidRDefault="00BA04E9" w:rsidP="00BA04E9">
      <w:pPr>
        <w:pStyle w:val="Zkladntext"/>
        <w:rPr>
          <w:rFonts w:ascii="Calibri" w:hAnsi="Calibri" w:cs="Calibri"/>
          <w:sz w:val="22"/>
          <w:szCs w:val="22"/>
        </w:rPr>
      </w:pPr>
      <w:r>
        <w:rPr>
          <w:rFonts w:ascii="Calibri" w:hAnsi="Calibri" w:cs="Calibri"/>
          <w:sz w:val="22"/>
          <w:szCs w:val="22"/>
        </w:rPr>
        <w:t>Karlovarská krajská nemocnice a.s.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PROEBIZ</w:t>
      </w:r>
      <w:r w:rsidRPr="009240CF">
        <w:rPr>
          <w:rFonts w:ascii="Calibri" w:hAnsi="Calibri" w:cs="Calibri"/>
          <w:sz w:val="22"/>
          <w:szCs w:val="22"/>
        </w:rPr>
        <w:t xml:space="preserve"> s.r.o.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241AAA36" w14:textId="77777777" w:rsidR="00BA04E9" w:rsidRDefault="00BA04E9" w:rsidP="00BA04E9">
      <w:pPr>
        <w:pStyle w:val="Zkladntext"/>
        <w:rPr>
          <w:rFonts w:ascii="Calibri" w:hAnsi="Calibri" w:cs="Calibri"/>
          <w:sz w:val="22"/>
          <w:szCs w:val="22"/>
        </w:rPr>
      </w:pPr>
    </w:p>
    <w:p w14:paraId="2E00A3A6" w14:textId="77777777" w:rsidR="00BA04E9" w:rsidRDefault="00BA04E9" w:rsidP="00BA04E9">
      <w:pPr>
        <w:pStyle w:val="Zkladntext"/>
        <w:rPr>
          <w:rFonts w:ascii="Calibri" w:hAnsi="Calibri" w:cs="Calibri"/>
          <w:sz w:val="22"/>
          <w:szCs w:val="22"/>
        </w:rPr>
      </w:pPr>
    </w:p>
    <w:p w14:paraId="6992DC76" w14:textId="77777777" w:rsidR="00BA04E9" w:rsidRDefault="00BA04E9" w:rsidP="00BA04E9">
      <w:pPr>
        <w:pStyle w:val="Zkladntext"/>
        <w:rPr>
          <w:rFonts w:ascii="Calibri" w:hAnsi="Calibri" w:cs="Calibri"/>
          <w:sz w:val="22"/>
          <w:szCs w:val="22"/>
        </w:rPr>
      </w:pPr>
    </w:p>
    <w:p w14:paraId="42208DCF" w14:textId="77777777" w:rsidR="00BA04E9" w:rsidRPr="009240CF" w:rsidRDefault="00BA04E9" w:rsidP="00BA04E9">
      <w:pPr>
        <w:pStyle w:val="Zkladntext"/>
        <w:rPr>
          <w:rFonts w:ascii="Calibri" w:hAnsi="Calibri" w:cs="Calibri"/>
          <w:sz w:val="22"/>
          <w:szCs w:val="22"/>
        </w:rPr>
      </w:pPr>
      <w:r w:rsidRPr="009240CF">
        <w:rPr>
          <w:rFonts w:ascii="Calibri" w:hAnsi="Calibri" w:cs="Calibri"/>
          <w:sz w:val="22"/>
          <w:szCs w:val="22"/>
        </w:rPr>
        <w:t>……………………………</w:t>
      </w:r>
      <w:r>
        <w:rPr>
          <w:rFonts w:ascii="Calibri" w:hAnsi="Calibri" w:cs="Calibri"/>
          <w:sz w:val="22"/>
          <w:szCs w:val="22"/>
        </w:rPr>
        <w:t>…………….</w:t>
      </w:r>
      <w:r w:rsidRPr="009240CF">
        <w:rPr>
          <w:rFonts w:ascii="Calibri" w:hAnsi="Calibri" w:cs="Calibri"/>
          <w:sz w:val="22"/>
          <w:szCs w:val="22"/>
        </w:rPr>
        <w:t>……</w:t>
      </w:r>
      <w:r>
        <w:rPr>
          <w:rFonts w:ascii="Calibri" w:hAnsi="Calibri" w:cs="Calibri"/>
          <w:sz w:val="22"/>
          <w:szCs w:val="22"/>
        </w:rPr>
        <w:t>.</w:t>
      </w:r>
    </w:p>
    <w:p w14:paraId="75ED0A19" w14:textId="77777777" w:rsidR="00BA04E9" w:rsidRDefault="00BA04E9" w:rsidP="00BA04E9">
      <w:pPr>
        <w:pStyle w:val="Zkladntext"/>
        <w:rPr>
          <w:rFonts w:ascii="Calibri" w:hAnsi="Calibri" w:cs="Calibri"/>
          <w:sz w:val="22"/>
          <w:szCs w:val="22"/>
        </w:rPr>
      </w:pPr>
      <w:r>
        <w:rPr>
          <w:rFonts w:ascii="Calibri" w:hAnsi="Calibri" w:cs="Calibri"/>
          <w:sz w:val="22"/>
          <w:szCs w:val="22"/>
        </w:rPr>
        <w:t xml:space="preserve">                Ing. Jan Špilar</w:t>
      </w:r>
    </w:p>
    <w:p w14:paraId="21A9615D" w14:textId="77777777" w:rsidR="00BA04E9" w:rsidRPr="009240CF" w:rsidRDefault="00BA04E9" w:rsidP="00BA04E9">
      <w:pPr>
        <w:pStyle w:val="Zkladntext"/>
        <w:rPr>
          <w:rFonts w:ascii="Calibri" w:hAnsi="Calibri" w:cs="Calibri"/>
          <w:sz w:val="22"/>
          <w:szCs w:val="22"/>
        </w:rPr>
      </w:pPr>
      <w:r>
        <w:rPr>
          <w:rFonts w:ascii="Calibri" w:hAnsi="Calibri" w:cs="Calibri"/>
          <w:sz w:val="22"/>
          <w:szCs w:val="22"/>
        </w:rPr>
        <w:t xml:space="preserve">   místopředseda představenstva</w:t>
      </w:r>
    </w:p>
    <w:p w14:paraId="7A08DF0F" w14:textId="77777777" w:rsidR="00BA04E9" w:rsidRPr="009240CF" w:rsidRDefault="00BA04E9" w:rsidP="00BA04E9">
      <w:pPr>
        <w:pStyle w:val="Zkladntext"/>
        <w:rPr>
          <w:rFonts w:ascii="Calibri" w:hAnsi="Calibri" w:cs="Calibri"/>
          <w:sz w:val="22"/>
          <w:szCs w:val="22"/>
        </w:rPr>
      </w:pPr>
      <w:r>
        <w:rPr>
          <w:rFonts w:ascii="Calibri" w:hAnsi="Calibri" w:cs="Calibri"/>
          <w:sz w:val="22"/>
          <w:szCs w:val="22"/>
        </w:rPr>
        <w:t>Karlovarská krajská nemocnice a.s.</w:t>
      </w:r>
      <w:r>
        <w:rPr>
          <w:rFonts w:ascii="Calibri" w:hAnsi="Calibri" w:cs="Calibri"/>
          <w:sz w:val="22"/>
          <w:szCs w:val="22"/>
        </w:rPr>
        <w:tab/>
        <w:t xml:space="preserve">           </w:t>
      </w:r>
    </w:p>
    <w:p w14:paraId="46D57039" w14:textId="77777777" w:rsidR="003C7F33" w:rsidRDefault="003C7F33" w:rsidP="00821F72">
      <w:pPr>
        <w:pStyle w:val="Zkladntext"/>
        <w:rPr>
          <w:rFonts w:ascii="Calibri" w:hAnsi="Calibri" w:cs="Calibri"/>
          <w:sz w:val="22"/>
          <w:szCs w:val="22"/>
        </w:rPr>
      </w:pPr>
    </w:p>
    <w:p w14:paraId="053F03FE" w14:textId="77777777" w:rsidR="003C7F33" w:rsidRDefault="003C7F33" w:rsidP="00821F72">
      <w:pPr>
        <w:pStyle w:val="Zkladntext"/>
        <w:rPr>
          <w:rFonts w:ascii="Calibri" w:hAnsi="Calibri" w:cs="Calibri"/>
          <w:sz w:val="22"/>
          <w:szCs w:val="22"/>
        </w:rPr>
      </w:pPr>
    </w:p>
    <w:p w14:paraId="5D88CD1C" w14:textId="77777777" w:rsidR="003C7F33" w:rsidRDefault="003C7F33" w:rsidP="00821F72">
      <w:pPr>
        <w:pStyle w:val="Zkladntext"/>
        <w:rPr>
          <w:rFonts w:ascii="Calibri" w:hAnsi="Calibri" w:cs="Calibri"/>
          <w:sz w:val="22"/>
          <w:szCs w:val="22"/>
        </w:rPr>
      </w:pPr>
    </w:p>
    <w:p w14:paraId="68344CAB" w14:textId="77777777" w:rsidR="00DF627B" w:rsidRDefault="00DF627B" w:rsidP="00821F72">
      <w:pPr>
        <w:pStyle w:val="Zkladntext"/>
        <w:rPr>
          <w:rFonts w:ascii="Calibri" w:hAnsi="Calibri" w:cs="Calibri"/>
          <w:sz w:val="22"/>
          <w:szCs w:val="22"/>
        </w:rPr>
      </w:pPr>
    </w:p>
    <w:sectPr w:rsidR="00DF627B" w:rsidSect="00581CA1">
      <w:footerReference w:type="even" r:id="rId7"/>
      <w:footerReference w:type="default" r:id="rId8"/>
      <w:pgSz w:w="11906" w:h="16838"/>
      <w:pgMar w:top="1276"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92E5DC" w14:textId="77777777" w:rsidR="00581CA1" w:rsidRDefault="00581CA1">
      <w:r>
        <w:separator/>
      </w:r>
    </w:p>
  </w:endnote>
  <w:endnote w:type="continuationSeparator" w:id="0">
    <w:p w14:paraId="5B89B80A" w14:textId="77777777" w:rsidR="00581CA1" w:rsidRDefault="00581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B6C745" w14:textId="77777777" w:rsidR="002F4157" w:rsidRDefault="002F4157" w:rsidP="001454A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3079755" w14:textId="77777777" w:rsidR="002F4157" w:rsidRDefault="002F415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F561E1" w14:textId="77777777" w:rsidR="002F4157" w:rsidRPr="001454AA" w:rsidRDefault="002F4157" w:rsidP="001454AA">
    <w:pPr>
      <w:pStyle w:val="Zpat"/>
      <w:framePr w:wrap="around" w:vAnchor="text" w:hAnchor="margin" w:xAlign="center" w:y="1"/>
      <w:rPr>
        <w:rStyle w:val="slostrnky"/>
        <w:sz w:val="18"/>
        <w:szCs w:val="18"/>
      </w:rPr>
    </w:pPr>
    <w:r w:rsidRPr="001454AA">
      <w:rPr>
        <w:rStyle w:val="slostrnky"/>
        <w:sz w:val="18"/>
        <w:szCs w:val="18"/>
      </w:rPr>
      <w:fldChar w:fldCharType="begin"/>
    </w:r>
    <w:r w:rsidRPr="001454AA">
      <w:rPr>
        <w:rStyle w:val="slostrnky"/>
        <w:sz w:val="18"/>
        <w:szCs w:val="18"/>
      </w:rPr>
      <w:instrText xml:space="preserve">PAGE  </w:instrText>
    </w:r>
    <w:r w:rsidRPr="001454AA">
      <w:rPr>
        <w:rStyle w:val="slostrnky"/>
        <w:sz w:val="18"/>
        <w:szCs w:val="18"/>
      </w:rPr>
      <w:fldChar w:fldCharType="separate"/>
    </w:r>
    <w:r w:rsidR="009B36B0">
      <w:rPr>
        <w:rStyle w:val="slostrnky"/>
        <w:noProof/>
        <w:sz w:val="18"/>
        <w:szCs w:val="18"/>
      </w:rPr>
      <w:t>3</w:t>
    </w:r>
    <w:r w:rsidRPr="001454AA">
      <w:rPr>
        <w:rStyle w:val="slostrnky"/>
        <w:sz w:val="18"/>
        <w:szCs w:val="18"/>
      </w:rPr>
      <w:fldChar w:fldCharType="end"/>
    </w:r>
  </w:p>
  <w:p w14:paraId="03B8FB3D" w14:textId="77777777" w:rsidR="002F4157" w:rsidRDefault="002F41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5B203E" w14:textId="77777777" w:rsidR="00581CA1" w:rsidRDefault="00581CA1">
      <w:r>
        <w:separator/>
      </w:r>
    </w:p>
  </w:footnote>
  <w:footnote w:type="continuationSeparator" w:id="0">
    <w:p w14:paraId="112694F6" w14:textId="77777777" w:rsidR="00581CA1" w:rsidRDefault="00581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F7925"/>
    <w:multiLevelType w:val="hybridMultilevel"/>
    <w:tmpl w:val="CB923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064EF2"/>
    <w:multiLevelType w:val="multilevel"/>
    <w:tmpl w:val="C07E3A48"/>
    <w:styleLink w:val="Aktulnseznam1"/>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E513F0"/>
    <w:multiLevelType w:val="hybridMultilevel"/>
    <w:tmpl w:val="7BC2476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1F761D0"/>
    <w:multiLevelType w:val="hybridMultilevel"/>
    <w:tmpl w:val="772EBDD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2F911ED"/>
    <w:multiLevelType w:val="hybridMultilevel"/>
    <w:tmpl w:val="B74EB1F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50E77E8"/>
    <w:multiLevelType w:val="hybridMultilevel"/>
    <w:tmpl w:val="3B06E9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5645286"/>
    <w:multiLevelType w:val="hybridMultilevel"/>
    <w:tmpl w:val="507C0F9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1016502"/>
    <w:multiLevelType w:val="hybridMultilevel"/>
    <w:tmpl w:val="174C0C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F01066B"/>
    <w:multiLevelType w:val="hybridMultilevel"/>
    <w:tmpl w:val="6D18CB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33746E"/>
    <w:multiLevelType w:val="hybridMultilevel"/>
    <w:tmpl w:val="F90C02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466F96"/>
    <w:multiLevelType w:val="hybridMultilevel"/>
    <w:tmpl w:val="5F34EA36"/>
    <w:lvl w:ilvl="0" w:tplc="0405000F">
      <w:start w:val="1"/>
      <w:numFmt w:val="decimal"/>
      <w:lvlText w:val="%1."/>
      <w:lvlJc w:val="left"/>
      <w:pPr>
        <w:tabs>
          <w:tab w:val="num" w:pos="720"/>
        </w:tabs>
        <w:ind w:left="720" w:hanging="360"/>
      </w:pPr>
    </w:lvl>
    <w:lvl w:ilvl="1" w:tplc="C7B63996">
      <w:start w:val="4"/>
      <w:numFmt w:val="bullet"/>
      <w:lvlText w:val="-"/>
      <w:lvlJc w:val="left"/>
      <w:pPr>
        <w:tabs>
          <w:tab w:val="num" w:pos="1596"/>
        </w:tabs>
        <w:ind w:left="1596" w:hanging="516"/>
      </w:pPr>
      <w:rPr>
        <w:rFonts w:ascii="Arial" w:eastAsia="Times New Roman" w:hAnsi="Arial" w:cs="Arial" w:hint="default"/>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2F76B66"/>
    <w:multiLevelType w:val="hybridMultilevel"/>
    <w:tmpl w:val="0C9E87E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5220AB7"/>
    <w:multiLevelType w:val="hybridMultilevel"/>
    <w:tmpl w:val="C8C857CA"/>
    <w:lvl w:ilvl="0" w:tplc="3D96FBB2">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5CD40A4"/>
    <w:multiLevelType w:val="hybridMultilevel"/>
    <w:tmpl w:val="09F41AC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6227599"/>
    <w:multiLevelType w:val="hybridMultilevel"/>
    <w:tmpl w:val="5B30A08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21F72FE"/>
    <w:multiLevelType w:val="hybridMultilevel"/>
    <w:tmpl w:val="89A04492"/>
    <w:lvl w:ilvl="0" w:tplc="B3E2574A">
      <w:start w:val="1"/>
      <w:numFmt w:val="decimal"/>
      <w:lvlText w:val="%1."/>
      <w:lvlJc w:val="left"/>
      <w:pPr>
        <w:tabs>
          <w:tab w:val="num" w:pos="720"/>
        </w:tabs>
        <w:ind w:left="720" w:hanging="360"/>
      </w:pPr>
      <w:rPr>
        <w:rFonts w:hint="default"/>
        <w:color w:val="00000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5922915"/>
    <w:multiLevelType w:val="hybridMultilevel"/>
    <w:tmpl w:val="79AC3F22"/>
    <w:lvl w:ilvl="0" w:tplc="FECC8326">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61D162F"/>
    <w:multiLevelType w:val="hybridMultilevel"/>
    <w:tmpl w:val="86B8B4B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4E78C3"/>
    <w:multiLevelType w:val="hybridMultilevel"/>
    <w:tmpl w:val="D800306C"/>
    <w:lvl w:ilvl="0" w:tplc="07BCF904">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80D3596"/>
    <w:multiLevelType w:val="hybridMultilevel"/>
    <w:tmpl w:val="F4805AF6"/>
    <w:lvl w:ilvl="0" w:tplc="EF7AE2B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224A1F"/>
    <w:multiLevelType w:val="hybridMultilevel"/>
    <w:tmpl w:val="D2C6B71E"/>
    <w:lvl w:ilvl="0" w:tplc="74AEC750">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C72531E"/>
    <w:multiLevelType w:val="hybridMultilevel"/>
    <w:tmpl w:val="544C49B4"/>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C5346C"/>
    <w:multiLevelType w:val="hybridMultilevel"/>
    <w:tmpl w:val="8AE4F0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0776F2C"/>
    <w:multiLevelType w:val="hybridMultilevel"/>
    <w:tmpl w:val="CB96BE48"/>
    <w:lvl w:ilvl="0" w:tplc="4888122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15:restartNumberingAfterBreak="0">
    <w:nsid w:val="625F136E"/>
    <w:multiLevelType w:val="hybridMultilevel"/>
    <w:tmpl w:val="6CB6105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4DB7C06"/>
    <w:multiLevelType w:val="hybridMultilevel"/>
    <w:tmpl w:val="833899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63018AF"/>
    <w:multiLevelType w:val="hybridMultilevel"/>
    <w:tmpl w:val="4B2AFF1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97B5BC2"/>
    <w:multiLevelType w:val="hybridMultilevel"/>
    <w:tmpl w:val="A1E6670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9BC1F57"/>
    <w:multiLevelType w:val="hybridMultilevel"/>
    <w:tmpl w:val="1B18CE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A20190A"/>
    <w:multiLevelType w:val="hybridMultilevel"/>
    <w:tmpl w:val="A274D666"/>
    <w:lvl w:ilvl="0" w:tplc="B4A25BDA">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1BB6048"/>
    <w:multiLevelType w:val="hybridMultilevel"/>
    <w:tmpl w:val="FDBCA9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4EA1119"/>
    <w:multiLevelType w:val="hybridMultilevel"/>
    <w:tmpl w:val="BBE010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9DA7F54"/>
    <w:multiLevelType w:val="hybridMultilevel"/>
    <w:tmpl w:val="C542ED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D033CEC"/>
    <w:multiLevelType w:val="hybridMultilevel"/>
    <w:tmpl w:val="EA14BE8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7DB85E58"/>
    <w:multiLevelType w:val="hybridMultilevel"/>
    <w:tmpl w:val="21A63E6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732628486">
    <w:abstractNumId w:val="32"/>
  </w:num>
  <w:num w:numId="2" w16cid:durableId="1585724588">
    <w:abstractNumId w:val="4"/>
  </w:num>
  <w:num w:numId="3" w16cid:durableId="280110151">
    <w:abstractNumId w:val="19"/>
  </w:num>
  <w:num w:numId="4" w16cid:durableId="2059619921">
    <w:abstractNumId w:val="5"/>
  </w:num>
  <w:num w:numId="5" w16cid:durableId="966204524">
    <w:abstractNumId w:val="21"/>
  </w:num>
  <w:num w:numId="6" w16cid:durableId="352849723">
    <w:abstractNumId w:val="31"/>
  </w:num>
  <w:num w:numId="7" w16cid:durableId="2002653720">
    <w:abstractNumId w:val="25"/>
  </w:num>
  <w:num w:numId="8" w16cid:durableId="648052078">
    <w:abstractNumId w:val="30"/>
  </w:num>
  <w:num w:numId="9" w16cid:durableId="150608231">
    <w:abstractNumId w:val="14"/>
  </w:num>
  <w:num w:numId="10" w16cid:durableId="1263877441">
    <w:abstractNumId w:val="20"/>
  </w:num>
  <w:num w:numId="11" w16cid:durableId="212932913">
    <w:abstractNumId w:val="26"/>
  </w:num>
  <w:num w:numId="12" w16cid:durableId="1463882427">
    <w:abstractNumId w:val="13"/>
  </w:num>
  <w:num w:numId="13" w16cid:durableId="1086419333">
    <w:abstractNumId w:val="34"/>
  </w:num>
  <w:num w:numId="14" w16cid:durableId="1236015480">
    <w:abstractNumId w:val="10"/>
  </w:num>
  <w:num w:numId="15" w16cid:durableId="1736126123">
    <w:abstractNumId w:val="15"/>
  </w:num>
  <w:num w:numId="16" w16cid:durableId="693118435">
    <w:abstractNumId w:val="22"/>
  </w:num>
  <w:num w:numId="17" w16cid:durableId="1520657526">
    <w:abstractNumId w:val="17"/>
  </w:num>
  <w:num w:numId="18" w16cid:durableId="1217353345">
    <w:abstractNumId w:val="7"/>
  </w:num>
  <w:num w:numId="19" w16cid:durableId="22681268">
    <w:abstractNumId w:val="33"/>
  </w:num>
  <w:num w:numId="20" w16cid:durableId="1657300560">
    <w:abstractNumId w:val="6"/>
  </w:num>
  <w:num w:numId="21" w16cid:durableId="1623877557">
    <w:abstractNumId w:val="27"/>
  </w:num>
  <w:num w:numId="22" w16cid:durableId="164320770">
    <w:abstractNumId w:val="12"/>
  </w:num>
  <w:num w:numId="23" w16cid:durableId="156776471">
    <w:abstractNumId w:val="3"/>
  </w:num>
  <w:num w:numId="24" w16cid:durableId="610669691">
    <w:abstractNumId w:val="16"/>
  </w:num>
  <w:num w:numId="25" w16cid:durableId="12390946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10783359">
    <w:abstractNumId w:val="11"/>
  </w:num>
  <w:num w:numId="27" w16cid:durableId="742725692">
    <w:abstractNumId w:val="28"/>
  </w:num>
  <w:num w:numId="28" w16cid:durableId="1137069376">
    <w:abstractNumId w:val="8"/>
  </w:num>
  <w:num w:numId="29" w16cid:durableId="1775705737">
    <w:abstractNumId w:val="2"/>
  </w:num>
  <w:num w:numId="30" w16cid:durableId="287856470">
    <w:abstractNumId w:val="9"/>
  </w:num>
  <w:num w:numId="31" w16cid:durableId="490221153">
    <w:abstractNumId w:val="18"/>
  </w:num>
  <w:num w:numId="32" w16cid:durableId="979573507">
    <w:abstractNumId w:val="0"/>
  </w:num>
  <w:num w:numId="33" w16cid:durableId="705443678">
    <w:abstractNumId w:val="23"/>
  </w:num>
  <w:num w:numId="34" w16cid:durableId="316422518">
    <w:abstractNumId w:val="1"/>
  </w:num>
  <w:num w:numId="35" w16cid:durableId="432436122">
    <w:abstractNumId w:val="24"/>
  </w:num>
  <w:num w:numId="36" w16cid:durableId="4110438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A87"/>
    <w:rsid w:val="00005A88"/>
    <w:rsid w:val="00027DBF"/>
    <w:rsid w:val="000342CC"/>
    <w:rsid w:val="000355D6"/>
    <w:rsid w:val="000424D7"/>
    <w:rsid w:val="00043043"/>
    <w:rsid w:val="0004763E"/>
    <w:rsid w:val="00047D1E"/>
    <w:rsid w:val="00056AAB"/>
    <w:rsid w:val="00060261"/>
    <w:rsid w:val="00060D9E"/>
    <w:rsid w:val="00063957"/>
    <w:rsid w:val="0006662B"/>
    <w:rsid w:val="00071A64"/>
    <w:rsid w:val="0007332B"/>
    <w:rsid w:val="000836CC"/>
    <w:rsid w:val="000A10CA"/>
    <w:rsid w:val="000A5DFD"/>
    <w:rsid w:val="000A617A"/>
    <w:rsid w:val="000A6DF6"/>
    <w:rsid w:val="000A7604"/>
    <w:rsid w:val="000C1C15"/>
    <w:rsid w:val="000C1C76"/>
    <w:rsid w:val="000C30EF"/>
    <w:rsid w:val="000C57BC"/>
    <w:rsid w:val="000D26C3"/>
    <w:rsid w:val="000D28EB"/>
    <w:rsid w:val="000E6103"/>
    <w:rsid w:val="000F1C79"/>
    <w:rsid w:val="000F2A19"/>
    <w:rsid w:val="000F2C11"/>
    <w:rsid w:val="000F4D41"/>
    <w:rsid w:val="0010009F"/>
    <w:rsid w:val="001011F2"/>
    <w:rsid w:val="00115DCB"/>
    <w:rsid w:val="0011607C"/>
    <w:rsid w:val="00131C0E"/>
    <w:rsid w:val="00141D26"/>
    <w:rsid w:val="001454AA"/>
    <w:rsid w:val="00153B0D"/>
    <w:rsid w:val="00154E23"/>
    <w:rsid w:val="001554CB"/>
    <w:rsid w:val="00155C1D"/>
    <w:rsid w:val="00156622"/>
    <w:rsid w:val="001604C9"/>
    <w:rsid w:val="0016107E"/>
    <w:rsid w:val="001649F0"/>
    <w:rsid w:val="00172A1D"/>
    <w:rsid w:val="00172BC2"/>
    <w:rsid w:val="00173BA8"/>
    <w:rsid w:val="00175478"/>
    <w:rsid w:val="00183D16"/>
    <w:rsid w:val="001850A4"/>
    <w:rsid w:val="001855B1"/>
    <w:rsid w:val="00192907"/>
    <w:rsid w:val="00196886"/>
    <w:rsid w:val="001A370D"/>
    <w:rsid w:val="001A6AE0"/>
    <w:rsid w:val="001B054B"/>
    <w:rsid w:val="001B10E1"/>
    <w:rsid w:val="001B3250"/>
    <w:rsid w:val="001C5D30"/>
    <w:rsid w:val="001E7613"/>
    <w:rsid w:val="001F4B0F"/>
    <w:rsid w:val="001F6730"/>
    <w:rsid w:val="00206B1B"/>
    <w:rsid w:val="00230976"/>
    <w:rsid w:val="0024141B"/>
    <w:rsid w:val="00242C41"/>
    <w:rsid w:val="002457FD"/>
    <w:rsid w:val="002555B8"/>
    <w:rsid w:val="00257860"/>
    <w:rsid w:val="002604A4"/>
    <w:rsid w:val="00260A03"/>
    <w:rsid w:val="00261A01"/>
    <w:rsid w:val="00270CF2"/>
    <w:rsid w:val="00271C04"/>
    <w:rsid w:val="00281299"/>
    <w:rsid w:val="00281CFB"/>
    <w:rsid w:val="00287B8B"/>
    <w:rsid w:val="002927C0"/>
    <w:rsid w:val="00294F8C"/>
    <w:rsid w:val="002A0449"/>
    <w:rsid w:val="002A15C9"/>
    <w:rsid w:val="002A2DB0"/>
    <w:rsid w:val="002A7129"/>
    <w:rsid w:val="002B12BF"/>
    <w:rsid w:val="002B335D"/>
    <w:rsid w:val="002C296D"/>
    <w:rsid w:val="002C5F4B"/>
    <w:rsid w:val="002F4157"/>
    <w:rsid w:val="00316D8F"/>
    <w:rsid w:val="00321C9C"/>
    <w:rsid w:val="003248E6"/>
    <w:rsid w:val="00327C38"/>
    <w:rsid w:val="00337C7C"/>
    <w:rsid w:val="00345DC7"/>
    <w:rsid w:val="003503DE"/>
    <w:rsid w:val="003532ED"/>
    <w:rsid w:val="003533D6"/>
    <w:rsid w:val="00360695"/>
    <w:rsid w:val="00361A43"/>
    <w:rsid w:val="00362842"/>
    <w:rsid w:val="003635BC"/>
    <w:rsid w:val="003678FB"/>
    <w:rsid w:val="00367BF2"/>
    <w:rsid w:val="00375D34"/>
    <w:rsid w:val="00377C9F"/>
    <w:rsid w:val="00384AE7"/>
    <w:rsid w:val="003A1B07"/>
    <w:rsid w:val="003A4F9E"/>
    <w:rsid w:val="003A5328"/>
    <w:rsid w:val="003B30AF"/>
    <w:rsid w:val="003C7F33"/>
    <w:rsid w:val="003D4B34"/>
    <w:rsid w:val="003E6027"/>
    <w:rsid w:val="003E62EE"/>
    <w:rsid w:val="003E6DA9"/>
    <w:rsid w:val="003E7C08"/>
    <w:rsid w:val="00402081"/>
    <w:rsid w:val="0042283E"/>
    <w:rsid w:val="00422D56"/>
    <w:rsid w:val="0042503E"/>
    <w:rsid w:val="00430FEA"/>
    <w:rsid w:val="00456EF7"/>
    <w:rsid w:val="00457605"/>
    <w:rsid w:val="00461537"/>
    <w:rsid w:val="00463060"/>
    <w:rsid w:val="00477B0E"/>
    <w:rsid w:val="00480255"/>
    <w:rsid w:val="00480631"/>
    <w:rsid w:val="00482ED1"/>
    <w:rsid w:val="00483134"/>
    <w:rsid w:val="0049551E"/>
    <w:rsid w:val="004B45AA"/>
    <w:rsid w:val="004B5541"/>
    <w:rsid w:val="004C136A"/>
    <w:rsid w:val="004C24F4"/>
    <w:rsid w:val="004C4712"/>
    <w:rsid w:val="004C5FF9"/>
    <w:rsid w:val="004D3A4E"/>
    <w:rsid w:val="004E0A3F"/>
    <w:rsid w:val="004F37A3"/>
    <w:rsid w:val="004F55F5"/>
    <w:rsid w:val="0050435E"/>
    <w:rsid w:val="00511FE6"/>
    <w:rsid w:val="00521BEB"/>
    <w:rsid w:val="00522436"/>
    <w:rsid w:val="00530073"/>
    <w:rsid w:val="00537156"/>
    <w:rsid w:val="00552792"/>
    <w:rsid w:val="00553188"/>
    <w:rsid w:val="00553B5F"/>
    <w:rsid w:val="00554851"/>
    <w:rsid w:val="00554D2D"/>
    <w:rsid w:val="0055732F"/>
    <w:rsid w:val="00557D54"/>
    <w:rsid w:val="005613B5"/>
    <w:rsid w:val="00566615"/>
    <w:rsid w:val="00575AA3"/>
    <w:rsid w:val="00581CA1"/>
    <w:rsid w:val="00582D97"/>
    <w:rsid w:val="005973E3"/>
    <w:rsid w:val="00597BA2"/>
    <w:rsid w:val="005A13FF"/>
    <w:rsid w:val="005A4368"/>
    <w:rsid w:val="005B32EE"/>
    <w:rsid w:val="005B4E8C"/>
    <w:rsid w:val="005B7366"/>
    <w:rsid w:val="005B75E2"/>
    <w:rsid w:val="005D27F7"/>
    <w:rsid w:val="005E518C"/>
    <w:rsid w:val="005F0041"/>
    <w:rsid w:val="0060126C"/>
    <w:rsid w:val="00605D73"/>
    <w:rsid w:val="00643FB4"/>
    <w:rsid w:val="00644EBA"/>
    <w:rsid w:val="00646F21"/>
    <w:rsid w:val="00646F47"/>
    <w:rsid w:val="006477A9"/>
    <w:rsid w:val="00663909"/>
    <w:rsid w:val="00663A94"/>
    <w:rsid w:val="00671C6B"/>
    <w:rsid w:val="00672259"/>
    <w:rsid w:val="00676AC1"/>
    <w:rsid w:val="0068196D"/>
    <w:rsid w:val="0068763E"/>
    <w:rsid w:val="00690064"/>
    <w:rsid w:val="006A7818"/>
    <w:rsid w:val="006B33DF"/>
    <w:rsid w:val="006B3F5A"/>
    <w:rsid w:val="006C361C"/>
    <w:rsid w:val="006D049F"/>
    <w:rsid w:val="006D6181"/>
    <w:rsid w:val="006D73EB"/>
    <w:rsid w:val="006F0302"/>
    <w:rsid w:val="007053E8"/>
    <w:rsid w:val="007067BB"/>
    <w:rsid w:val="0071122D"/>
    <w:rsid w:val="00724D15"/>
    <w:rsid w:val="00730187"/>
    <w:rsid w:val="00730EAF"/>
    <w:rsid w:val="0073448E"/>
    <w:rsid w:val="00743BE6"/>
    <w:rsid w:val="00747925"/>
    <w:rsid w:val="00750E1D"/>
    <w:rsid w:val="00752A28"/>
    <w:rsid w:val="00754CF1"/>
    <w:rsid w:val="007575F9"/>
    <w:rsid w:val="00792509"/>
    <w:rsid w:val="0079652D"/>
    <w:rsid w:val="00796B85"/>
    <w:rsid w:val="007A0CAA"/>
    <w:rsid w:val="007A658E"/>
    <w:rsid w:val="007C0498"/>
    <w:rsid w:val="007C1C37"/>
    <w:rsid w:val="007C287E"/>
    <w:rsid w:val="007C52D2"/>
    <w:rsid w:val="007D17D6"/>
    <w:rsid w:val="007D4857"/>
    <w:rsid w:val="007D5756"/>
    <w:rsid w:val="007E71FC"/>
    <w:rsid w:val="007E7988"/>
    <w:rsid w:val="007F1764"/>
    <w:rsid w:val="00803739"/>
    <w:rsid w:val="008063C6"/>
    <w:rsid w:val="00814D84"/>
    <w:rsid w:val="00817FCF"/>
    <w:rsid w:val="00821171"/>
    <w:rsid w:val="00821F72"/>
    <w:rsid w:val="00831CED"/>
    <w:rsid w:val="00834E32"/>
    <w:rsid w:val="00842A38"/>
    <w:rsid w:val="00862BF4"/>
    <w:rsid w:val="00863452"/>
    <w:rsid w:val="008740EA"/>
    <w:rsid w:val="00880151"/>
    <w:rsid w:val="008815EC"/>
    <w:rsid w:val="00884DD0"/>
    <w:rsid w:val="0088600D"/>
    <w:rsid w:val="008A12AD"/>
    <w:rsid w:val="008A689B"/>
    <w:rsid w:val="008B6708"/>
    <w:rsid w:val="008B7FB2"/>
    <w:rsid w:val="008C131B"/>
    <w:rsid w:val="008C6EEB"/>
    <w:rsid w:val="008D04D0"/>
    <w:rsid w:val="008D06C6"/>
    <w:rsid w:val="008D29A0"/>
    <w:rsid w:val="008D4776"/>
    <w:rsid w:val="008D6DE1"/>
    <w:rsid w:val="008E28AA"/>
    <w:rsid w:val="008F1898"/>
    <w:rsid w:val="008F7B97"/>
    <w:rsid w:val="0090562E"/>
    <w:rsid w:val="00907000"/>
    <w:rsid w:val="00911160"/>
    <w:rsid w:val="00912E0D"/>
    <w:rsid w:val="009154AB"/>
    <w:rsid w:val="0092252C"/>
    <w:rsid w:val="009225E0"/>
    <w:rsid w:val="009240CF"/>
    <w:rsid w:val="00926ACE"/>
    <w:rsid w:val="009433E7"/>
    <w:rsid w:val="0095058C"/>
    <w:rsid w:val="00955752"/>
    <w:rsid w:val="00957A55"/>
    <w:rsid w:val="00961137"/>
    <w:rsid w:val="009621E9"/>
    <w:rsid w:val="0096391C"/>
    <w:rsid w:val="0096673E"/>
    <w:rsid w:val="00973B4E"/>
    <w:rsid w:val="00976822"/>
    <w:rsid w:val="00980227"/>
    <w:rsid w:val="009806AC"/>
    <w:rsid w:val="00983AE3"/>
    <w:rsid w:val="009969F0"/>
    <w:rsid w:val="00997074"/>
    <w:rsid w:val="009A5462"/>
    <w:rsid w:val="009B36B0"/>
    <w:rsid w:val="009B5AB4"/>
    <w:rsid w:val="009C04CE"/>
    <w:rsid w:val="009C65E0"/>
    <w:rsid w:val="009E5DB1"/>
    <w:rsid w:val="009F6D02"/>
    <w:rsid w:val="00A04690"/>
    <w:rsid w:val="00A051F6"/>
    <w:rsid w:val="00A1030F"/>
    <w:rsid w:val="00A11E3B"/>
    <w:rsid w:val="00A12E1B"/>
    <w:rsid w:val="00A130C4"/>
    <w:rsid w:val="00A16209"/>
    <w:rsid w:val="00A22B17"/>
    <w:rsid w:val="00A342F6"/>
    <w:rsid w:val="00A406C9"/>
    <w:rsid w:val="00A461B4"/>
    <w:rsid w:val="00A46E1E"/>
    <w:rsid w:val="00A508D8"/>
    <w:rsid w:val="00A50F80"/>
    <w:rsid w:val="00A542AC"/>
    <w:rsid w:val="00A55927"/>
    <w:rsid w:val="00A701E4"/>
    <w:rsid w:val="00A723F3"/>
    <w:rsid w:val="00A8673B"/>
    <w:rsid w:val="00A975E2"/>
    <w:rsid w:val="00AA56B2"/>
    <w:rsid w:val="00AA648B"/>
    <w:rsid w:val="00AB035E"/>
    <w:rsid w:val="00AB2687"/>
    <w:rsid w:val="00AB28D0"/>
    <w:rsid w:val="00AB398D"/>
    <w:rsid w:val="00AC096D"/>
    <w:rsid w:val="00AC240A"/>
    <w:rsid w:val="00AD0824"/>
    <w:rsid w:val="00AD6027"/>
    <w:rsid w:val="00AE52E8"/>
    <w:rsid w:val="00AE5D6F"/>
    <w:rsid w:val="00AF22E6"/>
    <w:rsid w:val="00B0596F"/>
    <w:rsid w:val="00B1372E"/>
    <w:rsid w:val="00B2429D"/>
    <w:rsid w:val="00B24F5E"/>
    <w:rsid w:val="00B3062C"/>
    <w:rsid w:val="00B446A9"/>
    <w:rsid w:val="00B506D4"/>
    <w:rsid w:val="00B556B5"/>
    <w:rsid w:val="00B56EB2"/>
    <w:rsid w:val="00B57C9D"/>
    <w:rsid w:val="00B639E8"/>
    <w:rsid w:val="00B72158"/>
    <w:rsid w:val="00B754A4"/>
    <w:rsid w:val="00B93169"/>
    <w:rsid w:val="00BA04E9"/>
    <w:rsid w:val="00BB0E31"/>
    <w:rsid w:val="00BC19AE"/>
    <w:rsid w:val="00BD23AC"/>
    <w:rsid w:val="00BE1F7B"/>
    <w:rsid w:val="00BE244D"/>
    <w:rsid w:val="00BE2711"/>
    <w:rsid w:val="00BF1ACA"/>
    <w:rsid w:val="00BF25A6"/>
    <w:rsid w:val="00BF3602"/>
    <w:rsid w:val="00BF421E"/>
    <w:rsid w:val="00BF683E"/>
    <w:rsid w:val="00C118B5"/>
    <w:rsid w:val="00C14027"/>
    <w:rsid w:val="00C20A4B"/>
    <w:rsid w:val="00C21759"/>
    <w:rsid w:val="00C262CA"/>
    <w:rsid w:val="00C31BDF"/>
    <w:rsid w:val="00C43ED0"/>
    <w:rsid w:val="00C54148"/>
    <w:rsid w:val="00C55797"/>
    <w:rsid w:val="00C8123B"/>
    <w:rsid w:val="00C8728F"/>
    <w:rsid w:val="00C926C0"/>
    <w:rsid w:val="00C933DC"/>
    <w:rsid w:val="00C93A8D"/>
    <w:rsid w:val="00CA0154"/>
    <w:rsid w:val="00CA2C5C"/>
    <w:rsid w:val="00CA791F"/>
    <w:rsid w:val="00CB017C"/>
    <w:rsid w:val="00CB5B7D"/>
    <w:rsid w:val="00CC23DB"/>
    <w:rsid w:val="00CC2519"/>
    <w:rsid w:val="00CC7117"/>
    <w:rsid w:val="00CC7162"/>
    <w:rsid w:val="00CD2DC7"/>
    <w:rsid w:val="00CD3B5F"/>
    <w:rsid w:val="00CF239B"/>
    <w:rsid w:val="00D07660"/>
    <w:rsid w:val="00D14D5A"/>
    <w:rsid w:val="00D17815"/>
    <w:rsid w:val="00D27FEF"/>
    <w:rsid w:val="00D36281"/>
    <w:rsid w:val="00D42C12"/>
    <w:rsid w:val="00D47FDE"/>
    <w:rsid w:val="00D637EC"/>
    <w:rsid w:val="00D63A47"/>
    <w:rsid w:val="00D67C39"/>
    <w:rsid w:val="00D72279"/>
    <w:rsid w:val="00D8450E"/>
    <w:rsid w:val="00D87BE8"/>
    <w:rsid w:val="00DA2CAC"/>
    <w:rsid w:val="00DB7D68"/>
    <w:rsid w:val="00DD300C"/>
    <w:rsid w:val="00DD4714"/>
    <w:rsid w:val="00DD6C64"/>
    <w:rsid w:val="00DE2867"/>
    <w:rsid w:val="00DF3DD9"/>
    <w:rsid w:val="00DF627B"/>
    <w:rsid w:val="00E00E19"/>
    <w:rsid w:val="00E0111E"/>
    <w:rsid w:val="00E0593C"/>
    <w:rsid w:val="00E17116"/>
    <w:rsid w:val="00E21E9C"/>
    <w:rsid w:val="00E223E5"/>
    <w:rsid w:val="00E26FB0"/>
    <w:rsid w:val="00E30F36"/>
    <w:rsid w:val="00E4193F"/>
    <w:rsid w:val="00E45B8F"/>
    <w:rsid w:val="00E52EA6"/>
    <w:rsid w:val="00E57663"/>
    <w:rsid w:val="00E64D93"/>
    <w:rsid w:val="00E66558"/>
    <w:rsid w:val="00E77CEF"/>
    <w:rsid w:val="00E948A6"/>
    <w:rsid w:val="00E97C54"/>
    <w:rsid w:val="00EA0791"/>
    <w:rsid w:val="00EA0DE6"/>
    <w:rsid w:val="00EC148D"/>
    <w:rsid w:val="00EC1B91"/>
    <w:rsid w:val="00EC3F14"/>
    <w:rsid w:val="00EC7985"/>
    <w:rsid w:val="00ED1051"/>
    <w:rsid w:val="00ED1E88"/>
    <w:rsid w:val="00ED1EF2"/>
    <w:rsid w:val="00EF59D2"/>
    <w:rsid w:val="00EF5D6A"/>
    <w:rsid w:val="00F04990"/>
    <w:rsid w:val="00F04F8F"/>
    <w:rsid w:val="00F15303"/>
    <w:rsid w:val="00F16386"/>
    <w:rsid w:val="00F3615F"/>
    <w:rsid w:val="00F36343"/>
    <w:rsid w:val="00F3679F"/>
    <w:rsid w:val="00F412C4"/>
    <w:rsid w:val="00F42EA3"/>
    <w:rsid w:val="00F43457"/>
    <w:rsid w:val="00F45FCA"/>
    <w:rsid w:val="00F4671B"/>
    <w:rsid w:val="00F4673A"/>
    <w:rsid w:val="00F57D6F"/>
    <w:rsid w:val="00F75965"/>
    <w:rsid w:val="00F84151"/>
    <w:rsid w:val="00F84AF8"/>
    <w:rsid w:val="00F8663C"/>
    <w:rsid w:val="00F911A6"/>
    <w:rsid w:val="00FA0A2F"/>
    <w:rsid w:val="00FA3BB9"/>
    <w:rsid w:val="00FA410D"/>
    <w:rsid w:val="00FB324C"/>
    <w:rsid w:val="00FB5876"/>
    <w:rsid w:val="00FC18A0"/>
    <w:rsid w:val="00FC5BE2"/>
    <w:rsid w:val="00FC5DA1"/>
    <w:rsid w:val="00FD2E1D"/>
    <w:rsid w:val="00FE1682"/>
    <w:rsid w:val="00FE3464"/>
    <w:rsid w:val="00FF11C1"/>
    <w:rsid w:val="00FF2C77"/>
    <w:rsid w:val="00FF4A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39439B9"/>
  <w15:docId w15:val="{F6638249-E0EE-4AC2-BB48-06FAA71B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F4A87"/>
    <w:rPr>
      <w:sz w:val="24"/>
      <w:szCs w:val="24"/>
    </w:rPr>
  </w:style>
  <w:style w:type="paragraph" w:styleId="Nadpis1">
    <w:name w:val="heading 1"/>
    <w:basedOn w:val="Normln"/>
    <w:next w:val="Normln"/>
    <w:qFormat/>
    <w:rsid w:val="00FF4A87"/>
    <w:pPr>
      <w:keepNext/>
      <w:jc w:val="center"/>
      <w:outlineLvl w:val="0"/>
    </w:pPr>
    <w:rPr>
      <w:rFonts w:ascii="Arial" w:hAnsi="Arial" w:cs="Arial"/>
      <w:b/>
      <w:bCs/>
      <w:sz w:val="22"/>
      <w:szCs w:val="22"/>
    </w:rPr>
  </w:style>
  <w:style w:type="paragraph" w:styleId="Nadpis2">
    <w:name w:val="heading 2"/>
    <w:basedOn w:val="Normln"/>
    <w:next w:val="Normln"/>
    <w:qFormat/>
    <w:rsid w:val="00FF4A87"/>
    <w:pPr>
      <w:keepNext/>
      <w:jc w:val="center"/>
      <w:outlineLvl w:val="1"/>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FF4A87"/>
    <w:pPr>
      <w:jc w:val="both"/>
    </w:pPr>
  </w:style>
  <w:style w:type="paragraph" w:styleId="Zkladntext2">
    <w:name w:val="Body Text 2"/>
    <w:basedOn w:val="Normln"/>
    <w:link w:val="Zkladntext2Char"/>
    <w:rsid w:val="00FF4A87"/>
    <w:pPr>
      <w:jc w:val="both"/>
    </w:pPr>
    <w:rPr>
      <w:rFonts w:ascii="Arial" w:hAnsi="Arial" w:cs="Arial"/>
      <w:sz w:val="22"/>
    </w:rPr>
  </w:style>
  <w:style w:type="paragraph" w:styleId="Zpat">
    <w:name w:val="footer"/>
    <w:basedOn w:val="Normln"/>
    <w:rsid w:val="001454AA"/>
    <w:pPr>
      <w:tabs>
        <w:tab w:val="center" w:pos="4536"/>
        <w:tab w:val="right" w:pos="9072"/>
      </w:tabs>
    </w:pPr>
  </w:style>
  <w:style w:type="character" w:styleId="slostrnky">
    <w:name w:val="page number"/>
    <w:basedOn w:val="Standardnpsmoodstavce"/>
    <w:rsid w:val="001454AA"/>
  </w:style>
  <w:style w:type="paragraph" w:styleId="Zhlav">
    <w:name w:val="header"/>
    <w:basedOn w:val="Normln"/>
    <w:rsid w:val="001454AA"/>
    <w:pPr>
      <w:tabs>
        <w:tab w:val="center" w:pos="4536"/>
        <w:tab w:val="right" w:pos="9072"/>
      </w:tabs>
    </w:pPr>
  </w:style>
  <w:style w:type="paragraph" w:styleId="Textbubliny">
    <w:name w:val="Balloon Text"/>
    <w:basedOn w:val="Normln"/>
    <w:semiHidden/>
    <w:rsid w:val="00D47FDE"/>
    <w:rPr>
      <w:rFonts w:ascii="Tahoma" w:hAnsi="Tahoma" w:cs="Tahoma"/>
      <w:sz w:val="16"/>
      <w:szCs w:val="16"/>
    </w:rPr>
  </w:style>
  <w:style w:type="character" w:customStyle="1" w:styleId="ZkladntextChar">
    <w:name w:val="Základní text Char"/>
    <w:link w:val="Zkladntext"/>
    <w:rsid w:val="003635BC"/>
    <w:rPr>
      <w:sz w:val="24"/>
      <w:szCs w:val="24"/>
    </w:rPr>
  </w:style>
  <w:style w:type="character" w:styleId="Hypertextovodkaz">
    <w:name w:val="Hyperlink"/>
    <w:rsid w:val="003635BC"/>
    <w:rPr>
      <w:color w:val="0000FF"/>
      <w:u w:val="single"/>
    </w:rPr>
  </w:style>
  <w:style w:type="character" w:styleId="Odkaznakoment">
    <w:name w:val="annotation reference"/>
    <w:rsid w:val="000A5DFD"/>
    <w:rPr>
      <w:sz w:val="16"/>
      <w:szCs w:val="16"/>
    </w:rPr>
  </w:style>
  <w:style w:type="paragraph" w:styleId="Textkomente">
    <w:name w:val="annotation text"/>
    <w:basedOn w:val="Normln"/>
    <w:link w:val="TextkomenteChar"/>
    <w:rsid w:val="000A5DFD"/>
    <w:rPr>
      <w:sz w:val="20"/>
      <w:szCs w:val="20"/>
    </w:rPr>
  </w:style>
  <w:style w:type="character" w:customStyle="1" w:styleId="TextkomenteChar">
    <w:name w:val="Text komentáře Char"/>
    <w:basedOn w:val="Standardnpsmoodstavce"/>
    <w:link w:val="Textkomente"/>
    <w:rsid w:val="000A5DFD"/>
  </w:style>
  <w:style w:type="paragraph" w:styleId="Pedmtkomente">
    <w:name w:val="annotation subject"/>
    <w:basedOn w:val="Textkomente"/>
    <w:next w:val="Textkomente"/>
    <w:link w:val="PedmtkomenteChar"/>
    <w:rsid w:val="000A5DFD"/>
    <w:rPr>
      <w:b/>
      <w:bCs/>
    </w:rPr>
  </w:style>
  <w:style w:type="character" w:customStyle="1" w:styleId="PedmtkomenteChar">
    <w:name w:val="Předmět komentáře Char"/>
    <w:link w:val="Pedmtkomente"/>
    <w:rsid w:val="000A5DFD"/>
    <w:rPr>
      <w:b/>
      <w:bCs/>
    </w:rPr>
  </w:style>
  <w:style w:type="character" w:styleId="Siln">
    <w:name w:val="Strong"/>
    <w:uiPriority w:val="22"/>
    <w:qFormat/>
    <w:rsid w:val="001554CB"/>
    <w:rPr>
      <w:b/>
      <w:bCs/>
    </w:rPr>
  </w:style>
  <w:style w:type="paragraph" w:customStyle="1" w:styleId="NormalJustified">
    <w:name w:val="Normal (Justified)"/>
    <w:basedOn w:val="Normln"/>
    <w:rsid w:val="00115DCB"/>
    <w:pPr>
      <w:jc w:val="both"/>
    </w:pPr>
    <w:rPr>
      <w:rFonts w:eastAsia="SimSun"/>
      <w:kern w:val="28"/>
      <w:szCs w:val="20"/>
      <w:lang w:val="en-US" w:eastAsia="zh-CN"/>
    </w:rPr>
  </w:style>
  <w:style w:type="character" w:customStyle="1" w:styleId="Zkladntext2Char">
    <w:name w:val="Základní text 2 Char"/>
    <w:link w:val="Zkladntext2"/>
    <w:rsid w:val="0096391C"/>
    <w:rPr>
      <w:rFonts w:ascii="Arial" w:hAnsi="Arial" w:cs="Arial"/>
      <w:sz w:val="22"/>
      <w:szCs w:val="24"/>
    </w:rPr>
  </w:style>
  <w:style w:type="numbering" w:customStyle="1" w:styleId="Aktulnseznam1">
    <w:name w:val="Aktuální seznam1"/>
    <w:uiPriority w:val="99"/>
    <w:rsid w:val="00FE3464"/>
    <w:pPr>
      <w:numPr>
        <w:numId w:val="34"/>
      </w:numPr>
    </w:pPr>
  </w:style>
  <w:style w:type="paragraph" w:styleId="Odstavecseseznamem">
    <w:name w:val="List Paragraph"/>
    <w:basedOn w:val="Normln"/>
    <w:uiPriority w:val="34"/>
    <w:qFormat/>
    <w:rsid w:val="00863452"/>
    <w:pPr>
      <w:ind w:left="720"/>
      <w:contextualSpacing/>
    </w:pPr>
  </w:style>
  <w:style w:type="paragraph" w:styleId="Revize">
    <w:name w:val="Revision"/>
    <w:hidden/>
    <w:uiPriority w:val="99"/>
    <w:semiHidden/>
    <w:rsid w:val="00361A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87971">
      <w:bodyDiv w:val="1"/>
      <w:marLeft w:val="0"/>
      <w:marRight w:val="0"/>
      <w:marTop w:val="0"/>
      <w:marBottom w:val="0"/>
      <w:divBdr>
        <w:top w:val="none" w:sz="0" w:space="0" w:color="auto"/>
        <w:left w:val="none" w:sz="0" w:space="0" w:color="auto"/>
        <w:bottom w:val="none" w:sz="0" w:space="0" w:color="auto"/>
        <w:right w:val="none" w:sz="0" w:space="0" w:color="auto"/>
      </w:divBdr>
    </w:div>
    <w:div w:id="371613312">
      <w:bodyDiv w:val="1"/>
      <w:marLeft w:val="0"/>
      <w:marRight w:val="0"/>
      <w:marTop w:val="0"/>
      <w:marBottom w:val="0"/>
      <w:divBdr>
        <w:top w:val="none" w:sz="0" w:space="0" w:color="auto"/>
        <w:left w:val="none" w:sz="0" w:space="0" w:color="auto"/>
        <w:bottom w:val="none" w:sz="0" w:space="0" w:color="auto"/>
        <w:right w:val="none" w:sz="0" w:space="0" w:color="auto"/>
      </w:divBdr>
    </w:div>
    <w:div w:id="474181611">
      <w:bodyDiv w:val="1"/>
      <w:marLeft w:val="0"/>
      <w:marRight w:val="0"/>
      <w:marTop w:val="0"/>
      <w:marBottom w:val="0"/>
      <w:divBdr>
        <w:top w:val="none" w:sz="0" w:space="0" w:color="auto"/>
        <w:left w:val="none" w:sz="0" w:space="0" w:color="auto"/>
        <w:bottom w:val="none" w:sz="0" w:space="0" w:color="auto"/>
        <w:right w:val="none" w:sz="0" w:space="0" w:color="auto"/>
      </w:divBdr>
    </w:div>
    <w:div w:id="727075007">
      <w:bodyDiv w:val="1"/>
      <w:marLeft w:val="0"/>
      <w:marRight w:val="0"/>
      <w:marTop w:val="0"/>
      <w:marBottom w:val="0"/>
      <w:divBdr>
        <w:top w:val="none" w:sz="0" w:space="0" w:color="auto"/>
        <w:left w:val="none" w:sz="0" w:space="0" w:color="auto"/>
        <w:bottom w:val="none" w:sz="0" w:space="0" w:color="auto"/>
        <w:right w:val="none" w:sz="0" w:space="0" w:color="auto"/>
      </w:divBdr>
      <w:divsChild>
        <w:div w:id="1401831309">
          <w:marLeft w:val="0"/>
          <w:marRight w:val="0"/>
          <w:marTop w:val="0"/>
          <w:marBottom w:val="0"/>
          <w:divBdr>
            <w:top w:val="none" w:sz="0" w:space="0" w:color="auto"/>
            <w:left w:val="none" w:sz="0" w:space="0" w:color="auto"/>
            <w:bottom w:val="none" w:sz="0" w:space="0" w:color="auto"/>
            <w:right w:val="none" w:sz="0" w:space="0" w:color="auto"/>
          </w:divBdr>
        </w:div>
      </w:divsChild>
    </w:div>
    <w:div w:id="180959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7316</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LICENČNÍ SMLOUVA</vt:lpstr>
    </vt:vector>
  </TitlesOfParts>
  <Company>NAR marketing s.r.o.</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dc:title>
  <dc:creator>Daniela Gáborová</dc:creator>
  <cp:lastModifiedBy>Tina Batková</cp:lastModifiedBy>
  <cp:revision>4</cp:revision>
  <cp:lastPrinted>2014-08-25T11:14:00Z</cp:lastPrinted>
  <dcterms:created xsi:type="dcterms:W3CDTF">2024-05-06T13:28:00Z</dcterms:created>
  <dcterms:modified xsi:type="dcterms:W3CDTF">2024-05-07T05:37:00Z</dcterms:modified>
</cp:coreProperties>
</file>