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A3C0" w14:textId="77777777" w:rsidR="00F92E9A" w:rsidRDefault="00F92E9A"/>
    <w:p w14:paraId="37A824A4" w14:textId="77777777" w:rsidR="00382B6B" w:rsidRPr="00B318DD" w:rsidRDefault="00885AB8" w:rsidP="00382B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18DD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382B6B" w:rsidRPr="00B318DD">
        <w:rPr>
          <w:rFonts w:ascii="Arial" w:hAnsi="Arial" w:cs="Arial"/>
          <w:b/>
          <w:bCs/>
          <w:sz w:val="24"/>
          <w:szCs w:val="24"/>
        </w:rPr>
        <w:t>1</w:t>
      </w:r>
    </w:p>
    <w:p w14:paraId="0B2FC89E" w14:textId="7FDBC8DF" w:rsidR="00A949E5" w:rsidRPr="00B318DD" w:rsidRDefault="00F92E9A" w:rsidP="00B318DD">
      <w:pPr>
        <w:jc w:val="center"/>
        <w:rPr>
          <w:rFonts w:ascii="Arial" w:hAnsi="Arial" w:cs="Arial"/>
          <w:b/>
          <w:bCs/>
        </w:rPr>
      </w:pPr>
      <w:r w:rsidRPr="00B318DD">
        <w:rPr>
          <w:rFonts w:ascii="Arial" w:hAnsi="Arial" w:cs="Arial"/>
          <w:b/>
          <w:bCs/>
          <w:sz w:val="20"/>
          <w:szCs w:val="20"/>
        </w:rPr>
        <w:t>k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 nájemní</w:t>
      </w:r>
      <w:r w:rsidRPr="00B318DD">
        <w:rPr>
          <w:rFonts w:ascii="Arial" w:hAnsi="Arial" w:cs="Arial"/>
          <w:b/>
          <w:bCs/>
          <w:sz w:val="20"/>
          <w:szCs w:val="20"/>
        </w:rPr>
        <w:t xml:space="preserve"> smlouvě č. II-</w:t>
      </w:r>
      <w:r w:rsidR="00485839">
        <w:rPr>
          <w:rFonts w:ascii="Arial" w:hAnsi="Arial" w:cs="Arial"/>
          <w:b/>
          <w:bCs/>
          <w:sz w:val="20"/>
          <w:szCs w:val="20"/>
        </w:rPr>
        <w:t>3</w:t>
      </w:r>
      <w:r w:rsidR="00672B90">
        <w:rPr>
          <w:rFonts w:ascii="Arial" w:hAnsi="Arial" w:cs="Arial"/>
          <w:b/>
          <w:bCs/>
          <w:sz w:val="20"/>
          <w:szCs w:val="20"/>
        </w:rPr>
        <w:t>9</w:t>
      </w:r>
      <w:r w:rsidR="00485839">
        <w:rPr>
          <w:rFonts w:ascii="Arial" w:hAnsi="Arial" w:cs="Arial"/>
          <w:b/>
          <w:bCs/>
          <w:sz w:val="20"/>
          <w:szCs w:val="20"/>
        </w:rPr>
        <w:t>/2024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 xml:space="preserve"> uzavřené </w:t>
      </w:r>
      <w:r w:rsidR="00202008" w:rsidRPr="00B318DD">
        <w:rPr>
          <w:rFonts w:ascii="Arial" w:hAnsi="Arial" w:cs="Arial"/>
          <w:b/>
          <w:bCs/>
          <w:sz w:val="20"/>
          <w:szCs w:val="20"/>
        </w:rPr>
        <w:t xml:space="preserve">dne </w:t>
      </w:r>
      <w:r w:rsidR="00485839">
        <w:rPr>
          <w:rFonts w:ascii="Arial" w:hAnsi="Arial" w:cs="Arial"/>
          <w:b/>
          <w:bCs/>
          <w:sz w:val="20"/>
          <w:szCs w:val="20"/>
        </w:rPr>
        <w:t>2</w:t>
      </w:r>
      <w:r w:rsidR="00672B90">
        <w:rPr>
          <w:rFonts w:ascii="Arial" w:hAnsi="Arial" w:cs="Arial"/>
          <w:b/>
          <w:bCs/>
          <w:sz w:val="20"/>
          <w:szCs w:val="20"/>
        </w:rPr>
        <w:t>6</w:t>
      </w:r>
      <w:r w:rsidR="00485839">
        <w:rPr>
          <w:rFonts w:ascii="Arial" w:hAnsi="Arial" w:cs="Arial"/>
          <w:b/>
          <w:bCs/>
          <w:sz w:val="20"/>
          <w:szCs w:val="20"/>
        </w:rPr>
        <w:t>.4.2024</w:t>
      </w:r>
      <w:r w:rsidR="00382B6B" w:rsidRPr="00B318DD">
        <w:rPr>
          <w:rFonts w:ascii="Arial" w:hAnsi="Arial" w:cs="Arial"/>
          <w:b/>
          <w:bCs/>
        </w:rPr>
        <w:br/>
      </w:r>
      <w:r w:rsidR="00382B6B" w:rsidRPr="00B318DD">
        <w:rPr>
          <w:rFonts w:ascii="Arial" w:hAnsi="Arial" w:cs="Arial"/>
          <w:sz w:val="20"/>
          <w:szCs w:val="20"/>
        </w:rPr>
        <w:t>(dále jen „Dodatek“)</w:t>
      </w:r>
    </w:p>
    <w:p w14:paraId="77BF232E" w14:textId="2A175B77" w:rsidR="00F92E9A" w:rsidRPr="00B318DD" w:rsidRDefault="00382B6B" w:rsidP="00382B6B">
      <w:pPr>
        <w:jc w:val="center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který uzavřely níže uvedeného dne, měsíce a roku tyto smluvní strany</w:t>
      </w:r>
      <w:r w:rsidR="00D64383" w:rsidRPr="00B318DD">
        <w:rPr>
          <w:rFonts w:ascii="Arial" w:hAnsi="Arial" w:cs="Arial"/>
          <w:sz w:val="20"/>
          <w:szCs w:val="20"/>
        </w:rPr>
        <w:t>:</w:t>
      </w:r>
    </w:p>
    <w:p w14:paraId="4DFF771F" w14:textId="0BD9E884" w:rsidR="00D64383" w:rsidRPr="00B318DD" w:rsidRDefault="00D64383" w:rsidP="00D643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Muzeum města Brna, příspěvková organizace</w:t>
      </w:r>
    </w:p>
    <w:p w14:paraId="5C89B4DB" w14:textId="5E152B4D" w:rsidR="00D64383" w:rsidRPr="00B318DD" w:rsidRDefault="00D64383" w:rsidP="00D64383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</w:t>
      </w:r>
      <w:r w:rsidR="00A949E5" w:rsidRPr="00B318DD">
        <w:rPr>
          <w:rFonts w:ascii="Arial" w:hAnsi="Arial" w:cs="Arial"/>
          <w:sz w:val="20"/>
          <w:szCs w:val="20"/>
        </w:rPr>
        <w:t xml:space="preserve">      </w:t>
      </w:r>
      <w:r w:rsidRPr="00B318DD">
        <w:rPr>
          <w:rFonts w:ascii="Arial" w:hAnsi="Arial" w:cs="Arial"/>
          <w:sz w:val="20"/>
          <w:szCs w:val="20"/>
        </w:rPr>
        <w:t>se sídlem: Špilberk 210/1, 662 24 Brno</w:t>
      </w:r>
    </w:p>
    <w:p w14:paraId="29EC122C" w14:textId="626D8722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IČO: 00101427 </w:t>
      </w:r>
    </w:p>
    <w:p w14:paraId="6081E8F1" w14:textId="46FF8F25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DIČ: CZ00101427</w:t>
      </w:r>
    </w:p>
    <w:p w14:paraId="72D23FE9" w14:textId="1332CE1A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zapsaná v obchodním rejstříku vedeném Krajským soudem v Brně,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sp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Pr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34 </w:t>
      </w:r>
    </w:p>
    <w:p w14:paraId="06EAD019" w14:textId="6BE6E8FC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bankovní spojení: vedené u </w:t>
      </w:r>
      <w:proofErr w:type="spellStart"/>
      <w:r w:rsidR="00F15A04">
        <w:rPr>
          <w:rFonts w:ascii="Arial" w:hAnsi="Arial" w:cs="Arial"/>
          <w:sz w:val="20"/>
          <w:szCs w:val="20"/>
        </w:rPr>
        <w:t>xxx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ú.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5A04">
        <w:rPr>
          <w:rFonts w:ascii="Arial" w:hAnsi="Arial" w:cs="Arial"/>
          <w:sz w:val="20"/>
          <w:szCs w:val="20"/>
        </w:rPr>
        <w:t>xxx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</w:t>
      </w:r>
    </w:p>
    <w:p w14:paraId="793E0BB2" w14:textId="6B637AD9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zastoupené: Mgr. Zbyňkem Šolcem, ředitelem</w:t>
      </w:r>
    </w:p>
    <w:p w14:paraId="5C53A9D8" w14:textId="77777777" w:rsidR="00D64383" w:rsidRPr="00B318DD" w:rsidRDefault="00D64383" w:rsidP="00D64383">
      <w:pPr>
        <w:rPr>
          <w:rFonts w:ascii="Arial" w:hAnsi="Arial" w:cs="Arial"/>
          <w:sz w:val="20"/>
          <w:szCs w:val="20"/>
        </w:rPr>
      </w:pPr>
    </w:p>
    <w:p w14:paraId="1AFA831F" w14:textId="790E585C" w:rsidR="00A949E5" w:rsidRPr="00B318DD" w:rsidRDefault="00A949E5" w:rsidP="00A949E5">
      <w:p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</w:t>
      </w:r>
      <w:r w:rsidR="00D64383" w:rsidRPr="00B318DD">
        <w:rPr>
          <w:rFonts w:ascii="Arial" w:hAnsi="Arial" w:cs="Arial"/>
          <w:sz w:val="20"/>
          <w:szCs w:val="20"/>
        </w:rPr>
        <w:t>na straně jedné jako pronajímatel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P</w:t>
      </w:r>
      <w:r w:rsidR="00D64383" w:rsidRPr="00B318DD">
        <w:rPr>
          <w:rFonts w:ascii="Arial" w:hAnsi="Arial" w:cs="Arial"/>
          <w:b/>
          <w:bCs/>
          <w:sz w:val="20"/>
          <w:szCs w:val="20"/>
        </w:rPr>
        <w:t>ronajímatel</w:t>
      </w:r>
      <w:r w:rsidR="00D64383" w:rsidRPr="00B318DD">
        <w:rPr>
          <w:rFonts w:ascii="Arial" w:hAnsi="Arial" w:cs="Arial"/>
          <w:sz w:val="20"/>
          <w:szCs w:val="20"/>
        </w:rPr>
        <w:t>“)</w:t>
      </w:r>
    </w:p>
    <w:p w14:paraId="275A8D28" w14:textId="21D88199" w:rsidR="00D64383" w:rsidRPr="00B318DD" w:rsidRDefault="00D64383" w:rsidP="00A949E5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a</w:t>
      </w:r>
    </w:p>
    <w:p w14:paraId="37EF9063" w14:textId="77777777" w:rsidR="00672B90" w:rsidRPr="001C1F37" w:rsidRDefault="00672B90" w:rsidP="00672B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Helvetica" w:hAnsi="Helvetica" w:cs="Helvetica"/>
          <w:b/>
          <w:bCs/>
          <w:kern w:val="24"/>
          <w:sz w:val="20"/>
          <w:szCs w:val="20"/>
        </w:rPr>
      </w:pPr>
      <w:bookmarkStart w:id="0" w:name="_Hlk82682321"/>
      <w:proofErr w:type="spellStart"/>
      <w:r>
        <w:rPr>
          <w:rFonts w:ascii="Helvetica" w:hAnsi="Helvetica" w:cs="Helvetica"/>
          <w:b/>
          <w:bCs/>
          <w:kern w:val="24"/>
          <w:sz w:val="20"/>
          <w:szCs w:val="20"/>
        </w:rPr>
        <w:t>Pigs</w:t>
      </w:r>
      <w:proofErr w:type="spellEnd"/>
      <w:r>
        <w:rPr>
          <w:rFonts w:ascii="Helvetica" w:hAnsi="Helvetica" w:cs="Helvetica"/>
          <w:b/>
          <w:bCs/>
          <w:kern w:val="24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kern w:val="24"/>
          <w:sz w:val="20"/>
          <w:szCs w:val="20"/>
        </w:rPr>
        <w:t>production</w:t>
      </w:r>
      <w:proofErr w:type="spellEnd"/>
      <w:r>
        <w:rPr>
          <w:rFonts w:ascii="Helvetica" w:hAnsi="Helvetica" w:cs="Helvetica"/>
          <w:b/>
          <w:bCs/>
          <w:kern w:val="24"/>
          <w:sz w:val="20"/>
          <w:szCs w:val="20"/>
        </w:rPr>
        <w:t xml:space="preserve"> s.r.o.</w:t>
      </w:r>
    </w:p>
    <w:bookmarkEnd w:id="0"/>
    <w:p w14:paraId="7C82EA85" w14:textId="77777777" w:rsidR="00672B90" w:rsidRPr="001C1F37" w:rsidRDefault="00672B90" w:rsidP="00672B90">
      <w:pPr>
        <w:suppressAutoHyphens/>
        <w:spacing w:after="0" w:line="240" w:lineRule="auto"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se sídlem: </w:t>
      </w:r>
      <w:r>
        <w:rPr>
          <w:rFonts w:ascii="Helvetica" w:hAnsi="Helvetica" w:cs="Helvetica"/>
          <w:kern w:val="24"/>
          <w:sz w:val="20"/>
          <w:szCs w:val="20"/>
        </w:rPr>
        <w:t>Nad Týncem 1183/42, 312 00 Plzeň</w:t>
      </w:r>
    </w:p>
    <w:p w14:paraId="456BF83D" w14:textId="77777777" w:rsidR="00672B90" w:rsidRPr="001C1F37" w:rsidRDefault="00672B90" w:rsidP="00672B90">
      <w:pPr>
        <w:suppressAutoHyphens/>
        <w:spacing w:after="0" w:line="240" w:lineRule="auto"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IČO: </w:t>
      </w:r>
      <w:r w:rsidRPr="00573F2D">
        <w:rPr>
          <w:rFonts w:ascii="Helvetica" w:hAnsi="Helvetica" w:cs="Helvetica"/>
          <w:kern w:val="24"/>
          <w:sz w:val="20"/>
          <w:szCs w:val="20"/>
        </w:rPr>
        <w:t>29091667</w:t>
      </w:r>
    </w:p>
    <w:p w14:paraId="5A1F02D1" w14:textId="77777777" w:rsidR="00672B90" w:rsidRPr="001C1F37" w:rsidRDefault="00672B90" w:rsidP="00672B90">
      <w:pPr>
        <w:suppressAutoHyphens/>
        <w:spacing w:after="0" w:line="240" w:lineRule="auto"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DIČ: </w:t>
      </w:r>
      <w:r w:rsidRPr="00573F2D">
        <w:rPr>
          <w:rFonts w:ascii="Helvetica" w:hAnsi="Helvetica" w:cs="Helvetica"/>
          <w:kern w:val="24"/>
          <w:sz w:val="20"/>
          <w:szCs w:val="20"/>
        </w:rPr>
        <w:t>CZ29091667</w:t>
      </w:r>
    </w:p>
    <w:p w14:paraId="72BBF0C7" w14:textId="77777777" w:rsidR="00672B90" w:rsidRPr="009D7350" w:rsidRDefault="00672B90" w:rsidP="00672B90">
      <w:pPr>
        <w:suppressAutoHyphens/>
        <w:spacing w:after="0" w:line="240" w:lineRule="auto"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9D7350">
        <w:rPr>
          <w:rFonts w:ascii="Helvetica" w:hAnsi="Helvetica" w:cs="Helvetica"/>
          <w:kern w:val="24"/>
          <w:sz w:val="20"/>
          <w:szCs w:val="20"/>
        </w:rPr>
        <w:t xml:space="preserve">zapsaná v obchodním rejstříku vedeném u Krajského soudu v Plzni, </w:t>
      </w:r>
      <w:proofErr w:type="spellStart"/>
      <w:r w:rsidRPr="009D7350">
        <w:rPr>
          <w:rFonts w:ascii="Helvetica" w:hAnsi="Helvetica" w:cs="Helvetica"/>
          <w:kern w:val="24"/>
          <w:sz w:val="20"/>
          <w:szCs w:val="20"/>
        </w:rPr>
        <w:t>sp</w:t>
      </w:r>
      <w:proofErr w:type="spellEnd"/>
      <w:r w:rsidRPr="009D7350">
        <w:rPr>
          <w:rFonts w:ascii="Helvetica" w:hAnsi="Helvetica" w:cs="Helvetica"/>
          <w:kern w:val="24"/>
          <w:sz w:val="20"/>
          <w:szCs w:val="20"/>
        </w:rPr>
        <w:t>. zn. C 24135</w:t>
      </w:r>
    </w:p>
    <w:p w14:paraId="2F10EEDE" w14:textId="52646BAF" w:rsidR="00672B90" w:rsidRPr="009D7350" w:rsidRDefault="00672B90" w:rsidP="00672B90">
      <w:pPr>
        <w:suppressAutoHyphens/>
        <w:spacing w:after="0" w:line="240" w:lineRule="auto"/>
        <w:ind w:left="348"/>
        <w:jc w:val="both"/>
        <w:rPr>
          <w:rFonts w:ascii="Helvetica" w:hAnsi="Helvetica" w:cs="Helvetica"/>
          <w:kern w:val="24"/>
          <w:sz w:val="20"/>
          <w:szCs w:val="20"/>
        </w:rPr>
      </w:pPr>
      <w:r w:rsidRPr="009D7350">
        <w:rPr>
          <w:rFonts w:ascii="Helvetica" w:hAnsi="Helvetica" w:cs="Helvetica"/>
          <w:kern w:val="24"/>
          <w:sz w:val="20"/>
          <w:szCs w:val="20"/>
        </w:rPr>
        <w:t xml:space="preserve">bankovní spojení: </w:t>
      </w:r>
      <w:proofErr w:type="spellStart"/>
      <w:r w:rsidR="00F15A04">
        <w:rPr>
          <w:rFonts w:ascii="Helvetica" w:hAnsi="Helvetica" w:cs="Helvetica"/>
          <w:kern w:val="24"/>
          <w:sz w:val="20"/>
          <w:szCs w:val="20"/>
        </w:rPr>
        <w:t>xxx</w:t>
      </w:r>
      <w:proofErr w:type="spellEnd"/>
      <w:r w:rsidRPr="009D7350">
        <w:rPr>
          <w:rFonts w:ascii="Helvetica" w:hAnsi="Helvetica" w:cs="Helvetica"/>
          <w:kern w:val="24"/>
          <w:sz w:val="20"/>
          <w:szCs w:val="20"/>
        </w:rPr>
        <w:t xml:space="preserve">., </w:t>
      </w:r>
      <w:proofErr w:type="spellStart"/>
      <w:r w:rsidRPr="009D7350">
        <w:rPr>
          <w:rFonts w:ascii="Helvetica" w:hAnsi="Helvetica" w:cs="Helvetica"/>
          <w:kern w:val="24"/>
          <w:sz w:val="20"/>
          <w:szCs w:val="20"/>
        </w:rPr>
        <w:t>č.ú</w:t>
      </w:r>
      <w:proofErr w:type="spellEnd"/>
      <w:r w:rsidRPr="009D7350">
        <w:rPr>
          <w:rFonts w:ascii="Helvetica" w:hAnsi="Helvetica" w:cs="Helvetica"/>
          <w:kern w:val="24"/>
          <w:sz w:val="20"/>
          <w:szCs w:val="20"/>
        </w:rPr>
        <w:t xml:space="preserve">. </w:t>
      </w:r>
      <w:proofErr w:type="spellStart"/>
      <w:r w:rsidR="00F15A04">
        <w:rPr>
          <w:rFonts w:ascii="Helvetica" w:hAnsi="Helvetica" w:cs="Helvetica"/>
          <w:kern w:val="24"/>
          <w:sz w:val="20"/>
          <w:szCs w:val="20"/>
        </w:rPr>
        <w:t>xxx</w:t>
      </w:r>
      <w:proofErr w:type="spellEnd"/>
    </w:p>
    <w:p w14:paraId="40B8CFFD" w14:textId="37A875C5" w:rsidR="00485839" w:rsidRPr="001C1F37" w:rsidRDefault="00672B90" w:rsidP="00672B90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9D7350">
        <w:rPr>
          <w:rFonts w:ascii="Helvetica" w:hAnsi="Helvetica" w:cs="Helvetica"/>
          <w:kern w:val="24"/>
          <w:sz w:val="20"/>
          <w:szCs w:val="20"/>
        </w:rPr>
        <w:t>zastoupená: Petr Jirásek</w:t>
      </w:r>
    </w:p>
    <w:p w14:paraId="2E079D11" w14:textId="77777777" w:rsidR="005F435E" w:rsidRPr="00B318DD" w:rsidRDefault="005F435E" w:rsidP="00672B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50508" w14:textId="3752FB7F" w:rsidR="00D64383" w:rsidRPr="00B318DD" w:rsidRDefault="00D64383" w:rsidP="00D64383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na straně druhé jako nájemce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N</w:t>
      </w:r>
      <w:r w:rsidRPr="00B318DD">
        <w:rPr>
          <w:rFonts w:ascii="Arial" w:hAnsi="Arial" w:cs="Arial"/>
          <w:b/>
          <w:bCs/>
          <w:sz w:val="20"/>
          <w:szCs w:val="20"/>
        </w:rPr>
        <w:t>ájemce</w:t>
      </w:r>
      <w:r w:rsidRPr="00B318DD">
        <w:rPr>
          <w:rFonts w:ascii="Arial" w:hAnsi="Arial" w:cs="Arial"/>
          <w:sz w:val="20"/>
          <w:szCs w:val="20"/>
        </w:rPr>
        <w:t>“)</w:t>
      </w:r>
    </w:p>
    <w:p w14:paraId="144BD7B2" w14:textId="77777777" w:rsidR="004C7678" w:rsidRPr="00B318DD" w:rsidRDefault="004C7678" w:rsidP="00A17D14">
      <w:pPr>
        <w:rPr>
          <w:rFonts w:ascii="Arial" w:hAnsi="Arial" w:cs="Arial"/>
          <w:sz w:val="20"/>
          <w:szCs w:val="20"/>
        </w:rPr>
      </w:pPr>
    </w:p>
    <w:p w14:paraId="5B694BC8" w14:textId="36785698" w:rsidR="008A0F52" w:rsidRPr="00B318DD" w:rsidRDefault="00382B6B" w:rsidP="00382B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I. Účel Dodatku</w:t>
      </w:r>
    </w:p>
    <w:p w14:paraId="0716B1AB" w14:textId="5FF7832C" w:rsidR="00382B6B" w:rsidRPr="00B318DD" w:rsidRDefault="00382B6B" w:rsidP="008A0F5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tímto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mění znění nájemní smlouvy uzavřené dne </w:t>
      </w:r>
      <w:r w:rsidR="00485839">
        <w:rPr>
          <w:rFonts w:ascii="Arial" w:hAnsi="Arial" w:cs="Arial"/>
          <w:sz w:val="20"/>
          <w:szCs w:val="20"/>
        </w:rPr>
        <w:t>2</w:t>
      </w:r>
      <w:r w:rsidR="00672B90">
        <w:rPr>
          <w:rFonts w:ascii="Arial" w:hAnsi="Arial" w:cs="Arial"/>
          <w:sz w:val="20"/>
          <w:szCs w:val="20"/>
        </w:rPr>
        <w:t>6</w:t>
      </w:r>
      <w:r w:rsidR="00485839">
        <w:rPr>
          <w:rFonts w:ascii="Arial" w:hAnsi="Arial" w:cs="Arial"/>
          <w:sz w:val="20"/>
          <w:szCs w:val="20"/>
        </w:rPr>
        <w:t>.4.2024</w:t>
      </w:r>
      <w:r w:rsidRPr="00B318DD">
        <w:rPr>
          <w:rFonts w:ascii="Arial" w:hAnsi="Arial" w:cs="Arial"/>
          <w:sz w:val="20"/>
          <w:szCs w:val="20"/>
        </w:rPr>
        <w:t xml:space="preserve"> (dále je</w:t>
      </w:r>
      <w:r w:rsidR="00966DC0" w:rsidRPr="00B318DD">
        <w:rPr>
          <w:rFonts w:ascii="Arial" w:hAnsi="Arial" w:cs="Arial"/>
          <w:sz w:val="20"/>
          <w:szCs w:val="20"/>
        </w:rPr>
        <w:t>n</w:t>
      </w:r>
      <w:r w:rsidRPr="00B318DD">
        <w:rPr>
          <w:rFonts w:ascii="Arial" w:hAnsi="Arial" w:cs="Arial"/>
          <w:sz w:val="20"/>
          <w:szCs w:val="20"/>
        </w:rPr>
        <w:t xml:space="preserve"> „Smlouva</w:t>
      </w:r>
      <w:r w:rsidR="00966DC0" w:rsidRPr="00B318DD">
        <w:rPr>
          <w:rFonts w:ascii="Arial" w:hAnsi="Arial" w:cs="Arial"/>
          <w:sz w:val="20"/>
          <w:szCs w:val="20"/>
        </w:rPr>
        <w:t>“</w:t>
      </w:r>
      <w:r w:rsidRPr="00B318DD">
        <w:rPr>
          <w:rFonts w:ascii="Arial" w:hAnsi="Arial" w:cs="Arial"/>
          <w:sz w:val="20"/>
          <w:szCs w:val="20"/>
        </w:rPr>
        <w:t xml:space="preserve">) mezi Pronajímatelem a Nájemcem. </w:t>
      </w:r>
    </w:p>
    <w:p w14:paraId="389F17AE" w14:textId="3CEC6D79" w:rsidR="003D404F" w:rsidRPr="00B318DD" w:rsidRDefault="00966DC0" w:rsidP="003D404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Důvodem pro uzavření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>odatku je</w:t>
      </w:r>
      <w:r w:rsidR="003F1A56" w:rsidRPr="00B318DD">
        <w:rPr>
          <w:rFonts w:ascii="Arial" w:hAnsi="Arial" w:cs="Arial"/>
          <w:sz w:val="20"/>
          <w:szCs w:val="20"/>
        </w:rPr>
        <w:t xml:space="preserve"> </w:t>
      </w:r>
      <w:r w:rsidR="005F435E">
        <w:rPr>
          <w:rFonts w:ascii="Arial" w:hAnsi="Arial" w:cs="Arial"/>
          <w:sz w:val="20"/>
          <w:szCs w:val="20"/>
        </w:rPr>
        <w:t>změna</w:t>
      </w:r>
      <w:r w:rsidR="000C25E2">
        <w:rPr>
          <w:rFonts w:ascii="Arial" w:hAnsi="Arial" w:cs="Arial"/>
          <w:sz w:val="20"/>
          <w:szCs w:val="20"/>
        </w:rPr>
        <w:t xml:space="preserve"> některých bodů smlouvy viz bod II. tohoto dodatku.</w:t>
      </w:r>
    </w:p>
    <w:p w14:paraId="0B7681CC" w14:textId="77777777" w:rsidR="004C7678" w:rsidRPr="00B318DD" w:rsidRDefault="004C7678" w:rsidP="003D404F">
      <w:pPr>
        <w:rPr>
          <w:rFonts w:ascii="Arial" w:hAnsi="Arial" w:cs="Arial"/>
          <w:sz w:val="20"/>
          <w:szCs w:val="20"/>
        </w:rPr>
      </w:pPr>
    </w:p>
    <w:p w14:paraId="0BEB82A1" w14:textId="5EE03CB3" w:rsidR="003D404F" w:rsidRPr="00B318DD" w:rsidRDefault="003D404F" w:rsidP="00F15C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II.</w:t>
      </w:r>
      <w:r w:rsidR="00F15CF2" w:rsidRPr="00B318DD">
        <w:rPr>
          <w:rFonts w:ascii="Arial" w:hAnsi="Arial" w:cs="Arial"/>
          <w:b/>
          <w:bCs/>
          <w:sz w:val="20"/>
          <w:szCs w:val="20"/>
        </w:rPr>
        <w:t xml:space="preserve"> Změny smlouvy</w:t>
      </w:r>
    </w:p>
    <w:p w14:paraId="5330B7B9" w14:textId="5C4612D0" w:rsidR="00A42494" w:rsidRDefault="00B603F0" w:rsidP="003D404F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Tímto </w:t>
      </w:r>
      <w:r w:rsidR="00096EB7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se </w:t>
      </w:r>
      <w:r w:rsidR="00765612">
        <w:rPr>
          <w:rFonts w:ascii="Arial" w:hAnsi="Arial" w:cs="Arial"/>
          <w:sz w:val="20"/>
          <w:szCs w:val="20"/>
        </w:rPr>
        <w:t>mění</w:t>
      </w:r>
      <w:r w:rsidRPr="00B318DD">
        <w:rPr>
          <w:rFonts w:ascii="Arial" w:hAnsi="Arial" w:cs="Arial"/>
          <w:sz w:val="20"/>
          <w:szCs w:val="20"/>
        </w:rPr>
        <w:t xml:space="preserve"> </w:t>
      </w:r>
      <w:r w:rsidR="00B270B2">
        <w:rPr>
          <w:rFonts w:ascii="Arial" w:hAnsi="Arial" w:cs="Arial"/>
          <w:sz w:val="20"/>
          <w:szCs w:val="20"/>
        </w:rPr>
        <w:t xml:space="preserve">a rozšiřuje </w:t>
      </w:r>
      <w:r w:rsidRPr="00B318DD">
        <w:rPr>
          <w:rFonts w:ascii="Arial" w:hAnsi="Arial" w:cs="Arial"/>
          <w:sz w:val="20"/>
          <w:szCs w:val="20"/>
        </w:rPr>
        <w:t xml:space="preserve">bod </w:t>
      </w:r>
      <w:r w:rsidR="005F435E">
        <w:rPr>
          <w:rFonts w:ascii="Arial" w:hAnsi="Arial" w:cs="Arial"/>
          <w:sz w:val="20"/>
          <w:szCs w:val="20"/>
        </w:rPr>
        <w:t>VI</w:t>
      </w:r>
      <w:r w:rsidR="00B270B2">
        <w:rPr>
          <w:rFonts w:ascii="Arial" w:hAnsi="Arial" w:cs="Arial"/>
          <w:sz w:val="20"/>
          <w:szCs w:val="20"/>
        </w:rPr>
        <w:t>I</w:t>
      </w:r>
      <w:r w:rsidR="00EB4DE2" w:rsidRPr="00B318DD">
        <w:rPr>
          <w:rFonts w:ascii="Arial" w:hAnsi="Arial" w:cs="Arial"/>
          <w:sz w:val="20"/>
          <w:szCs w:val="20"/>
        </w:rPr>
        <w:t>. odst.</w:t>
      </w:r>
      <w:r w:rsidR="005F435E">
        <w:rPr>
          <w:rFonts w:ascii="Arial" w:hAnsi="Arial" w:cs="Arial"/>
          <w:sz w:val="20"/>
          <w:szCs w:val="20"/>
        </w:rPr>
        <w:t>2</w:t>
      </w:r>
      <w:r w:rsidR="00020ECE">
        <w:rPr>
          <w:rFonts w:ascii="Arial" w:hAnsi="Arial" w:cs="Arial"/>
          <w:sz w:val="20"/>
          <w:szCs w:val="20"/>
        </w:rPr>
        <w:t>.</w:t>
      </w:r>
      <w:r w:rsidR="00096EB7">
        <w:rPr>
          <w:rFonts w:ascii="Arial" w:hAnsi="Arial" w:cs="Arial"/>
          <w:sz w:val="20"/>
          <w:szCs w:val="20"/>
        </w:rPr>
        <w:t>a.</w:t>
      </w:r>
      <w:r w:rsidR="00EB4DE2" w:rsidRPr="00B318DD">
        <w:rPr>
          <w:rFonts w:ascii="Arial" w:hAnsi="Arial" w:cs="Arial"/>
          <w:sz w:val="20"/>
          <w:szCs w:val="20"/>
        </w:rPr>
        <w:t xml:space="preserve"> </w:t>
      </w:r>
      <w:r w:rsidR="00A42494">
        <w:rPr>
          <w:rFonts w:ascii="Arial" w:hAnsi="Arial" w:cs="Arial"/>
          <w:sz w:val="20"/>
          <w:szCs w:val="20"/>
        </w:rPr>
        <w:t>s</w:t>
      </w:r>
      <w:r w:rsidR="00EB4DE2" w:rsidRPr="00B318DD">
        <w:rPr>
          <w:rFonts w:ascii="Arial" w:hAnsi="Arial" w:cs="Arial"/>
          <w:sz w:val="20"/>
          <w:szCs w:val="20"/>
        </w:rPr>
        <w:t>mlouvy</w:t>
      </w:r>
      <w:r w:rsidR="00096EB7">
        <w:rPr>
          <w:rFonts w:ascii="Arial" w:hAnsi="Arial" w:cs="Arial"/>
          <w:sz w:val="20"/>
          <w:szCs w:val="20"/>
        </w:rPr>
        <w:t xml:space="preserve">, a to </w:t>
      </w:r>
      <w:r w:rsidR="00A42494">
        <w:rPr>
          <w:rFonts w:ascii="Arial" w:hAnsi="Arial" w:cs="Arial"/>
          <w:sz w:val="20"/>
          <w:szCs w:val="20"/>
        </w:rPr>
        <w:t>ve znění:</w:t>
      </w:r>
    </w:p>
    <w:p w14:paraId="71CC2488" w14:textId="65EF8E5C" w:rsidR="00672B90" w:rsidRPr="00672B90" w:rsidRDefault="005F435E" w:rsidP="00672B90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kern w:val="24"/>
          <w:sz w:val="20"/>
          <w:szCs w:val="20"/>
        </w:rPr>
      </w:pPr>
      <w:r>
        <w:rPr>
          <w:rFonts w:ascii="Helvetica" w:hAnsi="Helvetica" w:cs="Helvetica"/>
          <w:i/>
          <w:iCs/>
          <w:kern w:val="24"/>
          <w:sz w:val="20"/>
          <w:szCs w:val="20"/>
        </w:rPr>
        <w:t>2</w:t>
      </w:r>
      <w:r w:rsidR="00672B90">
        <w:rPr>
          <w:rFonts w:ascii="Helvetica" w:hAnsi="Helvetica" w:cs="Helvetica"/>
          <w:i/>
          <w:iCs/>
          <w:kern w:val="24"/>
          <w:sz w:val="20"/>
          <w:szCs w:val="20"/>
        </w:rPr>
        <w:t>.</w:t>
      </w:r>
      <w:r w:rsidR="00672B90" w:rsidRPr="00672B90">
        <w:t xml:space="preserve"> </w:t>
      </w:r>
      <w:r w:rsidR="00672B90" w:rsidRPr="00672B90">
        <w:rPr>
          <w:rFonts w:ascii="Helvetica" w:hAnsi="Helvetica" w:cs="Helvetica"/>
          <w:i/>
          <w:iCs/>
          <w:kern w:val="24"/>
          <w:sz w:val="20"/>
          <w:szCs w:val="20"/>
        </w:rPr>
        <w:t xml:space="preserve">Smluvní strany sjednávají nájemné v obvyklé výši, a to celkem ve výši </w:t>
      </w:r>
      <w:r w:rsidR="001E22B7">
        <w:rPr>
          <w:rFonts w:ascii="Helvetica" w:hAnsi="Helvetica" w:cs="Helvetica"/>
          <w:i/>
          <w:iCs/>
          <w:kern w:val="24"/>
          <w:sz w:val="20"/>
          <w:szCs w:val="20"/>
        </w:rPr>
        <w:t>182 202</w:t>
      </w:r>
      <w:r w:rsidR="00672B90" w:rsidRPr="00672B90">
        <w:rPr>
          <w:rFonts w:ascii="Helvetica" w:hAnsi="Helvetica" w:cs="Helvetica"/>
          <w:i/>
          <w:iCs/>
          <w:kern w:val="24"/>
          <w:sz w:val="20"/>
          <w:szCs w:val="20"/>
        </w:rPr>
        <w:t>,-Kč bez DPH (slovy: sto sedmdesát sedm tisíc tři sta dva korun), skládající se z:</w:t>
      </w:r>
    </w:p>
    <w:p w14:paraId="3FA2680C" w14:textId="77777777" w:rsidR="00672B90" w:rsidRPr="00672B90" w:rsidRDefault="00672B90" w:rsidP="00672B90">
      <w:pPr>
        <w:pStyle w:val="Zkladntext2"/>
        <w:suppressAutoHyphens/>
        <w:spacing w:after="120"/>
        <w:ind w:left="2124" w:hanging="714"/>
        <w:rPr>
          <w:rFonts w:ascii="Helvetica" w:hAnsi="Helvetica" w:cs="Helvetica"/>
          <w:i/>
          <w:iCs/>
          <w:kern w:val="24"/>
          <w:sz w:val="20"/>
          <w:szCs w:val="20"/>
        </w:rPr>
      </w:pP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>a.</w:t>
      </w: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ab/>
        <w:t xml:space="preserve">částky 128 412,- Kč odpovídající nájemnému za přenechání k užívání Předmětu nájmu nájemci a </w:t>
      </w:r>
    </w:p>
    <w:p w14:paraId="547E6AE7" w14:textId="77777777" w:rsidR="00672B90" w:rsidRPr="00672B90" w:rsidRDefault="00672B90" w:rsidP="00672B90">
      <w:pPr>
        <w:pStyle w:val="Zkladntext2"/>
        <w:suppressAutoHyphens/>
        <w:spacing w:after="120"/>
        <w:ind w:left="1080" w:firstLine="330"/>
        <w:rPr>
          <w:rFonts w:ascii="Helvetica" w:hAnsi="Helvetica" w:cs="Helvetica"/>
          <w:i/>
          <w:iCs/>
          <w:kern w:val="24"/>
          <w:sz w:val="20"/>
          <w:szCs w:val="20"/>
        </w:rPr>
      </w:pP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>b.</w:t>
      </w: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ab/>
        <w:t>částky za energie výši 22 140,- Kč,</w:t>
      </w:r>
    </w:p>
    <w:p w14:paraId="3D38E593" w14:textId="4ACC1863" w:rsidR="00672B90" w:rsidRDefault="00672B90" w:rsidP="00672B90">
      <w:pPr>
        <w:pStyle w:val="Zkladntext2"/>
        <w:suppressAutoHyphens/>
        <w:spacing w:after="120"/>
        <w:ind w:left="1080" w:firstLine="330"/>
        <w:rPr>
          <w:rFonts w:ascii="Helvetica" w:hAnsi="Helvetica" w:cs="Helvetica"/>
          <w:i/>
          <w:iCs/>
          <w:kern w:val="24"/>
          <w:sz w:val="20"/>
          <w:szCs w:val="20"/>
        </w:rPr>
      </w:pP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>c.</w:t>
      </w:r>
      <w:r w:rsidRPr="00672B90">
        <w:rPr>
          <w:rFonts w:ascii="Helvetica" w:hAnsi="Helvetica" w:cs="Helvetica"/>
          <w:i/>
          <w:iCs/>
          <w:kern w:val="24"/>
          <w:sz w:val="20"/>
          <w:szCs w:val="20"/>
        </w:rPr>
        <w:tab/>
        <w:t xml:space="preserve">asistence zaměstnanců MuMB 28 850,-Kč </w:t>
      </w:r>
    </w:p>
    <w:p w14:paraId="12D05B98" w14:textId="14CB1DBB" w:rsidR="00672B90" w:rsidRDefault="00672B90" w:rsidP="00672B90">
      <w:pPr>
        <w:pStyle w:val="Zkladntext2"/>
        <w:suppressAutoHyphens/>
        <w:spacing w:after="120"/>
        <w:rPr>
          <w:rFonts w:ascii="Helvetica" w:hAnsi="Helvetica" w:cs="Helvetica"/>
          <w:i/>
          <w:iCs/>
          <w:kern w:val="24"/>
          <w:sz w:val="20"/>
          <w:szCs w:val="20"/>
        </w:rPr>
      </w:pPr>
      <w:r>
        <w:rPr>
          <w:rFonts w:ascii="Helvetica" w:hAnsi="Helvetica" w:cs="Helvetica"/>
          <w:i/>
          <w:iCs/>
          <w:kern w:val="24"/>
          <w:sz w:val="20"/>
          <w:szCs w:val="20"/>
        </w:rPr>
        <w:tab/>
        <w:t xml:space="preserve">            d. </w:t>
      </w:r>
      <w:r>
        <w:rPr>
          <w:rFonts w:ascii="Helvetica" w:hAnsi="Helvetica" w:cs="Helvetica"/>
          <w:i/>
          <w:iCs/>
          <w:kern w:val="24"/>
          <w:sz w:val="20"/>
          <w:szCs w:val="20"/>
        </w:rPr>
        <w:tab/>
        <w:t xml:space="preserve">asistence ostrahy při přípravě (24.5.2024) </w:t>
      </w:r>
      <w:r w:rsidRPr="00573722">
        <w:rPr>
          <w:rFonts w:ascii="Helvetica" w:hAnsi="Helvetica" w:cs="Helvetica"/>
          <w:i/>
          <w:iCs/>
          <w:kern w:val="24"/>
          <w:sz w:val="20"/>
          <w:szCs w:val="20"/>
        </w:rPr>
        <w:t>2 800,-</w:t>
      </w:r>
      <w:r w:rsidR="00573722" w:rsidRPr="00573722">
        <w:rPr>
          <w:rFonts w:ascii="Helvetica" w:hAnsi="Helvetica" w:cs="Helvetica"/>
          <w:i/>
          <w:iCs/>
          <w:kern w:val="24"/>
          <w:sz w:val="20"/>
          <w:szCs w:val="20"/>
        </w:rPr>
        <w:t>Kč</w:t>
      </w:r>
    </w:p>
    <w:p w14:paraId="11CB82B4" w14:textId="49F27E7E" w:rsidR="00C9462D" w:rsidRDefault="00C9462D" w:rsidP="00672B90">
      <w:pPr>
        <w:pStyle w:val="Zkladntext2"/>
        <w:suppressAutoHyphens/>
        <w:spacing w:after="12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rozšířením se upravuje celková částka za nájem, a to ve výši </w:t>
      </w:r>
      <w:r w:rsidR="001E22B7" w:rsidRPr="001E22B7">
        <w:rPr>
          <w:rFonts w:ascii="Arial" w:hAnsi="Arial" w:cs="Arial"/>
          <w:b/>
          <w:bCs/>
          <w:sz w:val="20"/>
          <w:szCs w:val="20"/>
        </w:rPr>
        <w:t>182 202</w:t>
      </w:r>
      <w:r w:rsidRPr="008E0547">
        <w:rPr>
          <w:rFonts w:ascii="Arial" w:hAnsi="Arial" w:cs="Arial"/>
          <w:b/>
          <w:bCs/>
          <w:sz w:val="20"/>
          <w:szCs w:val="20"/>
        </w:rPr>
        <w:t>,- Kč bez DPH</w:t>
      </w:r>
      <w:r>
        <w:rPr>
          <w:rFonts w:ascii="Arial" w:hAnsi="Arial" w:cs="Arial"/>
          <w:sz w:val="20"/>
          <w:szCs w:val="20"/>
        </w:rPr>
        <w:t>.</w:t>
      </w:r>
    </w:p>
    <w:p w14:paraId="46E31C8F" w14:textId="10790341" w:rsidR="00C9462D" w:rsidRPr="00C9462D" w:rsidRDefault="00C9462D" w:rsidP="00C9462D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Pr="008E0547">
        <w:rPr>
          <w:rFonts w:ascii="Arial" w:hAnsi="Arial" w:cs="Arial"/>
          <w:sz w:val="20"/>
          <w:szCs w:val="20"/>
        </w:rPr>
        <w:t>Doplat</w:t>
      </w:r>
      <w:r>
        <w:rPr>
          <w:rFonts w:ascii="Arial" w:hAnsi="Arial" w:cs="Arial"/>
          <w:sz w:val="20"/>
          <w:szCs w:val="20"/>
        </w:rPr>
        <w:t>ek</w:t>
      </w:r>
      <w:r w:rsidRPr="008E0547">
        <w:rPr>
          <w:rFonts w:ascii="Arial" w:hAnsi="Arial" w:cs="Arial"/>
          <w:sz w:val="20"/>
          <w:szCs w:val="20"/>
        </w:rPr>
        <w:t xml:space="preserve"> ve výši </w:t>
      </w:r>
      <w:r w:rsidR="001E22B7">
        <w:rPr>
          <w:rFonts w:ascii="Arial" w:hAnsi="Arial" w:cs="Arial"/>
          <w:b/>
          <w:bCs/>
          <w:sz w:val="20"/>
          <w:szCs w:val="20"/>
        </w:rPr>
        <w:t>2 800</w:t>
      </w:r>
      <w:r w:rsidRPr="008E0547">
        <w:rPr>
          <w:rFonts w:ascii="Arial" w:hAnsi="Arial" w:cs="Arial"/>
          <w:b/>
          <w:bCs/>
          <w:sz w:val="20"/>
          <w:szCs w:val="20"/>
        </w:rPr>
        <w:t>,- Kč bez DPH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4E61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bodu II. odst. 1 tohoto dodatku</w:t>
      </w:r>
      <w:r w:rsidRPr="008E0547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vystavena faktura. Nájemce se zavazuje u</w:t>
      </w:r>
      <w:r w:rsidRPr="008E0547">
        <w:rPr>
          <w:rFonts w:ascii="Arial" w:hAnsi="Arial" w:cs="Arial"/>
          <w:sz w:val="20"/>
          <w:szCs w:val="20"/>
        </w:rPr>
        <w:t>hra</w:t>
      </w:r>
      <w:r>
        <w:rPr>
          <w:rFonts w:ascii="Arial" w:hAnsi="Arial" w:cs="Arial"/>
          <w:sz w:val="20"/>
          <w:szCs w:val="20"/>
        </w:rPr>
        <w:t>dit částku</w:t>
      </w:r>
      <w:r w:rsidRPr="008E0547">
        <w:rPr>
          <w:rFonts w:ascii="Arial" w:hAnsi="Arial" w:cs="Arial"/>
          <w:sz w:val="20"/>
          <w:szCs w:val="20"/>
        </w:rPr>
        <w:t xml:space="preserve"> na základně faktur</w:t>
      </w:r>
      <w:r>
        <w:rPr>
          <w:rFonts w:ascii="Arial" w:hAnsi="Arial" w:cs="Arial"/>
          <w:sz w:val="20"/>
          <w:szCs w:val="20"/>
        </w:rPr>
        <w:t>y</w:t>
      </w:r>
      <w:r w:rsidRPr="008E0547">
        <w:rPr>
          <w:rFonts w:ascii="Arial" w:hAnsi="Arial" w:cs="Arial"/>
          <w:sz w:val="20"/>
          <w:szCs w:val="20"/>
        </w:rPr>
        <w:t xml:space="preserve"> </w:t>
      </w:r>
      <w:r w:rsidRPr="008E0547">
        <w:rPr>
          <w:rFonts w:ascii="Helvetica" w:hAnsi="Helvetica" w:cs="Helvetica"/>
          <w:sz w:val="20"/>
          <w:szCs w:val="20"/>
        </w:rPr>
        <w:t>nejpozději do 5 dnů ode dne vystavení a doručení faktury pronajímatelem nájemci na e-mailovou adresu uvedenu v záhlaví tohoto dodatku,</w:t>
      </w:r>
      <w:r w:rsidRPr="008E0547" w:rsidDel="00EA386B">
        <w:rPr>
          <w:rFonts w:ascii="Helvetica" w:hAnsi="Helvetica" w:cs="Helvetica"/>
          <w:sz w:val="20"/>
          <w:szCs w:val="20"/>
        </w:rPr>
        <w:t xml:space="preserve"> </w:t>
      </w:r>
      <w:r w:rsidRPr="008E0547">
        <w:rPr>
          <w:rFonts w:ascii="Helvetica" w:hAnsi="Helvetica" w:cs="Helvetica"/>
          <w:sz w:val="20"/>
          <w:szCs w:val="20"/>
        </w:rPr>
        <w:t>a to na účet uvedený taktéž v záhlaví tohoto dodatku.</w:t>
      </w:r>
    </w:p>
    <w:p w14:paraId="6FB2EA94" w14:textId="5D0A410D" w:rsidR="004C7678" w:rsidRPr="00B270B2" w:rsidRDefault="00B270B2" w:rsidP="00B270B2">
      <w:pPr>
        <w:pStyle w:val="Zkladntext2"/>
        <w:suppressAutoHyphens/>
        <w:spacing w:after="120"/>
        <w:ind w:left="1080"/>
        <w:rPr>
          <w:rFonts w:ascii="Arial" w:hAnsi="Arial" w:cs="Arial"/>
          <w:i/>
          <w:iCs/>
          <w:sz w:val="20"/>
          <w:szCs w:val="20"/>
        </w:rPr>
      </w:pPr>
      <w:r w:rsidRPr="00B270B2">
        <w:rPr>
          <w:rFonts w:ascii="Helvetica" w:hAnsi="Helvetica" w:cs="Helvetica"/>
          <w:i/>
          <w:iCs/>
          <w:sz w:val="20"/>
          <w:szCs w:val="20"/>
        </w:rPr>
        <w:lastRenderedPageBreak/>
        <w:t>.</w:t>
      </w:r>
    </w:p>
    <w:p w14:paraId="0D99DCC8" w14:textId="1B76158E" w:rsidR="003D404F" w:rsidRPr="00B318DD" w:rsidRDefault="00152ED7" w:rsidP="008446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III.</w:t>
      </w:r>
      <w:r w:rsidR="008446E7" w:rsidRPr="00B318DD">
        <w:rPr>
          <w:rFonts w:ascii="Arial" w:hAnsi="Arial" w:cs="Arial"/>
          <w:b/>
          <w:bCs/>
          <w:sz w:val="20"/>
          <w:szCs w:val="20"/>
        </w:rPr>
        <w:t xml:space="preserve"> Závěrečná ustanovení</w:t>
      </w:r>
    </w:p>
    <w:p w14:paraId="1481B8BD" w14:textId="2683D97E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Ostatní části a ustanovení Smlouvy tímto Dodatkem nedotčené zůstávají platné a účinné v původním znění.</w:t>
      </w:r>
    </w:p>
    <w:p w14:paraId="4F98D824" w14:textId="4F47B689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Tento Dodatek nabývá platnosti dnem jeho podpisu oprávněnými zástupci obou smluvních stran a účinnosti jeho uveřejněním v souladu s § 6 odst. 1 zákona č. 340/2015 Sb., o zvláštních podmínkách účinnosti některých smluv, uveřejňování těchto smluv a o registru smluv (zákon o registru smluv), ve znění pozdějších předpisů. Smluvní strany se dohodly, že tento Dodatek zašle k uveřejnění v registru smluv Pronajímatel.</w:t>
      </w:r>
    </w:p>
    <w:p w14:paraId="35A8C0BC" w14:textId="5FC650CA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prohlašují, že si Dodatek před jeho podpisem přečetly a dohodly se na celém jeho obsahu, což stvrzují svými podpisy. </w:t>
      </w:r>
    </w:p>
    <w:p w14:paraId="01DF7C80" w14:textId="2BCBD3FF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p w14:paraId="4590AC50" w14:textId="5A2F4843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8446E7" w:rsidRPr="00B318DD" w14:paraId="5A6F40B8" w14:textId="77777777" w:rsidTr="00256AC0">
        <w:tc>
          <w:tcPr>
            <w:tcW w:w="3969" w:type="dxa"/>
          </w:tcPr>
          <w:p w14:paraId="4F8C51E3" w14:textId="170570D3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 xml:space="preserve">V Brně dne </w:t>
            </w:r>
            <w:r w:rsidR="00F15A04">
              <w:rPr>
                <w:rFonts w:ascii="Arial" w:hAnsi="Arial" w:cs="Arial"/>
                <w:bCs/>
                <w:color w:val="000000"/>
                <w:sz w:val="20"/>
              </w:rPr>
              <w:t>17. 5. 2024</w:t>
            </w:r>
          </w:p>
        </w:tc>
        <w:tc>
          <w:tcPr>
            <w:tcW w:w="1134" w:type="dxa"/>
          </w:tcPr>
          <w:p w14:paraId="552E6022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6F2ADD0D" w14:textId="54355ECD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V </w:t>
            </w:r>
            <w:r w:rsidR="001E22B7">
              <w:rPr>
                <w:rFonts w:ascii="Arial" w:hAnsi="Arial" w:cs="Arial"/>
                <w:bCs/>
                <w:color w:val="000000"/>
                <w:sz w:val="20"/>
              </w:rPr>
              <w:t>Plzni</w:t>
            </w: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 xml:space="preserve"> dne </w:t>
            </w:r>
            <w:r w:rsidR="00F15A04">
              <w:rPr>
                <w:rFonts w:ascii="Arial" w:hAnsi="Arial" w:cs="Arial"/>
                <w:bCs/>
                <w:color w:val="000000"/>
                <w:sz w:val="20"/>
              </w:rPr>
              <w:t>16. 5. 2024</w:t>
            </w:r>
          </w:p>
        </w:tc>
      </w:tr>
      <w:tr w:rsidR="008446E7" w:rsidRPr="00B318DD" w14:paraId="0DE87DC0" w14:textId="77777777" w:rsidTr="00256AC0">
        <w:tc>
          <w:tcPr>
            <w:tcW w:w="3969" w:type="dxa"/>
          </w:tcPr>
          <w:p w14:paraId="7912BC90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ED8EBD4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42DC063F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240A1259" w14:textId="77777777" w:rsidTr="00256AC0">
        <w:tc>
          <w:tcPr>
            <w:tcW w:w="3969" w:type="dxa"/>
          </w:tcPr>
          <w:p w14:paraId="2B2CE094" w14:textId="76DF863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Pronajímatele:</w:t>
            </w:r>
          </w:p>
        </w:tc>
        <w:tc>
          <w:tcPr>
            <w:tcW w:w="1134" w:type="dxa"/>
          </w:tcPr>
          <w:p w14:paraId="73B05F96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504FE4D1" w14:textId="201778D4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Nájemce:</w:t>
            </w:r>
          </w:p>
        </w:tc>
      </w:tr>
      <w:tr w:rsidR="008446E7" w:rsidRPr="00B318DD" w14:paraId="38B69D3A" w14:textId="77777777" w:rsidTr="00256AC0">
        <w:trPr>
          <w:trHeight w:val="1922"/>
        </w:trPr>
        <w:tc>
          <w:tcPr>
            <w:tcW w:w="3969" w:type="dxa"/>
            <w:tcBorders>
              <w:bottom w:val="single" w:sz="4" w:space="0" w:color="auto"/>
            </w:tcBorders>
          </w:tcPr>
          <w:p w14:paraId="316EB3CE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7EF4A6A5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AAA0CB8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424FF663" w14:textId="77777777" w:rsidTr="00256AC0">
        <w:tc>
          <w:tcPr>
            <w:tcW w:w="3969" w:type="dxa"/>
            <w:tcBorders>
              <w:top w:val="single" w:sz="4" w:space="0" w:color="auto"/>
            </w:tcBorders>
          </w:tcPr>
          <w:p w14:paraId="4D0052F0" w14:textId="207AABBD" w:rsidR="000B3EE5" w:rsidRPr="000B3EE5" w:rsidRDefault="008446E7" w:rsidP="000B3EE5">
            <w:pPr>
              <w:pStyle w:val="Smlouva-slo"/>
              <w:tabs>
                <w:tab w:val="center" w:pos="4749"/>
              </w:tabs>
              <w:spacing w:before="0" w:line="276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0B3EE5">
              <w:rPr>
                <w:rFonts w:ascii="Arial" w:hAnsi="Arial" w:cs="Arial"/>
                <w:b/>
                <w:color w:val="000000"/>
                <w:sz w:val="20"/>
              </w:rPr>
              <w:t>Mgr. Zbyněk Šolc</w:t>
            </w:r>
          </w:p>
          <w:p w14:paraId="61DF2969" w14:textId="5EFDAFD5" w:rsidR="008446E7" w:rsidRPr="00B318DD" w:rsidRDefault="008446E7" w:rsidP="000B3EE5">
            <w:pPr>
              <w:pStyle w:val="Smlouva-slo"/>
              <w:tabs>
                <w:tab w:val="center" w:pos="4749"/>
              </w:tabs>
              <w:spacing w:before="0" w:line="276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ředitel</w:t>
            </w:r>
          </w:p>
          <w:p w14:paraId="49449C8D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836AD47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7D8DD5D" w14:textId="73BD6F18" w:rsidR="008446E7" w:rsidRPr="00B318DD" w:rsidRDefault="001E22B7" w:rsidP="000B3EE5">
            <w:pPr>
              <w:pStyle w:val="Smlouva-slo"/>
              <w:tabs>
                <w:tab w:val="center" w:pos="4749"/>
              </w:tabs>
              <w:spacing w:before="0" w:line="276" w:lineRule="auto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Pavel Jirásek</w:t>
            </w:r>
          </w:p>
          <w:p w14:paraId="15B0FFBF" w14:textId="3477180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2FF457FE" w14:textId="77777777" w:rsidR="00A949E5" w:rsidRPr="008446E7" w:rsidRDefault="00A949E5" w:rsidP="008446E7">
      <w:pPr>
        <w:rPr>
          <w:rFonts w:ascii="Arial" w:hAnsi="Arial" w:cs="Arial"/>
          <w:sz w:val="20"/>
          <w:szCs w:val="20"/>
        </w:rPr>
      </w:pPr>
    </w:p>
    <w:sectPr w:rsidR="00A949E5" w:rsidRPr="00844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AB62" w14:textId="77777777" w:rsidR="000E59F4" w:rsidRDefault="000E59F4" w:rsidP="00F92E9A">
      <w:pPr>
        <w:spacing w:after="0" w:line="240" w:lineRule="auto"/>
      </w:pPr>
      <w:r>
        <w:separator/>
      </w:r>
    </w:p>
  </w:endnote>
  <w:endnote w:type="continuationSeparator" w:id="0">
    <w:p w14:paraId="39C6DE82" w14:textId="77777777" w:rsidR="000E59F4" w:rsidRDefault="000E59F4" w:rsidP="00F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D25C" w14:textId="77777777" w:rsidR="000E59F4" w:rsidRDefault="000E59F4" w:rsidP="00F92E9A">
      <w:pPr>
        <w:spacing w:after="0" w:line="240" w:lineRule="auto"/>
      </w:pPr>
      <w:r>
        <w:separator/>
      </w:r>
    </w:p>
  </w:footnote>
  <w:footnote w:type="continuationSeparator" w:id="0">
    <w:p w14:paraId="71B79184" w14:textId="77777777" w:rsidR="000E59F4" w:rsidRDefault="000E59F4" w:rsidP="00F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5106" w14:textId="72376BCA" w:rsidR="00F92E9A" w:rsidRPr="00135AE6" w:rsidRDefault="00135AE6" w:rsidP="00135AE6">
    <w:pPr>
      <w:pStyle w:val="Zhlav"/>
      <w:jc w:val="right"/>
    </w:pPr>
    <w:r w:rsidRPr="00135AE6">
      <w:rPr>
        <w:rFonts w:ascii="Arial" w:hAnsi="Arial" w:cs="Arial"/>
        <w:color w:val="000000"/>
        <w:sz w:val="18"/>
        <w:szCs w:val="18"/>
        <w:shd w:val="clear" w:color="auto" w:fill="FFFFFF"/>
      </w:rPr>
      <w:t>MuMB-01145/2024/</w:t>
    </w:r>
    <w:proofErr w:type="spellStart"/>
    <w:r w:rsidRPr="00135AE6">
      <w:rPr>
        <w:rFonts w:ascii="Arial" w:hAnsi="Arial" w:cs="Arial"/>
        <w:color w:val="000000"/>
        <w:sz w:val="18"/>
        <w:szCs w:val="18"/>
        <w:shd w:val="clear" w:color="auto" w:fill="FFFFFF"/>
      </w:rPr>
      <w:t>RKn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F"/>
    <w:multiLevelType w:val="hybridMultilevel"/>
    <w:tmpl w:val="562EB7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B652A"/>
    <w:multiLevelType w:val="hybridMultilevel"/>
    <w:tmpl w:val="71683C7A"/>
    <w:lvl w:ilvl="0" w:tplc="A094E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797"/>
    <w:multiLevelType w:val="hybridMultilevel"/>
    <w:tmpl w:val="4EE875F6"/>
    <w:lvl w:ilvl="0" w:tplc="8392EA74">
      <w:start w:val="1"/>
      <w:numFmt w:val="decimal"/>
      <w:lvlText w:val="1.%1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C2ED0"/>
    <w:multiLevelType w:val="hybridMultilevel"/>
    <w:tmpl w:val="EED62A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7064A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4076B"/>
    <w:multiLevelType w:val="hybridMultilevel"/>
    <w:tmpl w:val="AE1631F4"/>
    <w:lvl w:ilvl="0" w:tplc="4E4E819C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14CE4F05"/>
    <w:multiLevelType w:val="hybridMultilevel"/>
    <w:tmpl w:val="5EC64C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545D"/>
    <w:multiLevelType w:val="hybridMultilevel"/>
    <w:tmpl w:val="47920E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301"/>
    <w:multiLevelType w:val="hybridMultilevel"/>
    <w:tmpl w:val="602E2DDC"/>
    <w:lvl w:ilvl="0" w:tplc="B81692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70C87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32DD3"/>
    <w:multiLevelType w:val="hybridMultilevel"/>
    <w:tmpl w:val="78C6A83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D23B6"/>
    <w:multiLevelType w:val="hybridMultilevel"/>
    <w:tmpl w:val="6A188A3E"/>
    <w:lvl w:ilvl="0" w:tplc="2B4435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2B36EC"/>
    <w:multiLevelType w:val="hybridMultilevel"/>
    <w:tmpl w:val="3140F3C2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4208D"/>
    <w:multiLevelType w:val="hybridMultilevel"/>
    <w:tmpl w:val="DC00708A"/>
    <w:lvl w:ilvl="0" w:tplc="04050019">
      <w:start w:val="1"/>
      <w:numFmt w:val="lowerLetter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EC668CF"/>
    <w:multiLevelType w:val="hybridMultilevel"/>
    <w:tmpl w:val="2856B57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6265C9"/>
    <w:multiLevelType w:val="hybridMultilevel"/>
    <w:tmpl w:val="A1689B24"/>
    <w:lvl w:ilvl="0" w:tplc="6090F10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014B802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87BE7"/>
    <w:multiLevelType w:val="hybridMultilevel"/>
    <w:tmpl w:val="D748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967F21"/>
    <w:multiLevelType w:val="hybridMultilevel"/>
    <w:tmpl w:val="C972C75A"/>
    <w:lvl w:ilvl="0" w:tplc="E70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1901F9"/>
    <w:multiLevelType w:val="hybridMultilevel"/>
    <w:tmpl w:val="BCC8B816"/>
    <w:lvl w:ilvl="0" w:tplc="8392EA7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ED4"/>
    <w:multiLevelType w:val="hybridMultilevel"/>
    <w:tmpl w:val="136EA1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8E730E"/>
    <w:multiLevelType w:val="hybridMultilevel"/>
    <w:tmpl w:val="C75C96D6"/>
    <w:lvl w:ilvl="0" w:tplc="1CFEAB3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9E74500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2"/>
  </w:num>
  <w:num w:numId="5">
    <w:abstractNumId w:val="17"/>
  </w:num>
  <w:num w:numId="6">
    <w:abstractNumId w:val="20"/>
  </w:num>
  <w:num w:numId="7">
    <w:abstractNumId w:val="16"/>
  </w:num>
  <w:num w:numId="8">
    <w:abstractNumId w:val="19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15"/>
  </w:num>
  <w:num w:numId="15">
    <w:abstractNumId w:val="6"/>
  </w:num>
  <w:num w:numId="16">
    <w:abstractNumId w:val="0"/>
  </w:num>
  <w:num w:numId="17">
    <w:abstractNumId w:val="1"/>
  </w:num>
  <w:num w:numId="18">
    <w:abstractNumId w:val="3"/>
  </w:num>
  <w:num w:numId="19">
    <w:abstractNumId w:val="14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B8"/>
    <w:rsid w:val="00020ECE"/>
    <w:rsid w:val="00041ACF"/>
    <w:rsid w:val="00096EB7"/>
    <w:rsid w:val="000B3EE5"/>
    <w:rsid w:val="000C25E2"/>
    <w:rsid w:val="000D1433"/>
    <w:rsid w:val="000E4132"/>
    <w:rsid w:val="000E59F4"/>
    <w:rsid w:val="00135AE6"/>
    <w:rsid w:val="00152ED7"/>
    <w:rsid w:val="001E22B7"/>
    <w:rsid w:val="00202008"/>
    <w:rsid w:val="00382B6B"/>
    <w:rsid w:val="003B36C3"/>
    <w:rsid w:val="003D404F"/>
    <w:rsid w:val="003F1A56"/>
    <w:rsid w:val="0041374D"/>
    <w:rsid w:val="00433A0A"/>
    <w:rsid w:val="0045215E"/>
    <w:rsid w:val="00456999"/>
    <w:rsid w:val="00461D9B"/>
    <w:rsid w:val="0047124C"/>
    <w:rsid w:val="00485839"/>
    <w:rsid w:val="004C7678"/>
    <w:rsid w:val="004E616C"/>
    <w:rsid w:val="00573722"/>
    <w:rsid w:val="005F435E"/>
    <w:rsid w:val="0061424F"/>
    <w:rsid w:val="00672B90"/>
    <w:rsid w:val="00686BAC"/>
    <w:rsid w:val="006C4D14"/>
    <w:rsid w:val="006E6A7F"/>
    <w:rsid w:val="00765612"/>
    <w:rsid w:val="007A7355"/>
    <w:rsid w:val="007B2943"/>
    <w:rsid w:val="007C24D1"/>
    <w:rsid w:val="008446E7"/>
    <w:rsid w:val="00844EE0"/>
    <w:rsid w:val="00880AF4"/>
    <w:rsid w:val="00885AB8"/>
    <w:rsid w:val="008A0F52"/>
    <w:rsid w:val="008E0547"/>
    <w:rsid w:val="008F698E"/>
    <w:rsid w:val="0094734B"/>
    <w:rsid w:val="00966DC0"/>
    <w:rsid w:val="009F5389"/>
    <w:rsid w:val="00A17D14"/>
    <w:rsid w:val="00A42494"/>
    <w:rsid w:val="00A949E5"/>
    <w:rsid w:val="00AB600E"/>
    <w:rsid w:val="00B13E5B"/>
    <w:rsid w:val="00B270B2"/>
    <w:rsid w:val="00B3181F"/>
    <w:rsid w:val="00B318DD"/>
    <w:rsid w:val="00B603F0"/>
    <w:rsid w:val="00C37867"/>
    <w:rsid w:val="00C9462D"/>
    <w:rsid w:val="00CD1E00"/>
    <w:rsid w:val="00D3564C"/>
    <w:rsid w:val="00D64383"/>
    <w:rsid w:val="00E71896"/>
    <w:rsid w:val="00E95845"/>
    <w:rsid w:val="00EB4DE2"/>
    <w:rsid w:val="00F15A04"/>
    <w:rsid w:val="00F15CF2"/>
    <w:rsid w:val="00F82A33"/>
    <w:rsid w:val="00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E51AEC"/>
  <w15:chartTrackingRefBased/>
  <w15:docId w15:val="{E16D83D5-7337-43B2-9559-4421598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E9A"/>
  </w:style>
  <w:style w:type="paragraph" w:styleId="Zpat">
    <w:name w:val="footer"/>
    <w:basedOn w:val="Normln"/>
    <w:link w:val="ZpatChar"/>
    <w:uiPriority w:val="99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E9A"/>
  </w:style>
  <w:style w:type="paragraph" w:styleId="Odstavecseseznamem">
    <w:name w:val="List Paragraph"/>
    <w:basedOn w:val="Normln"/>
    <w:uiPriority w:val="34"/>
    <w:qFormat/>
    <w:rsid w:val="00D64383"/>
    <w:pPr>
      <w:ind w:left="720"/>
      <w:contextualSpacing/>
    </w:pPr>
  </w:style>
  <w:style w:type="paragraph" w:customStyle="1" w:styleId="Zkladntext21">
    <w:name w:val="Základní text 21"/>
    <w:basedOn w:val="Normln"/>
    <w:rsid w:val="007C2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mlouva-slo">
    <w:name w:val="Smlouva-číslo"/>
    <w:basedOn w:val="Normln"/>
    <w:uiPriority w:val="99"/>
    <w:rsid w:val="008446E7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84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A4249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42494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42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Malá, Magdaléna</cp:lastModifiedBy>
  <cp:revision>2</cp:revision>
  <cp:lastPrinted>2022-09-30T13:57:00Z</cp:lastPrinted>
  <dcterms:created xsi:type="dcterms:W3CDTF">2024-05-21T08:18:00Z</dcterms:created>
  <dcterms:modified xsi:type="dcterms:W3CDTF">2024-05-21T08:18:00Z</dcterms:modified>
</cp:coreProperties>
</file>