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60A19" w:rsidRDefault="00C2586E">
      <w:pPr>
        <w:keepNext/>
        <w:numPr>
          <w:ilvl w:val="0"/>
          <w:numId w:val="1"/>
        </w:numPr>
        <w:ind w:left="432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SMLOUVA o dílo</w:t>
      </w:r>
    </w:p>
    <w:p w14:paraId="00000002" w14:textId="77777777" w:rsidR="00A60A19" w:rsidRDefault="00C2586E">
      <w:pPr>
        <w:keepNext/>
        <w:numPr>
          <w:ilvl w:val="0"/>
          <w:numId w:val="1"/>
        </w:numPr>
        <w:ind w:left="43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dílo podle § 631 a násl.  Občanského </w:t>
      </w:r>
      <w:proofErr w:type="gramStart"/>
      <w:r>
        <w:rPr>
          <w:rFonts w:ascii="Arial" w:eastAsia="Arial" w:hAnsi="Arial" w:cs="Arial"/>
          <w:sz w:val="18"/>
          <w:szCs w:val="18"/>
        </w:rPr>
        <w:t>zákoníku  č.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509/1991 Sb. </w:t>
      </w:r>
    </w:p>
    <w:p w14:paraId="00000003" w14:textId="77777777" w:rsidR="00A60A19" w:rsidRDefault="00A60A19">
      <w:pPr>
        <w:jc w:val="center"/>
        <w:rPr>
          <w:rFonts w:ascii="Arial" w:eastAsia="Arial" w:hAnsi="Arial" w:cs="Arial"/>
          <w:sz w:val="18"/>
          <w:szCs w:val="18"/>
        </w:rPr>
      </w:pPr>
    </w:p>
    <w:p w14:paraId="00000004" w14:textId="77777777" w:rsidR="00A60A19" w:rsidRDefault="00C2586E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</w:t>
      </w:r>
    </w:p>
    <w:p w14:paraId="00000005" w14:textId="77777777" w:rsidR="00A60A19" w:rsidRDefault="00A60A19">
      <w:pPr>
        <w:jc w:val="center"/>
      </w:pPr>
    </w:p>
    <w:p w14:paraId="00000006" w14:textId="77777777" w:rsidR="00A60A19" w:rsidRDefault="00C2586E">
      <w:pPr>
        <w:keepNext/>
        <w:numPr>
          <w:ilvl w:val="1"/>
          <w:numId w:val="1"/>
        </w:num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Smluvní strany</w:t>
      </w:r>
    </w:p>
    <w:p w14:paraId="00000007" w14:textId="77777777" w:rsidR="00A60A19" w:rsidRDefault="00C2586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8" w14:textId="638BE981" w:rsidR="00A60A19" w:rsidRDefault="00C258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Objednatel: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333333"/>
          <w:highlight w:val="white"/>
        </w:rPr>
        <w:t>Gymnázium, Karviná, příspěvková organizace</w:t>
      </w:r>
    </w:p>
    <w:p w14:paraId="00000009" w14:textId="37918306" w:rsidR="00A60A19" w:rsidRDefault="00C2586E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Mírová 1442/2, 73506 Karviná</w:t>
      </w:r>
      <w:r w:rsidR="00714CA3">
        <w:rPr>
          <w:rFonts w:ascii="Arial" w:eastAsia="Arial" w:hAnsi="Arial" w:cs="Arial"/>
        </w:rPr>
        <w:t xml:space="preserve"> – Nové Město</w:t>
      </w:r>
    </w:p>
    <w:p w14:paraId="0000000A" w14:textId="471493FB" w:rsidR="00A60A19" w:rsidRDefault="00C258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zastoupen</w:t>
      </w:r>
      <w:r w:rsidR="00714C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Mgr. Milošem Kučerou</w:t>
      </w:r>
      <w:r w:rsidR="00714CA3">
        <w:rPr>
          <w:rFonts w:ascii="Arial" w:eastAsia="Arial" w:hAnsi="Arial" w:cs="Arial"/>
        </w:rPr>
        <w:t>, ředitelem školy</w:t>
      </w:r>
    </w:p>
    <w:p w14:paraId="7B7DDE2B" w14:textId="2313BBEA" w:rsidR="00714CA3" w:rsidRDefault="00714C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IČ: 62331795</w:t>
      </w:r>
    </w:p>
    <w:p w14:paraId="0000000B" w14:textId="77777777" w:rsidR="00A60A19" w:rsidRDefault="00C258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</w:p>
    <w:p w14:paraId="0000000C" w14:textId="77777777" w:rsidR="00A60A19" w:rsidRDefault="00C2586E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dále objednatel</w:t>
      </w:r>
    </w:p>
    <w:p w14:paraId="0000000D" w14:textId="77777777" w:rsidR="00A60A19" w:rsidRDefault="00A60A19">
      <w:pPr>
        <w:rPr>
          <w:rFonts w:ascii="Arial" w:eastAsia="Arial" w:hAnsi="Arial" w:cs="Arial"/>
        </w:rPr>
      </w:pPr>
    </w:p>
    <w:p w14:paraId="0000000E" w14:textId="77777777" w:rsidR="00A60A19" w:rsidRDefault="00C258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Zhotovitel:</w:t>
      </w:r>
      <w:r>
        <w:rPr>
          <w:rFonts w:ascii="Arial" w:eastAsia="Arial" w:hAnsi="Arial" w:cs="Arial"/>
        </w:rPr>
        <w:tab/>
        <w:t>EUROMONT stínění, s.r.o.</w:t>
      </w:r>
    </w:p>
    <w:p w14:paraId="0000000F" w14:textId="77777777" w:rsidR="00A60A19" w:rsidRDefault="00C258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 Zátiší 810/1</w:t>
      </w:r>
    </w:p>
    <w:p w14:paraId="00000010" w14:textId="77777777" w:rsidR="00A60A19" w:rsidRDefault="00C258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709 </w:t>
      </w:r>
      <w:proofErr w:type="gramStart"/>
      <w:r>
        <w:rPr>
          <w:rFonts w:ascii="Arial" w:eastAsia="Arial" w:hAnsi="Arial" w:cs="Arial"/>
        </w:rPr>
        <w:t>00  Ostrava</w:t>
      </w:r>
      <w:proofErr w:type="gramEnd"/>
      <w:r>
        <w:rPr>
          <w:rFonts w:ascii="Arial" w:eastAsia="Arial" w:hAnsi="Arial" w:cs="Arial"/>
        </w:rPr>
        <w:t xml:space="preserve"> – Mariánské Hory</w:t>
      </w:r>
    </w:p>
    <w:p w14:paraId="00000011" w14:textId="378DDAA3" w:rsidR="00A60A19" w:rsidRDefault="00714CA3">
      <w:pPr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2586E">
        <w:rPr>
          <w:rFonts w:ascii="Arial" w:eastAsia="Arial" w:hAnsi="Arial" w:cs="Arial"/>
        </w:rPr>
        <w:t>IČ: 09232796</w:t>
      </w:r>
    </w:p>
    <w:p w14:paraId="00000012" w14:textId="7BE95D1D" w:rsidR="00A60A19" w:rsidRDefault="00714CA3">
      <w:pPr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2586E">
        <w:rPr>
          <w:rFonts w:ascii="Arial" w:eastAsia="Arial" w:hAnsi="Arial" w:cs="Arial"/>
        </w:rPr>
        <w:t>zastoupen</w:t>
      </w:r>
      <w:r>
        <w:rPr>
          <w:rFonts w:ascii="Arial" w:eastAsia="Arial" w:hAnsi="Arial" w:cs="Arial"/>
        </w:rPr>
        <w:t>a</w:t>
      </w:r>
      <w:r w:rsidR="00C2586E">
        <w:rPr>
          <w:rFonts w:ascii="Arial" w:eastAsia="Arial" w:hAnsi="Arial" w:cs="Arial"/>
        </w:rPr>
        <w:t xml:space="preserve"> Pavlem </w:t>
      </w:r>
      <w:proofErr w:type="spellStart"/>
      <w:r w:rsidR="00C2586E">
        <w:rPr>
          <w:rFonts w:ascii="Arial" w:eastAsia="Arial" w:hAnsi="Arial" w:cs="Arial"/>
        </w:rPr>
        <w:t>Remeníkem</w:t>
      </w:r>
      <w:proofErr w:type="spellEnd"/>
    </w:p>
    <w:p w14:paraId="00000013" w14:textId="42A609B0" w:rsidR="00A60A19" w:rsidRDefault="00714CA3">
      <w:pPr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2586E">
        <w:rPr>
          <w:rFonts w:ascii="Arial" w:eastAsia="Arial" w:hAnsi="Arial" w:cs="Arial"/>
        </w:rPr>
        <w:t>Tel.: 608884413</w:t>
      </w:r>
    </w:p>
    <w:p w14:paraId="00000014" w14:textId="526ACF22" w:rsidR="00A60A19" w:rsidRDefault="00714CA3">
      <w:pPr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2586E">
        <w:rPr>
          <w:rFonts w:ascii="Arial" w:eastAsia="Arial" w:hAnsi="Arial" w:cs="Arial"/>
        </w:rPr>
        <w:t>Provozovna ul. Fryštátská 22/53, Karviná – Fryštát</w:t>
      </w:r>
    </w:p>
    <w:p w14:paraId="00000015" w14:textId="669937B2" w:rsidR="00A60A19" w:rsidRDefault="00714CA3">
      <w:pPr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2586E">
        <w:rPr>
          <w:rFonts w:ascii="Arial" w:eastAsia="Arial" w:hAnsi="Arial" w:cs="Arial"/>
        </w:rPr>
        <w:t>bank. účet 2701855879/2010</w:t>
      </w:r>
    </w:p>
    <w:p w14:paraId="00000016" w14:textId="77777777" w:rsidR="00A60A19" w:rsidRDefault="00A60A19">
      <w:pPr>
        <w:rPr>
          <w:rFonts w:ascii="Arial" w:eastAsia="Arial" w:hAnsi="Arial" w:cs="Arial"/>
        </w:rPr>
      </w:pPr>
    </w:p>
    <w:p w14:paraId="00000017" w14:textId="77777777" w:rsidR="00A60A19" w:rsidRDefault="00A60A19">
      <w:pPr>
        <w:rPr>
          <w:rFonts w:ascii="Arial" w:eastAsia="Arial" w:hAnsi="Arial" w:cs="Arial"/>
        </w:rPr>
      </w:pPr>
    </w:p>
    <w:p w14:paraId="00000018" w14:textId="77777777" w:rsidR="00A60A19" w:rsidRDefault="00C2586E">
      <w:pPr>
        <w:keepNext/>
        <w:numPr>
          <w:ilvl w:val="1"/>
          <w:numId w:val="1"/>
        </w:num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II.Předmět</w:t>
      </w:r>
      <w:proofErr w:type="spellEnd"/>
      <w:r>
        <w:rPr>
          <w:rFonts w:ascii="Arial" w:eastAsia="Arial" w:hAnsi="Arial" w:cs="Arial"/>
          <w:b/>
        </w:rPr>
        <w:t xml:space="preserve"> plnění smlouvy o dílo</w:t>
      </w:r>
    </w:p>
    <w:p w14:paraId="00000019" w14:textId="77777777" w:rsidR="00A60A19" w:rsidRDefault="00A60A19">
      <w:pPr>
        <w:ind w:left="576"/>
      </w:pPr>
    </w:p>
    <w:p w14:paraId="0000001A" w14:textId="77777777" w:rsidR="00A60A19" w:rsidRDefault="00C258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Předmětem smlouvy o dílo je dodávka a montáž 3 ks </w:t>
      </w:r>
      <w:proofErr w:type="spellStart"/>
      <w:r>
        <w:rPr>
          <w:rFonts w:ascii="Arial" w:eastAsia="Arial" w:hAnsi="Arial" w:cs="Arial"/>
        </w:rPr>
        <w:t>screenových</w:t>
      </w:r>
      <w:proofErr w:type="spellEnd"/>
      <w:r>
        <w:rPr>
          <w:rFonts w:ascii="Arial" w:eastAsia="Arial" w:hAnsi="Arial" w:cs="Arial"/>
        </w:rPr>
        <w:t xml:space="preserve"> rolet s hliníkovým boxem ovládaných el. motorem + dálkový ovladač.</w:t>
      </w:r>
    </w:p>
    <w:p w14:paraId="0000001B" w14:textId="77777777" w:rsidR="00A60A19" w:rsidRDefault="00A60A19">
      <w:pPr>
        <w:jc w:val="both"/>
        <w:rPr>
          <w:rFonts w:ascii="Arial" w:eastAsia="Arial" w:hAnsi="Arial" w:cs="Arial"/>
        </w:rPr>
      </w:pPr>
    </w:p>
    <w:p w14:paraId="0000001C" w14:textId="77777777" w:rsidR="00A60A19" w:rsidRDefault="00C258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Rozměr: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1850 x 2300</w:t>
      </w:r>
    </w:p>
    <w:p w14:paraId="0000001D" w14:textId="77777777" w:rsidR="00A60A19" w:rsidRDefault="00C258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Barva konstrukce:</w:t>
      </w:r>
      <w:r>
        <w:rPr>
          <w:rFonts w:ascii="Arial" w:eastAsia="Arial" w:hAnsi="Arial" w:cs="Arial"/>
        </w:rPr>
        <w:tab/>
        <w:t>bílá</w:t>
      </w:r>
    </w:p>
    <w:p w14:paraId="0000001E" w14:textId="77777777" w:rsidR="00A60A19" w:rsidRDefault="00C258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Barva tkaniny: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Polyscreen</w:t>
      </w:r>
      <w:proofErr w:type="spellEnd"/>
      <w:r>
        <w:rPr>
          <w:rFonts w:ascii="Arial" w:eastAsia="Arial" w:hAnsi="Arial" w:cs="Arial"/>
        </w:rPr>
        <w:t xml:space="preserve"> 314 </w:t>
      </w:r>
      <w:proofErr w:type="spellStart"/>
      <w:proofErr w:type="gramStart"/>
      <w:r>
        <w:rPr>
          <w:rFonts w:ascii="Arial" w:eastAsia="Arial" w:hAnsi="Arial" w:cs="Arial"/>
        </w:rPr>
        <w:t>Linen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Sand</w:t>
      </w:r>
      <w:proofErr w:type="spellEnd"/>
      <w:proofErr w:type="gramEnd"/>
    </w:p>
    <w:p w14:paraId="0000001F" w14:textId="77777777" w:rsidR="00A60A19" w:rsidRDefault="00C258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20" w14:textId="77777777" w:rsidR="00A60A19" w:rsidRDefault="00C2586E">
      <w:pPr>
        <w:keepNext/>
        <w:numPr>
          <w:ilvl w:val="1"/>
          <w:numId w:val="1"/>
        </w:numPr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III.Cena</w:t>
      </w:r>
      <w:proofErr w:type="spellEnd"/>
      <w:r>
        <w:rPr>
          <w:rFonts w:ascii="Arial" w:eastAsia="Arial" w:hAnsi="Arial" w:cs="Arial"/>
          <w:b/>
        </w:rPr>
        <w:t xml:space="preserve"> díla</w:t>
      </w:r>
    </w:p>
    <w:p w14:paraId="00000021" w14:textId="77777777" w:rsidR="00A60A19" w:rsidRDefault="00A60A19">
      <w:pPr>
        <w:ind w:left="576"/>
      </w:pPr>
    </w:p>
    <w:p w14:paraId="03F9A5F8" w14:textId="77777777" w:rsidR="00714CA3" w:rsidRDefault="00C2586E">
      <w:pPr>
        <w:keepNext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Objednatel a zhotovitel se dohodli na dodání a montáži za </w:t>
      </w:r>
      <w:r>
        <w:rPr>
          <w:rFonts w:ascii="Arial" w:eastAsia="Arial" w:hAnsi="Arial" w:cs="Arial"/>
          <w:b/>
        </w:rPr>
        <w:t>smluvní cenu ve výši 78 066,-</w:t>
      </w:r>
      <w:r w:rsidR="00714CA3">
        <w:rPr>
          <w:rFonts w:ascii="Arial" w:eastAsia="Arial" w:hAnsi="Arial" w:cs="Arial"/>
          <w:b/>
        </w:rPr>
        <w:t xml:space="preserve"> Kč</w:t>
      </w:r>
      <w:r>
        <w:rPr>
          <w:rFonts w:ascii="Arial" w:eastAsia="Arial" w:hAnsi="Arial" w:cs="Arial"/>
        </w:rPr>
        <w:t xml:space="preserve"> bez </w:t>
      </w:r>
      <w:r w:rsidR="00714CA3">
        <w:rPr>
          <w:rFonts w:ascii="Arial" w:eastAsia="Arial" w:hAnsi="Arial" w:cs="Arial"/>
        </w:rPr>
        <w:t xml:space="preserve">    </w:t>
      </w:r>
    </w:p>
    <w:p w14:paraId="00000022" w14:textId="701D4737" w:rsidR="00A60A19" w:rsidRDefault="00714CA3">
      <w:pPr>
        <w:keepNext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proofErr w:type="gramStart"/>
      <w:r w:rsidR="00C2586E">
        <w:rPr>
          <w:rFonts w:ascii="Arial" w:eastAsia="Arial" w:hAnsi="Arial" w:cs="Arial"/>
        </w:rPr>
        <w:t>21%</w:t>
      </w:r>
      <w:proofErr w:type="gramEnd"/>
      <w:r w:rsidR="00C2586E">
        <w:rPr>
          <w:rFonts w:ascii="Arial" w:eastAsia="Arial" w:hAnsi="Arial" w:cs="Arial"/>
        </w:rPr>
        <w:t xml:space="preserve"> DPH, celkem s DPH 94 460,-</w:t>
      </w:r>
      <w:r>
        <w:rPr>
          <w:rFonts w:ascii="Arial" w:eastAsia="Arial" w:hAnsi="Arial" w:cs="Arial"/>
        </w:rPr>
        <w:t xml:space="preserve"> Kč</w:t>
      </w:r>
    </w:p>
    <w:p w14:paraId="00000023" w14:textId="77777777" w:rsidR="00A60A19" w:rsidRDefault="00A60A19">
      <w:pPr>
        <w:keepNext/>
        <w:numPr>
          <w:ilvl w:val="0"/>
          <w:numId w:val="1"/>
        </w:numPr>
        <w:jc w:val="both"/>
        <w:rPr>
          <w:rFonts w:ascii="Arial" w:eastAsia="Arial" w:hAnsi="Arial" w:cs="Arial"/>
        </w:rPr>
      </w:pPr>
    </w:p>
    <w:p w14:paraId="00000024" w14:textId="77777777" w:rsidR="00A60A19" w:rsidRDefault="00C2586E">
      <w:pPr>
        <w:keepNext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Objednatel se zavazuje poskytnout zhotoviteli </w:t>
      </w:r>
      <w:r>
        <w:rPr>
          <w:rFonts w:ascii="Arial" w:eastAsia="Arial" w:hAnsi="Arial" w:cs="Arial"/>
          <w:b/>
        </w:rPr>
        <w:t>zálohu na výrobu díla ve výši 0,-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Kč</w:t>
      </w:r>
      <w:r>
        <w:rPr>
          <w:rFonts w:ascii="Arial" w:eastAsia="Arial" w:hAnsi="Arial" w:cs="Arial"/>
        </w:rPr>
        <w:t>,</w:t>
      </w:r>
    </w:p>
    <w:p w14:paraId="00FFAB19" w14:textId="77777777" w:rsidR="00714CA3" w:rsidRDefault="00714C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 w:rsidR="00C2586E">
        <w:rPr>
          <w:rFonts w:ascii="Arial" w:eastAsia="Arial" w:hAnsi="Arial" w:cs="Arial"/>
        </w:rPr>
        <w:t xml:space="preserve">která je splatná na bankovní účet do 15 dnů od podpisu smlouvy nebo hotově při podpisu smlouvy. </w:t>
      </w:r>
      <w:r>
        <w:rPr>
          <w:rFonts w:ascii="Arial" w:eastAsia="Arial" w:hAnsi="Arial" w:cs="Arial"/>
        </w:rPr>
        <w:t xml:space="preserve">   </w:t>
      </w:r>
    </w:p>
    <w:p w14:paraId="00000025" w14:textId="75BB60D7" w:rsidR="00A60A19" w:rsidRDefault="00714C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 w:rsidR="00C2586E">
        <w:rPr>
          <w:rFonts w:ascii="Arial" w:eastAsia="Arial" w:hAnsi="Arial" w:cs="Arial"/>
        </w:rPr>
        <w:t>V případě, že tak neučiní, považuje se to za odstoupení od smlouvy ze strany objednatele.</w:t>
      </w:r>
    </w:p>
    <w:p w14:paraId="00000026" w14:textId="77777777" w:rsidR="00A60A19" w:rsidRDefault="00C258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793EF2E" w14:textId="77777777" w:rsidR="00714CA3" w:rsidRDefault="00C258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b/>
        </w:rPr>
        <w:t>Doplatek po odpočtu zálohy 94 460,-</w:t>
      </w:r>
      <w:r w:rsidR="00714CA3">
        <w:rPr>
          <w:rFonts w:ascii="Arial" w:eastAsia="Arial" w:hAnsi="Arial" w:cs="Arial"/>
          <w:b/>
        </w:rPr>
        <w:t xml:space="preserve"> Kč</w:t>
      </w:r>
      <w:r>
        <w:rPr>
          <w:rFonts w:ascii="Arial" w:eastAsia="Arial" w:hAnsi="Arial" w:cs="Arial"/>
          <w:b/>
        </w:rPr>
        <w:t xml:space="preserve"> vč. DPH </w:t>
      </w:r>
      <w:proofErr w:type="gramStart"/>
      <w:r>
        <w:rPr>
          <w:rFonts w:ascii="Arial" w:eastAsia="Arial" w:hAnsi="Arial" w:cs="Arial"/>
          <w:b/>
        </w:rPr>
        <w:t>21%</w:t>
      </w:r>
      <w:proofErr w:type="gramEnd"/>
      <w:r>
        <w:rPr>
          <w:rFonts w:ascii="Arial" w:eastAsia="Arial" w:hAnsi="Arial" w:cs="Arial"/>
        </w:rPr>
        <w:t xml:space="preserve"> se objednatel zavazuje </w:t>
      </w:r>
      <w:r w:rsidR="00714CA3">
        <w:rPr>
          <w:rFonts w:ascii="Arial" w:eastAsia="Arial" w:hAnsi="Arial" w:cs="Arial"/>
        </w:rPr>
        <w:t xml:space="preserve">uhradit </w:t>
      </w:r>
      <w:r>
        <w:rPr>
          <w:rFonts w:ascii="Arial" w:eastAsia="Arial" w:hAnsi="Arial" w:cs="Arial"/>
        </w:rPr>
        <w:t xml:space="preserve">po dokončení </w:t>
      </w:r>
      <w:r w:rsidR="00714CA3">
        <w:rPr>
          <w:rFonts w:ascii="Arial" w:eastAsia="Arial" w:hAnsi="Arial" w:cs="Arial"/>
        </w:rPr>
        <w:t xml:space="preserve"> </w:t>
      </w:r>
    </w:p>
    <w:p w14:paraId="00000027" w14:textId="29770EF2" w:rsidR="00A60A19" w:rsidRDefault="00714C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 w:rsidR="00C2586E">
        <w:rPr>
          <w:rFonts w:ascii="Arial" w:eastAsia="Arial" w:hAnsi="Arial" w:cs="Arial"/>
        </w:rPr>
        <w:t>a předání díla na základě vystavené faktury bankovním převodem.</w:t>
      </w:r>
    </w:p>
    <w:p w14:paraId="00000028" w14:textId="77777777" w:rsidR="00A60A19" w:rsidRDefault="00A60A1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</w:p>
    <w:p w14:paraId="00000029" w14:textId="77777777" w:rsidR="00A60A19" w:rsidRDefault="00C2586E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IV. Doba plnění smlouvy</w:t>
      </w:r>
    </w:p>
    <w:p w14:paraId="0000002A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ind w:left="576" w:hanging="576"/>
        <w:rPr>
          <w:color w:val="000000"/>
        </w:rPr>
      </w:pPr>
    </w:p>
    <w:p w14:paraId="0000002B" w14:textId="77777777" w:rsidR="00A60A19" w:rsidRDefault="00C258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Zhotovitel provede dílo </w:t>
      </w:r>
      <w:r>
        <w:rPr>
          <w:rFonts w:ascii="Arial" w:eastAsia="Arial" w:hAnsi="Arial" w:cs="Arial"/>
          <w:b/>
          <w:color w:val="000000"/>
        </w:rPr>
        <w:t xml:space="preserve">v termínu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týdn</w:t>
      </w:r>
      <w:r>
        <w:rPr>
          <w:rFonts w:ascii="Arial" w:eastAsia="Arial" w:hAnsi="Arial" w:cs="Arial"/>
          <w:b/>
        </w:rPr>
        <w:t>ů</w:t>
      </w:r>
      <w:r>
        <w:rPr>
          <w:rFonts w:ascii="Arial" w:eastAsia="Arial" w:hAnsi="Arial" w:cs="Arial"/>
          <w:color w:val="000000"/>
        </w:rPr>
        <w:t xml:space="preserve"> po zaplacení zálohy. Změna dodacího termínu je </w:t>
      </w:r>
      <w:r>
        <w:rPr>
          <w:rFonts w:ascii="Arial" w:eastAsia="Arial" w:hAnsi="Arial" w:cs="Arial"/>
        </w:rPr>
        <w:t xml:space="preserve">možná po vzájemné dohodě obou smluvních stran. </w:t>
      </w:r>
      <w:r>
        <w:rPr>
          <w:rFonts w:ascii="Arial" w:eastAsia="Arial" w:hAnsi="Arial" w:cs="Arial"/>
          <w:color w:val="000000"/>
        </w:rPr>
        <w:t>Tato lhůta se může prodlouž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color w:val="000000"/>
        </w:rPr>
        <w:t xml:space="preserve"> dohodou obou smluvních stran o dobu nutnou k zhotovení vzniklých či do ob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color w:val="000000"/>
        </w:rPr>
        <w:t xml:space="preserve">dnaných víceprací. Také dle v případě nevyhovujícího počasí, které musí být bez deště a min.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°C. Dodací lhůta se může prodloužit také o prodlouženou dodací lhůtu od </w:t>
      </w:r>
      <w:r>
        <w:rPr>
          <w:rFonts w:ascii="Arial" w:eastAsia="Arial" w:hAnsi="Arial" w:cs="Arial"/>
        </w:rPr>
        <w:t>dodavatele, kterou není možné ovlivnit.</w:t>
      </w:r>
    </w:p>
    <w:p w14:paraId="0000002C" w14:textId="77777777" w:rsidR="00A60A19" w:rsidRDefault="00A60A1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</w:p>
    <w:p w14:paraId="0000002D" w14:textId="77777777" w:rsidR="00A60A19" w:rsidRDefault="00C2586E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V. Základní podmínky provádění díla</w:t>
      </w:r>
    </w:p>
    <w:p w14:paraId="0000002E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ind w:left="576" w:hanging="576"/>
        <w:rPr>
          <w:color w:val="000000"/>
        </w:rPr>
      </w:pPr>
    </w:p>
    <w:p w14:paraId="0000002F" w14:textId="77777777" w:rsidR="00A60A19" w:rsidRDefault="00C258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umožní zhotoviteli přístup do prostor montáže v den montáže.</w:t>
      </w:r>
    </w:p>
    <w:p w14:paraId="00000030" w14:textId="77777777" w:rsidR="00A60A19" w:rsidRDefault="00C258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umožní zhotoviteli připojením montážních el. spotřebičů na svou el. síť</w:t>
      </w:r>
    </w:p>
    <w:p w14:paraId="00000031" w14:textId="77777777" w:rsidR="00A60A19" w:rsidRDefault="00C258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pracoviště mohou vstupovat pouze pověření pracovníci zhotovitele.</w:t>
      </w:r>
    </w:p>
    <w:p w14:paraId="00000032" w14:textId="77777777" w:rsidR="00A60A19" w:rsidRDefault="00C258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Zhotovitel odpovídá za škody, které svou činností v prostor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color w:val="000000"/>
        </w:rPr>
        <w:t>ch objednatele způsobil.</w:t>
      </w:r>
    </w:p>
    <w:p w14:paraId="00000033" w14:textId="619C45BA" w:rsidR="00A60A19" w:rsidRDefault="00C258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se zavazuje před montáží místo daného pracoviště vyklidit (včetně demontáže různých věšáků, s výjimkou demontáže stávající markýzy dodavatelem. apod., které by bránily montáži díla)</w:t>
      </w:r>
    </w:p>
    <w:p w14:paraId="00000034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</w:p>
    <w:p w14:paraId="00000035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</w:p>
    <w:p w14:paraId="00000036" w14:textId="77777777" w:rsidR="00A60A19" w:rsidRDefault="00A60A1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both"/>
        <w:rPr>
          <w:rFonts w:ascii="Arial" w:eastAsia="Arial" w:hAnsi="Arial" w:cs="Arial"/>
          <w:b/>
          <w:color w:val="000000"/>
        </w:rPr>
      </w:pPr>
    </w:p>
    <w:p w14:paraId="00000037" w14:textId="77777777" w:rsidR="00A60A19" w:rsidRDefault="00A60A1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</w:p>
    <w:p w14:paraId="00000038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ind w:left="576" w:hanging="576"/>
        <w:rPr>
          <w:rFonts w:ascii="Arial" w:eastAsia="Arial" w:hAnsi="Arial" w:cs="Arial"/>
          <w:color w:val="000000"/>
        </w:rPr>
      </w:pPr>
    </w:p>
    <w:p w14:paraId="00000039" w14:textId="77777777" w:rsidR="00A60A19" w:rsidRDefault="00A60A1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</w:p>
    <w:p w14:paraId="0000003A" w14:textId="77777777" w:rsidR="00A60A19" w:rsidRDefault="00A60A19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</w:p>
    <w:p w14:paraId="0000003B" w14:textId="77777777" w:rsidR="00A60A19" w:rsidRDefault="00C2586E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VI. Další ujednání</w:t>
      </w:r>
    </w:p>
    <w:p w14:paraId="0000003C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3D" w14:textId="77777777" w:rsidR="00A60A19" w:rsidRDefault="00C25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bere na vědomí, že do úplného zaplacení je dílo ve vlastnictví zhotovitele (§445 OZ) a zavazuje se v případě nezaplacení doplatku za dílo, umožnit dílo zhotovitelem demontovat. Zpětná montáž bude provedena za úhradu.</w:t>
      </w:r>
    </w:p>
    <w:p w14:paraId="0000003E" w14:textId="77777777" w:rsidR="00A60A19" w:rsidRDefault="00C25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Zhotovitel poskytuje na dílo záruku v délce 2 roky na montážní práce a 2 roky </w:t>
      </w:r>
      <w:proofErr w:type="gramStart"/>
      <w:r>
        <w:rPr>
          <w:rFonts w:ascii="Arial" w:eastAsia="Arial" w:hAnsi="Arial" w:cs="Arial"/>
          <w:color w:val="000000"/>
        </w:rPr>
        <w:t>na  dodané</w:t>
      </w:r>
      <w:proofErr w:type="gramEnd"/>
      <w:r>
        <w:rPr>
          <w:rFonts w:ascii="Arial" w:eastAsia="Arial" w:hAnsi="Arial" w:cs="Arial"/>
          <w:color w:val="000000"/>
        </w:rPr>
        <w:t xml:space="preserve"> dílo pokud k poruše došlo obvyklým užíváním. </w:t>
      </w:r>
    </w:p>
    <w:p w14:paraId="0000003F" w14:textId="4987D334" w:rsidR="00A60A19" w:rsidRDefault="00C25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Zhotovitel neodpovídá za případné škody objednatele, které vzniknou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 objednateli z důvodu  objednatele nebo zásahem třetích osob ( např. vlastníka objektu</w:t>
      </w:r>
      <w:r>
        <w:rPr>
          <w:rFonts w:ascii="Arial" w:eastAsia="Arial" w:hAnsi="Arial" w:cs="Arial"/>
        </w:rPr>
        <w:t xml:space="preserve">). </w:t>
      </w:r>
    </w:p>
    <w:p w14:paraId="00000040" w14:textId="6D9D29AB" w:rsidR="00A60A19" w:rsidRDefault="00C2586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 se zavazuje v případě odstoupení od smlouvy uhradit zhotoviteli částku Kč 1000,</w:t>
      </w:r>
      <w:proofErr w:type="gramStart"/>
      <w:r>
        <w:rPr>
          <w:rFonts w:ascii="Arial" w:eastAsia="Arial" w:hAnsi="Arial" w:cs="Arial"/>
          <w:color w:val="000000"/>
        </w:rPr>
        <w:t>-  za</w:t>
      </w:r>
      <w:proofErr w:type="gramEnd"/>
      <w:r>
        <w:rPr>
          <w:rFonts w:ascii="Arial" w:eastAsia="Arial" w:hAnsi="Arial" w:cs="Arial"/>
          <w:color w:val="000000"/>
        </w:rPr>
        <w:t xml:space="preserve"> zaměření a sepsání smlouvy i v  případě, že nebyla zaplacena záloha ze strany objednatele a prokazatelně vynaložené náklady na zhotovení díla. V případě neuhrazení této částky se sjednává úrok z prodlení 0,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  <w:color w:val="000000"/>
        </w:rPr>
        <w:t xml:space="preserve"> % denně.</w:t>
      </w:r>
      <w:r w:rsidR="00F70046"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Tím</w:t>
      </w:r>
      <w:proofErr w:type="gramEnd"/>
      <w:r>
        <w:rPr>
          <w:rFonts w:ascii="Arial" w:eastAsia="Arial" w:hAnsi="Arial" w:cs="Arial"/>
          <w:color w:val="000000"/>
        </w:rPr>
        <w:t xml:space="preserve"> není dotčeno právo zhotovitele na úhradu škody.</w:t>
      </w:r>
    </w:p>
    <w:p w14:paraId="00000041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42" w14:textId="77777777" w:rsidR="00A60A19" w:rsidRDefault="00C2586E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VII. Závěrečná ustanovení</w:t>
      </w:r>
    </w:p>
    <w:p w14:paraId="00000043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ind w:left="576" w:hanging="576"/>
        <w:rPr>
          <w:color w:val="000000"/>
        </w:rPr>
      </w:pPr>
    </w:p>
    <w:p w14:paraId="00000044" w14:textId="77777777" w:rsidR="00A60A19" w:rsidRDefault="00C258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Smlouva nabývá účinnosti dnem podpisem smluvních stran. Smlouva se vyhotovuje ve dvou </w:t>
      </w:r>
      <w:proofErr w:type="gramStart"/>
      <w:r>
        <w:rPr>
          <w:rFonts w:ascii="Arial" w:eastAsia="Arial" w:hAnsi="Arial" w:cs="Arial"/>
          <w:color w:val="000000"/>
        </w:rPr>
        <w:t>stejnopisech</w:t>
      </w:r>
      <w:proofErr w:type="gramEnd"/>
      <w:r>
        <w:rPr>
          <w:rFonts w:ascii="Arial" w:eastAsia="Arial" w:hAnsi="Arial" w:cs="Arial"/>
          <w:color w:val="000000"/>
        </w:rPr>
        <w:t xml:space="preserve"> z nichž každý má hodnotu originálu. Tato smlouva může být měněna písemnou formou s tím, že podmínkou platnosti změny je podpis obou smluvních stran, uvedených v čl. I. této smlouvy.</w:t>
      </w:r>
    </w:p>
    <w:p w14:paraId="00000045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46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47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48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49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4A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4B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4C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4D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4E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4F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0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1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2" w14:textId="77777777" w:rsidR="00A60A19" w:rsidRDefault="00C258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Datum: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7.5</w:t>
      </w:r>
      <w:r>
        <w:rPr>
          <w:rFonts w:ascii="Arial" w:eastAsia="Arial" w:hAnsi="Arial" w:cs="Arial"/>
          <w:color w:val="000000"/>
        </w:rPr>
        <w:t>.202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Datum :</w:t>
      </w:r>
      <w:proofErr w:type="gramEnd"/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</w:rPr>
        <w:t>7.5</w:t>
      </w:r>
      <w:r>
        <w:rPr>
          <w:rFonts w:ascii="Arial" w:eastAsia="Arial" w:hAnsi="Arial" w:cs="Arial"/>
          <w:color w:val="000000"/>
        </w:rPr>
        <w:t>.202</w:t>
      </w:r>
      <w:r>
        <w:rPr>
          <w:rFonts w:ascii="Arial" w:eastAsia="Arial" w:hAnsi="Arial" w:cs="Arial"/>
        </w:rPr>
        <w:t>4</w:t>
      </w:r>
    </w:p>
    <w:p w14:paraId="00000053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4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5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6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57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8" w14:textId="77777777" w:rsidR="00A60A19" w:rsidRDefault="00A60A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59" w14:textId="77777777" w:rsidR="00A60A19" w:rsidRDefault="00C258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Objednatel: 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Zhotovitel: ……………………….</w:t>
      </w:r>
    </w:p>
    <w:sectPr w:rsidR="00A60A19">
      <w:pgSz w:w="11906" w:h="16838"/>
      <w:pgMar w:top="851" w:right="1417" w:bottom="709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C04"/>
    <w:multiLevelType w:val="multilevel"/>
    <w:tmpl w:val="C4DA93F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CB77AEB"/>
    <w:multiLevelType w:val="multilevel"/>
    <w:tmpl w:val="AFBE8FE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50B40A2"/>
    <w:multiLevelType w:val="multilevel"/>
    <w:tmpl w:val="A4282E9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C7B1D02"/>
    <w:multiLevelType w:val="multilevel"/>
    <w:tmpl w:val="06C292E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19"/>
    <w:rsid w:val="000E3611"/>
    <w:rsid w:val="00714CA3"/>
    <w:rsid w:val="009C533C"/>
    <w:rsid w:val="00A60A19"/>
    <w:rsid w:val="00C2586E"/>
    <w:rsid w:val="00F7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3182"/>
  <w15:docId w15:val="{2EEB16A4-22B7-4988-A962-04B70C7F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Crhová</cp:lastModifiedBy>
  <cp:revision>6</cp:revision>
  <dcterms:created xsi:type="dcterms:W3CDTF">2024-05-20T11:04:00Z</dcterms:created>
  <dcterms:modified xsi:type="dcterms:W3CDTF">2024-05-20T12:42:00Z</dcterms:modified>
</cp:coreProperties>
</file>