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E67C" w14:textId="40C7F2BB" w:rsidR="00584555" w:rsidRPr="00D72621" w:rsidRDefault="00C95459" w:rsidP="00C95459">
      <w:pPr>
        <w:jc w:val="center"/>
        <w:rPr>
          <w:b/>
          <w:bCs/>
        </w:rPr>
      </w:pPr>
      <w:r w:rsidRPr="00D72621">
        <w:rPr>
          <w:b/>
          <w:bCs/>
        </w:rPr>
        <w:t xml:space="preserve">Smlouva o smlouvě budoucí </w:t>
      </w:r>
      <w:r w:rsidR="00B80586">
        <w:rPr>
          <w:b/>
          <w:bCs/>
        </w:rPr>
        <w:t>pod</w:t>
      </w:r>
      <w:r w:rsidRPr="00D72621">
        <w:rPr>
          <w:b/>
          <w:bCs/>
        </w:rPr>
        <w:t xml:space="preserve">nájemní </w:t>
      </w:r>
    </w:p>
    <w:p w14:paraId="16EFF359" w14:textId="77777777" w:rsidR="00994D43" w:rsidRDefault="00994D43" w:rsidP="00C95459">
      <w:pPr>
        <w:jc w:val="center"/>
      </w:pPr>
    </w:p>
    <w:p w14:paraId="4864B41E" w14:textId="043B8CDD" w:rsidR="00994D43" w:rsidRPr="00D72621" w:rsidRDefault="00994D43" w:rsidP="00994D43">
      <w:pPr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t>Karlovarská krajská nemocnice a.s.</w:t>
      </w:r>
    </w:p>
    <w:p w14:paraId="10BEB157" w14:textId="77777777" w:rsidR="00653761" w:rsidRPr="00994D43" w:rsidRDefault="00653761" w:rsidP="00653761">
      <w:pPr>
        <w:rPr>
          <w:sz w:val="22"/>
          <w:szCs w:val="22"/>
        </w:rPr>
      </w:pPr>
      <w:r w:rsidRPr="00994D43">
        <w:rPr>
          <w:sz w:val="22"/>
          <w:szCs w:val="22"/>
        </w:rPr>
        <w:t>IČO:</w:t>
      </w:r>
      <w:r>
        <w:rPr>
          <w:sz w:val="22"/>
          <w:szCs w:val="22"/>
        </w:rPr>
        <w:t xml:space="preserve"> 263 65 804</w:t>
      </w:r>
    </w:p>
    <w:p w14:paraId="7EA61FE2" w14:textId="77777777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994D43">
        <w:rPr>
          <w:sz w:val="22"/>
          <w:szCs w:val="22"/>
        </w:rPr>
        <w:t xml:space="preserve">e sídlem </w:t>
      </w:r>
      <w:r>
        <w:rPr>
          <w:sz w:val="22"/>
          <w:szCs w:val="22"/>
        </w:rPr>
        <w:t>Bezručova 1190/19, 36001 Karlovy Vary</w:t>
      </w:r>
    </w:p>
    <w:p w14:paraId="462213AB" w14:textId="77777777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>zastoupená MUDr. Josefem Märzem, předsedou představenstva, Ing. Martinem Čvančarou, MBA, členem představenstva a Ing. Janem Špilarem, členem představenstva</w:t>
      </w:r>
    </w:p>
    <w:p w14:paraId="2459569F" w14:textId="63253E61" w:rsidR="00653761" w:rsidRDefault="00653761" w:rsidP="00653761">
      <w:pPr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ED0EA4">
        <w:rPr>
          <w:sz w:val="22"/>
          <w:szCs w:val="22"/>
        </w:rPr>
        <w:t>XXXXXXXXXX</w:t>
      </w:r>
    </w:p>
    <w:p w14:paraId="3245CE21" w14:textId="41D514B9" w:rsidR="00994D43" w:rsidRDefault="00994D43" w:rsidP="00994D43">
      <w:pPr>
        <w:rPr>
          <w:sz w:val="22"/>
          <w:szCs w:val="22"/>
        </w:rPr>
      </w:pPr>
    </w:p>
    <w:p w14:paraId="69CE831E" w14:textId="3F7BB09E" w:rsidR="00994D43" w:rsidRDefault="00994D43" w:rsidP="00994D43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9A00E1">
        <w:rPr>
          <w:b/>
          <w:bCs/>
          <w:sz w:val="22"/>
          <w:szCs w:val="22"/>
        </w:rPr>
        <w:t>budoucí nájemce</w:t>
      </w:r>
      <w:r>
        <w:rPr>
          <w:sz w:val="22"/>
          <w:szCs w:val="22"/>
        </w:rPr>
        <w:t>“)</w:t>
      </w:r>
    </w:p>
    <w:p w14:paraId="5205EF5F" w14:textId="77777777" w:rsidR="00994D43" w:rsidRDefault="00994D43" w:rsidP="00994D43">
      <w:pPr>
        <w:rPr>
          <w:sz w:val="22"/>
          <w:szCs w:val="22"/>
        </w:rPr>
      </w:pPr>
    </w:p>
    <w:p w14:paraId="116DDD96" w14:textId="6B2CD7F1" w:rsidR="00994D43" w:rsidRDefault="00A316D9" w:rsidP="00994D4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6C421C">
        <w:rPr>
          <w:sz w:val="22"/>
          <w:szCs w:val="22"/>
        </w:rPr>
        <w:t xml:space="preserve"> společností</w:t>
      </w:r>
      <w:r w:rsidR="00016C70">
        <w:rPr>
          <w:sz w:val="22"/>
          <w:szCs w:val="22"/>
        </w:rPr>
        <w:t>:</w:t>
      </w:r>
    </w:p>
    <w:p w14:paraId="2428FB0D" w14:textId="77777777" w:rsidR="00994D43" w:rsidRDefault="00994D43" w:rsidP="00994D43">
      <w:pPr>
        <w:rPr>
          <w:sz w:val="22"/>
          <w:szCs w:val="22"/>
        </w:rPr>
      </w:pPr>
    </w:p>
    <w:p w14:paraId="5DADB2EA" w14:textId="77777777" w:rsidR="008D176B" w:rsidRPr="008D176B" w:rsidRDefault="008D176B" w:rsidP="008D176B">
      <w:pPr>
        <w:rPr>
          <w:rFonts w:ascii="Calibri" w:hAnsi="Calibri"/>
          <w:b/>
          <w:sz w:val="22"/>
          <w:szCs w:val="21"/>
        </w:rPr>
      </w:pPr>
      <w:r w:rsidRPr="008D176B">
        <w:rPr>
          <w:rFonts w:ascii="Calibri" w:hAnsi="Calibri"/>
          <w:b/>
          <w:sz w:val="22"/>
          <w:szCs w:val="21"/>
        </w:rPr>
        <w:t>AP Dent s.r.o.</w:t>
      </w:r>
    </w:p>
    <w:p w14:paraId="6BB5A7A7" w14:textId="77777777" w:rsidR="008D176B" w:rsidRPr="008D176B" w:rsidRDefault="008D176B" w:rsidP="008D176B">
      <w:pPr>
        <w:rPr>
          <w:rFonts w:ascii="Calibri" w:hAnsi="Calibri"/>
          <w:sz w:val="22"/>
          <w:szCs w:val="21"/>
        </w:rPr>
      </w:pPr>
      <w:r w:rsidRPr="008D176B">
        <w:rPr>
          <w:rFonts w:ascii="Calibri" w:hAnsi="Calibri"/>
          <w:sz w:val="22"/>
          <w:szCs w:val="21"/>
        </w:rPr>
        <w:t>IČO: 04009894</w:t>
      </w:r>
    </w:p>
    <w:p w14:paraId="32ED9A0B" w14:textId="77777777" w:rsidR="008D176B" w:rsidRPr="008D176B" w:rsidRDefault="008D176B" w:rsidP="008D176B">
      <w:pPr>
        <w:rPr>
          <w:rFonts w:ascii="Calibri" w:hAnsi="Calibri"/>
          <w:sz w:val="22"/>
          <w:szCs w:val="21"/>
        </w:rPr>
      </w:pPr>
      <w:r w:rsidRPr="008D176B">
        <w:rPr>
          <w:rFonts w:ascii="Calibri" w:hAnsi="Calibri"/>
          <w:sz w:val="22"/>
          <w:szCs w:val="21"/>
        </w:rPr>
        <w:t>se sídlem Úzká 2, 35002 Cheb</w:t>
      </w:r>
    </w:p>
    <w:p w14:paraId="603B72E2" w14:textId="77777777" w:rsidR="008D176B" w:rsidRPr="008D176B" w:rsidRDefault="008D176B" w:rsidP="008D176B">
      <w:pPr>
        <w:rPr>
          <w:rFonts w:ascii="Calibri" w:hAnsi="Calibri"/>
          <w:sz w:val="22"/>
          <w:szCs w:val="21"/>
        </w:rPr>
      </w:pPr>
      <w:r w:rsidRPr="008D176B">
        <w:rPr>
          <w:rFonts w:ascii="Calibri" w:hAnsi="Calibri"/>
          <w:sz w:val="22"/>
          <w:szCs w:val="21"/>
        </w:rPr>
        <w:t>Zastoupená MDDr. Petrem Jelínkem, jednatelem</w:t>
      </w:r>
    </w:p>
    <w:p w14:paraId="63B32E9A" w14:textId="25178D4E" w:rsidR="008D176B" w:rsidRPr="008D176B" w:rsidRDefault="008D176B" w:rsidP="008D176B">
      <w:pPr>
        <w:rPr>
          <w:rFonts w:ascii="Calibri" w:hAnsi="Calibri"/>
          <w:sz w:val="22"/>
          <w:szCs w:val="21"/>
        </w:rPr>
      </w:pPr>
      <w:r w:rsidRPr="008D176B">
        <w:rPr>
          <w:rFonts w:ascii="Calibri" w:hAnsi="Calibri"/>
          <w:sz w:val="22"/>
          <w:szCs w:val="21"/>
        </w:rPr>
        <w:t xml:space="preserve">bankovní spojení: </w:t>
      </w:r>
      <w:r w:rsidR="00ED0EA4">
        <w:rPr>
          <w:sz w:val="22"/>
          <w:szCs w:val="22"/>
        </w:rPr>
        <w:t>XXXXXXXXXX</w:t>
      </w:r>
    </w:p>
    <w:p w14:paraId="0D9CF554" w14:textId="77777777" w:rsidR="00994D43" w:rsidRDefault="00994D43" w:rsidP="00994D43">
      <w:pPr>
        <w:rPr>
          <w:sz w:val="22"/>
          <w:szCs w:val="22"/>
        </w:rPr>
      </w:pPr>
    </w:p>
    <w:p w14:paraId="105B83B1" w14:textId="593935F3" w:rsidR="00994D43" w:rsidRDefault="00994D43" w:rsidP="00994D43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="009A00E1">
        <w:rPr>
          <w:b/>
          <w:bCs/>
          <w:sz w:val="22"/>
          <w:szCs w:val="22"/>
        </w:rPr>
        <w:t>budoucí podnájemce</w:t>
      </w:r>
      <w:r>
        <w:rPr>
          <w:sz w:val="22"/>
          <w:szCs w:val="22"/>
        </w:rPr>
        <w:t>“)</w:t>
      </w:r>
    </w:p>
    <w:p w14:paraId="17AE51AF" w14:textId="77777777" w:rsidR="00994D43" w:rsidRDefault="00994D43" w:rsidP="00994D43">
      <w:pPr>
        <w:rPr>
          <w:sz w:val="22"/>
          <w:szCs w:val="22"/>
        </w:rPr>
      </w:pPr>
    </w:p>
    <w:p w14:paraId="0ED910E2" w14:textId="61B311FA" w:rsidR="00994D43" w:rsidRDefault="00994D43" w:rsidP="00E706BD">
      <w:pPr>
        <w:jc w:val="both"/>
        <w:rPr>
          <w:sz w:val="22"/>
          <w:szCs w:val="22"/>
        </w:rPr>
      </w:pPr>
      <w:r>
        <w:rPr>
          <w:sz w:val="22"/>
          <w:szCs w:val="22"/>
        </w:rPr>
        <w:t>(společně dále též jako „</w:t>
      </w:r>
      <w:r w:rsidRPr="00D72621">
        <w:rPr>
          <w:b/>
          <w:bCs/>
          <w:sz w:val="22"/>
          <w:szCs w:val="22"/>
        </w:rPr>
        <w:t>smluvní strany</w:t>
      </w:r>
      <w:r>
        <w:rPr>
          <w:sz w:val="22"/>
          <w:szCs w:val="22"/>
        </w:rPr>
        <w:t>“)</w:t>
      </w:r>
    </w:p>
    <w:p w14:paraId="0FBFA80C" w14:textId="77777777" w:rsidR="00994D43" w:rsidRDefault="00994D43" w:rsidP="00E706BD">
      <w:pPr>
        <w:jc w:val="both"/>
        <w:rPr>
          <w:sz w:val="22"/>
          <w:szCs w:val="22"/>
        </w:rPr>
      </w:pPr>
    </w:p>
    <w:p w14:paraId="4D23D384" w14:textId="0B4B146D" w:rsidR="00994D43" w:rsidRDefault="00994D43" w:rsidP="00E706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v souladu s ust. </w:t>
      </w:r>
      <w:r w:rsidR="00AF553E">
        <w:rPr>
          <w:sz w:val="22"/>
          <w:szCs w:val="22"/>
        </w:rPr>
        <w:t>§ 1785 a násl. a § 2201</w:t>
      </w:r>
      <w:r w:rsidR="00E706BD">
        <w:rPr>
          <w:sz w:val="22"/>
          <w:szCs w:val="22"/>
        </w:rPr>
        <w:t xml:space="preserve"> a násl.</w:t>
      </w:r>
      <w:r w:rsidR="00B80586">
        <w:rPr>
          <w:sz w:val="22"/>
          <w:szCs w:val="22"/>
        </w:rPr>
        <w:t xml:space="preserve"> a § 2215</w:t>
      </w:r>
      <w:r w:rsidR="00AF553E">
        <w:rPr>
          <w:sz w:val="22"/>
          <w:szCs w:val="22"/>
        </w:rPr>
        <w:t xml:space="preserve"> a násl. zákona č. 89/2012 Sb., občanský zákoník</w:t>
      </w:r>
      <w:r w:rsidR="00895484">
        <w:rPr>
          <w:sz w:val="22"/>
          <w:szCs w:val="22"/>
        </w:rPr>
        <w:t xml:space="preserve"> (dále jen „</w:t>
      </w:r>
      <w:r w:rsidR="00895484" w:rsidRPr="009A00E1">
        <w:rPr>
          <w:b/>
          <w:sz w:val="22"/>
          <w:szCs w:val="22"/>
        </w:rPr>
        <w:t>obča</w:t>
      </w:r>
      <w:r w:rsidR="00895484" w:rsidRPr="009A00E1">
        <w:rPr>
          <w:b/>
          <w:bCs/>
          <w:sz w:val="22"/>
          <w:szCs w:val="22"/>
        </w:rPr>
        <w:t>n</w:t>
      </w:r>
      <w:r w:rsidR="00895484" w:rsidRPr="00D72621">
        <w:rPr>
          <w:b/>
          <w:bCs/>
          <w:sz w:val="22"/>
          <w:szCs w:val="22"/>
        </w:rPr>
        <w:t>ský zákoník</w:t>
      </w:r>
      <w:r w:rsidR="00895484">
        <w:rPr>
          <w:sz w:val="22"/>
          <w:szCs w:val="22"/>
        </w:rPr>
        <w:t xml:space="preserve">“), tuto smlouvu o budoucí </w:t>
      </w:r>
      <w:r w:rsidR="00653761" w:rsidRPr="00C70EE5">
        <w:rPr>
          <w:sz w:val="22"/>
          <w:szCs w:val="22"/>
        </w:rPr>
        <w:t>pod</w:t>
      </w:r>
      <w:r w:rsidR="00895484" w:rsidRPr="00C70EE5">
        <w:rPr>
          <w:sz w:val="22"/>
          <w:szCs w:val="22"/>
        </w:rPr>
        <w:t>nájemní</w:t>
      </w:r>
      <w:r w:rsidR="00895484">
        <w:rPr>
          <w:sz w:val="22"/>
          <w:szCs w:val="22"/>
        </w:rPr>
        <w:t xml:space="preserve"> smlouvě (dále jen „</w:t>
      </w:r>
      <w:r w:rsidR="00895484" w:rsidRPr="00D72621">
        <w:rPr>
          <w:b/>
          <w:bCs/>
          <w:sz w:val="22"/>
          <w:szCs w:val="22"/>
        </w:rPr>
        <w:t>Smlouva</w:t>
      </w:r>
      <w:r w:rsidR="00895484">
        <w:rPr>
          <w:sz w:val="22"/>
          <w:szCs w:val="22"/>
        </w:rPr>
        <w:t>“)</w:t>
      </w:r>
    </w:p>
    <w:p w14:paraId="23B075A3" w14:textId="1E7375B0" w:rsidR="00895484" w:rsidRDefault="00895484" w:rsidP="00994D43">
      <w:pPr>
        <w:rPr>
          <w:sz w:val="22"/>
          <w:szCs w:val="22"/>
        </w:rPr>
      </w:pPr>
    </w:p>
    <w:p w14:paraId="153C07D7" w14:textId="3BBEEDD1" w:rsidR="00895484" w:rsidRPr="00D72621" w:rsidRDefault="00895484" w:rsidP="00895484">
      <w:pPr>
        <w:jc w:val="center"/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t xml:space="preserve">I. </w:t>
      </w:r>
      <w:r w:rsidR="009E2579" w:rsidRPr="00D72621">
        <w:rPr>
          <w:b/>
          <w:bCs/>
          <w:sz w:val="22"/>
          <w:szCs w:val="22"/>
        </w:rPr>
        <w:t>Úvodní ustanovení</w:t>
      </w:r>
      <w:r w:rsidRPr="00D72621">
        <w:rPr>
          <w:b/>
          <w:bCs/>
          <w:sz w:val="22"/>
          <w:szCs w:val="22"/>
        </w:rPr>
        <w:t xml:space="preserve"> Smlouvy</w:t>
      </w:r>
    </w:p>
    <w:p w14:paraId="60DE7226" w14:textId="77777777" w:rsidR="00895484" w:rsidRDefault="00895484" w:rsidP="00895484">
      <w:pPr>
        <w:jc w:val="center"/>
        <w:rPr>
          <w:sz w:val="22"/>
          <w:szCs w:val="22"/>
        </w:rPr>
      </w:pPr>
    </w:p>
    <w:p w14:paraId="3A9857F1" w14:textId="2FE7058A" w:rsidR="009E2579" w:rsidRPr="00653761" w:rsidRDefault="009E2579" w:rsidP="00653761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</w:t>
      </w:r>
      <w:r w:rsidR="00CD0E73">
        <w:rPr>
          <w:sz w:val="22"/>
          <w:szCs w:val="22"/>
        </w:rPr>
        <w:t>c</w:t>
      </w:r>
      <w:r w:rsidR="009A00E1">
        <w:rPr>
          <w:sz w:val="22"/>
          <w:szCs w:val="22"/>
        </w:rPr>
        <w:t>í nájemce</w:t>
      </w:r>
      <w:r w:rsidR="00B80586">
        <w:rPr>
          <w:sz w:val="22"/>
          <w:szCs w:val="22"/>
        </w:rPr>
        <w:t xml:space="preserve"> prohlašuje, že má platný a účinný titul k užívání nemovitosti</w:t>
      </w:r>
      <w:r w:rsidR="00FB2EA1">
        <w:rPr>
          <w:sz w:val="22"/>
          <w:szCs w:val="22"/>
        </w:rPr>
        <w:t>,</w:t>
      </w:r>
      <w:r w:rsidR="00653761" w:rsidRPr="00653761">
        <w:rPr>
          <w:sz w:val="22"/>
          <w:szCs w:val="22"/>
        </w:rPr>
        <w:t xml:space="preserve"> a to budovy stojící na pozemku p. č. st. 1</w:t>
      </w:r>
      <w:r w:rsidR="00B56618">
        <w:rPr>
          <w:sz w:val="22"/>
          <w:szCs w:val="22"/>
        </w:rPr>
        <w:t>933</w:t>
      </w:r>
      <w:r w:rsidR="00653761" w:rsidRPr="00653761">
        <w:rPr>
          <w:sz w:val="22"/>
          <w:szCs w:val="22"/>
        </w:rPr>
        <w:t xml:space="preserve"> (dále jen pavilon </w:t>
      </w:r>
      <w:r w:rsidR="00B56618">
        <w:rPr>
          <w:sz w:val="22"/>
          <w:szCs w:val="22"/>
        </w:rPr>
        <w:t>C</w:t>
      </w:r>
      <w:r w:rsidR="00653761" w:rsidRPr="00653761">
        <w:rPr>
          <w:sz w:val="22"/>
          <w:szCs w:val="22"/>
        </w:rPr>
        <w:t>), nacházející se na adrese: K Nemocnici 1204/17</w:t>
      </w:r>
      <w:r w:rsidR="00653761">
        <w:rPr>
          <w:sz w:val="22"/>
          <w:szCs w:val="22"/>
        </w:rPr>
        <w:t>, 35002 Cheb</w:t>
      </w:r>
      <w:r w:rsidR="00B80586" w:rsidRPr="00653761">
        <w:rPr>
          <w:sz w:val="22"/>
          <w:szCs w:val="22"/>
        </w:rPr>
        <w:t xml:space="preserve">, a to Nájemní smlouvu ev. č. KK 01312/2014-00, ze dne 30. 5. 2014, uzavřenou mezi budoucím </w:t>
      </w:r>
      <w:r w:rsidR="009A00E1" w:rsidRPr="00653761">
        <w:rPr>
          <w:sz w:val="22"/>
          <w:szCs w:val="22"/>
        </w:rPr>
        <w:t>nájemce</w:t>
      </w:r>
      <w:r w:rsidR="00B80586" w:rsidRPr="00653761">
        <w:rPr>
          <w:sz w:val="22"/>
          <w:szCs w:val="22"/>
        </w:rPr>
        <w:t xml:space="preserve"> jakožto nájemcem a Karlovarským krajem, se sídlem Karlovy Vary, Závodní 353/88, 360 06, IČO: 708 91 168, jakožto pronajímatelem (dále jen „</w:t>
      </w:r>
      <w:r w:rsidR="00B80586" w:rsidRPr="00653761">
        <w:rPr>
          <w:b/>
          <w:sz w:val="22"/>
          <w:szCs w:val="22"/>
        </w:rPr>
        <w:t>Nájemní smlouva</w:t>
      </w:r>
      <w:r w:rsidR="00B80586" w:rsidRPr="00653761">
        <w:rPr>
          <w:sz w:val="22"/>
          <w:szCs w:val="22"/>
        </w:rPr>
        <w:t xml:space="preserve">“). </w:t>
      </w:r>
    </w:p>
    <w:p w14:paraId="2B48A5D1" w14:textId="2D96F66B" w:rsidR="009E2579" w:rsidRPr="00F375BA" w:rsidRDefault="009E2579" w:rsidP="00DD0FEE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F375BA">
        <w:rPr>
          <w:sz w:val="22"/>
          <w:szCs w:val="22"/>
        </w:rPr>
        <w:t xml:space="preserve">Součástí budovy </w:t>
      </w:r>
      <w:r w:rsidR="00653761" w:rsidRPr="00F375BA">
        <w:rPr>
          <w:sz w:val="22"/>
          <w:szCs w:val="22"/>
        </w:rPr>
        <w:t xml:space="preserve">pavilonu </w:t>
      </w:r>
      <w:r w:rsidR="00D549F1" w:rsidRPr="00F375BA">
        <w:rPr>
          <w:sz w:val="22"/>
          <w:szCs w:val="22"/>
        </w:rPr>
        <w:t>C</w:t>
      </w:r>
      <w:r w:rsidR="00653761" w:rsidRPr="00F375BA">
        <w:rPr>
          <w:sz w:val="22"/>
          <w:szCs w:val="22"/>
        </w:rPr>
        <w:t xml:space="preserve"> Nemocnice v Chebu jsou nebytové prostory v</w:t>
      </w:r>
      <w:r w:rsidR="00B56618" w:rsidRPr="00F375BA">
        <w:rPr>
          <w:sz w:val="22"/>
          <w:szCs w:val="22"/>
        </w:rPr>
        <w:t>e</w:t>
      </w:r>
      <w:r w:rsidR="00F375BA" w:rsidRPr="00F375BA">
        <w:rPr>
          <w:sz w:val="22"/>
          <w:szCs w:val="22"/>
        </w:rPr>
        <w:t xml:space="preserve"> 3</w:t>
      </w:r>
      <w:r w:rsidR="00385158" w:rsidRPr="00F375BA">
        <w:rPr>
          <w:sz w:val="22"/>
          <w:szCs w:val="22"/>
        </w:rPr>
        <w:t>.</w:t>
      </w:r>
      <w:r w:rsidR="00653761" w:rsidRPr="00F375BA">
        <w:rPr>
          <w:sz w:val="22"/>
          <w:szCs w:val="22"/>
        </w:rPr>
        <w:t xml:space="preserve"> NP o výměře</w:t>
      </w:r>
      <w:r w:rsidR="00D549F1" w:rsidRPr="00F375BA">
        <w:rPr>
          <w:sz w:val="22"/>
          <w:szCs w:val="22"/>
        </w:rPr>
        <w:t xml:space="preserve"> cca</w:t>
      </w:r>
      <w:r w:rsidR="007D112C" w:rsidRPr="00F375BA">
        <w:rPr>
          <w:sz w:val="22"/>
          <w:szCs w:val="22"/>
        </w:rPr>
        <w:t xml:space="preserve"> </w:t>
      </w:r>
      <w:r w:rsidR="00F375BA" w:rsidRPr="00F375BA">
        <w:rPr>
          <w:sz w:val="22"/>
          <w:szCs w:val="22"/>
        </w:rPr>
        <w:t>120</w:t>
      </w:r>
      <w:r w:rsidR="00D549F1" w:rsidRPr="00F375BA">
        <w:rPr>
          <w:sz w:val="22"/>
          <w:szCs w:val="22"/>
        </w:rPr>
        <w:t xml:space="preserve"> m</w:t>
      </w:r>
      <w:r w:rsidR="00D549F1" w:rsidRPr="00F375BA">
        <w:rPr>
          <w:sz w:val="22"/>
          <w:szCs w:val="22"/>
          <w:vertAlign w:val="superscript"/>
        </w:rPr>
        <w:t>2</w:t>
      </w:r>
      <w:r w:rsidR="00D549F1" w:rsidRPr="00F375BA">
        <w:rPr>
          <w:sz w:val="22"/>
          <w:szCs w:val="22"/>
        </w:rPr>
        <w:t>.</w:t>
      </w:r>
      <w:r w:rsidR="00DD0FEE" w:rsidRPr="00F375BA">
        <w:rPr>
          <w:sz w:val="22"/>
          <w:szCs w:val="22"/>
        </w:rPr>
        <w:t xml:space="preserve"> Tyto prostory tvoří </w:t>
      </w:r>
      <w:r w:rsidR="00F375BA" w:rsidRPr="00F375BA">
        <w:rPr>
          <w:sz w:val="22"/>
          <w:szCs w:val="22"/>
        </w:rPr>
        <w:t>soubor zubních ordinací</w:t>
      </w:r>
      <w:r w:rsidR="00DD0FEE" w:rsidRPr="00F375BA">
        <w:rPr>
          <w:sz w:val="22"/>
          <w:szCs w:val="22"/>
        </w:rPr>
        <w:t xml:space="preserve"> v pravé polovině </w:t>
      </w:r>
      <w:r w:rsidR="00F375BA" w:rsidRPr="00F375BA">
        <w:rPr>
          <w:sz w:val="22"/>
          <w:szCs w:val="22"/>
        </w:rPr>
        <w:t>3</w:t>
      </w:r>
      <w:r w:rsidR="00DD0FEE" w:rsidRPr="00F375BA">
        <w:rPr>
          <w:sz w:val="22"/>
          <w:szCs w:val="22"/>
        </w:rPr>
        <w:t>.NP pavilonu C</w:t>
      </w:r>
      <w:r w:rsidR="00F375BA" w:rsidRPr="00F375BA">
        <w:rPr>
          <w:sz w:val="22"/>
          <w:szCs w:val="22"/>
        </w:rPr>
        <w:t xml:space="preserve"> (v Příloze č. 1 označeny modrou barvou)</w:t>
      </w:r>
      <w:r w:rsidR="00DD0FEE" w:rsidRPr="00F375BA">
        <w:rPr>
          <w:sz w:val="22"/>
          <w:szCs w:val="22"/>
        </w:rPr>
        <w:t>. Součástí b</w:t>
      </w:r>
      <w:r w:rsidR="00F375BA" w:rsidRPr="00F375BA">
        <w:rPr>
          <w:sz w:val="22"/>
          <w:szCs w:val="22"/>
        </w:rPr>
        <w:t xml:space="preserve">udoucího předmětu podnájmu bude i </w:t>
      </w:r>
      <w:r w:rsidR="00EB28D9">
        <w:rPr>
          <w:sz w:val="22"/>
          <w:szCs w:val="22"/>
        </w:rPr>
        <w:t xml:space="preserve">poměrná </w:t>
      </w:r>
      <w:r w:rsidR="00F375BA" w:rsidRPr="00F375BA">
        <w:rPr>
          <w:sz w:val="22"/>
          <w:szCs w:val="22"/>
        </w:rPr>
        <w:t>část společných prostor</w:t>
      </w:r>
      <w:r w:rsidR="00DD0FEE" w:rsidRPr="00F375BA">
        <w:rPr>
          <w:sz w:val="22"/>
          <w:szCs w:val="22"/>
        </w:rPr>
        <w:t xml:space="preserve"> o </w:t>
      </w:r>
      <w:r w:rsidR="00EB28D9">
        <w:rPr>
          <w:sz w:val="22"/>
          <w:szCs w:val="22"/>
        </w:rPr>
        <w:t>výměře cca 3</w:t>
      </w:r>
      <w:r w:rsidR="00687641">
        <w:rPr>
          <w:sz w:val="22"/>
          <w:szCs w:val="22"/>
        </w:rPr>
        <w:t>6</w:t>
      </w:r>
      <w:r w:rsidR="00DD0FEE" w:rsidRPr="00F375BA">
        <w:rPr>
          <w:sz w:val="22"/>
          <w:szCs w:val="22"/>
        </w:rPr>
        <w:t xml:space="preserve"> m</w:t>
      </w:r>
      <w:r w:rsidR="00DD0FEE" w:rsidRPr="00F375BA">
        <w:rPr>
          <w:sz w:val="22"/>
          <w:szCs w:val="22"/>
          <w:vertAlign w:val="superscript"/>
        </w:rPr>
        <w:t>2</w:t>
      </w:r>
      <w:r w:rsidR="00F375BA" w:rsidRPr="00F375BA">
        <w:rPr>
          <w:sz w:val="22"/>
          <w:szCs w:val="22"/>
          <w:vertAlign w:val="superscript"/>
        </w:rPr>
        <w:t xml:space="preserve"> </w:t>
      </w:r>
      <w:r w:rsidR="00F375BA" w:rsidRPr="00F375BA">
        <w:rPr>
          <w:sz w:val="22"/>
          <w:szCs w:val="22"/>
        </w:rPr>
        <w:t>(v Příloze č.</w:t>
      </w:r>
      <w:r w:rsidR="00687641">
        <w:rPr>
          <w:sz w:val="22"/>
          <w:szCs w:val="22"/>
        </w:rPr>
        <w:t xml:space="preserve"> </w:t>
      </w:r>
      <w:r w:rsidR="00F375BA" w:rsidRPr="00F375BA">
        <w:rPr>
          <w:sz w:val="22"/>
          <w:szCs w:val="22"/>
        </w:rPr>
        <w:t>1 označeny zelenou barvou).</w:t>
      </w:r>
      <w:r w:rsidR="00DD0FEE" w:rsidRPr="00F375BA">
        <w:rPr>
          <w:sz w:val="22"/>
          <w:szCs w:val="22"/>
        </w:rPr>
        <w:t xml:space="preserve"> P</w:t>
      </w:r>
      <w:r w:rsidR="00D549F1" w:rsidRPr="00F375BA">
        <w:rPr>
          <w:sz w:val="22"/>
          <w:szCs w:val="22"/>
        </w:rPr>
        <w:t>řesná výměra bude určena na základě skutečného provedení plánované rekonstrukce. Tyto prostory</w:t>
      </w:r>
      <w:r w:rsidRPr="00F375BA">
        <w:rPr>
          <w:sz w:val="22"/>
          <w:szCs w:val="22"/>
        </w:rPr>
        <w:t xml:space="preserve"> jsou předmětem budoucího </w:t>
      </w:r>
      <w:r w:rsidR="00B80586" w:rsidRPr="00F375BA">
        <w:rPr>
          <w:sz w:val="22"/>
          <w:szCs w:val="22"/>
        </w:rPr>
        <w:t>pod</w:t>
      </w:r>
      <w:r w:rsidRPr="00F375BA">
        <w:rPr>
          <w:sz w:val="22"/>
          <w:szCs w:val="22"/>
        </w:rPr>
        <w:t>nájmu dle této Smlouvy (dále jen „</w:t>
      </w:r>
      <w:r w:rsidRPr="00F375BA">
        <w:rPr>
          <w:b/>
          <w:bCs/>
          <w:sz w:val="22"/>
          <w:szCs w:val="22"/>
        </w:rPr>
        <w:t xml:space="preserve">budoucí předmět </w:t>
      </w:r>
      <w:r w:rsidR="009A00E1" w:rsidRPr="00F375BA">
        <w:rPr>
          <w:b/>
          <w:bCs/>
          <w:sz w:val="22"/>
          <w:szCs w:val="22"/>
        </w:rPr>
        <w:t>pod</w:t>
      </w:r>
      <w:r w:rsidRPr="00F375BA">
        <w:rPr>
          <w:b/>
          <w:bCs/>
          <w:sz w:val="22"/>
          <w:szCs w:val="22"/>
        </w:rPr>
        <w:t>nájmu</w:t>
      </w:r>
      <w:r w:rsidRPr="00F375BA">
        <w:rPr>
          <w:sz w:val="22"/>
          <w:szCs w:val="22"/>
        </w:rPr>
        <w:t>“)</w:t>
      </w:r>
      <w:r w:rsidR="00CD0E73" w:rsidRPr="00F375BA">
        <w:rPr>
          <w:sz w:val="22"/>
          <w:szCs w:val="22"/>
        </w:rPr>
        <w:t>.</w:t>
      </w:r>
    </w:p>
    <w:p w14:paraId="0665805A" w14:textId="13EBEACE" w:rsidR="00B80586" w:rsidRDefault="00B80586" w:rsidP="00CD0E73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souladu s čl. 4 odst. 4.3. Nájemní smlouvy je</w:t>
      </w:r>
      <w:r w:rsidR="009A00E1">
        <w:rPr>
          <w:sz w:val="22"/>
          <w:szCs w:val="22"/>
        </w:rPr>
        <w:t xml:space="preserve"> budoucí nájemce</w:t>
      </w:r>
      <w:r>
        <w:rPr>
          <w:sz w:val="22"/>
          <w:szCs w:val="22"/>
        </w:rPr>
        <w:t xml:space="preserve"> oprávněn zřídit třetí osobě k budoucímu předmětu </w:t>
      </w:r>
      <w:r w:rsidR="009A00E1">
        <w:rPr>
          <w:sz w:val="22"/>
          <w:szCs w:val="22"/>
        </w:rPr>
        <w:t>pod</w:t>
      </w:r>
      <w:r>
        <w:rPr>
          <w:sz w:val="22"/>
          <w:szCs w:val="22"/>
        </w:rPr>
        <w:t>nájmu uží</w:t>
      </w:r>
      <w:r w:rsidR="009A00E1">
        <w:rPr>
          <w:sz w:val="22"/>
          <w:szCs w:val="22"/>
        </w:rPr>
        <w:t>vací právo. Budoucí nájemce</w:t>
      </w:r>
      <w:r>
        <w:rPr>
          <w:sz w:val="22"/>
          <w:szCs w:val="22"/>
        </w:rPr>
        <w:t xml:space="preserve"> je povinen zřízení takového užívacího práva písemně oznámit </w:t>
      </w:r>
      <w:r w:rsidR="009A00E1">
        <w:rPr>
          <w:sz w:val="22"/>
          <w:szCs w:val="22"/>
        </w:rPr>
        <w:t xml:space="preserve">pronajímateli </w:t>
      </w:r>
      <w:r>
        <w:rPr>
          <w:sz w:val="22"/>
          <w:szCs w:val="22"/>
        </w:rPr>
        <w:t>do 30 kalendářních dnů ode dne uzavření pří</w:t>
      </w:r>
      <w:r w:rsidR="00DD0FEE">
        <w:rPr>
          <w:sz w:val="22"/>
          <w:szCs w:val="22"/>
        </w:rPr>
        <w:t>slušné smlouvy se třetí osobou.</w:t>
      </w:r>
    </w:p>
    <w:p w14:paraId="0E608ACB" w14:textId="01E350C9" w:rsidR="00895484" w:rsidRPr="00776020" w:rsidRDefault="00D35BF8" w:rsidP="00776020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Budoucí n</w:t>
      </w:r>
      <w:r w:rsidR="009A00E1">
        <w:rPr>
          <w:sz w:val="22"/>
          <w:szCs w:val="22"/>
        </w:rPr>
        <w:t>ájemce</w:t>
      </w:r>
      <w:r w:rsidR="00B80586">
        <w:rPr>
          <w:sz w:val="22"/>
          <w:szCs w:val="22"/>
        </w:rPr>
        <w:t xml:space="preserve"> se zavazuje, že o uzavření Smlouvy bude v souladu s čl. 4 odst. 4.3. Nájemní smlouvy informovat Karlovarský kraj nejpozději do 30 dní ode dne uzavření Smlouvy. </w:t>
      </w:r>
    </w:p>
    <w:p w14:paraId="64758B7C" w14:textId="2C1A8F32" w:rsidR="00895484" w:rsidRDefault="00895484" w:rsidP="00895484">
      <w:pPr>
        <w:jc w:val="center"/>
        <w:rPr>
          <w:sz w:val="22"/>
          <w:szCs w:val="22"/>
        </w:rPr>
      </w:pPr>
    </w:p>
    <w:p w14:paraId="11F43F18" w14:textId="3B32364E" w:rsidR="007D112C" w:rsidRDefault="007D112C" w:rsidP="00895484">
      <w:pPr>
        <w:jc w:val="center"/>
        <w:rPr>
          <w:sz w:val="22"/>
          <w:szCs w:val="22"/>
        </w:rPr>
      </w:pPr>
    </w:p>
    <w:p w14:paraId="105A258E" w14:textId="77A0E61A" w:rsidR="009F4276" w:rsidRDefault="009F4276" w:rsidP="00895484">
      <w:pPr>
        <w:jc w:val="center"/>
        <w:rPr>
          <w:sz w:val="22"/>
          <w:szCs w:val="22"/>
        </w:rPr>
      </w:pPr>
    </w:p>
    <w:p w14:paraId="09BCDC73" w14:textId="0FA6F8AA" w:rsidR="00895484" w:rsidRPr="00D72621" w:rsidRDefault="00895484" w:rsidP="00895484">
      <w:pPr>
        <w:jc w:val="center"/>
        <w:rPr>
          <w:b/>
          <w:bCs/>
          <w:sz w:val="22"/>
          <w:szCs w:val="22"/>
        </w:rPr>
      </w:pPr>
      <w:r w:rsidRPr="00D72621">
        <w:rPr>
          <w:b/>
          <w:bCs/>
          <w:sz w:val="22"/>
          <w:szCs w:val="22"/>
        </w:rPr>
        <w:lastRenderedPageBreak/>
        <w:t>II. Předmět Smlouvy</w:t>
      </w:r>
    </w:p>
    <w:p w14:paraId="3BF507E6" w14:textId="77777777" w:rsidR="00895484" w:rsidRDefault="00895484" w:rsidP="00895484">
      <w:pPr>
        <w:jc w:val="center"/>
        <w:rPr>
          <w:sz w:val="22"/>
          <w:szCs w:val="22"/>
        </w:rPr>
      </w:pPr>
    </w:p>
    <w:p w14:paraId="66B53289" w14:textId="0AB1C814" w:rsidR="00895484" w:rsidRPr="00C70EE5" w:rsidRDefault="009A00E1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Budoucí nájemce a budoucí </w:t>
      </w:r>
      <w:r w:rsidR="0004585D">
        <w:rPr>
          <w:sz w:val="22"/>
          <w:szCs w:val="22"/>
        </w:rPr>
        <w:t>podnájemce</w:t>
      </w:r>
      <w:r w:rsidR="009E2579">
        <w:rPr>
          <w:sz w:val="22"/>
          <w:szCs w:val="22"/>
        </w:rPr>
        <w:t xml:space="preserve"> uzavírají tuto Smlouvu, jejímž předmětem je závazek budoucího </w:t>
      </w:r>
      <w:r w:rsidR="0004585D">
        <w:rPr>
          <w:sz w:val="22"/>
          <w:szCs w:val="22"/>
        </w:rPr>
        <w:t>podnájemce uzavřít s budoucím nájemcem</w:t>
      </w:r>
      <w:r w:rsidR="009E2579">
        <w:rPr>
          <w:sz w:val="22"/>
          <w:szCs w:val="22"/>
        </w:rPr>
        <w:t xml:space="preserve"> na výzvu budoucího </w:t>
      </w:r>
      <w:r w:rsidR="0004585D">
        <w:rPr>
          <w:sz w:val="22"/>
          <w:szCs w:val="22"/>
        </w:rPr>
        <w:t>nájemce</w:t>
      </w:r>
      <w:r w:rsidR="009E2579">
        <w:rPr>
          <w:sz w:val="22"/>
          <w:szCs w:val="22"/>
        </w:rPr>
        <w:t xml:space="preserve"> </w:t>
      </w:r>
      <w:r w:rsidR="007F3594">
        <w:rPr>
          <w:sz w:val="22"/>
          <w:szCs w:val="22"/>
        </w:rPr>
        <w:t>(nejpozději do 30 dní od okamžiku doručení výzvy budoucímu</w:t>
      </w:r>
      <w:r w:rsidR="0004585D">
        <w:rPr>
          <w:sz w:val="22"/>
          <w:szCs w:val="22"/>
        </w:rPr>
        <w:t xml:space="preserve"> pod</w:t>
      </w:r>
      <w:r w:rsidR="007F3594">
        <w:rPr>
          <w:sz w:val="22"/>
          <w:szCs w:val="22"/>
        </w:rPr>
        <w:t xml:space="preserve">nájemci) </w:t>
      </w:r>
      <w:r w:rsidR="0004585D">
        <w:rPr>
          <w:sz w:val="22"/>
          <w:szCs w:val="22"/>
        </w:rPr>
        <w:t>pod</w:t>
      </w:r>
      <w:r w:rsidR="00DE2728" w:rsidRPr="009E2579">
        <w:rPr>
          <w:sz w:val="22"/>
          <w:szCs w:val="22"/>
        </w:rPr>
        <w:t>nájemní smlouvu,</w:t>
      </w:r>
      <w:r w:rsidR="0004585D">
        <w:rPr>
          <w:sz w:val="22"/>
          <w:szCs w:val="22"/>
        </w:rPr>
        <w:t xml:space="preserve"> </w:t>
      </w:r>
      <w:r w:rsidR="00DE2728" w:rsidRPr="009E2579">
        <w:rPr>
          <w:sz w:val="22"/>
          <w:szCs w:val="22"/>
        </w:rPr>
        <w:t xml:space="preserve">jejíž obsah je </w:t>
      </w:r>
      <w:r w:rsidR="0033440F">
        <w:rPr>
          <w:sz w:val="22"/>
          <w:szCs w:val="22"/>
        </w:rPr>
        <w:t>obecným</w:t>
      </w:r>
      <w:r>
        <w:rPr>
          <w:sz w:val="22"/>
          <w:szCs w:val="22"/>
        </w:rPr>
        <w:t xml:space="preserve"> způsobem</w:t>
      </w:r>
      <w:r w:rsidR="0033440F">
        <w:rPr>
          <w:sz w:val="22"/>
          <w:szCs w:val="22"/>
        </w:rPr>
        <w:t xml:space="preserve"> </w:t>
      </w:r>
      <w:r w:rsidR="00DE2728" w:rsidRPr="009E2579">
        <w:rPr>
          <w:sz w:val="22"/>
          <w:szCs w:val="22"/>
        </w:rPr>
        <w:t xml:space="preserve">ujednán v čl. III této Smlouvy. </w:t>
      </w:r>
      <w:r w:rsidR="00BD24AE" w:rsidRPr="003E7720">
        <w:rPr>
          <w:sz w:val="22"/>
          <w:szCs w:val="22"/>
        </w:rPr>
        <w:t xml:space="preserve">Případná další konkrétní ujednání budou do </w:t>
      </w:r>
      <w:r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>náj</w:t>
      </w:r>
      <w:r w:rsidR="0004585D" w:rsidRPr="003E7720">
        <w:rPr>
          <w:sz w:val="22"/>
          <w:szCs w:val="22"/>
        </w:rPr>
        <w:t xml:space="preserve">emní smlouvy doplněna budoucím nájemcem </w:t>
      </w:r>
      <w:r w:rsidR="00BD24AE" w:rsidRPr="003E7720">
        <w:rPr>
          <w:sz w:val="22"/>
          <w:szCs w:val="22"/>
        </w:rPr>
        <w:t xml:space="preserve">v okamžiku učinění výzvy k uzavření </w:t>
      </w:r>
      <w:r w:rsidR="0004585D"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 xml:space="preserve">nájemní smlouvy (zejména způsob výpočtu spotřebovaných energií, výše </w:t>
      </w:r>
      <w:r w:rsidR="0004585D" w:rsidRPr="003E7720">
        <w:rPr>
          <w:sz w:val="22"/>
          <w:szCs w:val="22"/>
        </w:rPr>
        <w:t>pod</w:t>
      </w:r>
      <w:r w:rsidR="00BD24AE" w:rsidRPr="003E7720">
        <w:rPr>
          <w:sz w:val="22"/>
          <w:szCs w:val="22"/>
        </w:rPr>
        <w:t xml:space="preserve">nájemného, konkrétní </w:t>
      </w:r>
      <w:r w:rsidR="00BD24AE" w:rsidRPr="00C70EE5">
        <w:rPr>
          <w:sz w:val="22"/>
          <w:szCs w:val="22"/>
        </w:rPr>
        <w:t xml:space="preserve">práva a povinnosti smluvních stran atp.). </w:t>
      </w:r>
    </w:p>
    <w:p w14:paraId="761A92D3" w14:textId="35589513" w:rsidR="007F3594" w:rsidRPr="00C70EE5" w:rsidRDefault="00DE2728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S</w:t>
      </w:r>
      <w:r w:rsidR="009E2579" w:rsidRPr="00C70EE5">
        <w:rPr>
          <w:sz w:val="22"/>
          <w:szCs w:val="22"/>
        </w:rPr>
        <w:t xml:space="preserve">mluvní strany zároveň Smlouvou </w:t>
      </w:r>
      <w:r w:rsidR="00CD0E73" w:rsidRPr="00C70EE5">
        <w:rPr>
          <w:sz w:val="22"/>
          <w:szCs w:val="22"/>
        </w:rPr>
        <w:t xml:space="preserve">sjednávají, že </w:t>
      </w:r>
      <w:r w:rsidR="00D87C37">
        <w:rPr>
          <w:sz w:val="22"/>
          <w:szCs w:val="22"/>
        </w:rPr>
        <w:t xml:space="preserve">budoucí </w:t>
      </w:r>
      <w:r w:rsidR="00B56618" w:rsidRPr="00621003">
        <w:rPr>
          <w:sz w:val="22"/>
          <w:szCs w:val="22"/>
        </w:rPr>
        <w:t>nájemce</w:t>
      </w:r>
      <w:r w:rsidR="00CD0E73" w:rsidRPr="00621003">
        <w:rPr>
          <w:sz w:val="22"/>
          <w:szCs w:val="22"/>
        </w:rPr>
        <w:t xml:space="preserve"> provede </w:t>
      </w:r>
      <w:r w:rsidR="009E2579" w:rsidRPr="00C70EE5">
        <w:rPr>
          <w:sz w:val="22"/>
          <w:szCs w:val="22"/>
        </w:rPr>
        <w:t xml:space="preserve">dílo – </w:t>
      </w:r>
      <w:r w:rsidR="00E453C0">
        <w:rPr>
          <w:sz w:val="22"/>
          <w:szCs w:val="22"/>
        </w:rPr>
        <w:t xml:space="preserve"> </w:t>
      </w:r>
      <w:r w:rsidR="009E2579" w:rsidRPr="00C70EE5">
        <w:rPr>
          <w:sz w:val="22"/>
          <w:szCs w:val="22"/>
        </w:rPr>
        <w:t xml:space="preserve">investiční akci </w:t>
      </w:r>
      <w:r w:rsidR="00E453C0">
        <w:rPr>
          <w:sz w:val="22"/>
          <w:szCs w:val="22"/>
        </w:rPr>
        <w:t xml:space="preserve">- </w:t>
      </w:r>
      <w:r w:rsidR="009E2579" w:rsidRPr="00C70EE5">
        <w:rPr>
          <w:sz w:val="22"/>
          <w:szCs w:val="22"/>
        </w:rPr>
        <w:t>spočívající v</w:t>
      </w:r>
      <w:r w:rsidR="00D87C37">
        <w:rPr>
          <w:sz w:val="22"/>
          <w:szCs w:val="22"/>
        </w:rPr>
        <w:t> </w:t>
      </w:r>
      <w:r w:rsidR="009E2579" w:rsidRPr="00C70EE5">
        <w:rPr>
          <w:sz w:val="22"/>
          <w:szCs w:val="22"/>
        </w:rPr>
        <w:t xml:space="preserve">rekonstrukci budoucího předmětu </w:t>
      </w:r>
      <w:r w:rsidR="008124C3" w:rsidRPr="00C70EE5">
        <w:rPr>
          <w:sz w:val="22"/>
          <w:szCs w:val="22"/>
        </w:rPr>
        <w:t>pod</w:t>
      </w:r>
      <w:r w:rsidR="009E2579" w:rsidRPr="00C70EE5">
        <w:rPr>
          <w:sz w:val="22"/>
          <w:szCs w:val="22"/>
        </w:rPr>
        <w:t xml:space="preserve">nájmu </w:t>
      </w:r>
      <w:r w:rsidR="00870566" w:rsidRPr="00C70EE5">
        <w:rPr>
          <w:sz w:val="22"/>
          <w:szCs w:val="22"/>
        </w:rPr>
        <w:t>(</w:t>
      </w:r>
      <w:r w:rsidR="00CD0E73" w:rsidRPr="00C70EE5">
        <w:rPr>
          <w:sz w:val="22"/>
          <w:szCs w:val="22"/>
        </w:rPr>
        <w:t>v rozsahu</w:t>
      </w:r>
      <w:r w:rsidR="00FB2EA1" w:rsidRPr="00C70EE5">
        <w:rPr>
          <w:sz w:val="22"/>
          <w:szCs w:val="22"/>
        </w:rPr>
        <w:t>,</w:t>
      </w:r>
      <w:r w:rsidR="00B56618">
        <w:rPr>
          <w:sz w:val="22"/>
          <w:szCs w:val="22"/>
        </w:rPr>
        <w:t xml:space="preserve"> kter</w:t>
      </w:r>
      <w:r w:rsidR="00207377">
        <w:rPr>
          <w:sz w:val="22"/>
          <w:szCs w:val="22"/>
        </w:rPr>
        <w:t>ý</w:t>
      </w:r>
      <w:r w:rsidR="00B56618">
        <w:rPr>
          <w:sz w:val="22"/>
          <w:szCs w:val="22"/>
        </w:rPr>
        <w:t xml:space="preserve"> </w:t>
      </w:r>
      <w:r w:rsidR="00207377">
        <w:rPr>
          <w:sz w:val="22"/>
          <w:szCs w:val="22"/>
        </w:rPr>
        <w:t>byl určen</w:t>
      </w:r>
      <w:r w:rsidR="00B56618">
        <w:rPr>
          <w:sz w:val="22"/>
          <w:szCs w:val="22"/>
        </w:rPr>
        <w:t xml:space="preserve"> vzájemnou dohodou mezi </w:t>
      </w:r>
      <w:r w:rsidR="00207377">
        <w:rPr>
          <w:sz w:val="22"/>
          <w:szCs w:val="22"/>
        </w:rPr>
        <w:t xml:space="preserve">budoucím </w:t>
      </w:r>
      <w:r w:rsidR="00B56618">
        <w:rPr>
          <w:sz w:val="22"/>
          <w:szCs w:val="22"/>
        </w:rPr>
        <w:t>nájemcem a</w:t>
      </w:r>
      <w:r w:rsidR="00CD0E73" w:rsidRPr="00C70EE5">
        <w:rPr>
          <w:sz w:val="22"/>
          <w:szCs w:val="22"/>
        </w:rPr>
        <w:t xml:space="preserve"> budoucí</w:t>
      </w:r>
      <w:r w:rsidR="00B56618">
        <w:rPr>
          <w:sz w:val="22"/>
          <w:szCs w:val="22"/>
        </w:rPr>
        <w:t>m</w:t>
      </w:r>
      <w:r w:rsidR="00CD0E73" w:rsidRPr="00C70EE5">
        <w:rPr>
          <w:sz w:val="22"/>
          <w:szCs w:val="22"/>
        </w:rPr>
        <w:t xml:space="preserve"> </w:t>
      </w:r>
      <w:r w:rsidR="008124C3" w:rsidRPr="00C70EE5">
        <w:rPr>
          <w:sz w:val="22"/>
          <w:szCs w:val="22"/>
        </w:rPr>
        <w:t>pod</w:t>
      </w:r>
      <w:r w:rsidR="00CD0E73" w:rsidRPr="00C70EE5">
        <w:rPr>
          <w:sz w:val="22"/>
          <w:szCs w:val="22"/>
        </w:rPr>
        <w:t>nájemce</w:t>
      </w:r>
      <w:r w:rsidR="00B56618">
        <w:rPr>
          <w:sz w:val="22"/>
          <w:szCs w:val="22"/>
        </w:rPr>
        <w:t>m</w:t>
      </w:r>
      <w:r w:rsidR="00CD0E73" w:rsidRPr="00C70EE5">
        <w:rPr>
          <w:sz w:val="22"/>
          <w:szCs w:val="22"/>
        </w:rPr>
        <w:t>, o</w:t>
      </w:r>
      <w:r w:rsidR="00B56618">
        <w:rPr>
          <w:sz w:val="22"/>
          <w:szCs w:val="22"/>
        </w:rPr>
        <w:t>sobami</w:t>
      </w:r>
      <w:r w:rsidR="00D87C37">
        <w:rPr>
          <w:sz w:val="22"/>
          <w:szCs w:val="22"/>
        </w:rPr>
        <w:t>,</w:t>
      </w:r>
      <w:r w:rsidR="00B56618">
        <w:rPr>
          <w:sz w:val="22"/>
          <w:szCs w:val="22"/>
        </w:rPr>
        <w:t xml:space="preserve"> které vybral </w:t>
      </w:r>
      <w:r w:rsidR="00544E13">
        <w:rPr>
          <w:sz w:val="22"/>
          <w:szCs w:val="22"/>
        </w:rPr>
        <w:t xml:space="preserve">budoucí </w:t>
      </w:r>
      <w:r w:rsidR="00CD0E73" w:rsidRPr="00C70EE5">
        <w:rPr>
          <w:sz w:val="22"/>
          <w:szCs w:val="22"/>
        </w:rPr>
        <w:t>nájemce a zp</w:t>
      </w:r>
      <w:r w:rsidR="00B56618">
        <w:rPr>
          <w:sz w:val="22"/>
          <w:szCs w:val="22"/>
        </w:rPr>
        <w:t xml:space="preserve">ůsobem který zvolil </w:t>
      </w:r>
      <w:r w:rsidR="00544E13">
        <w:rPr>
          <w:sz w:val="22"/>
          <w:szCs w:val="22"/>
        </w:rPr>
        <w:t xml:space="preserve">budoucí </w:t>
      </w:r>
      <w:r w:rsidR="00CD0E73" w:rsidRPr="00C70EE5">
        <w:rPr>
          <w:sz w:val="22"/>
          <w:szCs w:val="22"/>
        </w:rPr>
        <w:t xml:space="preserve">nájemce) </w:t>
      </w:r>
      <w:r w:rsidR="009E2579" w:rsidRPr="00C70EE5">
        <w:rPr>
          <w:sz w:val="22"/>
          <w:szCs w:val="22"/>
        </w:rPr>
        <w:t xml:space="preserve">pro potřeby výkonu podnikatelské činnosti budoucího </w:t>
      </w:r>
      <w:r w:rsidR="008124C3" w:rsidRPr="00C70EE5">
        <w:rPr>
          <w:sz w:val="22"/>
          <w:szCs w:val="22"/>
        </w:rPr>
        <w:t>pod</w:t>
      </w:r>
      <w:r w:rsidR="009E2579" w:rsidRPr="00C70EE5">
        <w:rPr>
          <w:sz w:val="22"/>
          <w:szCs w:val="22"/>
        </w:rPr>
        <w:t>nájemce, s čímž podpisem této Smlouvy smluvní strany vyjadřují souhlas.</w:t>
      </w:r>
      <w:r w:rsidR="00CD0E73" w:rsidRPr="00C70EE5">
        <w:rPr>
          <w:sz w:val="22"/>
          <w:szCs w:val="22"/>
        </w:rPr>
        <w:t xml:space="preserve"> </w:t>
      </w:r>
    </w:p>
    <w:p w14:paraId="28489B75" w14:textId="45474C6A" w:rsidR="00D72621" w:rsidRPr="00C70EE5" w:rsidRDefault="00207377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Budoucí n</w:t>
      </w:r>
      <w:r w:rsidR="00D72621" w:rsidRPr="00C70EE5">
        <w:rPr>
          <w:sz w:val="22"/>
          <w:szCs w:val="22"/>
        </w:rPr>
        <w:t xml:space="preserve">ájemce se zavazuje, že rekonstrukce budoucího předmětu </w:t>
      </w:r>
      <w:r w:rsidR="008124C3" w:rsidRPr="00C70EE5">
        <w:rPr>
          <w:sz w:val="22"/>
          <w:szCs w:val="22"/>
        </w:rPr>
        <w:t>pod</w:t>
      </w:r>
      <w:r w:rsidR="00D72621" w:rsidRPr="00C70EE5">
        <w:rPr>
          <w:sz w:val="22"/>
          <w:szCs w:val="22"/>
        </w:rPr>
        <w:t xml:space="preserve">nájmu bude provedena v souladu se všemi relevantními technickými, stavebními, bezpečnostními, požárními, hygienickými a dalšími předpisy a normami a v souladu se všemi právními předpisy. </w:t>
      </w:r>
    </w:p>
    <w:p w14:paraId="5FB42E7D" w14:textId="4D7B2B52" w:rsidR="00CD0E73" w:rsidRPr="0083615E" w:rsidRDefault="006C2616" w:rsidP="00870566">
      <w:pPr>
        <w:pStyle w:val="Odstavecseseznamem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83615E">
        <w:rPr>
          <w:rFonts w:cstheme="minorHAnsi"/>
          <w:sz w:val="22"/>
          <w:szCs w:val="22"/>
        </w:rPr>
        <w:t>Předpokládaný termín dokončení rekonstrukce budoucího předmětu podnájmu je 1.Q roku 2026.</w:t>
      </w:r>
    </w:p>
    <w:p w14:paraId="7E0B908D" w14:textId="62FF8B2A" w:rsidR="008124C3" w:rsidRPr="00E453C0" w:rsidRDefault="00B56618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453C0">
        <w:rPr>
          <w:sz w:val="22"/>
          <w:szCs w:val="22"/>
        </w:rPr>
        <w:t xml:space="preserve">Budoucí podnájemce </w:t>
      </w:r>
      <w:r w:rsidR="00B71CDB" w:rsidRPr="00E453C0">
        <w:rPr>
          <w:sz w:val="22"/>
          <w:szCs w:val="22"/>
        </w:rPr>
        <w:t>prohlašuje</w:t>
      </w:r>
      <w:r w:rsidR="008124C3" w:rsidRPr="00E453C0">
        <w:rPr>
          <w:sz w:val="22"/>
          <w:szCs w:val="22"/>
        </w:rPr>
        <w:t>, že byl seznámen s rozsahem</w:t>
      </w:r>
      <w:r w:rsidR="00207377" w:rsidRPr="00E453C0">
        <w:rPr>
          <w:sz w:val="22"/>
          <w:szCs w:val="22"/>
        </w:rPr>
        <w:t xml:space="preserve"> rekonstrukce</w:t>
      </w:r>
      <w:r w:rsidR="008124C3" w:rsidRPr="00E453C0">
        <w:rPr>
          <w:sz w:val="22"/>
          <w:szCs w:val="22"/>
        </w:rPr>
        <w:t xml:space="preserve"> prováděné </w:t>
      </w:r>
      <w:r w:rsidR="00207377" w:rsidRPr="00E453C0">
        <w:rPr>
          <w:sz w:val="22"/>
          <w:szCs w:val="22"/>
        </w:rPr>
        <w:t xml:space="preserve">budoucím </w:t>
      </w:r>
      <w:r w:rsidRPr="00E453C0">
        <w:rPr>
          <w:sz w:val="22"/>
          <w:szCs w:val="22"/>
        </w:rPr>
        <w:t>nájemcem</w:t>
      </w:r>
      <w:r w:rsidR="008124C3" w:rsidRPr="00E453C0">
        <w:rPr>
          <w:sz w:val="22"/>
          <w:szCs w:val="22"/>
        </w:rPr>
        <w:t xml:space="preserve">, a tato je prováděná v souladu s Nájemní smlouvou. </w:t>
      </w:r>
    </w:p>
    <w:p w14:paraId="579D891B" w14:textId="772E5C97" w:rsidR="003F7564" w:rsidRPr="003F7564" w:rsidRDefault="009E2579" w:rsidP="003F7564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Smluvní strany ujednávají, že teprve po dokončení díla (tj. rekonstrukce </w:t>
      </w:r>
      <w:r w:rsidR="00CD0E73" w:rsidRPr="00C70EE5">
        <w:rPr>
          <w:sz w:val="22"/>
          <w:szCs w:val="22"/>
        </w:rPr>
        <w:t xml:space="preserve">budoucího předmětu </w:t>
      </w:r>
      <w:r w:rsidR="008124C3" w:rsidRPr="00C70EE5">
        <w:rPr>
          <w:sz w:val="22"/>
          <w:szCs w:val="22"/>
        </w:rPr>
        <w:t>pod</w:t>
      </w:r>
      <w:r w:rsidR="00CD0E73" w:rsidRPr="00C70EE5">
        <w:rPr>
          <w:sz w:val="22"/>
          <w:szCs w:val="22"/>
        </w:rPr>
        <w:t xml:space="preserve">nájmu </w:t>
      </w:r>
      <w:r w:rsidRPr="00C70EE5">
        <w:rPr>
          <w:sz w:val="22"/>
          <w:szCs w:val="22"/>
        </w:rPr>
        <w:t xml:space="preserve">v souladu s čl. II. odst. 2 Smlouvy) </w:t>
      </w:r>
      <w:r w:rsidR="007F3594" w:rsidRPr="00C70EE5">
        <w:rPr>
          <w:sz w:val="22"/>
          <w:szCs w:val="22"/>
        </w:rPr>
        <w:t xml:space="preserve">bude stranami doplněna přesná výše </w:t>
      </w:r>
      <w:r w:rsidR="008124C3" w:rsidRPr="00C70EE5">
        <w:rPr>
          <w:sz w:val="22"/>
          <w:szCs w:val="22"/>
        </w:rPr>
        <w:t>pod</w:t>
      </w:r>
      <w:r w:rsidR="007F3594" w:rsidRPr="00C70EE5">
        <w:rPr>
          <w:sz w:val="22"/>
          <w:szCs w:val="22"/>
        </w:rPr>
        <w:t xml:space="preserve">nájemného, které bude hrazeno za podmínek dále uvedených. Smluvní strany v zájmu zachování právní jistoty však sjednávají, že </w:t>
      </w:r>
      <w:r w:rsidR="008124C3" w:rsidRPr="00C70EE5">
        <w:rPr>
          <w:sz w:val="22"/>
          <w:szCs w:val="22"/>
        </w:rPr>
        <w:t>pod</w:t>
      </w:r>
      <w:r w:rsidR="007F3594" w:rsidRPr="00C70EE5">
        <w:rPr>
          <w:sz w:val="22"/>
          <w:szCs w:val="22"/>
        </w:rPr>
        <w:t xml:space="preserve">nájemné nebude činit více </w:t>
      </w:r>
      <w:r w:rsidR="007F3594" w:rsidRPr="0083615E">
        <w:rPr>
          <w:sz w:val="22"/>
          <w:szCs w:val="22"/>
        </w:rPr>
        <w:t>než</w:t>
      </w:r>
      <w:r w:rsidR="00B56618" w:rsidRPr="0083615E">
        <w:rPr>
          <w:sz w:val="22"/>
          <w:szCs w:val="22"/>
        </w:rPr>
        <w:t xml:space="preserve"> 26</w:t>
      </w:r>
      <w:r w:rsidR="00FB2EA1" w:rsidRPr="0083615E">
        <w:rPr>
          <w:sz w:val="22"/>
          <w:szCs w:val="22"/>
        </w:rPr>
        <w:t>0</w:t>
      </w:r>
      <w:r w:rsidR="007F3594" w:rsidRPr="0083615E">
        <w:rPr>
          <w:sz w:val="22"/>
          <w:szCs w:val="22"/>
        </w:rPr>
        <w:t xml:space="preserve"> </w:t>
      </w:r>
      <w:r w:rsidR="00FB2EA1" w:rsidRPr="0083615E">
        <w:rPr>
          <w:sz w:val="22"/>
          <w:szCs w:val="22"/>
        </w:rPr>
        <w:t>Kč za 1 m</w:t>
      </w:r>
      <w:r w:rsidR="00FB2EA1" w:rsidRPr="0083615E">
        <w:rPr>
          <w:sz w:val="22"/>
          <w:szCs w:val="22"/>
          <w:vertAlign w:val="superscript"/>
        </w:rPr>
        <w:t>2</w:t>
      </w:r>
      <w:r w:rsidR="00C70EE5" w:rsidRPr="0083615E">
        <w:rPr>
          <w:sz w:val="22"/>
          <w:szCs w:val="22"/>
        </w:rPr>
        <w:t xml:space="preserve"> </w:t>
      </w:r>
      <w:r w:rsidR="00C70EE5">
        <w:rPr>
          <w:sz w:val="22"/>
          <w:szCs w:val="22"/>
        </w:rPr>
        <w:t xml:space="preserve">podlahové plochy </w:t>
      </w:r>
      <w:r w:rsidR="00C70EE5" w:rsidRPr="00C70EE5">
        <w:rPr>
          <w:sz w:val="22"/>
          <w:szCs w:val="22"/>
        </w:rPr>
        <w:t>budoucího předmětu podnájmu</w:t>
      </w:r>
      <w:r w:rsidR="003F7564">
        <w:rPr>
          <w:sz w:val="22"/>
          <w:szCs w:val="22"/>
        </w:rPr>
        <w:t xml:space="preserve">. Dále </w:t>
      </w:r>
      <w:r w:rsidR="003D0410">
        <w:rPr>
          <w:sz w:val="22"/>
          <w:szCs w:val="22"/>
        </w:rPr>
        <w:t xml:space="preserve">smluvní </w:t>
      </w:r>
      <w:r w:rsidR="003F7564">
        <w:rPr>
          <w:sz w:val="22"/>
          <w:szCs w:val="22"/>
        </w:rPr>
        <w:t xml:space="preserve">strany ujednávají, </w:t>
      </w:r>
      <w:r w:rsidR="00207377">
        <w:rPr>
          <w:sz w:val="22"/>
          <w:szCs w:val="22"/>
        </w:rPr>
        <w:t xml:space="preserve">že budoucí </w:t>
      </w:r>
      <w:r w:rsidR="003F7564">
        <w:rPr>
          <w:sz w:val="22"/>
          <w:szCs w:val="22"/>
        </w:rPr>
        <w:t xml:space="preserve">nájemce zajistí </w:t>
      </w:r>
      <w:r w:rsidR="00207377">
        <w:rPr>
          <w:sz w:val="22"/>
          <w:szCs w:val="22"/>
        </w:rPr>
        <w:t xml:space="preserve">budoucímu </w:t>
      </w:r>
      <w:r w:rsidR="003F7564">
        <w:rPr>
          <w:sz w:val="22"/>
          <w:szCs w:val="22"/>
        </w:rPr>
        <w:t xml:space="preserve">podnájemci tyto služby: </w:t>
      </w:r>
      <w:r w:rsidR="003F7564" w:rsidRPr="003F7564">
        <w:rPr>
          <w:sz w:val="22"/>
          <w:szCs w:val="22"/>
        </w:rPr>
        <w:t>dodávka tepla a ohřev teplé vody, dodávka vody a odvádění odpadních vod, dodávka elektrické energie a internetové připojení</w:t>
      </w:r>
      <w:r w:rsidR="003F7564">
        <w:rPr>
          <w:sz w:val="22"/>
          <w:szCs w:val="22"/>
        </w:rPr>
        <w:t>, kdy</w:t>
      </w:r>
      <w:r w:rsidR="003D0410">
        <w:rPr>
          <w:sz w:val="22"/>
          <w:szCs w:val="22"/>
        </w:rPr>
        <w:t xml:space="preserve"> přesná peněžní</w:t>
      </w:r>
      <w:r w:rsidR="003F7564">
        <w:rPr>
          <w:sz w:val="22"/>
          <w:szCs w:val="22"/>
        </w:rPr>
        <w:t xml:space="preserve"> částka za tyto služby bude dohodnuta při podpisu podnájemní smlouvy. </w:t>
      </w:r>
    </w:p>
    <w:p w14:paraId="6C5EC154" w14:textId="3EAA764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Smluvní strany ujednávají, že teprve po dokončení díla (tj. rekonstrukce v souladu s čl. II. odst. 2 Smlouvy) na budoucím předmětu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>nájmu bude z</w:t>
      </w:r>
      <w:r w:rsidR="008124C3" w:rsidRPr="00C70EE5">
        <w:rPr>
          <w:sz w:val="22"/>
          <w:szCs w:val="22"/>
        </w:rPr>
        <w:t>e strany budoucího nájemce</w:t>
      </w:r>
      <w:r w:rsidRPr="00C70EE5">
        <w:rPr>
          <w:sz w:val="22"/>
          <w:szCs w:val="22"/>
        </w:rPr>
        <w:t xml:space="preserve"> učiněna písemná výzva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smlouvy. </w:t>
      </w:r>
    </w:p>
    <w:p w14:paraId="169D99DB" w14:textId="55BBC6C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 xml:space="preserve">Nedojde-li ze strany budoucího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nájemce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</w:t>
      </w:r>
      <w:r w:rsidR="001308CA" w:rsidRPr="00C70EE5">
        <w:rPr>
          <w:sz w:val="22"/>
          <w:szCs w:val="22"/>
        </w:rPr>
        <w:t>smlouvy</w:t>
      </w:r>
      <w:r w:rsidR="00D63C51" w:rsidRPr="00C70EE5">
        <w:rPr>
          <w:sz w:val="22"/>
          <w:szCs w:val="22"/>
        </w:rPr>
        <w:t xml:space="preserve"> ani po 30 dnech od doručení písemné výzvy</w:t>
      </w:r>
      <w:r w:rsidR="008124C3" w:rsidRPr="00C70EE5">
        <w:rPr>
          <w:sz w:val="22"/>
          <w:szCs w:val="22"/>
        </w:rPr>
        <w:t xml:space="preserve"> ze strany budoucího nájemce, je budoucí nájemce</w:t>
      </w:r>
      <w:r w:rsidRPr="00C70EE5">
        <w:rPr>
          <w:sz w:val="22"/>
          <w:szCs w:val="22"/>
        </w:rPr>
        <w:t xml:space="preserve"> oprávněn od této </w:t>
      </w:r>
      <w:r w:rsidR="00544E13">
        <w:rPr>
          <w:sz w:val="22"/>
          <w:szCs w:val="22"/>
        </w:rPr>
        <w:t>S</w:t>
      </w:r>
      <w:r w:rsidRPr="00C70EE5">
        <w:rPr>
          <w:sz w:val="22"/>
          <w:szCs w:val="22"/>
        </w:rPr>
        <w:t xml:space="preserve">mlouvy odstoupit a požadovat zaplacení smluvní pokuty ve výši </w:t>
      </w:r>
      <w:r w:rsidR="00FB2EA1" w:rsidRPr="00C70EE5">
        <w:rPr>
          <w:sz w:val="22"/>
          <w:szCs w:val="22"/>
        </w:rPr>
        <w:t xml:space="preserve">50000,- </w:t>
      </w:r>
      <w:r w:rsidRPr="00C70EE5">
        <w:rPr>
          <w:sz w:val="22"/>
          <w:szCs w:val="22"/>
        </w:rPr>
        <w:t>Kč a současně požadovat ná</w:t>
      </w:r>
      <w:r w:rsidR="008124C3" w:rsidRPr="00C70EE5">
        <w:rPr>
          <w:sz w:val="22"/>
          <w:szCs w:val="22"/>
        </w:rPr>
        <w:t>hradu škody, která budoucímu nájemci</w:t>
      </w:r>
      <w:r w:rsidRPr="00C70EE5">
        <w:rPr>
          <w:sz w:val="22"/>
          <w:szCs w:val="22"/>
        </w:rPr>
        <w:t xml:space="preserve"> tímto vznikne. </w:t>
      </w:r>
    </w:p>
    <w:p w14:paraId="293F2E53" w14:textId="32A0595D" w:rsidR="007F3594" w:rsidRPr="00C70EE5" w:rsidRDefault="007F3594" w:rsidP="00870566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Nedojde-l</w:t>
      </w:r>
      <w:r w:rsidR="008124C3" w:rsidRPr="00C70EE5">
        <w:rPr>
          <w:sz w:val="22"/>
          <w:szCs w:val="22"/>
        </w:rPr>
        <w:t>i ze strany budoucího nájemce</w:t>
      </w:r>
      <w:r w:rsidRPr="00C70EE5">
        <w:rPr>
          <w:sz w:val="22"/>
          <w:szCs w:val="22"/>
        </w:rPr>
        <w:t xml:space="preserve"> k zaslání výzvy k uzavření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nájemní smlouvy (ačkoli budoucí předmět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>nájmu byl již v souladu s čl. II. odst. 2 Smlouvy</w:t>
      </w:r>
      <w:r w:rsidR="008124C3" w:rsidRPr="00C70EE5">
        <w:rPr>
          <w:sz w:val="22"/>
          <w:szCs w:val="22"/>
        </w:rPr>
        <w:t xml:space="preserve"> dokončen a budoucí nájemce</w:t>
      </w:r>
      <w:r w:rsidRPr="00C70EE5">
        <w:rPr>
          <w:sz w:val="22"/>
          <w:szCs w:val="22"/>
        </w:rPr>
        <w:t xml:space="preserve"> byl o tomto dokončení prokazatelně informován) ani do 30 dní od informování o dokončení</w:t>
      </w:r>
      <w:r w:rsidR="00D63C51" w:rsidRPr="00C70EE5">
        <w:rPr>
          <w:sz w:val="22"/>
          <w:szCs w:val="22"/>
        </w:rPr>
        <w:t xml:space="preserve"> rekonstrukce budoucího</w:t>
      </w:r>
      <w:r w:rsidRPr="00C70EE5">
        <w:rPr>
          <w:sz w:val="22"/>
          <w:szCs w:val="22"/>
        </w:rPr>
        <w:t xml:space="preserve"> předmětu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nájmu, je budoucí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nájemce oprávněn od této </w:t>
      </w:r>
      <w:r w:rsidR="00544E13">
        <w:rPr>
          <w:sz w:val="22"/>
          <w:szCs w:val="22"/>
        </w:rPr>
        <w:t>S</w:t>
      </w:r>
      <w:r w:rsidRPr="00C70EE5">
        <w:rPr>
          <w:sz w:val="22"/>
          <w:szCs w:val="22"/>
        </w:rPr>
        <w:t xml:space="preserve">mlouvy odstoupit a požadovat zaplacení smluvní pokuty ve výši </w:t>
      </w:r>
      <w:r w:rsidR="00FB2EA1" w:rsidRPr="00C70EE5">
        <w:rPr>
          <w:sz w:val="22"/>
          <w:szCs w:val="22"/>
        </w:rPr>
        <w:t>50000,-</w:t>
      </w:r>
      <w:r w:rsidRPr="00C70EE5">
        <w:rPr>
          <w:sz w:val="22"/>
          <w:szCs w:val="22"/>
        </w:rPr>
        <w:t xml:space="preserve"> Kč a současně požadovat náhradu škody, která budoucímu </w:t>
      </w:r>
      <w:r w:rsidR="008124C3" w:rsidRPr="00C70EE5">
        <w:rPr>
          <w:sz w:val="22"/>
          <w:szCs w:val="22"/>
        </w:rPr>
        <w:t>pod</w:t>
      </w:r>
      <w:r w:rsidRPr="00C70EE5">
        <w:rPr>
          <w:sz w:val="22"/>
          <w:szCs w:val="22"/>
        </w:rPr>
        <w:t xml:space="preserve">nájemci tímto vznikne. </w:t>
      </w:r>
    </w:p>
    <w:p w14:paraId="01252D73" w14:textId="248ADAB9" w:rsidR="00CD0E73" w:rsidRDefault="009A00E1" w:rsidP="00CD0E73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C70EE5">
        <w:rPr>
          <w:sz w:val="22"/>
          <w:szCs w:val="22"/>
        </w:rPr>
        <w:t>Podn</w:t>
      </w:r>
      <w:r w:rsidR="007F3594" w:rsidRPr="00C70EE5">
        <w:rPr>
          <w:sz w:val="22"/>
          <w:szCs w:val="22"/>
        </w:rPr>
        <w:t>áj</w:t>
      </w:r>
      <w:r w:rsidR="00870566" w:rsidRPr="00C70EE5">
        <w:rPr>
          <w:sz w:val="22"/>
          <w:szCs w:val="22"/>
        </w:rPr>
        <w:t>emní</w:t>
      </w:r>
      <w:r w:rsidR="007F3594" w:rsidRPr="00C70EE5">
        <w:rPr>
          <w:sz w:val="22"/>
          <w:szCs w:val="22"/>
        </w:rPr>
        <w:t xml:space="preserve"> smlouva se níže sjednává alespoň obecným způsobem, kdy </w:t>
      </w:r>
      <w:r w:rsidR="00A03293" w:rsidRPr="00C70EE5">
        <w:rPr>
          <w:sz w:val="22"/>
          <w:szCs w:val="22"/>
        </w:rPr>
        <w:t>přesné</w:t>
      </w:r>
      <w:r w:rsidRPr="00C70EE5">
        <w:rPr>
          <w:sz w:val="22"/>
          <w:szCs w:val="22"/>
        </w:rPr>
        <w:t xml:space="preserve"> znění této</w:t>
      </w:r>
      <w:r w:rsidR="007F3594" w:rsidRPr="00C70EE5">
        <w:rPr>
          <w:sz w:val="22"/>
          <w:szCs w:val="22"/>
        </w:rPr>
        <w:t xml:space="preserve"> smlouvy bude před jejím uzavřením sjednán</w:t>
      </w:r>
      <w:r w:rsidR="00870566" w:rsidRPr="00C70EE5">
        <w:rPr>
          <w:sz w:val="22"/>
          <w:szCs w:val="22"/>
        </w:rPr>
        <w:t>o</w:t>
      </w:r>
      <w:r w:rsidR="007F3594" w:rsidRPr="00C70EE5">
        <w:rPr>
          <w:sz w:val="22"/>
          <w:szCs w:val="22"/>
        </w:rPr>
        <w:t xml:space="preserve"> smluvními stranami v závislosti na skutečném </w:t>
      </w:r>
      <w:r w:rsidR="007F3594">
        <w:rPr>
          <w:sz w:val="22"/>
          <w:szCs w:val="22"/>
        </w:rPr>
        <w:t>stavu</w:t>
      </w:r>
      <w:r w:rsidR="00D63C51">
        <w:rPr>
          <w:sz w:val="22"/>
          <w:szCs w:val="22"/>
        </w:rPr>
        <w:t xml:space="preserve"> budoucího předmětu </w:t>
      </w:r>
      <w:r w:rsidR="008124C3">
        <w:rPr>
          <w:sz w:val="22"/>
          <w:szCs w:val="22"/>
        </w:rPr>
        <w:t>pod</w:t>
      </w:r>
      <w:r w:rsidR="00D63C51">
        <w:rPr>
          <w:sz w:val="22"/>
          <w:szCs w:val="22"/>
        </w:rPr>
        <w:t>nájmu a dále též skutečném s</w:t>
      </w:r>
      <w:r w:rsidR="00D72621">
        <w:rPr>
          <w:sz w:val="22"/>
          <w:szCs w:val="22"/>
        </w:rPr>
        <w:t>tavu</w:t>
      </w:r>
      <w:r w:rsidR="007F3594">
        <w:rPr>
          <w:sz w:val="22"/>
          <w:szCs w:val="22"/>
        </w:rPr>
        <w:t xml:space="preserve"> </w:t>
      </w:r>
      <w:r w:rsidR="00870566">
        <w:rPr>
          <w:sz w:val="22"/>
          <w:szCs w:val="22"/>
        </w:rPr>
        <w:t>měřičů energií, vody a dalších dodávek</w:t>
      </w:r>
      <w:r w:rsidR="008124C3">
        <w:rPr>
          <w:sz w:val="22"/>
          <w:szCs w:val="22"/>
        </w:rPr>
        <w:t xml:space="preserve"> služeb do předmětu budoucího p</w:t>
      </w:r>
      <w:r w:rsidR="00870566">
        <w:rPr>
          <w:sz w:val="22"/>
          <w:szCs w:val="22"/>
        </w:rPr>
        <w:t>o</w:t>
      </w:r>
      <w:r w:rsidR="008124C3">
        <w:rPr>
          <w:sz w:val="22"/>
          <w:szCs w:val="22"/>
        </w:rPr>
        <w:t>d</w:t>
      </w:r>
      <w:r w:rsidR="00870566">
        <w:rPr>
          <w:sz w:val="22"/>
          <w:szCs w:val="22"/>
        </w:rPr>
        <w:t xml:space="preserve">nájmu. </w:t>
      </w:r>
    </w:p>
    <w:p w14:paraId="7DF5B635" w14:textId="1C022322" w:rsidR="004F6F4C" w:rsidRDefault="004F6F4C" w:rsidP="00CD0E73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této </w:t>
      </w:r>
      <w:r w:rsidR="00207377">
        <w:rPr>
          <w:sz w:val="22"/>
          <w:szCs w:val="22"/>
        </w:rPr>
        <w:t>S</w:t>
      </w:r>
      <w:r>
        <w:rPr>
          <w:sz w:val="22"/>
          <w:szCs w:val="22"/>
        </w:rPr>
        <w:t xml:space="preserve">mlouvy je </w:t>
      </w:r>
      <w:r w:rsidR="00190AE2">
        <w:rPr>
          <w:sz w:val="22"/>
          <w:szCs w:val="22"/>
        </w:rPr>
        <w:t xml:space="preserve">Příloha č.1 - </w:t>
      </w:r>
      <w:r>
        <w:rPr>
          <w:sz w:val="22"/>
          <w:szCs w:val="22"/>
        </w:rPr>
        <w:t>studie uspořádání prostor, které jsou předmětem budoucího podnájmu.</w:t>
      </w:r>
    </w:p>
    <w:p w14:paraId="0ADB14CE" w14:textId="572123EF" w:rsidR="007F3594" w:rsidRDefault="007F3594" w:rsidP="00D62888">
      <w:pPr>
        <w:rPr>
          <w:sz w:val="22"/>
          <w:szCs w:val="22"/>
        </w:rPr>
      </w:pPr>
    </w:p>
    <w:p w14:paraId="2D6C64E3" w14:textId="4717DC91" w:rsidR="004D4D31" w:rsidRDefault="004D4D31" w:rsidP="00C70EE5">
      <w:pPr>
        <w:jc w:val="center"/>
        <w:rPr>
          <w:sz w:val="22"/>
          <w:szCs w:val="22"/>
        </w:rPr>
      </w:pPr>
    </w:p>
    <w:p w14:paraId="410EC92E" w14:textId="6C92800B" w:rsidR="00D72621" w:rsidRPr="00E453C0" w:rsidRDefault="006F3B78" w:rsidP="00F375BA">
      <w:pPr>
        <w:jc w:val="center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br w:type="page"/>
      </w:r>
      <w:r w:rsidR="00895484" w:rsidRPr="00E453C0">
        <w:rPr>
          <w:b/>
          <w:bCs/>
          <w:i/>
          <w:iCs/>
          <w:sz w:val="22"/>
          <w:szCs w:val="22"/>
        </w:rPr>
        <w:t xml:space="preserve">III. Text </w:t>
      </w:r>
      <w:r w:rsidR="009A00E1" w:rsidRPr="00E453C0">
        <w:rPr>
          <w:b/>
          <w:bCs/>
          <w:i/>
          <w:iCs/>
          <w:sz w:val="22"/>
          <w:szCs w:val="22"/>
        </w:rPr>
        <w:t>pod</w:t>
      </w:r>
      <w:r w:rsidR="00895484" w:rsidRPr="00E453C0">
        <w:rPr>
          <w:b/>
          <w:bCs/>
          <w:i/>
          <w:iCs/>
          <w:sz w:val="22"/>
          <w:szCs w:val="22"/>
        </w:rPr>
        <w:t>nájemní smlouvy</w:t>
      </w:r>
    </w:p>
    <w:p w14:paraId="0DADB53F" w14:textId="77777777" w:rsidR="00B22AA6" w:rsidRPr="00E453C0" w:rsidRDefault="00B22AA6" w:rsidP="00B22AA6">
      <w:pPr>
        <w:rPr>
          <w:i/>
          <w:iCs/>
          <w:color w:val="FF0000"/>
          <w:sz w:val="22"/>
          <w:szCs w:val="22"/>
        </w:rPr>
      </w:pPr>
    </w:p>
    <w:p w14:paraId="5C0EF53F" w14:textId="77777777" w:rsidR="00B22AA6" w:rsidRPr="00E453C0" w:rsidRDefault="00B22AA6" w:rsidP="00B22AA6">
      <w:pPr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Karlovarská krajská nemocnice a.s.</w:t>
      </w:r>
    </w:p>
    <w:p w14:paraId="44E3570A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IČO: 263 65 804</w:t>
      </w:r>
    </w:p>
    <w:p w14:paraId="608EFCB6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se sídlem Bezručova 1190/19, 36001 Karlovy Vary</w:t>
      </w:r>
    </w:p>
    <w:p w14:paraId="6881C967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zastoupená MUDr. Josefem Märzem, předsedou představenstva, Ing. Martinem Čvančarou, MBA, členem představenstva a Ing. Janem Špilarem, členem představenstva</w:t>
      </w:r>
    </w:p>
    <w:p w14:paraId="561854DA" w14:textId="48227FCB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bankovní spojení: </w:t>
      </w:r>
      <w:r w:rsidR="00ED0EA4">
        <w:rPr>
          <w:sz w:val="22"/>
          <w:szCs w:val="22"/>
        </w:rPr>
        <w:t>XXXXXXXXXX</w:t>
      </w:r>
    </w:p>
    <w:p w14:paraId="7E7C0044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76231F12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(dále jen „</w:t>
      </w:r>
      <w:r w:rsidRPr="00E453C0">
        <w:rPr>
          <w:b/>
          <w:bCs/>
          <w:i/>
          <w:iCs/>
          <w:sz w:val="22"/>
          <w:szCs w:val="22"/>
        </w:rPr>
        <w:t>nájemce</w:t>
      </w:r>
      <w:r w:rsidRPr="00E453C0">
        <w:rPr>
          <w:i/>
          <w:iCs/>
          <w:sz w:val="22"/>
          <w:szCs w:val="22"/>
        </w:rPr>
        <w:t>“)</w:t>
      </w:r>
    </w:p>
    <w:p w14:paraId="3C6BE4CF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1235A900" w14:textId="562ED630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a společnost:</w:t>
      </w:r>
    </w:p>
    <w:p w14:paraId="76D31709" w14:textId="77777777" w:rsidR="004F6F4C" w:rsidRPr="00E453C0" w:rsidRDefault="004F6F4C" w:rsidP="004F6F4C">
      <w:pPr>
        <w:pStyle w:val="Prosttext"/>
        <w:rPr>
          <w:b/>
          <w:i/>
          <w:iCs/>
        </w:rPr>
      </w:pPr>
    </w:p>
    <w:p w14:paraId="678B5162" w14:textId="77777777" w:rsidR="008D176B" w:rsidRPr="008D176B" w:rsidRDefault="008D176B" w:rsidP="008D176B">
      <w:pPr>
        <w:rPr>
          <w:rFonts w:ascii="Calibri" w:hAnsi="Calibri"/>
          <w:b/>
          <w:i/>
          <w:iCs/>
          <w:sz w:val="22"/>
          <w:szCs w:val="21"/>
        </w:rPr>
      </w:pPr>
      <w:r w:rsidRPr="008D176B">
        <w:rPr>
          <w:rFonts w:ascii="Calibri" w:hAnsi="Calibri"/>
          <w:b/>
          <w:i/>
          <w:iCs/>
          <w:sz w:val="22"/>
          <w:szCs w:val="21"/>
        </w:rPr>
        <w:t>AP Dent s.r.o.</w:t>
      </w:r>
    </w:p>
    <w:p w14:paraId="66BE09EB" w14:textId="77777777" w:rsidR="008D176B" w:rsidRPr="008D176B" w:rsidRDefault="008D176B" w:rsidP="008D176B">
      <w:pPr>
        <w:rPr>
          <w:rFonts w:ascii="Calibri" w:hAnsi="Calibri"/>
          <w:i/>
          <w:iCs/>
          <w:sz w:val="22"/>
          <w:szCs w:val="21"/>
        </w:rPr>
      </w:pPr>
      <w:r w:rsidRPr="008D176B">
        <w:rPr>
          <w:rFonts w:ascii="Calibri" w:hAnsi="Calibri"/>
          <w:i/>
          <w:iCs/>
          <w:sz w:val="22"/>
          <w:szCs w:val="21"/>
        </w:rPr>
        <w:t>IČO: 04009894</w:t>
      </w:r>
    </w:p>
    <w:p w14:paraId="238F7D1A" w14:textId="77777777" w:rsidR="008D176B" w:rsidRPr="008D176B" w:rsidRDefault="008D176B" w:rsidP="008D176B">
      <w:pPr>
        <w:rPr>
          <w:rFonts w:ascii="Calibri" w:hAnsi="Calibri"/>
          <w:i/>
          <w:iCs/>
          <w:sz w:val="22"/>
          <w:szCs w:val="21"/>
        </w:rPr>
      </w:pPr>
      <w:r w:rsidRPr="008D176B">
        <w:rPr>
          <w:rFonts w:ascii="Calibri" w:hAnsi="Calibri"/>
          <w:i/>
          <w:iCs/>
          <w:sz w:val="22"/>
          <w:szCs w:val="21"/>
        </w:rPr>
        <w:t>se sídlem Úzká 2, 35002 Cheb</w:t>
      </w:r>
    </w:p>
    <w:p w14:paraId="52BF042B" w14:textId="77777777" w:rsidR="008D176B" w:rsidRPr="008D176B" w:rsidRDefault="008D176B" w:rsidP="008D176B">
      <w:pPr>
        <w:rPr>
          <w:rFonts w:ascii="Calibri" w:hAnsi="Calibri"/>
          <w:i/>
          <w:iCs/>
          <w:sz w:val="22"/>
          <w:szCs w:val="21"/>
        </w:rPr>
      </w:pPr>
      <w:r w:rsidRPr="008D176B">
        <w:rPr>
          <w:rFonts w:ascii="Calibri" w:hAnsi="Calibri"/>
          <w:i/>
          <w:iCs/>
          <w:sz w:val="22"/>
          <w:szCs w:val="21"/>
        </w:rPr>
        <w:t>Zastoupená MDDr. Petrem Jelínkem, jednatelem</w:t>
      </w:r>
    </w:p>
    <w:p w14:paraId="050FC888" w14:textId="42C9AA77" w:rsidR="008D176B" w:rsidRPr="008D176B" w:rsidRDefault="008D176B" w:rsidP="008D176B">
      <w:pPr>
        <w:rPr>
          <w:rFonts w:ascii="Calibri" w:hAnsi="Calibri"/>
          <w:i/>
          <w:iCs/>
          <w:sz w:val="22"/>
          <w:szCs w:val="21"/>
        </w:rPr>
      </w:pPr>
      <w:r w:rsidRPr="008D176B">
        <w:rPr>
          <w:rFonts w:ascii="Calibri" w:hAnsi="Calibri"/>
          <w:i/>
          <w:iCs/>
          <w:sz w:val="22"/>
          <w:szCs w:val="21"/>
        </w:rPr>
        <w:t xml:space="preserve">bankovní spojení: </w:t>
      </w:r>
      <w:r w:rsidR="00ED0EA4">
        <w:rPr>
          <w:sz w:val="22"/>
          <w:szCs w:val="22"/>
        </w:rPr>
        <w:t>XXXXXXXXXX</w:t>
      </w:r>
    </w:p>
    <w:p w14:paraId="5758388B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6E7DFE51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(dále jen „</w:t>
      </w:r>
      <w:r w:rsidRPr="00E453C0">
        <w:rPr>
          <w:b/>
          <w:bCs/>
          <w:i/>
          <w:iCs/>
          <w:sz w:val="22"/>
          <w:szCs w:val="22"/>
        </w:rPr>
        <w:t>podnájemce</w:t>
      </w:r>
      <w:r w:rsidRPr="00E453C0">
        <w:rPr>
          <w:i/>
          <w:iCs/>
          <w:sz w:val="22"/>
          <w:szCs w:val="22"/>
        </w:rPr>
        <w:t>“)</w:t>
      </w:r>
    </w:p>
    <w:p w14:paraId="729250C0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7230C22B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(společně dále též jako „</w:t>
      </w:r>
      <w:r w:rsidRPr="00E453C0">
        <w:rPr>
          <w:b/>
          <w:bCs/>
          <w:i/>
          <w:iCs/>
          <w:sz w:val="22"/>
          <w:szCs w:val="22"/>
        </w:rPr>
        <w:t>smluvní strany</w:t>
      </w:r>
      <w:r w:rsidRPr="00E453C0">
        <w:rPr>
          <w:i/>
          <w:iCs/>
          <w:sz w:val="22"/>
          <w:szCs w:val="22"/>
        </w:rPr>
        <w:t>“)</w:t>
      </w:r>
    </w:p>
    <w:p w14:paraId="5395E587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8935A43" w14:textId="77777777" w:rsidR="00B22AA6" w:rsidRPr="00E453C0" w:rsidRDefault="00B22AA6" w:rsidP="00B22AA6">
      <w:pPr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Uzavírají v souladu s ust. § 2201 a násl. a § 2215 a násl. zákona č. 89/2012 Sb., občanský zákoník (dále jen „</w:t>
      </w:r>
      <w:r w:rsidRPr="00E453C0">
        <w:rPr>
          <w:b/>
          <w:bCs/>
          <w:i/>
          <w:iCs/>
          <w:sz w:val="22"/>
          <w:szCs w:val="22"/>
        </w:rPr>
        <w:t>občanský zákoník</w:t>
      </w:r>
      <w:r w:rsidRPr="00E453C0">
        <w:rPr>
          <w:i/>
          <w:iCs/>
          <w:sz w:val="22"/>
          <w:szCs w:val="22"/>
        </w:rPr>
        <w:t>“), tuto podnájemní smlouvu (dále jen „</w:t>
      </w:r>
      <w:r w:rsidRPr="00E453C0">
        <w:rPr>
          <w:b/>
          <w:bCs/>
          <w:i/>
          <w:iCs/>
          <w:sz w:val="22"/>
          <w:szCs w:val="22"/>
        </w:rPr>
        <w:t>Smlouva</w:t>
      </w:r>
      <w:r w:rsidRPr="00E453C0">
        <w:rPr>
          <w:i/>
          <w:iCs/>
          <w:sz w:val="22"/>
          <w:szCs w:val="22"/>
        </w:rPr>
        <w:t>“).</w:t>
      </w:r>
    </w:p>
    <w:p w14:paraId="07FA9D9A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47CC795" w14:textId="77777777" w:rsidR="00B22AA6" w:rsidRPr="00E453C0" w:rsidRDefault="00B22AA6" w:rsidP="00B22AA6">
      <w:pPr>
        <w:rPr>
          <w:i/>
          <w:iCs/>
          <w:sz w:val="22"/>
          <w:szCs w:val="22"/>
        </w:rPr>
      </w:pPr>
    </w:p>
    <w:p w14:paraId="3201602B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 xml:space="preserve">1. Úvodní ustanovení </w:t>
      </w:r>
    </w:p>
    <w:p w14:paraId="79D31E92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3348B5C9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Nájemce prohlašuje, že má platný a účinný titul k užívání nemovitosti, a to budovy stojící na pozemku p. č. st. 1933 (dále jen pavilon C), nacházející se na adrese: K Nemocnici 1204/17, 35002 Cheb, a to Nájemní smlouvu ev. č. KK 01312/2014-00, ze dne 30. 5. 2014, uzavřenou mezi nájemcem jakožto nájemcem a Karlovarským krajem, se sídlem Karlovy Vary, Závodní 353/88, 360 06, IČO: 708 91 168, jakožto pronajímatelem (dále jen „</w:t>
      </w:r>
      <w:r w:rsidRPr="00E453C0">
        <w:rPr>
          <w:b/>
          <w:i/>
          <w:iCs/>
          <w:sz w:val="22"/>
          <w:szCs w:val="22"/>
        </w:rPr>
        <w:t>Nájemní smlouva</w:t>
      </w:r>
      <w:r w:rsidRPr="00E453C0">
        <w:rPr>
          <w:i/>
          <w:iCs/>
          <w:sz w:val="22"/>
          <w:szCs w:val="22"/>
        </w:rPr>
        <w:t xml:space="preserve">“). </w:t>
      </w:r>
    </w:p>
    <w:p w14:paraId="36CBA898" w14:textId="210F59BE" w:rsidR="00F375BA" w:rsidRPr="00F375BA" w:rsidRDefault="00F375BA" w:rsidP="00F375BA">
      <w:pPr>
        <w:pStyle w:val="Odstavecseseznamem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375BA">
        <w:rPr>
          <w:i/>
          <w:sz w:val="22"/>
          <w:szCs w:val="22"/>
        </w:rPr>
        <w:t>Součástí budovy pavilonu C Nemocnice v Chebu jsou nebytové prostory ve 3. NP o výměře cca 120 m</w:t>
      </w:r>
      <w:r w:rsidRPr="00F375BA">
        <w:rPr>
          <w:i/>
          <w:sz w:val="22"/>
          <w:szCs w:val="22"/>
          <w:vertAlign w:val="superscript"/>
        </w:rPr>
        <w:t>2</w:t>
      </w:r>
      <w:r w:rsidRPr="00F375BA">
        <w:rPr>
          <w:i/>
          <w:sz w:val="22"/>
          <w:szCs w:val="22"/>
        </w:rPr>
        <w:t xml:space="preserve">. Tyto prostory tvoří soubor zubních ordinací v pravé polovině 3.NP pavilonu C (v Příloze č. 1 označeny modrou barvou). Součástí budoucího předmětu podnájmu bude i </w:t>
      </w:r>
      <w:r w:rsidR="00704F7E">
        <w:rPr>
          <w:i/>
          <w:sz w:val="22"/>
          <w:szCs w:val="22"/>
        </w:rPr>
        <w:t xml:space="preserve">poměrná </w:t>
      </w:r>
      <w:r w:rsidRPr="00F375BA">
        <w:rPr>
          <w:i/>
          <w:sz w:val="22"/>
          <w:szCs w:val="22"/>
        </w:rPr>
        <w:t>část s</w:t>
      </w:r>
      <w:r w:rsidR="00704F7E">
        <w:rPr>
          <w:i/>
          <w:sz w:val="22"/>
          <w:szCs w:val="22"/>
        </w:rPr>
        <w:t>polečných prostor o výměře cca 3</w:t>
      </w:r>
      <w:r w:rsidR="00687641">
        <w:rPr>
          <w:i/>
          <w:sz w:val="22"/>
          <w:szCs w:val="22"/>
        </w:rPr>
        <w:t>6</w:t>
      </w:r>
      <w:r w:rsidRPr="00F375BA">
        <w:rPr>
          <w:i/>
          <w:sz w:val="22"/>
          <w:szCs w:val="22"/>
        </w:rPr>
        <w:t xml:space="preserve"> m</w:t>
      </w:r>
      <w:r w:rsidRPr="00F375BA">
        <w:rPr>
          <w:i/>
          <w:sz w:val="22"/>
          <w:szCs w:val="22"/>
          <w:vertAlign w:val="superscript"/>
        </w:rPr>
        <w:t xml:space="preserve">2 </w:t>
      </w:r>
      <w:r w:rsidRPr="00F375BA">
        <w:rPr>
          <w:i/>
          <w:sz w:val="22"/>
          <w:szCs w:val="22"/>
        </w:rPr>
        <w:t>(v Příloze č.</w:t>
      </w:r>
      <w:r>
        <w:rPr>
          <w:i/>
          <w:sz w:val="22"/>
          <w:szCs w:val="22"/>
        </w:rPr>
        <w:t xml:space="preserve"> </w:t>
      </w:r>
      <w:r w:rsidRPr="00F375BA">
        <w:rPr>
          <w:i/>
          <w:sz w:val="22"/>
          <w:szCs w:val="22"/>
        </w:rPr>
        <w:t>1 označeny zelenou barvou). Přesná výměra bude určena na základě skutečného provedení plánované rekonstrukce. Tyto prostory jsou předmětem budoucího podnájmu dle této Smlouvy (dále jen „</w:t>
      </w:r>
      <w:r w:rsidRPr="00F375BA">
        <w:rPr>
          <w:b/>
          <w:bCs/>
          <w:i/>
          <w:sz w:val="22"/>
          <w:szCs w:val="22"/>
        </w:rPr>
        <w:t>budoucí předmět podnájmu</w:t>
      </w:r>
      <w:r w:rsidRPr="00F375BA">
        <w:rPr>
          <w:i/>
          <w:sz w:val="22"/>
          <w:szCs w:val="22"/>
        </w:rPr>
        <w:t>“).</w:t>
      </w:r>
    </w:p>
    <w:p w14:paraId="544321C5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souladu s čl. 4 odst. 4.3. Nájemní smlouvy je nájemce oprávněn zřídit třetí osobě k předmětu podnájmu užívací právo. Nájemce je povinen zřízení takového užívacího práva písemně oznámit Karlovarskému kraji jakožto pronajímateli do 30 kalendářních dnů ode dne uzavření příslušné smlouvy se třetí osobou. </w:t>
      </w:r>
    </w:p>
    <w:p w14:paraId="2E736459" w14:textId="77777777" w:rsidR="00B22AA6" w:rsidRPr="00E453C0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se zavazuje, že o uzavření Smlouvy bude v souladu s čl. 4 odst. 4.3. Nájemní smlouvy informovat Karlovarský kraj nejpozději do 30 dní ode dne uzavření Smlouvy. </w:t>
      </w:r>
    </w:p>
    <w:p w14:paraId="1BDD85BF" w14:textId="1A55043B" w:rsidR="00B22AA6" w:rsidRDefault="00B22AA6" w:rsidP="00B22AA6">
      <w:pPr>
        <w:pStyle w:val="Odstavecseseznamem"/>
        <w:numPr>
          <w:ilvl w:val="0"/>
          <w:numId w:val="7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Za podnájemce je oprávněn </w:t>
      </w:r>
      <w:r w:rsidRPr="0083615E">
        <w:rPr>
          <w:i/>
          <w:iCs/>
          <w:sz w:val="22"/>
          <w:szCs w:val="22"/>
        </w:rPr>
        <w:t xml:space="preserve">jednat </w:t>
      </w:r>
      <w:r w:rsidR="004F6F4C" w:rsidRPr="0083615E">
        <w:rPr>
          <w:i/>
          <w:iCs/>
          <w:sz w:val="22"/>
          <w:szCs w:val="22"/>
        </w:rPr>
        <w:t xml:space="preserve">MDDr. </w:t>
      </w:r>
      <w:r w:rsidR="008D176B">
        <w:rPr>
          <w:i/>
          <w:iCs/>
          <w:sz w:val="22"/>
          <w:szCs w:val="22"/>
        </w:rPr>
        <w:t>Petr Jelínek</w:t>
      </w:r>
      <w:r w:rsidR="004F6F4C" w:rsidRPr="0083615E">
        <w:rPr>
          <w:i/>
          <w:iCs/>
          <w:sz w:val="22"/>
          <w:szCs w:val="22"/>
        </w:rPr>
        <w:t>.</w:t>
      </w:r>
      <w:r w:rsidRPr="0083615E">
        <w:rPr>
          <w:i/>
          <w:iCs/>
          <w:sz w:val="22"/>
          <w:szCs w:val="22"/>
        </w:rPr>
        <w:t xml:space="preserve"> </w:t>
      </w:r>
      <w:r w:rsidRPr="00E453C0">
        <w:rPr>
          <w:i/>
          <w:iCs/>
          <w:sz w:val="22"/>
          <w:szCs w:val="22"/>
        </w:rPr>
        <w:t xml:space="preserve">Na tuto osobu je nájemce oprávněn se obracet ve všech záležitost souvisejících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a podnájemce </w:t>
      </w:r>
      <w:r w:rsidR="004F6F4C" w:rsidRPr="00E453C0">
        <w:rPr>
          <w:i/>
          <w:iCs/>
          <w:sz w:val="22"/>
          <w:szCs w:val="22"/>
        </w:rPr>
        <w:t xml:space="preserve">s tím </w:t>
      </w:r>
      <w:r w:rsidRPr="00E453C0">
        <w:rPr>
          <w:i/>
          <w:iCs/>
          <w:sz w:val="22"/>
          <w:szCs w:val="22"/>
        </w:rPr>
        <w:t xml:space="preserve">výslovně souhlasí a uděluje tímto oprávnění panu </w:t>
      </w:r>
      <w:r w:rsidR="004F6F4C" w:rsidRPr="00E453C0">
        <w:rPr>
          <w:i/>
          <w:iCs/>
          <w:sz w:val="22"/>
          <w:szCs w:val="22"/>
        </w:rPr>
        <w:t xml:space="preserve">MDDr. </w:t>
      </w:r>
      <w:r w:rsidR="008D176B">
        <w:rPr>
          <w:i/>
          <w:iCs/>
          <w:sz w:val="22"/>
          <w:szCs w:val="22"/>
        </w:rPr>
        <w:t>Petrovi Jelínkovi</w:t>
      </w:r>
      <w:r w:rsidRPr="00E453C0">
        <w:rPr>
          <w:i/>
          <w:iCs/>
          <w:sz w:val="22"/>
          <w:szCs w:val="22"/>
        </w:rPr>
        <w:t xml:space="preserve"> k tomu, aby ve všech záležitostech souvisejících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jednal s nájemcem a uděloval za podnájemce souhlas a přijímal jménem podnájemce všechny informace a sdělení ze strany nájemce. </w:t>
      </w:r>
    </w:p>
    <w:p w14:paraId="4A90055A" w14:textId="77777777" w:rsidR="00F375BA" w:rsidRPr="00E453C0" w:rsidRDefault="00F375BA" w:rsidP="00F375BA">
      <w:pPr>
        <w:pStyle w:val="Odstavecseseznamem"/>
        <w:jc w:val="both"/>
        <w:rPr>
          <w:i/>
          <w:iCs/>
          <w:sz w:val="22"/>
          <w:szCs w:val="22"/>
        </w:rPr>
      </w:pPr>
    </w:p>
    <w:p w14:paraId="45F07F20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2. Předmět a účel Smlouvy</w:t>
      </w:r>
    </w:p>
    <w:p w14:paraId="470C955E" w14:textId="77777777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tímto přenechává do dočasného užívání podnájemci předmět podnájmu a podnájemce se zavazuje za užívání předmětu podnájmu hradit nájemci podnájemné ve výši a v termínech splatnosti stanovených Smlouvou. </w:t>
      </w:r>
    </w:p>
    <w:p w14:paraId="48CB1EC6" w14:textId="32828211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bude předmět podnájmu užívat za účelem provozu zubní </w:t>
      </w:r>
      <w:r w:rsidR="006C421C" w:rsidRPr="00E453C0">
        <w:rPr>
          <w:i/>
          <w:iCs/>
          <w:sz w:val="22"/>
          <w:szCs w:val="22"/>
        </w:rPr>
        <w:t>ordinace</w:t>
      </w:r>
      <w:r w:rsidRPr="00E453C0">
        <w:rPr>
          <w:i/>
          <w:iCs/>
          <w:sz w:val="22"/>
          <w:szCs w:val="22"/>
        </w:rPr>
        <w:t>, a to v souladu se stavebně-technickým charakterem jednotlivých prostor. Spolu s předmětem podnájmu je podnájemce oprávněn užívat společně s ostatními subjekty provozující svoji činnost v předmětné budově též technické a sociální zázemí budovy nacházející se v pronajatých prostorách (vchody do budovy, společné chodby, schodiště atp.)</w:t>
      </w:r>
    </w:p>
    <w:p w14:paraId="336873CA" w14:textId="743C6ADA" w:rsidR="00B22AA6" w:rsidRPr="00E453C0" w:rsidRDefault="00B22AA6" w:rsidP="00B22AA6">
      <w:pPr>
        <w:pStyle w:val="Odstavecseseznamem"/>
        <w:numPr>
          <w:ilvl w:val="0"/>
          <w:numId w:val="8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prohlašuje a svým podpisem na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 potvrzuje, že předmět podnájmu převzal ve stavu způsobilém k dohodnutému užívání.</w:t>
      </w:r>
    </w:p>
    <w:p w14:paraId="492EC866" w14:textId="77777777" w:rsidR="00B22AA6" w:rsidRPr="00E453C0" w:rsidRDefault="00B22AA6" w:rsidP="00B22AA6">
      <w:pPr>
        <w:ind w:left="360"/>
        <w:jc w:val="both"/>
        <w:rPr>
          <w:b/>
          <w:bCs/>
          <w:i/>
          <w:iCs/>
          <w:sz w:val="22"/>
          <w:szCs w:val="22"/>
        </w:rPr>
      </w:pPr>
    </w:p>
    <w:p w14:paraId="22CADDDA" w14:textId="77777777" w:rsidR="00B22AA6" w:rsidRPr="00E453C0" w:rsidRDefault="00B22AA6" w:rsidP="00B22AA6">
      <w:pPr>
        <w:ind w:left="360"/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3. Podnájemné a platby za služby s podnájmem spojené</w:t>
      </w:r>
    </w:p>
    <w:p w14:paraId="5BADC424" w14:textId="77777777" w:rsidR="00B22AA6" w:rsidRPr="00E453C0" w:rsidRDefault="00B22AA6" w:rsidP="00B22AA6">
      <w:pPr>
        <w:ind w:left="360"/>
        <w:rPr>
          <w:b/>
          <w:bCs/>
          <w:i/>
          <w:iCs/>
          <w:sz w:val="22"/>
          <w:szCs w:val="22"/>
        </w:rPr>
      </w:pPr>
    </w:p>
    <w:p w14:paraId="344A9203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Podnájemné bylo smluvními stranami sjednáno ve výši …………,- Kč (slovy: ……………. korun českých) měsíčně. </w:t>
      </w:r>
    </w:p>
    <w:p w14:paraId="2BD05D60" w14:textId="3DA9FF3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Podnájemné bude podnájemcem hrazeno v měsíčních splátkách, vždy k prvnímu pracovnímu dni kalendářního měsíce, za které je nájemné hrazeno, a to na účet nájemce uvedený v záhlaví této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mlouvy. </w:t>
      </w:r>
    </w:p>
    <w:p w14:paraId="739AEF02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Bude-li podnájem trvat déle než jeden rok, může nájemce výši podnájemného jednostranně upravit o přírůstek nebo pokles ročního indexu spotřebitelských cen proti roku předcházejícímu, dle údajů zveřejněných Českým statistickým úřadem za předchozí kalendářní rok. O zvýšení nebo snížení podnájemného informuje nájemce podnájemce písemně, nejpozději do 15. dubna příslušného roku. Podnájemné se zvýší od 1. ledna příslušného roku. </w:t>
      </w:r>
    </w:p>
    <w:p w14:paraId="19D01657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Nájemce se zavazuje poskytovat podnájemci v souvislosti s podnájmem dále uvedené služby:</w:t>
      </w:r>
    </w:p>
    <w:p w14:paraId="5EF5CFC3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tepla a ohřev teplé vody</w:t>
      </w:r>
    </w:p>
    <w:p w14:paraId="1730429C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vody a odvádění odpadních vod</w:t>
      </w:r>
    </w:p>
    <w:p w14:paraId="31781B30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Dodávku elektrické energie</w:t>
      </w:r>
    </w:p>
    <w:p w14:paraId="67B7C2F9" w14:textId="77777777" w:rsidR="00B22AA6" w:rsidRPr="00E453C0" w:rsidRDefault="00B22AA6" w:rsidP="00B22AA6">
      <w:pPr>
        <w:pStyle w:val="Odstavecseseznamem"/>
        <w:numPr>
          <w:ilvl w:val="1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Internetové připojení (na vyžádání)</w:t>
      </w:r>
    </w:p>
    <w:p w14:paraId="0FBFAFB0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8" w:hanging="283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Podnájemce se zavazuje hradit služby dle odst. 4 tohoto článku spolu s podnájemným v souladu s odst. 2 tohoto článku následovně:</w:t>
      </w:r>
    </w:p>
    <w:p w14:paraId="47C3B5A0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Cena za dodávku tepla a ohřev TUV je stanovena měsíční paušální platbou. </w:t>
      </w:r>
    </w:p>
    <w:p w14:paraId="3A1B87ED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Cena za dodávku vody a odvádění odpadních vod bude účtována dle skutečné spotřeby, s měsíční zálohovou platbou. Skutečné náklady za služby poskytované nájemcem vyúčtuje nájemce podnájemci nejpozději do 30 kalendářních dní od obdržení vyúčtování od dodavatele příslušné služby.</w:t>
      </w:r>
    </w:p>
    <w:p w14:paraId="4D3A6FE8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Dodávka elektrické energie bude účtována dle skutečné spotřeby, s měsíční zálohovou platbou. Skutečné náklady za služby poskytované nájemcem vyúčtuje nájemce podnájemci nejpozději do 30 kalendářních dní od obdržení vyúčtování od dodavatele příslušné služby.</w:t>
      </w:r>
    </w:p>
    <w:p w14:paraId="55E3E4D5" w14:textId="77777777" w:rsidR="00B22AA6" w:rsidRPr="00E453C0" w:rsidRDefault="00B22AA6" w:rsidP="00B22AA6">
      <w:pPr>
        <w:pStyle w:val="Odstavecseseznamem"/>
        <w:numPr>
          <w:ilvl w:val="0"/>
          <w:numId w:val="21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Cena za Internetové připojení je stanovena paušální měsíční platbou.</w:t>
      </w:r>
    </w:p>
    <w:p w14:paraId="22CE9925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6AD5EB25" w14:textId="1401E556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Rozpis a výše plateb dle písmena dle tohoto čl. 3 odst. 5 písm. a), b), c) a d) jsou stanoveny v</w:t>
      </w:r>
      <w:r w:rsidR="00190AE2">
        <w:rPr>
          <w:i/>
          <w:iCs/>
          <w:color w:val="000000" w:themeColor="text1"/>
          <w:sz w:val="22"/>
          <w:szCs w:val="22"/>
        </w:rPr>
        <w:t> </w:t>
      </w:r>
      <w:r w:rsidRPr="00E453C0">
        <w:rPr>
          <w:i/>
          <w:iCs/>
          <w:color w:val="000000" w:themeColor="text1"/>
          <w:sz w:val="22"/>
          <w:szCs w:val="22"/>
        </w:rPr>
        <w:t>příloze</w:t>
      </w:r>
      <w:r w:rsidR="00190AE2">
        <w:rPr>
          <w:i/>
          <w:iCs/>
          <w:color w:val="000000" w:themeColor="text1"/>
          <w:sz w:val="22"/>
          <w:szCs w:val="22"/>
        </w:rPr>
        <w:t xml:space="preserve"> č.</w:t>
      </w:r>
      <w:r w:rsidRPr="00E453C0">
        <w:rPr>
          <w:i/>
          <w:iCs/>
          <w:color w:val="000000" w:themeColor="text1"/>
          <w:sz w:val="22"/>
          <w:szCs w:val="22"/>
        </w:rPr>
        <w:t xml:space="preserve"> 1 Podnájemní smlouvy.</w:t>
      </w:r>
    </w:p>
    <w:p w14:paraId="2BAAC7F4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51C5A97E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Výše jednotlivých zálohových plateb uvedených v písmenu b) a c) se stanoví nájemce jednostranně jedenkrát ročně dle aktuálních cen energií a aktuální spotřeby. </w:t>
      </w:r>
    </w:p>
    <w:p w14:paraId="2704160D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62CEAAF1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>Platba dle odstavce a) je stanovena paušálně. Nájemce si vyhrazuje právo měnit výši paušální platby jedenkrát ročně dle změny aktuální ceny dodávek tepla.</w:t>
      </w:r>
    </w:p>
    <w:p w14:paraId="2D80BE90" w14:textId="77777777" w:rsidR="00B22AA6" w:rsidRPr="00E453C0" w:rsidRDefault="00B22AA6" w:rsidP="00B22AA6">
      <w:pPr>
        <w:ind w:left="708"/>
        <w:jc w:val="both"/>
        <w:rPr>
          <w:i/>
          <w:iCs/>
          <w:color w:val="000000" w:themeColor="text1"/>
          <w:sz w:val="22"/>
          <w:szCs w:val="22"/>
        </w:rPr>
      </w:pPr>
    </w:p>
    <w:p w14:paraId="3F1B5A14" w14:textId="24DE55B8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Při převzetí předmětu podnájmu po podpisu této </w:t>
      </w:r>
      <w:r w:rsidR="00871635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 bude stranami sepsán předávací protokol zachycující stav předmětu podnájmu a stav měřičů dodávek uvedených v odst. 4 tohoto článku.</w:t>
      </w:r>
    </w:p>
    <w:p w14:paraId="175B7AD9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si na vlastní náklady zajistí úklid pronajatých prostor, svoz veškerého odpadu.</w:t>
      </w:r>
    </w:p>
    <w:p w14:paraId="2B84988C" w14:textId="77777777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Pojištění nemovitosti (proti živelním pohromám a požárům) sjednává a platí nájemce. Pojištění vnitřního zařízení a vybavení sjednává a platí podnájemce. </w:t>
      </w:r>
    </w:p>
    <w:p w14:paraId="18DCF1CD" w14:textId="7CA5BBEB" w:rsidR="00B22AA6" w:rsidRPr="00E453C0" w:rsidRDefault="00B22AA6" w:rsidP="00B22AA6">
      <w:pPr>
        <w:pStyle w:val="Odstavecseseznamem"/>
        <w:numPr>
          <w:ilvl w:val="0"/>
          <w:numId w:val="17"/>
        </w:numPr>
        <w:ind w:left="709" w:hanging="283"/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může na základě písemné žádosti adresované nájemci požádat o přidělení parkovacího místa / parkovacích míst. Výše úhrady za 1 parkovací místo je stanovena v Příloze č. 1 k této </w:t>
      </w:r>
      <w:r w:rsidR="00E22EB2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mlouvě. </w:t>
      </w:r>
      <w:r w:rsidRPr="00E453C0">
        <w:rPr>
          <w:rFonts w:ascii="Calibri" w:hAnsi="Calibri" w:cs="Calibri"/>
          <w:i/>
          <w:iCs/>
          <w:sz w:val="22"/>
          <w:szCs w:val="22"/>
        </w:rPr>
        <w:t xml:space="preserve">Počet přidělených parkovacích míst podnájemci závisí jednak na požadavku nájemce a zároveň na rozhodnutí nájemce. </w:t>
      </w:r>
    </w:p>
    <w:p w14:paraId="6F350F20" w14:textId="77777777" w:rsidR="00B22AA6" w:rsidRPr="00E453C0" w:rsidRDefault="00B22AA6" w:rsidP="00B22AA6">
      <w:pPr>
        <w:ind w:left="426"/>
        <w:jc w:val="both"/>
        <w:rPr>
          <w:i/>
          <w:iCs/>
          <w:sz w:val="22"/>
          <w:szCs w:val="22"/>
        </w:rPr>
      </w:pPr>
    </w:p>
    <w:p w14:paraId="61922DAB" w14:textId="77777777" w:rsidR="00B22AA6" w:rsidRPr="00E453C0" w:rsidRDefault="00B22AA6" w:rsidP="00B22AA6">
      <w:pPr>
        <w:ind w:left="426"/>
        <w:jc w:val="both"/>
        <w:rPr>
          <w:i/>
          <w:iCs/>
          <w:sz w:val="22"/>
          <w:szCs w:val="22"/>
        </w:rPr>
      </w:pPr>
    </w:p>
    <w:p w14:paraId="3FEEDA74" w14:textId="77777777" w:rsidR="00B22AA6" w:rsidRPr="00E453C0" w:rsidRDefault="00B22AA6" w:rsidP="00B22AA6">
      <w:pPr>
        <w:ind w:left="360"/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4. Doba podnájmu</w:t>
      </w:r>
    </w:p>
    <w:p w14:paraId="493F6C1B" w14:textId="77777777" w:rsidR="00B22AA6" w:rsidRPr="00E453C0" w:rsidRDefault="00B22AA6" w:rsidP="00B22AA6">
      <w:pPr>
        <w:ind w:left="360"/>
        <w:jc w:val="center"/>
        <w:rPr>
          <w:i/>
          <w:iCs/>
          <w:sz w:val="22"/>
          <w:szCs w:val="22"/>
        </w:rPr>
      </w:pPr>
    </w:p>
    <w:p w14:paraId="21232B17" w14:textId="2233FECB" w:rsidR="00B22AA6" w:rsidRPr="00E453C0" w:rsidRDefault="00B22AA6" w:rsidP="00B22AA6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Podnájem se sjednává na dobu určitou, </w:t>
      </w:r>
      <w:r w:rsidRPr="0083615E">
        <w:rPr>
          <w:i/>
          <w:iCs/>
          <w:sz w:val="22"/>
          <w:szCs w:val="22"/>
        </w:rPr>
        <w:t xml:space="preserve">na 10 let. Po </w:t>
      </w:r>
      <w:r w:rsidRPr="00E453C0">
        <w:rPr>
          <w:i/>
          <w:iCs/>
          <w:color w:val="000000" w:themeColor="text1"/>
          <w:sz w:val="22"/>
          <w:szCs w:val="22"/>
        </w:rPr>
        <w:t xml:space="preserve">uplynutí této doby je možné prodloužit nájem na dobu neurčitou. Podmínky pro ukončení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dle čl. 7 a čl. 8 této </w:t>
      </w:r>
      <w:r w:rsidR="00871635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zůstávají zachovány pro trvání </w:t>
      </w:r>
      <w:r w:rsidR="00E22EB2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 xml:space="preserve">mlouvy na dobu určitou i neurčitou. </w:t>
      </w:r>
    </w:p>
    <w:p w14:paraId="5D38DEAE" w14:textId="77777777" w:rsidR="00B22AA6" w:rsidRPr="00E453C0" w:rsidRDefault="00B22AA6" w:rsidP="00B22AA6">
      <w:pPr>
        <w:ind w:left="708"/>
        <w:jc w:val="both"/>
        <w:rPr>
          <w:i/>
          <w:iCs/>
          <w:sz w:val="22"/>
          <w:szCs w:val="22"/>
        </w:rPr>
      </w:pPr>
    </w:p>
    <w:p w14:paraId="69C3A46E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5. Práva a povinnosti podnájemce</w:t>
      </w:r>
    </w:p>
    <w:p w14:paraId="11880D65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2B7691B7" w14:textId="372E2F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oprávněn a povinen po převzetí předmětu podnájmu užívat předmět podnájmu výhradně k účelu stanoveném v 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mlouvě, a to provozu</w:t>
      </w:r>
      <w:r w:rsidRPr="00E453C0">
        <w:rPr>
          <w:i/>
          <w:iCs/>
          <w:color w:val="FF0000"/>
          <w:sz w:val="22"/>
          <w:szCs w:val="22"/>
        </w:rPr>
        <w:t xml:space="preserve"> </w:t>
      </w:r>
      <w:r w:rsidR="006C421C" w:rsidRPr="00E453C0">
        <w:rPr>
          <w:i/>
          <w:iCs/>
          <w:sz w:val="22"/>
          <w:szCs w:val="22"/>
        </w:rPr>
        <w:t>zubní ordinace</w:t>
      </w:r>
      <w:r w:rsidRPr="00E453C0">
        <w:rPr>
          <w:i/>
          <w:iCs/>
          <w:sz w:val="22"/>
          <w:szCs w:val="22"/>
        </w:rPr>
        <w:t xml:space="preserve"> a k činnostem s tím souvisejícím. Vždy však v souladu se stavebně-technickým charakterem nájemních prostor. Podnájemce je dále povinen při užívání předmětu podnájmu dodržovat obecně závazné právní předpisy, zejména ty</w:t>
      </w:r>
      <w:r w:rsidR="003D5A42">
        <w:rPr>
          <w:i/>
          <w:iCs/>
          <w:sz w:val="22"/>
          <w:szCs w:val="22"/>
        </w:rPr>
        <w:t>,</w:t>
      </w:r>
      <w:r w:rsidRPr="00E453C0">
        <w:rPr>
          <w:i/>
          <w:iCs/>
          <w:sz w:val="22"/>
          <w:szCs w:val="22"/>
        </w:rPr>
        <w:t xml:space="preserve"> které pro něj plynou z jeho statusu poskytovatele zdravotních služeb (oblast bezpečnosti práce, požární ochrany, nakládání s odpady, hygieny, ochrany životního prostředí apod.).</w:t>
      </w:r>
    </w:p>
    <w:p w14:paraId="7EC0F1E4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oprávněn v předmětu podnájmu s předchozím písemným souhlasem nájemce instalovat zařízení nezbytná k jeho činnosti. Současně je podnájemce oprávněn na budovu instalovat s předchozím písemným souhlasem nájemce informační cedule a tabulky s názvem podnájemce. Tyto informační tabulky a cedule je podnájemce povinen po skončení podnájmu na svoje náklady odstranit a část budovy, kde se nacházely uvést do původního stavu. </w:t>
      </w:r>
    </w:p>
    <w:p w14:paraId="4B0CC4EB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se zavazuje provádět a vlastním nákladem hradit běžné opravy a údržbu předmětu podnájmu.</w:t>
      </w:r>
    </w:p>
    <w:p w14:paraId="43EB4669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povinen oznámit bez zbytečného odkladu nájemci veškeré změny, které nastaly v a na předmětu podnájmu, a to jak činností podnájemce, tak i bez jeho vlivu a vůle. Současně je podnájemce povinen bez zbytečného odkladu oznámit nájemci potřebu oprav, které má nájemce provést a umožnit provedení těchto i jiných nezbytných oprav, jinak podnájemce odpovídá za škodu, která nesplněním povinnosti nájemci vznikne. Dojde-li k jakémukoliv poškození elektrické, vodovodní či jiné instalace, zajistí podnájemce jejich okamžité odpojení (uzavření a uvědomí o tom ihned nájemce). </w:t>
      </w:r>
    </w:p>
    <w:p w14:paraId="33F8F839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odpovídá za zničení, odcizení a za jakékoliv poškození či znehodnocení věcí, nalézajících se v předmětu podnájmu. Tím není dotčena jiná zákonná odpovědnost podnájemce nebo nájemce. </w:t>
      </w:r>
    </w:p>
    <w:p w14:paraId="71576085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Podnájemce se zavazuje užívat předmět podnájmu, jakož i příslušenství a ostatní, zejména přístupové prostory a cesty jako řádný hospodář, užívat je obvyklým způsobem a udržovat je ve stavu způsobilém pro užívání, dbát aby na předmětu podnájmu nevznikla škoda, udržovat v budově i na pozemku náležitý pořádek, dodržovat obecně závazné předpisy a vykonávat veškerou činnost tak, aby nedocházelo nad míru přiměřenou poměrům k obtěžováním okolí hlukem a jinými emisemi a k poškozování životního prostředí.</w:t>
      </w:r>
    </w:p>
    <w:p w14:paraId="401EC8E6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se zavazuje sjednat pojištění vneseného majetku, jakož i pojištění odpovědnosti za škody způsobené třetím osobám, a to i za poškození předmětu podnájmu např. vodou z vodovodního zařízení. Pokud podnájemce nebude mít vnesený majetek pojištěn, nenese nájemce odpovědnost za případně vzniklou škodu na jeho majetku. </w:t>
      </w:r>
    </w:p>
    <w:p w14:paraId="780DFFAF" w14:textId="77777777" w:rsidR="00B22AA6" w:rsidRPr="00E453C0" w:rsidRDefault="00B22AA6" w:rsidP="00B22AA6">
      <w:pPr>
        <w:pStyle w:val="Odstavecseseznamem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Podnájemce je povinen strpět nezbytně nutné omezení v případě plánovaných oprav, kontrol nebo rekonstrukcí ze strany nájemce. Nájemce je povinen nájemce včas o těchto omezeních informovat. </w:t>
      </w:r>
    </w:p>
    <w:p w14:paraId="4C16DE80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2462AD24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6. Práva a povinnosti nájemce</w:t>
      </w:r>
    </w:p>
    <w:p w14:paraId="78991358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23880BEF" w14:textId="733E802B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je povinen zajistit řádný a nerušený výkon práv podnájemce vyplývajících z podnájmu po celou dobu trvání podnájemního vztahu, a to zejména tak, aby bylo možno dosáhnout jak účelu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mlouvy, tak i účelu užívání předmětu podnájmu dle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mlouvy.</w:t>
      </w:r>
    </w:p>
    <w:p w14:paraId="353E9822" w14:textId="5855FA89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nebo jiná jím pověřená osoba je oprávněn vstoupit do předmětu podnájmu spolu s podnájemcem v pracovních dnech v běžných ordinačních hodinách podnájemce, a to zejména za účelem kontroly dodržování podmínek stanovených 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mlouvou, jakož i provádění nutných oprav či provádění kontroly elektrického, vodovodního a dalšího vedení, jestliže je toho zapotřebí, a to po předchozí domluvě s podnájemcem tak, aby byl co nejméně narušen účel užívání předmětu podnájmu podnájemcem. Nájemce je oprávněn vstoupit do předmětu podnájmu ve zcela výjimečných případech i mimo výše stanovenou dobu, a to případně i bez doprovodu podnájemce, zejména jestliže to vyžaduje náhle vzniklý havarijní stav či jiná podobná skutečnost. O tom musí nájemce podnájemce neprodleně uvědomit ihned po takovém vstupu do předmětu podnájmu, jestliže nebylo možné podnájemce informovat předem. </w:t>
      </w:r>
    </w:p>
    <w:p w14:paraId="3D5F0EB1" w14:textId="77777777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neodpovídá za škodu na majetku a újmu na životě či zdraví nájemce či osob užívajících předmět podnájmu, které vzniknou v předmětu podnájmu v souvislosti s činností podnájemce. </w:t>
      </w:r>
    </w:p>
    <w:p w14:paraId="02C37AF0" w14:textId="77777777" w:rsidR="00B22AA6" w:rsidRPr="00E453C0" w:rsidRDefault="00B22AA6" w:rsidP="00B22AA6">
      <w:pPr>
        <w:pStyle w:val="Odstavecseseznamem"/>
        <w:numPr>
          <w:ilvl w:val="0"/>
          <w:numId w:val="12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Nájemce souhlasí s tím, aby podnájemce v pronajatých prostorách zaměstnával své pracovníky a umožnil přístup třetím osobám, které s ním při jeho činnosti spolupracují. </w:t>
      </w:r>
    </w:p>
    <w:p w14:paraId="20500C7A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39FB5C25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7. Výpověď podnájemní smlouvy</w:t>
      </w:r>
    </w:p>
    <w:p w14:paraId="7B0ACE48" w14:textId="77777777" w:rsidR="00B22AA6" w:rsidRPr="00E453C0" w:rsidRDefault="00B22AA6" w:rsidP="00B22AA6">
      <w:pPr>
        <w:jc w:val="both"/>
        <w:rPr>
          <w:i/>
          <w:iCs/>
          <w:color w:val="FF0000"/>
          <w:sz w:val="22"/>
          <w:szCs w:val="22"/>
        </w:rPr>
      </w:pPr>
    </w:p>
    <w:p w14:paraId="68988E00" w14:textId="28DC3DC7" w:rsidR="00B22AA6" w:rsidRPr="00E453C0" w:rsidRDefault="00B22AA6" w:rsidP="00B22AA6">
      <w:pPr>
        <w:pStyle w:val="Odstavecseseznamem"/>
        <w:numPr>
          <w:ilvl w:val="0"/>
          <w:numId w:val="13"/>
        </w:numPr>
        <w:jc w:val="both"/>
        <w:rPr>
          <w:i/>
          <w:iCs/>
          <w:color w:val="000000" w:themeColor="text1"/>
          <w:sz w:val="22"/>
          <w:szCs w:val="22"/>
        </w:rPr>
      </w:pPr>
      <w:r w:rsidRPr="00E453C0">
        <w:rPr>
          <w:i/>
          <w:iCs/>
          <w:color w:val="000000" w:themeColor="text1"/>
          <w:sz w:val="22"/>
          <w:szCs w:val="22"/>
        </w:rPr>
        <w:t xml:space="preserve">Nájemce i podnájemce jsou oprávněni tuto </w:t>
      </w:r>
      <w:r w:rsidR="00E635F3">
        <w:rPr>
          <w:i/>
          <w:iCs/>
          <w:color w:val="000000" w:themeColor="text1"/>
          <w:sz w:val="22"/>
          <w:szCs w:val="22"/>
        </w:rPr>
        <w:t>S</w:t>
      </w:r>
      <w:r w:rsidRPr="00E453C0">
        <w:rPr>
          <w:i/>
          <w:iCs/>
          <w:color w:val="000000" w:themeColor="text1"/>
          <w:sz w:val="22"/>
          <w:szCs w:val="22"/>
        </w:rPr>
        <w:t>mlouvu písemně vypovědět, a to i bez udání důvodu s </w:t>
      </w:r>
      <w:r w:rsidRPr="0083615E">
        <w:rPr>
          <w:i/>
          <w:iCs/>
          <w:sz w:val="22"/>
          <w:szCs w:val="22"/>
        </w:rPr>
        <w:t xml:space="preserve">výpovědní dobou 6 měsíců. </w:t>
      </w:r>
    </w:p>
    <w:p w14:paraId="3F8C7AEE" w14:textId="77777777" w:rsidR="00B22AA6" w:rsidRPr="00E453C0" w:rsidRDefault="00B22AA6" w:rsidP="00B22AA6">
      <w:pPr>
        <w:pStyle w:val="Odstavecseseznamem"/>
        <w:numPr>
          <w:ilvl w:val="0"/>
          <w:numId w:val="13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Výpověď musí být písemná a musí být doručena druhé smluvní straně. Výpovědní doba počíná běžet dnem následujícím po dni, ve kterém byla výpověď doručena druhé smluvní straně. </w:t>
      </w:r>
    </w:p>
    <w:p w14:paraId="0B54C9A4" w14:textId="77777777" w:rsidR="00B22AA6" w:rsidRPr="00E453C0" w:rsidRDefault="00B22AA6" w:rsidP="00B22AA6">
      <w:pPr>
        <w:jc w:val="center"/>
        <w:rPr>
          <w:i/>
          <w:iCs/>
          <w:sz w:val="22"/>
          <w:szCs w:val="22"/>
        </w:rPr>
      </w:pPr>
    </w:p>
    <w:p w14:paraId="4EC84F80" w14:textId="77777777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8. Skončení podnájmu</w:t>
      </w:r>
    </w:p>
    <w:p w14:paraId="759EC0CE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6657A0D6" w14:textId="77777777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>Podnájem skončí uplynutím doby, na kterou byl sjednán, nebo dohodou stran, nebo v případě výpovědi uplynutím výpovědní doby.</w:t>
      </w:r>
    </w:p>
    <w:p w14:paraId="4AC21147" w14:textId="77777777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Smlouva skončí též skončením vztahu založeného mezi nájemcem a Karlovarským krajem jako pronajímatelem založeného Nájemní smlouvou.  </w:t>
      </w:r>
    </w:p>
    <w:p w14:paraId="121D9AFA" w14:textId="4481CE13" w:rsidR="00B22AA6" w:rsidRPr="00E453C0" w:rsidRDefault="00B22AA6" w:rsidP="00B22AA6">
      <w:pPr>
        <w:pStyle w:val="Odstavecseseznamem"/>
        <w:numPr>
          <w:ilvl w:val="0"/>
          <w:numId w:val="14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den skončení podnájmu (nevyplývá-li z písemného ujednání stran něco jiného), je podnájemce povinen ukončit smluvní vztahy s třetími osobami vztahující se k předmětu podnájmu a předmět podnájmu vyklidit, uklidit a odevzdat jej čistý a v řádném stavu s přihlédnutím k obvyklému opotřebení spolu s klíči nájemci. O předání předmětu podnájmu bude sepsán předávací protokol. Pokud podnájemce nevyklidí předmět podnájmu v souladu s touto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mlouvou ani do patnácti dnů od skončení podnájmu, má nájemce dle dohody stran právo zajistit si za účasti na věci nezúčastněné osoby přístup do předmětu podnájmu a majetek podnájemce nacházející se v předmětu podnájmu uskladnit mimo předmět podnájmu na náklady a nebezpečí podnájemce. Podnájemce prohlašuje, že s tímto postupem souhlasí. Nájemce je povinen o tomto postupu sepsat protokol, jehož součástí bude soupis vyklizených věcí a jeho kopii zaslat podnájemci. </w:t>
      </w:r>
    </w:p>
    <w:p w14:paraId="14CF158E" w14:textId="79BBD879" w:rsidR="00B22AA6" w:rsidRDefault="00B22AA6" w:rsidP="00B22AA6">
      <w:pPr>
        <w:jc w:val="both"/>
        <w:rPr>
          <w:i/>
          <w:iCs/>
          <w:sz w:val="22"/>
          <w:szCs w:val="22"/>
        </w:rPr>
      </w:pPr>
    </w:p>
    <w:p w14:paraId="366CA447" w14:textId="77777777" w:rsidR="00190AE2" w:rsidRPr="00E453C0" w:rsidRDefault="00190AE2" w:rsidP="00B22AA6">
      <w:pPr>
        <w:jc w:val="both"/>
        <w:rPr>
          <w:i/>
          <w:iCs/>
          <w:sz w:val="22"/>
          <w:szCs w:val="22"/>
        </w:rPr>
      </w:pPr>
    </w:p>
    <w:p w14:paraId="677AACEB" w14:textId="3F6DB37E" w:rsidR="00B22AA6" w:rsidRPr="00E453C0" w:rsidRDefault="00B22AA6" w:rsidP="00B22AA6">
      <w:pPr>
        <w:jc w:val="center"/>
        <w:rPr>
          <w:b/>
          <w:bCs/>
          <w:i/>
          <w:iCs/>
          <w:sz w:val="22"/>
          <w:szCs w:val="22"/>
        </w:rPr>
      </w:pPr>
      <w:r w:rsidRPr="00E453C0">
        <w:rPr>
          <w:b/>
          <w:bCs/>
          <w:i/>
          <w:iCs/>
          <w:sz w:val="22"/>
          <w:szCs w:val="22"/>
        </w:rPr>
        <w:t>9. Společná a záv</w:t>
      </w:r>
      <w:r w:rsidR="008D176B">
        <w:rPr>
          <w:b/>
          <w:bCs/>
          <w:i/>
          <w:iCs/>
          <w:sz w:val="22"/>
          <w:szCs w:val="22"/>
        </w:rPr>
        <w:t>ěre</w:t>
      </w:r>
      <w:r w:rsidRPr="00E453C0">
        <w:rPr>
          <w:b/>
          <w:bCs/>
          <w:i/>
          <w:iCs/>
          <w:sz w:val="22"/>
          <w:szCs w:val="22"/>
        </w:rPr>
        <w:t>čná ujednání</w:t>
      </w:r>
    </w:p>
    <w:p w14:paraId="6848A662" w14:textId="77777777" w:rsidR="00B22AA6" w:rsidRPr="00E453C0" w:rsidRDefault="00B22AA6" w:rsidP="00B22AA6">
      <w:pPr>
        <w:jc w:val="both"/>
        <w:rPr>
          <w:i/>
          <w:iCs/>
          <w:sz w:val="22"/>
          <w:szCs w:val="22"/>
        </w:rPr>
      </w:pPr>
    </w:p>
    <w:p w14:paraId="4623F6D6" w14:textId="0A50FE31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Práva a povinnosti v 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mlouvě výslovně neuvedená se řídí příslušnými právními předpisy, zejména ustanoveními občanského zákoníku.</w:t>
      </w:r>
    </w:p>
    <w:p w14:paraId="6CC14588" w14:textId="2627CD5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Písemnosti, a to i písemnosti doručované do vlastních rukou, se považují za doručené i v případě, kdy písemnost byla doručována držitelem poštovní licence jako doporučená zásilka do vlastních rukou a strana ji odmítne převzít anebo v případě, kdy se tato písemnost nedostane do jeho rukou, byla-li zaslána na adresu smluvní strany, uvedenou v záhlaví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mlouvy. Zásilka se považuje za doručenou okamžikem, kdy ji smluvní strana odmítne od držitele poštovní licence převzít. </w:t>
      </w:r>
    </w:p>
    <w:p w14:paraId="4D9571C9" w14:textId="4732632A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V případě, že některé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je nebo se stane neplatné, zůstávají ostatní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nadále v platnosti. Strany se zavazují nahradit neplatné ujednání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mlouvy ujednání novým, platným, které svým obsahem a smyslem odpovídá nejlépe obsahu a smyslu ujednání původního, neplatného. </w:t>
      </w:r>
    </w:p>
    <w:p w14:paraId="793AFDC3" w14:textId="10BCDE6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Obě strany prohlašují, že si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mlouvu přečetly, s jejím obsahem souhlasí, neboť odpovídá jejich pravé a svobodné vůli, čemuž na důkaz připojují své vlastnoruční podpisy. </w:t>
      </w:r>
    </w:p>
    <w:p w14:paraId="6726288F" w14:textId="77777777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Smlouva byla vyhotovena ve dvou výtiscích s tím, že každá ze stran obdrží po jednom výtisku. </w:t>
      </w:r>
    </w:p>
    <w:p w14:paraId="3DEEE691" w14:textId="7C2B94C3" w:rsidR="00B22AA6" w:rsidRPr="00E453C0" w:rsidRDefault="00B22AA6" w:rsidP="00B22AA6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Tuto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mlouvu lze měnit pouze písemnou formou na základě dohody obou smluvních stran</w:t>
      </w:r>
    </w:p>
    <w:p w14:paraId="52CACFBF" w14:textId="52A613D8" w:rsidR="006A720C" w:rsidRPr="00E453C0" w:rsidRDefault="00B22AA6" w:rsidP="00E453C0">
      <w:pPr>
        <w:pStyle w:val="Odstavecseseznamem"/>
        <w:numPr>
          <w:ilvl w:val="0"/>
          <w:numId w:val="15"/>
        </w:numPr>
        <w:jc w:val="both"/>
        <w:rPr>
          <w:i/>
          <w:iCs/>
          <w:sz w:val="22"/>
          <w:szCs w:val="22"/>
        </w:rPr>
      </w:pPr>
      <w:r w:rsidRPr="00E453C0">
        <w:rPr>
          <w:i/>
          <w:iCs/>
          <w:sz w:val="22"/>
          <w:szCs w:val="22"/>
        </w:rPr>
        <w:t xml:space="preserve">Tato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 xml:space="preserve">mlouva nabývá platnosti dnem podpisu oběma smluvními stranami a účinnosti dnem zveřejnění v registru smluv v souladu se zákonem č. 340/2015 Sb., o zvláštních podmínkách účinnosti některých smluv, uveřejňování těchto smluv a o registru smluv. Zveřejnění této </w:t>
      </w:r>
      <w:r w:rsidR="00E635F3">
        <w:rPr>
          <w:i/>
          <w:iCs/>
          <w:sz w:val="22"/>
          <w:szCs w:val="22"/>
        </w:rPr>
        <w:t>S</w:t>
      </w:r>
      <w:r w:rsidRPr="00E453C0">
        <w:rPr>
          <w:i/>
          <w:iCs/>
          <w:sz w:val="22"/>
          <w:szCs w:val="22"/>
        </w:rPr>
        <w:t>mlouvy v registru smluv zajistí pronajímatel.</w:t>
      </w:r>
      <w:r w:rsidR="00E453C0">
        <w:rPr>
          <w:i/>
          <w:iCs/>
          <w:sz w:val="22"/>
          <w:szCs w:val="22"/>
        </w:rPr>
        <w:t xml:space="preserve"> </w:t>
      </w:r>
      <w:r w:rsidRPr="00E453C0" w:rsidDel="006A720C">
        <w:rPr>
          <w:i/>
          <w:iCs/>
          <w:sz w:val="22"/>
          <w:szCs w:val="22"/>
        </w:rPr>
        <w:t xml:space="preserve">Nedílnou součástí této </w:t>
      </w:r>
      <w:r w:rsidR="00E635F3" w:rsidRPr="00E453C0">
        <w:rPr>
          <w:i/>
          <w:iCs/>
          <w:sz w:val="22"/>
          <w:szCs w:val="22"/>
        </w:rPr>
        <w:t>S</w:t>
      </w:r>
      <w:r w:rsidRPr="00E453C0" w:rsidDel="006A720C">
        <w:rPr>
          <w:i/>
          <w:iCs/>
          <w:sz w:val="22"/>
          <w:szCs w:val="22"/>
        </w:rPr>
        <w:t>mlouvy je Příloha č. 1 k podnájemní smlouvě.</w:t>
      </w:r>
    </w:p>
    <w:p w14:paraId="4A377778" w14:textId="77777777" w:rsidR="006A720C" w:rsidRDefault="006A720C" w:rsidP="006A720C">
      <w:pPr>
        <w:jc w:val="both"/>
        <w:rPr>
          <w:i/>
          <w:iCs/>
          <w:sz w:val="22"/>
          <w:szCs w:val="22"/>
        </w:rPr>
      </w:pPr>
    </w:p>
    <w:p w14:paraId="37A3E6A0" w14:textId="77777777" w:rsidR="006A720C" w:rsidRPr="00EF7E9A" w:rsidRDefault="006A720C" w:rsidP="006A72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Pr="00EF7E9A">
        <w:rPr>
          <w:b/>
          <w:bCs/>
          <w:sz w:val="22"/>
          <w:szCs w:val="22"/>
        </w:rPr>
        <w:t>. Společná a závěrečná ujednání</w:t>
      </w:r>
    </w:p>
    <w:p w14:paraId="25D35348" w14:textId="77777777" w:rsidR="006A720C" w:rsidRDefault="006A720C" w:rsidP="006A720C">
      <w:pPr>
        <w:jc w:val="both"/>
        <w:rPr>
          <w:sz w:val="22"/>
          <w:szCs w:val="22"/>
        </w:rPr>
      </w:pPr>
    </w:p>
    <w:p w14:paraId="372EABC0" w14:textId="6B9ED425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Práva a povinnosti v této Smlouvě výslovně neuvedená se řídí příslušnými právními předpisy, zejména ustanoveními občanského zákoníku.</w:t>
      </w:r>
    </w:p>
    <w:p w14:paraId="147FC03E" w14:textId="301921A6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Písemnosti, a to i písemnosti doručované do vlastních rukou, se považují za doručené i v případě, kdy písemnost byla doručována držitelem poštovní licence jako doporučená zásilka do vlastních rukou a strana ji odmítne převzít anebo v případě, kdy se tato písemnost nedostane do jeho rukou, byla-li zaslána na adresu smluvní strany, uvedenou v záhlaví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mlouvy. Zásilka se považuje za doručenou okamžikem, kdy ji smluvní strana odmítne od držitele poštovní licence převzít. </w:t>
      </w:r>
    </w:p>
    <w:p w14:paraId="03FEB5B0" w14:textId="66BF355B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některé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je nebo se stane neplatné, zůstávají ostatní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nadále v platnosti. Strany se zavazují nahradit neplatné ujednání této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mlouvy ujednání novým, platným, které svým obsahem a smyslem odpovídá nejlépe obsahu a smyslu ujednání původního, neplatného. </w:t>
      </w:r>
    </w:p>
    <w:p w14:paraId="5D8CC607" w14:textId="18FD62A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strany prohlašují, že si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mlouvu přečetly, s jejím obsahem souhlasí, neboť odpovídá jejich pravé a svobodné vůli, čemuž na důkaz připojují své vlastnoruční podpisy. </w:t>
      </w:r>
    </w:p>
    <w:p w14:paraId="7C95D102" w14:textId="77777777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byla vyhotovena ve dvou výtiscích s tím, že každá ze stran obdrží po jednom výtisku. </w:t>
      </w:r>
    </w:p>
    <w:p w14:paraId="1A802B18" w14:textId="1BA1938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>mlouvu lze měnit pouze písemnou formou na základě dohody obou smluvních stran</w:t>
      </w:r>
    </w:p>
    <w:p w14:paraId="42020AD0" w14:textId="6E0F036F" w:rsidR="006A720C" w:rsidRDefault="006A720C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691B43">
        <w:rPr>
          <w:sz w:val="22"/>
          <w:szCs w:val="22"/>
        </w:rPr>
        <w:t>S</w:t>
      </w:r>
      <w:r>
        <w:rPr>
          <w:sz w:val="22"/>
          <w:szCs w:val="22"/>
        </w:rPr>
        <w:t xml:space="preserve">mlouva nabývá platnosti dnem podpisu oběma smluvními stranami a účinnosti dnem zveřejnění v registru smluv v souladu se zákonem č. 340/2015 Sb., o zvláštních podmínkách účinnosti některých smluv, uveřejňování těchto smluv a o registru smluv. Zveřejnění této </w:t>
      </w:r>
      <w:r w:rsidR="00E93F8E">
        <w:rPr>
          <w:sz w:val="22"/>
          <w:szCs w:val="22"/>
        </w:rPr>
        <w:t>S</w:t>
      </w:r>
      <w:r>
        <w:rPr>
          <w:sz w:val="22"/>
          <w:szCs w:val="22"/>
        </w:rPr>
        <w:t xml:space="preserve">mlouvy v registru smluv zajistí pronajímatel. </w:t>
      </w:r>
    </w:p>
    <w:p w14:paraId="4E836BF1" w14:textId="6C761759" w:rsidR="00E635F3" w:rsidRPr="00E93F8E" w:rsidRDefault="00E635F3" w:rsidP="006A720C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E93F8E" w:rsidDel="006A720C">
        <w:rPr>
          <w:sz w:val="22"/>
          <w:szCs w:val="22"/>
        </w:rPr>
        <w:t xml:space="preserve">Nedílnou součástí této </w:t>
      </w:r>
      <w:r w:rsidRPr="00E93F8E">
        <w:rPr>
          <w:sz w:val="22"/>
          <w:szCs w:val="22"/>
        </w:rPr>
        <w:t>S</w:t>
      </w:r>
      <w:r w:rsidRPr="00E93F8E" w:rsidDel="006A720C">
        <w:rPr>
          <w:sz w:val="22"/>
          <w:szCs w:val="22"/>
        </w:rPr>
        <w:t xml:space="preserve">mlouvy je Příloha č. 1 </w:t>
      </w:r>
      <w:r w:rsidR="00E93F8E" w:rsidRPr="00E93F8E">
        <w:rPr>
          <w:sz w:val="22"/>
          <w:szCs w:val="22"/>
        </w:rPr>
        <w:t>– studie uspořádání prostor</w:t>
      </w:r>
      <w:r w:rsidR="00350FC5">
        <w:rPr>
          <w:sz w:val="22"/>
          <w:szCs w:val="22"/>
        </w:rPr>
        <w:t>.</w:t>
      </w:r>
    </w:p>
    <w:p w14:paraId="1C3ED9D7" w14:textId="77777777" w:rsidR="006A720C" w:rsidRPr="003F7564" w:rsidRDefault="006A720C" w:rsidP="00E93F8E">
      <w:pPr>
        <w:pStyle w:val="Odstavecseseznamem"/>
        <w:jc w:val="both"/>
        <w:rPr>
          <w:sz w:val="22"/>
          <w:szCs w:val="22"/>
        </w:rPr>
      </w:pPr>
    </w:p>
    <w:p w14:paraId="390F96F5" w14:textId="77777777" w:rsidR="006A720C" w:rsidRPr="00E93F8E" w:rsidRDefault="006A720C" w:rsidP="00E93F8E">
      <w:pPr>
        <w:jc w:val="both"/>
        <w:rPr>
          <w:i/>
          <w:iCs/>
          <w:sz w:val="22"/>
          <w:szCs w:val="22"/>
        </w:rPr>
      </w:pPr>
    </w:p>
    <w:p w14:paraId="444A5830" w14:textId="77777777" w:rsidR="00B22AA6" w:rsidRDefault="00B22AA6" w:rsidP="00B22AA6">
      <w:pPr>
        <w:jc w:val="both"/>
        <w:rPr>
          <w:sz w:val="22"/>
          <w:szCs w:val="22"/>
        </w:rPr>
      </w:pPr>
    </w:p>
    <w:p w14:paraId="7325F8C9" w14:textId="77777777" w:rsidR="00B22AA6" w:rsidRDefault="00B22AA6" w:rsidP="00B22AA6">
      <w:pPr>
        <w:jc w:val="both"/>
        <w:rPr>
          <w:sz w:val="22"/>
          <w:szCs w:val="22"/>
        </w:rPr>
      </w:pPr>
    </w:p>
    <w:p w14:paraId="12C61E93" w14:textId="205C671E" w:rsidR="00B22AA6" w:rsidRDefault="00691B43" w:rsidP="00E453C0">
      <w:pPr>
        <w:jc w:val="center"/>
        <w:rPr>
          <w:sz w:val="22"/>
          <w:szCs w:val="22"/>
        </w:rPr>
      </w:pPr>
      <w:r>
        <w:rPr>
          <w:sz w:val="22"/>
          <w:szCs w:val="22"/>
        </w:rPr>
        <w:t>PODPISOVÁ STRANA NÁSLEDUJE</w:t>
      </w:r>
    </w:p>
    <w:p w14:paraId="558FA213" w14:textId="77777777" w:rsidR="00B22AA6" w:rsidRDefault="00B22AA6" w:rsidP="00B22AA6">
      <w:pPr>
        <w:jc w:val="both"/>
        <w:rPr>
          <w:sz w:val="22"/>
          <w:szCs w:val="22"/>
        </w:rPr>
      </w:pPr>
    </w:p>
    <w:p w14:paraId="0249A758" w14:textId="77777777" w:rsidR="00B22AA6" w:rsidRDefault="00B22AA6" w:rsidP="00B22AA6">
      <w:pPr>
        <w:jc w:val="both"/>
        <w:rPr>
          <w:sz w:val="22"/>
          <w:szCs w:val="22"/>
        </w:rPr>
      </w:pPr>
    </w:p>
    <w:p w14:paraId="5EA598C8" w14:textId="77777777" w:rsidR="00B22AA6" w:rsidRPr="00A03293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………………………… dne…………………..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………………………… dne…………………..</w:t>
      </w:r>
    </w:p>
    <w:p w14:paraId="11E32B3F" w14:textId="77777777" w:rsidR="00B22AA6" w:rsidRDefault="00B22AA6" w:rsidP="00B22AA6">
      <w:pPr>
        <w:jc w:val="both"/>
        <w:rPr>
          <w:sz w:val="22"/>
          <w:szCs w:val="22"/>
        </w:rPr>
      </w:pPr>
    </w:p>
    <w:p w14:paraId="52FEBA4C" w14:textId="77777777" w:rsidR="00B22AA6" w:rsidRDefault="00B22AA6" w:rsidP="00B22AA6">
      <w:pPr>
        <w:jc w:val="both"/>
        <w:rPr>
          <w:sz w:val="22"/>
          <w:szCs w:val="22"/>
        </w:rPr>
      </w:pPr>
    </w:p>
    <w:p w14:paraId="113DC81C" w14:textId="77777777" w:rsidR="00B22AA6" w:rsidRDefault="00B22AA6" w:rsidP="00B22AA6">
      <w:pPr>
        <w:jc w:val="both"/>
        <w:rPr>
          <w:sz w:val="22"/>
          <w:szCs w:val="22"/>
        </w:rPr>
      </w:pPr>
    </w:p>
    <w:p w14:paraId="0A328D20" w14:textId="77777777" w:rsidR="00B22AA6" w:rsidRDefault="00B22AA6" w:rsidP="00B22AA6">
      <w:pPr>
        <w:jc w:val="both"/>
        <w:rPr>
          <w:sz w:val="22"/>
          <w:szCs w:val="22"/>
        </w:rPr>
      </w:pPr>
    </w:p>
    <w:p w14:paraId="505CCBE2" w14:textId="77777777" w:rsidR="00B22AA6" w:rsidRPr="00A03293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13066CFA" w14:textId="21F710FF" w:rsidR="00B22AA6" w:rsidRDefault="008D176B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AP Dent</w:t>
      </w:r>
      <w:r w:rsidR="00FE1945" w:rsidRPr="00FE1945">
        <w:rPr>
          <w:sz w:val="22"/>
          <w:szCs w:val="22"/>
        </w:rPr>
        <w:t xml:space="preserve"> s.</w:t>
      </w:r>
      <w:r w:rsidR="00D80821">
        <w:rPr>
          <w:sz w:val="22"/>
          <w:szCs w:val="22"/>
        </w:rPr>
        <w:t xml:space="preserve"> </w:t>
      </w:r>
      <w:r w:rsidR="00FE1945" w:rsidRPr="00FE1945">
        <w:rPr>
          <w:sz w:val="22"/>
          <w:szCs w:val="22"/>
        </w:rPr>
        <w:t>r.</w:t>
      </w:r>
      <w:r w:rsidR="00D80821">
        <w:rPr>
          <w:sz w:val="22"/>
          <w:szCs w:val="22"/>
        </w:rPr>
        <w:t xml:space="preserve"> </w:t>
      </w:r>
      <w:r w:rsidR="00FE1945" w:rsidRPr="00FE1945">
        <w:rPr>
          <w:sz w:val="22"/>
          <w:szCs w:val="22"/>
        </w:rPr>
        <w:t>o.</w:t>
      </w:r>
      <w:r w:rsidR="00FE1945" w:rsidRPr="00FE1945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2AA6">
        <w:rPr>
          <w:sz w:val="22"/>
          <w:szCs w:val="22"/>
        </w:rPr>
        <w:t>Karlovarská krajská nemocnice a.s.</w:t>
      </w:r>
    </w:p>
    <w:p w14:paraId="788F7E6B" w14:textId="23A26297" w:rsidR="00B22AA6" w:rsidRDefault="00FE1945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MDDr. </w:t>
      </w:r>
      <w:r w:rsidR="008D176B">
        <w:rPr>
          <w:sz w:val="22"/>
          <w:szCs w:val="22"/>
        </w:rPr>
        <w:t>Petr Jelínek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  <w:t xml:space="preserve">              </w:t>
      </w:r>
      <w:r w:rsidR="0083615E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budoucí nájemce</w:t>
      </w:r>
    </w:p>
    <w:p w14:paraId="33F1D9A4" w14:textId="354A003C" w:rsidR="00B22AA6" w:rsidRDefault="00FE1945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>budoucí podnájemce</w:t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B22AA6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B22AA6">
        <w:rPr>
          <w:sz w:val="22"/>
          <w:szCs w:val="22"/>
        </w:rPr>
        <w:t>MUDr. Josef März</w:t>
      </w:r>
    </w:p>
    <w:p w14:paraId="60372B56" w14:textId="77777777" w:rsidR="00B22AA6" w:rsidRDefault="00B22AA6" w:rsidP="00B22AA6">
      <w:pPr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>předseda představenstva</w:t>
      </w:r>
    </w:p>
    <w:p w14:paraId="3F867C60" w14:textId="77777777" w:rsidR="00B22AA6" w:rsidRDefault="00B22AA6" w:rsidP="00B22AA6">
      <w:pPr>
        <w:jc w:val="both"/>
        <w:rPr>
          <w:sz w:val="22"/>
          <w:szCs w:val="22"/>
        </w:rPr>
      </w:pPr>
    </w:p>
    <w:p w14:paraId="255E4B90" w14:textId="77777777" w:rsidR="00B22AA6" w:rsidRDefault="00B22AA6" w:rsidP="00B22AA6">
      <w:pPr>
        <w:jc w:val="both"/>
        <w:rPr>
          <w:sz w:val="22"/>
          <w:szCs w:val="22"/>
        </w:rPr>
      </w:pPr>
    </w:p>
    <w:p w14:paraId="2D85A13D" w14:textId="4560575A" w:rsidR="00B22AA6" w:rsidRPr="00836194" w:rsidRDefault="009F427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ab/>
        <w:t>______________________________</w:t>
      </w:r>
    </w:p>
    <w:p w14:paraId="7A877766" w14:textId="30C85F70" w:rsidR="00B22AA6" w:rsidRPr="00836194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63BE3">
        <w:rPr>
          <w:sz w:val="22"/>
          <w:szCs w:val="22"/>
        </w:rPr>
        <w:t> </w:t>
      </w:r>
      <w:r w:rsidRPr="00836194">
        <w:rPr>
          <w:sz w:val="22"/>
          <w:szCs w:val="22"/>
        </w:rPr>
        <w:tab/>
      </w:r>
      <w:r w:rsidRPr="00836194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Pr="00836194">
        <w:rPr>
          <w:sz w:val="22"/>
          <w:szCs w:val="22"/>
        </w:rPr>
        <w:t>Karlovarská krajská nemocnice a.s.</w:t>
      </w:r>
    </w:p>
    <w:p w14:paraId="39FC86E1" w14:textId="587D0A4B" w:rsidR="00B22AA6" w:rsidRPr="00836194" w:rsidRDefault="006C421C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="00B22AA6" w:rsidRPr="00836194">
        <w:rPr>
          <w:sz w:val="22"/>
          <w:szCs w:val="22"/>
        </w:rPr>
        <w:t>budoucí nájemce</w:t>
      </w:r>
    </w:p>
    <w:p w14:paraId="27CF4546" w14:textId="7ED83203" w:rsidR="00B22AA6" w:rsidRDefault="00B22AA6" w:rsidP="00B22AA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36194">
        <w:rPr>
          <w:sz w:val="22"/>
          <w:szCs w:val="22"/>
        </w:rPr>
        <w:tab/>
      </w:r>
      <w:r w:rsidRPr="00836194">
        <w:rPr>
          <w:sz w:val="22"/>
          <w:szCs w:val="22"/>
        </w:rPr>
        <w:tab/>
      </w:r>
      <w:r w:rsidR="0083615E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 w:rsidR="009F4276">
        <w:rPr>
          <w:sz w:val="22"/>
          <w:szCs w:val="22"/>
        </w:rPr>
        <w:tab/>
      </w:r>
      <w:r>
        <w:rPr>
          <w:sz w:val="22"/>
          <w:szCs w:val="22"/>
        </w:rPr>
        <w:t>Ing. Martin Čvančara, MBA,</w:t>
      </w:r>
    </w:p>
    <w:p w14:paraId="55A1589C" w14:textId="77777777" w:rsidR="00B22AA6" w:rsidRPr="00A03293" w:rsidRDefault="00B22AA6" w:rsidP="00B22AA6">
      <w:pPr>
        <w:ind w:firstLine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  <w:r w:rsidRPr="00836194">
        <w:rPr>
          <w:sz w:val="22"/>
          <w:szCs w:val="22"/>
        </w:rPr>
        <w:t>představenstva</w:t>
      </w:r>
    </w:p>
    <w:p w14:paraId="5618B024" w14:textId="391E88EF" w:rsidR="00A03293" w:rsidRPr="00A03293" w:rsidRDefault="00A03293" w:rsidP="00B22AA6">
      <w:pPr>
        <w:rPr>
          <w:sz w:val="22"/>
          <w:szCs w:val="22"/>
        </w:rPr>
      </w:pPr>
    </w:p>
    <w:sectPr w:rsidR="00A03293" w:rsidRPr="00A03293" w:rsidSect="003658A2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08A9" w14:textId="77777777" w:rsidR="008A44C5" w:rsidRDefault="008A44C5" w:rsidP="004D4D31">
      <w:r>
        <w:separator/>
      </w:r>
    </w:p>
  </w:endnote>
  <w:endnote w:type="continuationSeparator" w:id="0">
    <w:p w14:paraId="52F60496" w14:textId="77777777" w:rsidR="008A44C5" w:rsidRDefault="008A44C5" w:rsidP="004D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25890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6BF6BF" w14:textId="4CA20754" w:rsidR="004D4D31" w:rsidRDefault="004D4D31">
            <w:pPr>
              <w:pStyle w:val="Zpat"/>
              <w:jc w:val="center"/>
            </w:pPr>
            <w:r>
              <w:t>St</w:t>
            </w:r>
            <w:r w:rsidRPr="004D4D31">
              <w:t xml:space="preserve">ránka </w:t>
            </w:r>
            <w:r w:rsidRPr="004D4D31">
              <w:rPr>
                <w:bCs/>
              </w:rPr>
              <w:fldChar w:fldCharType="begin"/>
            </w:r>
            <w:r w:rsidRPr="004D4D31">
              <w:rPr>
                <w:bCs/>
              </w:rPr>
              <w:instrText>PAGE</w:instrText>
            </w:r>
            <w:r w:rsidRPr="004D4D31">
              <w:rPr>
                <w:bCs/>
              </w:rPr>
              <w:fldChar w:fldCharType="separate"/>
            </w:r>
            <w:r w:rsidR="00687641">
              <w:rPr>
                <w:bCs/>
                <w:noProof/>
              </w:rPr>
              <w:t>8</w:t>
            </w:r>
            <w:r w:rsidRPr="004D4D31">
              <w:rPr>
                <w:bCs/>
              </w:rPr>
              <w:fldChar w:fldCharType="end"/>
            </w:r>
            <w:r w:rsidRPr="004D4D31">
              <w:t xml:space="preserve"> z </w:t>
            </w:r>
            <w:r w:rsidRPr="004D4D31">
              <w:rPr>
                <w:bCs/>
              </w:rPr>
              <w:fldChar w:fldCharType="begin"/>
            </w:r>
            <w:r w:rsidRPr="004D4D31">
              <w:rPr>
                <w:bCs/>
              </w:rPr>
              <w:instrText>NUMPAGES</w:instrText>
            </w:r>
            <w:r w:rsidRPr="004D4D31">
              <w:rPr>
                <w:bCs/>
              </w:rPr>
              <w:fldChar w:fldCharType="separate"/>
            </w:r>
            <w:r w:rsidR="00687641">
              <w:rPr>
                <w:bCs/>
                <w:noProof/>
              </w:rPr>
              <w:t>8</w:t>
            </w:r>
            <w:r w:rsidRPr="004D4D31">
              <w:rPr>
                <w:bCs/>
              </w:rPr>
              <w:fldChar w:fldCharType="end"/>
            </w:r>
          </w:p>
        </w:sdtContent>
      </w:sdt>
    </w:sdtContent>
  </w:sdt>
  <w:p w14:paraId="6246B82F" w14:textId="77777777" w:rsidR="004D4D31" w:rsidRDefault="004D4D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22A5" w14:textId="77777777" w:rsidR="008A44C5" w:rsidRDefault="008A44C5" w:rsidP="004D4D31">
      <w:r>
        <w:separator/>
      </w:r>
    </w:p>
  </w:footnote>
  <w:footnote w:type="continuationSeparator" w:id="0">
    <w:p w14:paraId="64CFC376" w14:textId="77777777" w:rsidR="008A44C5" w:rsidRDefault="008A44C5" w:rsidP="004D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7F7"/>
    <w:multiLevelType w:val="multilevel"/>
    <w:tmpl w:val="24649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26D7D"/>
    <w:multiLevelType w:val="hybridMultilevel"/>
    <w:tmpl w:val="A44C81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C6980"/>
    <w:multiLevelType w:val="hybridMultilevel"/>
    <w:tmpl w:val="5F64E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463"/>
    <w:multiLevelType w:val="multilevel"/>
    <w:tmpl w:val="5442E934"/>
    <w:lvl w:ilvl="0">
      <w:start w:val="1"/>
      <w:numFmt w:val="decimal"/>
      <w:pStyle w:val="RunInL1"/>
      <w:lvlText w:val="%1."/>
      <w:lvlJc w:val="left"/>
      <w:pPr>
        <w:ind w:left="425" w:hanging="425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pStyle w:val="RunInL2"/>
      <w:lvlText w:val="%1.%2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pStyle w:val="RunInL3"/>
      <w:lvlText w:val="(%3)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lowerLetter"/>
      <w:pStyle w:val="RunInL4"/>
      <w:lvlText w:val="(%4)"/>
      <w:lvlJc w:val="left"/>
      <w:pPr>
        <w:ind w:left="425" w:hanging="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Roman"/>
      <w:pStyle w:val="RunInL5"/>
      <w:lvlText w:val="(%5)"/>
      <w:lvlJc w:val="left"/>
      <w:pPr>
        <w:ind w:left="851" w:hanging="4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decimal"/>
      <w:pStyle w:val="RunInL6"/>
      <w:lvlText w:val=""/>
      <w:lvlJc w:val="center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6">
      <w:start w:val="1"/>
      <w:numFmt w:val="decimal"/>
      <w:pStyle w:val="RunInL7"/>
      <w:lvlText w:val=""/>
      <w:lvlJc w:val="left"/>
      <w:pPr>
        <w:ind w:left="4320" w:firstLine="0"/>
      </w:pPr>
      <w:rPr>
        <w:color w:val="0000FF"/>
        <w:u w:val="single"/>
      </w:rPr>
    </w:lvl>
    <w:lvl w:ilvl="7">
      <w:start w:val="1"/>
      <w:numFmt w:val="decimal"/>
      <w:pStyle w:val="RunInL8"/>
      <w:lvlText w:val=""/>
      <w:lvlJc w:val="left"/>
      <w:pPr>
        <w:ind w:left="5040" w:firstLine="0"/>
      </w:pPr>
      <w:rPr>
        <w:color w:val="0000FF"/>
        <w:u w:val="single"/>
      </w:rPr>
    </w:lvl>
    <w:lvl w:ilvl="8">
      <w:start w:val="1"/>
      <w:numFmt w:val="decimal"/>
      <w:pStyle w:val="RunInL9"/>
      <w:lvlText w:val=""/>
      <w:lvlJc w:val="left"/>
      <w:pPr>
        <w:ind w:left="5760" w:firstLine="0"/>
      </w:pPr>
      <w:rPr>
        <w:color w:val="0000FF"/>
        <w:u w:val="single"/>
      </w:rPr>
    </w:lvl>
  </w:abstractNum>
  <w:abstractNum w:abstractNumId="4" w15:restartNumberingAfterBreak="0">
    <w:nsid w:val="12200611"/>
    <w:multiLevelType w:val="hybridMultilevel"/>
    <w:tmpl w:val="DB142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F15"/>
    <w:multiLevelType w:val="hybridMultilevel"/>
    <w:tmpl w:val="ECC0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60336"/>
    <w:multiLevelType w:val="multilevel"/>
    <w:tmpl w:val="CD4A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462EC"/>
    <w:multiLevelType w:val="hybridMultilevel"/>
    <w:tmpl w:val="ECC00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2426"/>
    <w:multiLevelType w:val="hybridMultilevel"/>
    <w:tmpl w:val="F95CC8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74962"/>
    <w:multiLevelType w:val="hybridMultilevel"/>
    <w:tmpl w:val="02026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5B34"/>
    <w:multiLevelType w:val="hybridMultilevel"/>
    <w:tmpl w:val="ECC00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849DD"/>
    <w:multiLevelType w:val="hybridMultilevel"/>
    <w:tmpl w:val="F3523D00"/>
    <w:lvl w:ilvl="0" w:tplc="6D166E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D86A3F"/>
    <w:multiLevelType w:val="hybridMultilevel"/>
    <w:tmpl w:val="8DB62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5063"/>
    <w:multiLevelType w:val="hybridMultilevel"/>
    <w:tmpl w:val="82D0FC6C"/>
    <w:lvl w:ilvl="0" w:tplc="8EE0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21ECD"/>
    <w:multiLevelType w:val="hybridMultilevel"/>
    <w:tmpl w:val="B0320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A62D8"/>
    <w:multiLevelType w:val="hybridMultilevel"/>
    <w:tmpl w:val="86BE91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446F7"/>
    <w:multiLevelType w:val="hybridMultilevel"/>
    <w:tmpl w:val="68F64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A58B4"/>
    <w:multiLevelType w:val="hybridMultilevel"/>
    <w:tmpl w:val="8DB624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9607D"/>
    <w:multiLevelType w:val="hybridMultilevel"/>
    <w:tmpl w:val="EB90932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29C3FB0"/>
    <w:multiLevelType w:val="hybridMultilevel"/>
    <w:tmpl w:val="05640A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EE2EE5"/>
    <w:multiLevelType w:val="multilevel"/>
    <w:tmpl w:val="A66E5052"/>
    <w:lvl w:ilvl="0">
      <w:start w:val="407"/>
      <w:numFmt w:val="bullet"/>
      <w:pStyle w:val="Nadpis1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pStyle w:val="Nadpis2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dpis3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dpis4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dpis5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dpis6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2783903"/>
    <w:multiLevelType w:val="hybridMultilevel"/>
    <w:tmpl w:val="AAE48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29086">
    <w:abstractNumId w:val="13"/>
  </w:num>
  <w:num w:numId="2" w16cid:durableId="899287630">
    <w:abstractNumId w:val="7"/>
  </w:num>
  <w:num w:numId="3" w16cid:durableId="116996702">
    <w:abstractNumId w:val="5"/>
  </w:num>
  <w:num w:numId="4" w16cid:durableId="959914456">
    <w:abstractNumId w:val="20"/>
  </w:num>
  <w:num w:numId="5" w16cid:durableId="351885594">
    <w:abstractNumId w:val="0"/>
  </w:num>
  <w:num w:numId="6" w16cid:durableId="287125428">
    <w:abstractNumId w:val="3"/>
  </w:num>
  <w:num w:numId="7" w16cid:durableId="1948850298">
    <w:abstractNumId w:val="10"/>
  </w:num>
  <w:num w:numId="8" w16cid:durableId="1351686301">
    <w:abstractNumId w:val="2"/>
  </w:num>
  <w:num w:numId="9" w16cid:durableId="1003818731">
    <w:abstractNumId w:val="15"/>
  </w:num>
  <w:num w:numId="10" w16cid:durableId="737173609">
    <w:abstractNumId w:val="9"/>
  </w:num>
  <w:num w:numId="11" w16cid:durableId="1472475606">
    <w:abstractNumId w:val="4"/>
  </w:num>
  <w:num w:numId="12" w16cid:durableId="2094740527">
    <w:abstractNumId w:val="14"/>
  </w:num>
  <w:num w:numId="13" w16cid:durableId="328752438">
    <w:abstractNumId w:val="16"/>
  </w:num>
  <w:num w:numId="14" w16cid:durableId="1448890478">
    <w:abstractNumId w:val="21"/>
  </w:num>
  <w:num w:numId="15" w16cid:durableId="1267806567">
    <w:abstractNumId w:val="12"/>
  </w:num>
  <w:num w:numId="16" w16cid:durableId="1556047979">
    <w:abstractNumId w:val="8"/>
  </w:num>
  <w:num w:numId="17" w16cid:durableId="1588609504">
    <w:abstractNumId w:val="1"/>
  </w:num>
  <w:num w:numId="18" w16cid:durableId="1328633727">
    <w:abstractNumId w:val="6"/>
  </w:num>
  <w:num w:numId="19" w16cid:durableId="843477682">
    <w:abstractNumId w:val="18"/>
  </w:num>
  <w:num w:numId="20" w16cid:durableId="1071002741">
    <w:abstractNumId w:val="19"/>
  </w:num>
  <w:num w:numId="21" w16cid:durableId="404375829">
    <w:abstractNumId w:val="11"/>
  </w:num>
  <w:num w:numId="22" w16cid:durableId="1679037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59"/>
    <w:rsid w:val="00016C70"/>
    <w:rsid w:val="00045608"/>
    <w:rsid w:val="0004585D"/>
    <w:rsid w:val="00060C0E"/>
    <w:rsid w:val="000D6593"/>
    <w:rsid w:val="000E0AB1"/>
    <w:rsid w:val="001308CA"/>
    <w:rsid w:val="00190AE2"/>
    <w:rsid w:val="001979E7"/>
    <w:rsid w:val="001B7F14"/>
    <w:rsid w:val="001E5B0E"/>
    <w:rsid w:val="0020089B"/>
    <w:rsid w:val="00201989"/>
    <w:rsid w:val="00207377"/>
    <w:rsid w:val="00270322"/>
    <w:rsid w:val="00283C88"/>
    <w:rsid w:val="003270C2"/>
    <w:rsid w:val="0033440F"/>
    <w:rsid w:val="00350FC5"/>
    <w:rsid w:val="003658A2"/>
    <w:rsid w:val="00385158"/>
    <w:rsid w:val="003A6236"/>
    <w:rsid w:val="003D0410"/>
    <w:rsid w:val="003D5A42"/>
    <w:rsid w:val="003E7720"/>
    <w:rsid w:val="003F3115"/>
    <w:rsid w:val="003F7564"/>
    <w:rsid w:val="00453967"/>
    <w:rsid w:val="004B3DE9"/>
    <w:rsid w:val="004D4D31"/>
    <w:rsid w:val="004F3396"/>
    <w:rsid w:val="004F6F4C"/>
    <w:rsid w:val="00506AAA"/>
    <w:rsid w:val="00544E13"/>
    <w:rsid w:val="0057156C"/>
    <w:rsid w:val="00584555"/>
    <w:rsid w:val="00614A83"/>
    <w:rsid w:val="00621003"/>
    <w:rsid w:val="00653761"/>
    <w:rsid w:val="006655DD"/>
    <w:rsid w:val="00687641"/>
    <w:rsid w:val="00691B43"/>
    <w:rsid w:val="006921B6"/>
    <w:rsid w:val="006A720C"/>
    <w:rsid w:val="006C2616"/>
    <w:rsid w:val="006C421C"/>
    <w:rsid w:val="006E46DE"/>
    <w:rsid w:val="006F0E70"/>
    <w:rsid w:val="006F3B78"/>
    <w:rsid w:val="00700CB7"/>
    <w:rsid w:val="00704F7E"/>
    <w:rsid w:val="00776020"/>
    <w:rsid w:val="007B26FB"/>
    <w:rsid w:val="007B5D3C"/>
    <w:rsid w:val="007D112C"/>
    <w:rsid w:val="007E12D6"/>
    <w:rsid w:val="007E1C0A"/>
    <w:rsid w:val="007F3594"/>
    <w:rsid w:val="0080326F"/>
    <w:rsid w:val="008124C3"/>
    <w:rsid w:val="0083615E"/>
    <w:rsid w:val="00836194"/>
    <w:rsid w:val="00856DE8"/>
    <w:rsid w:val="00862535"/>
    <w:rsid w:val="00866F88"/>
    <w:rsid w:val="00870566"/>
    <w:rsid w:val="00871635"/>
    <w:rsid w:val="00877DD6"/>
    <w:rsid w:val="00895484"/>
    <w:rsid w:val="008A44C5"/>
    <w:rsid w:val="008D0230"/>
    <w:rsid w:val="008D176B"/>
    <w:rsid w:val="008D6AEE"/>
    <w:rsid w:val="00951CFB"/>
    <w:rsid w:val="00951D10"/>
    <w:rsid w:val="0097087E"/>
    <w:rsid w:val="00971BDD"/>
    <w:rsid w:val="00994D43"/>
    <w:rsid w:val="009A00E1"/>
    <w:rsid w:val="009E21FA"/>
    <w:rsid w:val="009E2579"/>
    <w:rsid w:val="009F4276"/>
    <w:rsid w:val="00A03293"/>
    <w:rsid w:val="00A316D9"/>
    <w:rsid w:val="00AA09F5"/>
    <w:rsid w:val="00AA7F2A"/>
    <w:rsid w:val="00AE14FF"/>
    <w:rsid w:val="00AF553E"/>
    <w:rsid w:val="00B22AA6"/>
    <w:rsid w:val="00B32A5F"/>
    <w:rsid w:val="00B416BC"/>
    <w:rsid w:val="00B56618"/>
    <w:rsid w:val="00B71CDB"/>
    <w:rsid w:val="00B80586"/>
    <w:rsid w:val="00B923EB"/>
    <w:rsid w:val="00B95FDA"/>
    <w:rsid w:val="00BB7B7E"/>
    <w:rsid w:val="00BC4A26"/>
    <w:rsid w:val="00BD24AE"/>
    <w:rsid w:val="00BE4D9F"/>
    <w:rsid w:val="00C0341B"/>
    <w:rsid w:val="00C24514"/>
    <w:rsid w:val="00C435FF"/>
    <w:rsid w:val="00C70855"/>
    <w:rsid w:val="00C70EE5"/>
    <w:rsid w:val="00C95459"/>
    <w:rsid w:val="00CA2668"/>
    <w:rsid w:val="00CC1648"/>
    <w:rsid w:val="00CD0E73"/>
    <w:rsid w:val="00D17394"/>
    <w:rsid w:val="00D35BF8"/>
    <w:rsid w:val="00D549F1"/>
    <w:rsid w:val="00D62888"/>
    <w:rsid w:val="00D63C51"/>
    <w:rsid w:val="00D72621"/>
    <w:rsid w:val="00D75B27"/>
    <w:rsid w:val="00D80821"/>
    <w:rsid w:val="00D84F40"/>
    <w:rsid w:val="00D87C37"/>
    <w:rsid w:val="00DD0FEE"/>
    <w:rsid w:val="00DD420B"/>
    <w:rsid w:val="00DE2728"/>
    <w:rsid w:val="00E22EB2"/>
    <w:rsid w:val="00E453C0"/>
    <w:rsid w:val="00E635F3"/>
    <w:rsid w:val="00E706BD"/>
    <w:rsid w:val="00E84DD1"/>
    <w:rsid w:val="00E87324"/>
    <w:rsid w:val="00E92910"/>
    <w:rsid w:val="00E93F8E"/>
    <w:rsid w:val="00EB28D9"/>
    <w:rsid w:val="00EB41DC"/>
    <w:rsid w:val="00ED0EA4"/>
    <w:rsid w:val="00EF7E9A"/>
    <w:rsid w:val="00F3379E"/>
    <w:rsid w:val="00F375BA"/>
    <w:rsid w:val="00F413F7"/>
    <w:rsid w:val="00F770F6"/>
    <w:rsid w:val="00FB2EA1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42FC"/>
  <w15:chartTrackingRefBased/>
  <w15:docId w15:val="{55EEFEA8-9298-7841-A077-6591B42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FEE"/>
  </w:style>
  <w:style w:type="paragraph" w:styleId="Nadpis1">
    <w:name w:val="heading 1"/>
    <w:basedOn w:val="Normln"/>
    <w:next w:val="Nadpis2"/>
    <w:link w:val="Nadpis1Char"/>
    <w:uiPriority w:val="9"/>
    <w:qFormat/>
    <w:rsid w:val="00870566"/>
    <w:pPr>
      <w:numPr>
        <w:numId w:val="4"/>
      </w:numPr>
      <w:spacing w:before="240"/>
      <w:outlineLvl w:val="0"/>
    </w:pPr>
    <w:rPr>
      <w:rFonts w:ascii="Times New Roman" w:eastAsia="Times New Roman" w:hAnsi="Times New Roman" w:cs="Times New Roman"/>
      <w:b/>
      <w:caps/>
      <w:snapToGrid w:val="0"/>
      <w:kern w:val="32"/>
      <w:sz w:val="22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566"/>
    <w:pPr>
      <w:widowControl w:val="0"/>
      <w:numPr>
        <w:ilvl w:val="1"/>
        <w:numId w:val="4"/>
      </w:numPr>
      <w:jc w:val="both"/>
      <w:outlineLvl w:val="1"/>
    </w:pPr>
    <w:rPr>
      <w:rFonts w:ascii="Times New Roman" w:eastAsia="Times New Roman" w:hAnsi="Times New Roman" w:cs="Times New Roman"/>
      <w:snapToGrid w:val="0"/>
      <w:color w:val="000000" w:themeColor="text1"/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0566"/>
    <w:pPr>
      <w:numPr>
        <w:ilvl w:val="2"/>
        <w:numId w:val="4"/>
      </w:numPr>
      <w:jc w:val="both"/>
      <w:outlineLvl w:val="2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566"/>
    <w:pPr>
      <w:widowControl w:val="0"/>
      <w:numPr>
        <w:ilvl w:val="3"/>
        <w:numId w:val="4"/>
      </w:numPr>
      <w:jc w:val="both"/>
      <w:outlineLvl w:val="3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566"/>
    <w:pPr>
      <w:widowControl w:val="0"/>
      <w:numPr>
        <w:ilvl w:val="4"/>
        <w:numId w:val="4"/>
      </w:numPr>
      <w:spacing w:after="240"/>
      <w:jc w:val="both"/>
      <w:outlineLvl w:val="4"/>
    </w:pPr>
    <w:rPr>
      <w:rFonts w:ascii="Calibri" w:eastAsia="Times New Roman" w:hAnsi="Calibri" w:cs="Times New Roman"/>
      <w:snapToGrid w:val="0"/>
      <w:szCs w:val="20"/>
      <w:lang w:val="en-US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566"/>
    <w:pPr>
      <w:numPr>
        <w:ilvl w:val="5"/>
        <w:numId w:val="4"/>
      </w:numPr>
      <w:overflowPunct w:val="0"/>
      <w:autoSpaceDE w:val="0"/>
      <w:autoSpaceDN w:val="0"/>
      <w:adjustRightInd w:val="0"/>
      <w:spacing w:after="240"/>
      <w:jc w:val="center"/>
      <w:textAlignment w:val="baseline"/>
      <w:outlineLvl w:val="5"/>
    </w:pPr>
    <w:rPr>
      <w:rFonts w:ascii="Calibri" w:eastAsia="Times New Roman" w:hAnsi="Calibri" w:cs="Times New Roman"/>
      <w:b/>
      <w:caps/>
      <w:lang w:val="en-US" w:eastAsia="cs-CZ"/>
    </w:rPr>
  </w:style>
  <w:style w:type="paragraph" w:styleId="Nadpis7">
    <w:name w:val="heading 7"/>
    <w:basedOn w:val="Normln"/>
    <w:next w:val="Normln"/>
    <w:link w:val="Nadpis7Char"/>
    <w:rsid w:val="00870566"/>
    <w:pPr>
      <w:keepNext/>
      <w:numPr>
        <w:ilvl w:val="6"/>
        <w:numId w:val="4"/>
      </w:numPr>
      <w:tabs>
        <w:tab w:val="left" w:pos="1578"/>
        <w:tab w:val="left" w:pos="2232"/>
        <w:tab w:val="left" w:pos="2880"/>
        <w:tab w:val="left" w:pos="3600"/>
      </w:tabs>
      <w:overflowPunct w:val="0"/>
      <w:autoSpaceDE w:val="0"/>
      <w:autoSpaceDN w:val="0"/>
      <w:adjustRightInd w:val="0"/>
      <w:spacing w:line="243" w:lineRule="exact"/>
      <w:jc w:val="both"/>
      <w:textAlignment w:val="baseline"/>
      <w:outlineLvl w:val="6"/>
    </w:pPr>
    <w:rPr>
      <w:rFonts w:ascii="Calibri" w:eastAsia="Times New Roman" w:hAnsi="Calibri" w:cs="Times New Roman"/>
      <w:b/>
      <w:spacing w:val="-5"/>
      <w:szCs w:val="20"/>
      <w:lang w:val="en-US" w:eastAsia="cs-CZ"/>
    </w:rPr>
  </w:style>
  <w:style w:type="paragraph" w:styleId="Nadpis8">
    <w:name w:val="heading 8"/>
    <w:basedOn w:val="Normln"/>
    <w:next w:val="Normln"/>
    <w:link w:val="Nadpis8Char"/>
    <w:rsid w:val="00870566"/>
    <w:pPr>
      <w:numPr>
        <w:ilvl w:val="7"/>
        <w:numId w:val="4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Calibri" w:eastAsia="Times New Roman" w:hAnsi="Calibri" w:cs="Times New Roman"/>
      <w:i/>
      <w:iCs/>
      <w:lang w:val="en-US" w:eastAsia="cs-CZ"/>
    </w:rPr>
  </w:style>
  <w:style w:type="paragraph" w:styleId="Nadpis9">
    <w:name w:val="heading 9"/>
    <w:basedOn w:val="Normln"/>
    <w:next w:val="Normln"/>
    <w:link w:val="Nadpis9Char"/>
    <w:rsid w:val="00870566"/>
    <w:pPr>
      <w:numPr>
        <w:ilvl w:val="8"/>
        <w:numId w:val="4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Times New Roman" w:hAnsi="Arial" w:cs="Arial"/>
      <w:sz w:val="22"/>
      <w:szCs w:val="2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48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0566"/>
    <w:rPr>
      <w:rFonts w:ascii="Times New Roman" w:eastAsia="Times New Roman" w:hAnsi="Times New Roman" w:cs="Times New Roman"/>
      <w:b/>
      <w:caps/>
      <w:snapToGrid w:val="0"/>
      <w:kern w:val="32"/>
      <w:sz w:val="22"/>
      <w:szCs w:val="2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566"/>
    <w:rPr>
      <w:rFonts w:ascii="Times New Roman" w:eastAsia="Times New Roman" w:hAnsi="Times New Roman" w:cs="Times New Roman"/>
      <w:snapToGrid w:val="0"/>
      <w:color w:val="000000" w:themeColor="text1"/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566"/>
    <w:rPr>
      <w:rFonts w:ascii="Calibri" w:eastAsia="Times New Roman" w:hAnsi="Calibri" w:cs="Times New Roman"/>
      <w:snapToGrid w:val="0"/>
      <w:szCs w:val="20"/>
      <w:lang w:val="en-US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566"/>
    <w:rPr>
      <w:rFonts w:ascii="Calibri" w:eastAsia="Times New Roman" w:hAnsi="Calibri" w:cs="Times New Roman"/>
      <w:b/>
      <w:caps/>
      <w:lang w:val="en-US" w:eastAsia="cs-CZ"/>
    </w:rPr>
  </w:style>
  <w:style w:type="character" w:customStyle="1" w:styleId="Nadpis7Char">
    <w:name w:val="Nadpis 7 Char"/>
    <w:basedOn w:val="Standardnpsmoodstavce"/>
    <w:link w:val="Nadpis7"/>
    <w:rsid w:val="00870566"/>
    <w:rPr>
      <w:rFonts w:ascii="Calibri" w:eastAsia="Times New Roman" w:hAnsi="Calibri" w:cs="Times New Roman"/>
      <w:b/>
      <w:spacing w:val="-5"/>
      <w:szCs w:val="20"/>
      <w:lang w:val="en-US" w:eastAsia="cs-CZ"/>
    </w:rPr>
  </w:style>
  <w:style w:type="character" w:customStyle="1" w:styleId="Nadpis8Char">
    <w:name w:val="Nadpis 8 Char"/>
    <w:basedOn w:val="Standardnpsmoodstavce"/>
    <w:link w:val="Nadpis8"/>
    <w:rsid w:val="00870566"/>
    <w:rPr>
      <w:rFonts w:ascii="Calibri" w:eastAsia="Times New Roman" w:hAnsi="Calibri" w:cs="Times New Roman"/>
      <w:i/>
      <w:iCs/>
      <w:lang w:val="en-US" w:eastAsia="cs-CZ"/>
    </w:rPr>
  </w:style>
  <w:style w:type="character" w:customStyle="1" w:styleId="Nadpis9Char">
    <w:name w:val="Nadpis 9 Char"/>
    <w:basedOn w:val="Standardnpsmoodstavce"/>
    <w:link w:val="Nadpis9"/>
    <w:rsid w:val="00870566"/>
    <w:rPr>
      <w:rFonts w:ascii="Arial" w:eastAsia="Times New Roman" w:hAnsi="Arial" w:cs="Arial"/>
      <w:sz w:val="22"/>
      <w:szCs w:val="22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705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7056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RunInL1">
    <w:name w:val="RunIn_L1"/>
    <w:basedOn w:val="Normln"/>
    <w:next w:val="Zkladntext"/>
    <w:rsid w:val="00870566"/>
    <w:pPr>
      <w:widowControl w:val="0"/>
      <w:numPr>
        <w:numId w:val="6"/>
      </w:numPr>
      <w:spacing w:after="240"/>
      <w:jc w:val="center"/>
      <w:outlineLvl w:val="0"/>
    </w:pPr>
    <w:rPr>
      <w:rFonts w:ascii="Times New Roman" w:eastAsia="SimSun" w:hAnsi="Times New Roman" w:cs="Times New Roman"/>
      <w:sz w:val="22"/>
      <w:szCs w:val="20"/>
      <w:lang w:val="en-US" w:eastAsia="cs-CZ"/>
    </w:rPr>
  </w:style>
  <w:style w:type="paragraph" w:customStyle="1" w:styleId="RunInL2">
    <w:name w:val="RunIn_L2"/>
    <w:basedOn w:val="RunInL1"/>
    <w:next w:val="Zkladntext"/>
    <w:rsid w:val="00870566"/>
    <w:pPr>
      <w:numPr>
        <w:ilvl w:val="1"/>
      </w:numPr>
      <w:jc w:val="left"/>
      <w:outlineLvl w:val="1"/>
    </w:pPr>
  </w:style>
  <w:style w:type="paragraph" w:customStyle="1" w:styleId="RunInL3">
    <w:name w:val="RunIn_L3"/>
    <w:basedOn w:val="RunInL2"/>
    <w:next w:val="Zkladntext"/>
    <w:rsid w:val="00870566"/>
    <w:pPr>
      <w:numPr>
        <w:ilvl w:val="2"/>
      </w:numPr>
      <w:outlineLvl w:val="2"/>
    </w:pPr>
  </w:style>
  <w:style w:type="paragraph" w:customStyle="1" w:styleId="RunInL4">
    <w:name w:val="RunIn_L4"/>
    <w:basedOn w:val="RunInL3"/>
    <w:next w:val="Zkladntext"/>
    <w:rsid w:val="00870566"/>
    <w:pPr>
      <w:keepNext/>
      <w:keepLines/>
      <w:numPr>
        <w:ilvl w:val="3"/>
      </w:numPr>
      <w:spacing w:before="240"/>
      <w:outlineLvl w:val="3"/>
    </w:pPr>
    <w:rPr>
      <w:b/>
    </w:rPr>
  </w:style>
  <w:style w:type="paragraph" w:customStyle="1" w:styleId="RunInL5">
    <w:name w:val="RunIn_L5"/>
    <w:basedOn w:val="RunInL4"/>
    <w:next w:val="Zkladntext"/>
    <w:rsid w:val="00870566"/>
    <w:pPr>
      <w:keepNext w:val="0"/>
      <w:keepLines w:val="0"/>
      <w:numPr>
        <w:ilvl w:val="4"/>
      </w:numPr>
      <w:spacing w:before="0"/>
      <w:outlineLvl w:val="4"/>
    </w:pPr>
    <w:rPr>
      <w:b w:val="0"/>
    </w:rPr>
  </w:style>
  <w:style w:type="paragraph" w:customStyle="1" w:styleId="RunInL6">
    <w:name w:val="RunIn_L6"/>
    <w:basedOn w:val="RunInL5"/>
    <w:next w:val="Zkladntext"/>
    <w:rsid w:val="00870566"/>
    <w:pPr>
      <w:numPr>
        <w:ilvl w:val="5"/>
      </w:numPr>
      <w:spacing w:before="240"/>
      <w:outlineLvl w:val="5"/>
    </w:pPr>
  </w:style>
  <w:style w:type="paragraph" w:customStyle="1" w:styleId="RunInL7">
    <w:name w:val="RunIn_L7"/>
    <w:basedOn w:val="RunInL6"/>
    <w:next w:val="Zkladntext"/>
    <w:rsid w:val="00870566"/>
    <w:pPr>
      <w:numPr>
        <w:ilvl w:val="6"/>
      </w:numPr>
      <w:spacing w:before="0" w:after="0"/>
      <w:outlineLvl w:val="6"/>
    </w:pPr>
  </w:style>
  <w:style w:type="paragraph" w:customStyle="1" w:styleId="RunInL8">
    <w:name w:val="RunIn_L8"/>
    <w:basedOn w:val="RunInL7"/>
    <w:next w:val="Zkladntext"/>
    <w:rsid w:val="00870566"/>
    <w:pPr>
      <w:numPr>
        <w:ilvl w:val="7"/>
      </w:numPr>
      <w:spacing w:after="240"/>
      <w:outlineLvl w:val="7"/>
    </w:pPr>
  </w:style>
  <w:style w:type="paragraph" w:customStyle="1" w:styleId="RunInL9">
    <w:name w:val="RunIn_L9"/>
    <w:basedOn w:val="RunInL8"/>
    <w:next w:val="Zkladntext"/>
    <w:rsid w:val="00870566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705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566"/>
  </w:style>
  <w:style w:type="paragraph" w:styleId="Normlnweb">
    <w:name w:val="Normal (Web)"/>
    <w:basedOn w:val="Normln"/>
    <w:uiPriority w:val="99"/>
    <w:semiHidden/>
    <w:unhideWhenUsed/>
    <w:rsid w:val="00EF7E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3F7564"/>
  </w:style>
  <w:style w:type="paragraph" w:styleId="Zhlav">
    <w:name w:val="header"/>
    <w:basedOn w:val="Normln"/>
    <w:link w:val="ZhlavChar"/>
    <w:uiPriority w:val="99"/>
    <w:unhideWhenUsed/>
    <w:rsid w:val="004D4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4D31"/>
  </w:style>
  <w:style w:type="paragraph" w:styleId="Zpat">
    <w:name w:val="footer"/>
    <w:basedOn w:val="Normln"/>
    <w:link w:val="ZpatChar"/>
    <w:uiPriority w:val="99"/>
    <w:unhideWhenUsed/>
    <w:rsid w:val="004D4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D31"/>
  </w:style>
  <w:style w:type="paragraph" w:styleId="Textbubliny">
    <w:name w:val="Balloon Text"/>
    <w:basedOn w:val="Normln"/>
    <w:link w:val="TextbublinyChar"/>
    <w:uiPriority w:val="99"/>
    <w:semiHidden/>
    <w:unhideWhenUsed/>
    <w:rsid w:val="004D4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D31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3B7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3B78"/>
    <w:rPr>
      <w:rFonts w:ascii="Calibri" w:hAnsi="Calibri"/>
      <w:sz w:val="22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034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734C-90F3-4ECB-A0F8-C725B839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3269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Černíková</dc:creator>
  <cp:keywords/>
  <dc:description/>
  <cp:lastModifiedBy>Tina Batková</cp:lastModifiedBy>
  <cp:revision>9</cp:revision>
  <cp:lastPrinted>2024-03-25T13:52:00Z</cp:lastPrinted>
  <dcterms:created xsi:type="dcterms:W3CDTF">2024-03-22T08:24:00Z</dcterms:created>
  <dcterms:modified xsi:type="dcterms:W3CDTF">2024-05-21T08:05:00Z</dcterms:modified>
</cp:coreProperties>
</file>