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23FC5" w14:textId="77777777" w:rsidR="0013646F" w:rsidRDefault="00000000">
      <w:pPr>
        <w:pStyle w:val="Nadpis10"/>
        <w:keepNext/>
        <w:keepLines/>
        <w:shd w:val="clear" w:color="auto" w:fill="auto"/>
        <w:spacing w:line="264" w:lineRule="auto"/>
      </w:pPr>
      <w:bookmarkStart w:id="0" w:name="bookmark0"/>
      <w:bookmarkStart w:id="1" w:name="bookmark1"/>
      <w:r>
        <w:t>SMLOUVA</w:t>
      </w:r>
      <w:bookmarkEnd w:id="0"/>
      <w:bookmarkEnd w:id="1"/>
    </w:p>
    <w:p w14:paraId="66E544A7" w14:textId="77777777" w:rsidR="0013646F" w:rsidRDefault="00000000">
      <w:pPr>
        <w:pStyle w:val="Zkladntext1"/>
        <w:shd w:val="clear" w:color="auto" w:fill="auto"/>
        <w:spacing w:after="260" w:line="264" w:lineRule="auto"/>
        <w:jc w:val="center"/>
      </w:pPr>
      <w:r>
        <w:rPr>
          <w:b/>
          <w:bCs/>
        </w:rPr>
        <w:t>o dílo na provedení malířských prací (dále jen „smlouva“)</w:t>
      </w:r>
      <w:r>
        <w:rPr>
          <w:b/>
          <w:bCs/>
        </w:rPr>
        <w:br/>
      </w:r>
      <w:r>
        <w:t>uzavřená podle § 2586 a násl. zákona č. 89/2012 Sb., ve znění pozdějších předpisů</w:t>
      </w:r>
      <w:r>
        <w:br/>
        <w:t xml:space="preserve">(dále jen </w:t>
      </w:r>
      <w:r>
        <w:rPr>
          <w:b/>
          <w:bCs/>
        </w:rPr>
        <w:t>„Občanský zákoník“)</w:t>
      </w:r>
    </w:p>
    <w:p w14:paraId="04879D94" w14:textId="77777777" w:rsidR="0013646F" w:rsidRDefault="00000000">
      <w:pPr>
        <w:pStyle w:val="Zkladntext1"/>
        <w:shd w:val="clear" w:color="auto" w:fill="auto"/>
        <w:spacing w:after="520" w:line="264" w:lineRule="auto"/>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3334"/>
        <w:gridCol w:w="5256"/>
      </w:tblGrid>
      <w:tr w:rsidR="0013646F" w14:paraId="67109AAC" w14:textId="77777777">
        <w:trPr>
          <w:trHeight w:hRule="exact" w:val="259"/>
        </w:trPr>
        <w:tc>
          <w:tcPr>
            <w:tcW w:w="3334" w:type="dxa"/>
            <w:shd w:val="clear" w:color="auto" w:fill="FFFFFF"/>
            <w:vAlign w:val="bottom"/>
          </w:tcPr>
          <w:p w14:paraId="61B4E140" w14:textId="77777777" w:rsidR="0013646F" w:rsidRDefault="00000000">
            <w:pPr>
              <w:pStyle w:val="Jin0"/>
              <w:shd w:val="clear" w:color="auto" w:fill="auto"/>
              <w:spacing w:line="240" w:lineRule="auto"/>
              <w:rPr>
                <w:sz w:val="20"/>
                <w:szCs w:val="20"/>
              </w:rPr>
            </w:pPr>
            <w:r>
              <w:rPr>
                <w:b/>
                <w:bCs/>
                <w:sz w:val="20"/>
                <w:szCs w:val="20"/>
              </w:rPr>
              <w:t>1.1. Objednatel:</w:t>
            </w:r>
          </w:p>
        </w:tc>
        <w:tc>
          <w:tcPr>
            <w:tcW w:w="5256" w:type="dxa"/>
            <w:shd w:val="clear" w:color="auto" w:fill="FFFFFF"/>
            <w:vAlign w:val="bottom"/>
          </w:tcPr>
          <w:p w14:paraId="73322DB6" w14:textId="77777777" w:rsidR="0013646F" w:rsidRDefault="00000000">
            <w:pPr>
              <w:pStyle w:val="Jin0"/>
              <w:shd w:val="clear" w:color="auto" w:fill="auto"/>
              <w:spacing w:line="240" w:lineRule="auto"/>
              <w:ind w:firstLine="140"/>
              <w:rPr>
                <w:sz w:val="20"/>
                <w:szCs w:val="20"/>
              </w:rPr>
            </w:pPr>
            <w:r>
              <w:rPr>
                <w:b/>
                <w:bCs/>
                <w:sz w:val="20"/>
                <w:szCs w:val="20"/>
              </w:rPr>
              <w:t>Domov pro seniory Dobrá Voda</w:t>
            </w:r>
          </w:p>
        </w:tc>
      </w:tr>
      <w:tr w:rsidR="0013646F" w14:paraId="20596587" w14:textId="77777777">
        <w:trPr>
          <w:trHeight w:hRule="exact" w:val="252"/>
        </w:trPr>
        <w:tc>
          <w:tcPr>
            <w:tcW w:w="3334" w:type="dxa"/>
            <w:shd w:val="clear" w:color="auto" w:fill="FFFFFF"/>
          </w:tcPr>
          <w:p w14:paraId="030AA68F" w14:textId="77777777" w:rsidR="0013646F" w:rsidRDefault="00000000">
            <w:pPr>
              <w:pStyle w:val="Jin0"/>
              <w:shd w:val="clear" w:color="auto" w:fill="auto"/>
              <w:spacing w:line="240" w:lineRule="auto"/>
            </w:pPr>
            <w:r>
              <w:t>sídlo:</w:t>
            </w:r>
          </w:p>
        </w:tc>
        <w:tc>
          <w:tcPr>
            <w:tcW w:w="5256" w:type="dxa"/>
            <w:shd w:val="clear" w:color="auto" w:fill="FFFFFF"/>
          </w:tcPr>
          <w:p w14:paraId="4AA468E8" w14:textId="77777777" w:rsidR="0013646F" w:rsidRDefault="00000000">
            <w:pPr>
              <w:pStyle w:val="Jin0"/>
              <w:shd w:val="clear" w:color="auto" w:fill="auto"/>
              <w:spacing w:line="240" w:lineRule="auto"/>
              <w:ind w:firstLine="140"/>
            </w:pPr>
            <w:r>
              <w:t>Pod Lesem 16, 373 16 Dobrá Voda u Českých Budějovic</w:t>
            </w:r>
          </w:p>
        </w:tc>
      </w:tr>
      <w:tr w:rsidR="0013646F" w14:paraId="134FED05" w14:textId="77777777">
        <w:trPr>
          <w:trHeight w:hRule="exact" w:val="230"/>
        </w:trPr>
        <w:tc>
          <w:tcPr>
            <w:tcW w:w="3334" w:type="dxa"/>
            <w:shd w:val="clear" w:color="auto" w:fill="FFFFFF"/>
          </w:tcPr>
          <w:p w14:paraId="20989CF9" w14:textId="77777777" w:rsidR="0013646F" w:rsidRDefault="00000000">
            <w:pPr>
              <w:pStyle w:val="Jin0"/>
              <w:shd w:val="clear" w:color="auto" w:fill="auto"/>
              <w:spacing w:line="240" w:lineRule="auto"/>
              <w:ind w:firstLine="680"/>
            </w:pPr>
            <w:r>
              <w:t>IČ:</w:t>
            </w:r>
          </w:p>
        </w:tc>
        <w:tc>
          <w:tcPr>
            <w:tcW w:w="5256" w:type="dxa"/>
            <w:shd w:val="clear" w:color="auto" w:fill="FFFFFF"/>
            <w:vAlign w:val="bottom"/>
          </w:tcPr>
          <w:p w14:paraId="19CAC763" w14:textId="77777777" w:rsidR="0013646F" w:rsidRDefault="00000000">
            <w:pPr>
              <w:pStyle w:val="Jin0"/>
              <w:shd w:val="clear" w:color="auto" w:fill="auto"/>
              <w:spacing w:line="240" w:lineRule="auto"/>
              <w:ind w:firstLine="140"/>
            </w:pPr>
            <w:r>
              <w:t>00666262</w:t>
            </w:r>
          </w:p>
        </w:tc>
      </w:tr>
      <w:tr w:rsidR="0013646F" w14:paraId="339E6C64" w14:textId="77777777">
        <w:trPr>
          <w:trHeight w:hRule="exact" w:val="252"/>
        </w:trPr>
        <w:tc>
          <w:tcPr>
            <w:tcW w:w="3334" w:type="dxa"/>
            <w:shd w:val="clear" w:color="auto" w:fill="FFFFFF"/>
          </w:tcPr>
          <w:p w14:paraId="7C449A4D" w14:textId="77777777" w:rsidR="0013646F" w:rsidRDefault="00000000">
            <w:pPr>
              <w:pStyle w:val="Jin0"/>
              <w:shd w:val="clear" w:color="auto" w:fill="auto"/>
              <w:spacing w:line="240" w:lineRule="auto"/>
              <w:ind w:firstLine="680"/>
            </w:pPr>
            <w:r>
              <w:t>DIČ:</w:t>
            </w:r>
          </w:p>
        </w:tc>
        <w:tc>
          <w:tcPr>
            <w:tcW w:w="5256" w:type="dxa"/>
            <w:shd w:val="clear" w:color="auto" w:fill="FFFFFF"/>
          </w:tcPr>
          <w:p w14:paraId="6EE072BB" w14:textId="77777777" w:rsidR="0013646F" w:rsidRDefault="00000000">
            <w:pPr>
              <w:pStyle w:val="Jin0"/>
              <w:shd w:val="clear" w:color="auto" w:fill="auto"/>
              <w:spacing w:line="240" w:lineRule="auto"/>
              <w:ind w:firstLine="140"/>
            </w:pPr>
            <w:r>
              <w:t>CZ00666262</w:t>
            </w:r>
          </w:p>
        </w:tc>
      </w:tr>
      <w:tr w:rsidR="0013646F" w14:paraId="7A188408" w14:textId="77777777">
        <w:trPr>
          <w:trHeight w:hRule="exact" w:val="259"/>
        </w:trPr>
        <w:tc>
          <w:tcPr>
            <w:tcW w:w="3334" w:type="dxa"/>
            <w:shd w:val="clear" w:color="auto" w:fill="FFFFFF"/>
            <w:vAlign w:val="bottom"/>
          </w:tcPr>
          <w:p w14:paraId="5FB106ED" w14:textId="77777777" w:rsidR="0013646F" w:rsidRDefault="00000000">
            <w:pPr>
              <w:pStyle w:val="Jin0"/>
              <w:shd w:val="clear" w:color="auto" w:fill="auto"/>
              <w:spacing w:line="240" w:lineRule="auto"/>
              <w:ind w:firstLine="680"/>
            </w:pPr>
            <w:r>
              <w:t>zastoupený:</w:t>
            </w:r>
          </w:p>
        </w:tc>
        <w:tc>
          <w:tcPr>
            <w:tcW w:w="5256" w:type="dxa"/>
            <w:shd w:val="clear" w:color="auto" w:fill="FFFFFF"/>
            <w:vAlign w:val="bottom"/>
          </w:tcPr>
          <w:p w14:paraId="2563A0B2" w14:textId="77777777" w:rsidR="0013646F" w:rsidRDefault="00000000">
            <w:pPr>
              <w:pStyle w:val="Jin0"/>
              <w:shd w:val="clear" w:color="auto" w:fill="auto"/>
              <w:spacing w:line="240" w:lineRule="auto"/>
              <w:ind w:firstLine="140"/>
            </w:pPr>
            <w:r>
              <w:t>Janou Zadražilovou, ředitelkou</w:t>
            </w:r>
          </w:p>
        </w:tc>
      </w:tr>
      <w:tr w:rsidR="0013646F" w14:paraId="55F5E696" w14:textId="77777777">
        <w:trPr>
          <w:trHeight w:hRule="exact" w:val="252"/>
        </w:trPr>
        <w:tc>
          <w:tcPr>
            <w:tcW w:w="3334" w:type="dxa"/>
            <w:shd w:val="clear" w:color="auto" w:fill="FFFFFF"/>
          </w:tcPr>
          <w:p w14:paraId="198E3007" w14:textId="77777777" w:rsidR="0013646F" w:rsidRDefault="00000000">
            <w:pPr>
              <w:pStyle w:val="Jin0"/>
              <w:shd w:val="clear" w:color="auto" w:fill="auto"/>
              <w:spacing w:line="240" w:lineRule="auto"/>
              <w:ind w:firstLine="680"/>
            </w:pPr>
            <w:r>
              <w:t>zástupce pro věci technické:</w:t>
            </w:r>
          </w:p>
        </w:tc>
        <w:tc>
          <w:tcPr>
            <w:tcW w:w="5256" w:type="dxa"/>
            <w:shd w:val="clear" w:color="auto" w:fill="FFFFFF"/>
          </w:tcPr>
          <w:p w14:paraId="7ED53F9A" w14:textId="06090A96" w:rsidR="0013646F" w:rsidRDefault="0013646F">
            <w:pPr>
              <w:pStyle w:val="Jin0"/>
              <w:shd w:val="clear" w:color="auto" w:fill="auto"/>
              <w:spacing w:line="240" w:lineRule="auto"/>
              <w:ind w:firstLine="140"/>
            </w:pPr>
          </w:p>
        </w:tc>
      </w:tr>
      <w:tr w:rsidR="0013646F" w14:paraId="2D0E5650" w14:textId="77777777">
        <w:trPr>
          <w:trHeight w:hRule="exact" w:val="266"/>
        </w:trPr>
        <w:tc>
          <w:tcPr>
            <w:tcW w:w="3334" w:type="dxa"/>
            <w:shd w:val="clear" w:color="auto" w:fill="FFFFFF"/>
          </w:tcPr>
          <w:p w14:paraId="559BFB35" w14:textId="77777777" w:rsidR="0013646F" w:rsidRDefault="00000000">
            <w:pPr>
              <w:pStyle w:val="Jin0"/>
              <w:shd w:val="clear" w:color="auto" w:fill="auto"/>
              <w:spacing w:line="240" w:lineRule="auto"/>
              <w:ind w:firstLine="680"/>
            </w:pPr>
            <w:r>
              <w:t>telefon:</w:t>
            </w:r>
          </w:p>
        </w:tc>
        <w:tc>
          <w:tcPr>
            <w:tcW w:w="5256" w:type="dxa"/>
            <w:shd w:val="clear" w:color="auto" w:fill="FFFFFF"/>
          </w:tcPr>
          <w:p w14:paraId="5C00FD9D" w14:textId="23E7C974" w:rsidR="0013646F" w:rsidRDefault="0013646F">
            <w:pPr>
              <w:pStyle w:val="Jin0"/>
              <w:shd w:val="clear" w:color="auto" w:fill="auto"/>
              <w:spacing w:line="240" w:lineRule="auto"/>
              <w:ind w:firstLine="140"/>
            </w:pPr>
          </w:p>
        </w:tc>
      </w:tr>
      <w:tr w:rsidR="0013646F" w14:paraId="6847AEA2" w14:textId="77777777">
        <w:trPr>
          <w:trHeight w:hRule="exact" w:val="295"/>
        </w:trPr>
        <w:tc>
          <w:tcPr>
            <w:tcW w:w="3334" w:type="dxa"/>
            <w:shd w:val="clear" w:color="auto" w:fill="FFFFFF"/>
            <w:vAlign w:val="bottom"/>
          </w:tcPr>
          <w:p w14:paraId="1A121295" w14:textId="77777777" w:rsidR="0013646F" w:rsidRDefault="00000000">
            <w:pPr>
              <w:pStyle w:val="Jin0"/>
              <w:shd w:val="clear" w:color="auto" w:fill="auto"/>
              <w:spacing w:line="240" w:lineRule="auto"/>
              <w:ind w:firstLine="680"/>
            </w:pPr>
            <w:r>
              <w:t>email:</w:t>
            </w:r>
          </w:p>
        </w:tc>
        <w:tc>
          <w:tcPr>
            <w:tcW w:w="5256" w:type="dxa"/>
            <w:shd w:val="clear" w:color="auto" w:fill="FFFFFF"/>
            <w:vAlign w:val="bottom"/>
          </w:tcPr>
          <w:p w14:paraId="425F9799" w14:textId="0E281A05" w:rsidR="0013646F" w:rsidRDefault="0013646F">
            <w:pPr>
              <w:pStyle w:val="Jin0"/>
              <w:shd w:val="clear" w:color="auto" w:fill="auto"/>
              <w:spacing w:line="240" w:lineRule="auto"/>
              <w:ind w:firstLine="140"/>
            </w:pPr>
          </w:p>
        </w:tc>
      </w:tr>
      <w:tr w:rsidR="0013646F" w14:paraId="5F12D8C2" w14:textId="77777777">
        <w:trPr>
          <w:trHeight w:hRule="exact" w:val="288"/>
        </w:trPr>
        <w:tc>
          <w:tcPr>
            <w:tcW w:w="3334" w:type="dxa"/>
            <w:shd w:val="clear" w:color="auto" w:fill="FFFFFF"/>
          </w:tcPr>
          <w:p w14:paraId="210365D4" w14:textId="77777777" w:rsidR="0013646F" w:rsidRDefault="00000000">
            <w:pPr>
              <w:pStyle w:val="Jin0"/>
              <w:shd w:val="clear" w:color="auto" w:fill="auto"/>
              <w:spacing w:line="240" w:lineRule="auto"/>
              <w:ind w:firstLine="680"/>
            </w:pPr>
            <w:r>
              <w:t>bankovní spojení</w:t>
            </w:r>
          </w:p>
        </w:tc>
        <w:tc>
          <w:tcPr>
            <w:tcW w:w="5256" w:type="dxa"/>
            <w:shd w:val="clear" w:color="auto" w:fill="FFFFFF"/>
          </w:tcPr>
          <w:p w14:paraId="1A663BDA" w14:textId="77777777" w:rsidR="0013646F" w:rsidRDefault="00000000">
            <w:pPr>
              <w:pStyle w:val="Jin0"/>
              <w:shd w:val="clear" w:color="auto" w:fill="auto"/>
              <w:spacing w:line="240" w:lineRule="auto"/>
              <w:ind w:firstLine="140"/>
            </w:pPr>
            <w:r>
              <w:t>Komerční banka a.s. České Budějovice</w:t>
            </w:r>
          </w:p>
        </w:tc>
      </w:tr>
      <w:tr w:rsidR="0013646F" w14:paraId="5F1BFE0B" w14:textId="77777777">
        <w:trPr>
          <w:trHeight w:hRule="exact" w:val="266"/>
        </w:trPr>
        <w:tc>
          <w:tcPr>
            <w:tcW w:w="3334" w:type="dxa"/>
            <w:shd w:val="clear" w:color="auto" w:fill="FFFFFF"/>
            <w:vAlign w:val="bottom"/>
          </w:tcPr>
          <w:p w14:paraId="71127E03" w14:textId="77777777" w:rsidR="0013646F" w:rsidRDefault="00000000">
            <w:pPr>
              <w:pStyle w:val="Jin0"/>
              <w:shd w:val="clear" w:color="auto" w:fill="auto"/>
              <w:spacing w:line="240" w:lineRule="auto"/>
              <w:ind w:firstLine="680"/>
            </w:pPr>
            <w:r>
              <w:t>č. účtu</w:t>
            </w:r>
          </w:p>
        </w:tc>
        <w:tc>
          <w:tcPr>
            <w:tcW w:w="5256" w:type="dxa"/>
            <w:shd w:val="clear" w:color="auto" w:fill="FFFFFF"/>
            <w:vAlign w:val="bottom"/>
          </w:tcPr>
          <w:p w14:paraId="6D793CBD" w14:textId="77777777" w:rsidR="0013646F" w:rsidRDefault="00000000">
            <w:pPr>
              <w:pStyle w:val="Jin0"/>
              <w:shd w:val="clear" w:color="auto" w:fill="auto"/>
              <w:spacing w:line="240" w:lineRule="auto"/>
              <w:ind w:firstLine="140"/>
            </w:pPr>
            <w:r>
              <w:t>47735231/0100</w:t>
            </w:r>
          </w:p>
        </w:tc>
      </w:tr>
    </w:tbl>
    <w:p w14:paraId="4FEDCEAD" w14:textId="77777777" w:rsidR="0013646F" w:rsidRDefault="00000000">
      <w:pPr>
        <w:pStyle w:val="Titulektabulky0"/>
        <w:shd w:val="clear" w:color="auto" w:fill="auto"/>
        <w:ind w:left="670"/>
      </w:pPr>
      <w:r>
        <w:t>(dále jen „objednatel“)</w:t>
      </w:r>
    </w:p>
    <w:p w14:paraId="711EA527" w14:textId="77777777" w:rsidR="0013646F" w:rsidRDefault="0013646F">
      <w:pPr>
        <w:spacing w:after="259" w:line="1" w:lineRule="exact"/>
      </w:pPr>
    </w:p>
    <w:p w14:paraId="3FB2AEFF" w14:textId="77777777" w:rsidR="0013646F" w:rsidRDefault="00000000">
      <w:pPr>
        <w:pStyle w:val="Nadpis10"/>
        <w:keepNext/>
        <w:keepLines/>
        <w:shd w:val="clear" w:color="auto" w:fill="auto"/>
        <w:tabs>
          <w:tab w:val="left" w:pos="2772"/>
        </w:tabs>
        <w:spacing w:line="240" w:lineRule="auto"/>
        <w:jc w:val="left"/>
      </w:pPr>
      <w:r>
        <w:rPr>
          <w:noProof/>
        </w:rPr>
        <mc:AlternateContent>
          <mc:Choice Requires="wps">
            <w:drawing>
              <wp:anchor distT="0" distB="0" distL="114300" distR="114300" simplePos="0" relativeHeight="125829378" behindDoc="0" locked="0" layoutInCell="1" allowOverlap="1" wp14:anchorId="2FDB3432" wp14:editId="076E1E7C">
                <wp:simplePos x="0" y="0"/>
                <wp:positionH relativeFrom="page">
                  <wp:posOffset>592455</wp:posOffset>
                </wp:positionH>
                <wp:positionV relativeFrom="paragraph">
                  <wp:posOffset>12700</wp:posOffset>
                </wp:positionV>
                <wp:extent cx="269875" cy="1917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69875" cy="191770"/>
                        </a:xfrm>
                        <a:prstGeom prst="rect">
                          <a:avLst/>
                        </a:prstGeom>
                        <a:noFill/>
                      </wps:spPr>
                      <wps:txbx>
                        <w:txbxContent>
                          <w:p w14:paraId="36F6C4A5" w14:textId="77777777" w:rsidR="0013646F" w:rsidRDefault="00000000">
                            <w:pPr>
                              <w:pStyle w:val="Zkladntext1"/>
                              <w:shd w:val="clear" w:color="auto" w:fill="auto"/>
                              <w:spacing w:line="240" w:lineRule="auto"/>
                            </w:pPr>
                            <w:r>
                              <w:rPr>
                                <w:b/>
                                <w:bCs/>
                              </w:rPr>
                              <w:t>1.2.</w:t>
                            </w:r>
                          </w:p>
                        </w:txbxContent>
                      </wps:txbx>
                      <wps:bodyPr wrap="none" lIns="0" tIns="0" rIns="0" bIns="0"/>
                    </wps:wsp>
                  </a:graphicData>
                </a:graphic>
              </wp:anchor>
            </w:drawing>
          </mc:Choice>
          <mc:Fallback>
            <w:pict>
              <v:shapetype w14:anchorId="2FDB3432" id="_x0000_t202" coordsize="21600,21600" o:spt="202" path="m,l,21600r21600,l21600,xe">
                <v:stroke joinstyle="miter"/>
                <v:path gradientshapeok="t" o:connecttype="rect"/>
              </v:shapetype>
              <v:shape id="Shape 1" o:spid="_x0000_s1026" type="#_x0000_t202" style="position:absolute;margin-left:46.65pt;margin-top:1pt;width:21.25pt;height:15.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" filled="f" stroked="f">
                <v:textbox inset="0,0,0,0">
                  <w:txbxContent>
                    <w:p w14:paraId="36F6C4A5" w14:textId="77777777" w:rsidR="0013646F" w:rsidRDefault="00000000">
                      <w:pPr>
                        <w:pStyle w:val="Zkladntext1"/>
                        <w:shd w:val="clear" w:color="auto" w:fill="auto"/>
                        <w:spacing w:line="240" w:lineRule="auto"/>
                      </w:pPr>
                      <w:r>
                        <w:rPr>
                          <w:b/>
                          <w:bCs/>
                        </w:rPr>
                        <w:t>1.2.</w:t>
                      </w:r>
                    </w:p>
                  </w:txbxContent>
                </v:textbox>
                <w10:wrap type="square" side="right" anchorx="page"/>
              </v:shape>
            </w:pict>
          </mc:Fallback>
        </mc:AlternateContent>
      </w:r>
      <w:bookmarkStart w:id="2" w:name="bookmark2"/>
      <w:bookmarkStart w:id="3" w:name="bookmark3"/>
      <w:r>
        <w:t>Zhotovitel:</w:t>
      </w:r>
      <w:r>
        <w:tab/>
        <w:t>Josef Ženíšek</w:t>
      </w:r>
      <w:bookmarkEnd w:id="2"/>
      <w:bookmarkEnd w:id="3"/>
    </w:p>
    <w:p w14:paraId="44F040C8" w14:textId="77777777" w:rsidR="0013646F" w:rsidRDefault="00000000">
      <w:pPr>
        <w:pStyle w:val="Zkladntext1"/>
        <w:shd w:val="clear" w:color="auto" w:fill="auto"/>
        <w:tabs>
          <w:tab w:val="left" w:pos="3459"/>
          <w:tab w:val="right" w:pos="5648"/>
          <w:tab w:val="right" w:pos="5900"/>
          <w:tab w:val="right" w:pos="6548"/>
          <w:tab w:val="right" w:pos="7578"/>
        </w:tabs>
        <w:spacing w:line="240" w:lineRule="auto"/>
        <w:ind w:firstLine="680"/>
      </w:pPr>
      <w:r>
        <w:t>sídlo:</w:t>
      </w:r>
      <w:r>
        <w:tab/>
        <w:t>Thomayerova589/7,</w:t>
      </w:r>
      <w:r>
        <w:tab/>
        <w:t>370</w:t>
      </w:r>
      <w:r>
        <w:tab/>
        <w:t>01</w:t>
      </w:r>
      <w:r>
        <w:tab/>
        <w:t>České</w:t>
      </w:r>
      <w:r>
        <w:tab/>
        <w:t>Budějovice</w:t>
      </w:r>
    </w:p>
    <w:p w14:paraId="4FF211D2" w14:textId="77777777" w:rsidR="0013646F" w:rsidRDefault="00000000">
      <w:pPr>
        <w:pStyle w:val="Zkladntext1"/>
        <w:shd w:val="clear" w:color="auto" w:fill="auto"/>
        <w:tabs>
          <w:tab w:val="left" w:pos="3459"/>
        </w:tabs>
        <w:spacing w:line="240" w:lineRule="auto"/>
        <w:ind w:firstLine="680"/>
      </w:pPr>
      <w:r>
        <w:t>IČ:</w:t>
      </w:r>
      <w:r>
        <w:tab/>
        <w:t>73472484</w:t>
      </w:r>
    </w:p>
    <w:p w14:paraId="14A284FA" w14:textId="77777777" w:rsidR="0013646F" w:rsidRDefault="00000000">
      <w:pPr>
        <w:pStyle w:val="Zkladntext1"/>
        <w:shd w:val="clear" w:color="auto" w:fill="auto"/>
        <w:tabs>
          <w:tab w:val="left" w:pos="3459"/>
        </w:tabs>
        <w:spacing w:line="240" w:lineRule="auto"/>
        <w:ind w:firstLine="680"/>
      </w:pPr>
      <w:r>
        <w:t>DIČ:</w:t>
      </w:r>
      <w:r>
        <w:tab/>
        <w:t>CZ7904251212</w:t>
      </w:r>
    </w:p>
    <w:p w14:paraId="39D41C93" w14:textId="77777777" w:rsidR="0013646F" w:rsidRDefault="00000000">
      <w:pPr>
        <w:pStyle w:val="Zkladntext1"/>
        <w:shd w:val="clear" w:color="auto" w:fill="auto"/>
        <w:spacing w:after="100" w:line="240" w:lineRule="auto"/>
        <w:ind w:firstLine="680"/>
      </w:pPr>
      <w:r>
        <w:t>zapsaná v živnostenském rejstříku</w:t>
      </w:r>
    </w:p>
    <w:p w14:paraId="1958FE42" w14:textId="77777777" w:rsidR="0013646F" w:rsidRDefault="00000000">
      <w:pPr>
        <w:pStyle w:val="Titulektabulky0"/>
        <w:shd w:val="clear" w:color="auto" w:fill="auto"/>
      </w:pPr>
      <w:r>
        <w:rPr>
          <w:i w:val="0"/>
          <w:iCs w:val="0"/>
        </w:rPr>
        <w:t xml:space="preserve">zastoupení ve věcech smluvních: </w:t>
      </w:r>
      <w:r>
        <w:rPr>
          <w:b/>
          <w:bCs/>
          <w:i w:val="0"/>
          <w:iCs w:val="0"/>
        </w:rPr>
        <w:t>Josef Ženíšek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90"/>
        <w:gridCol w:w="2916"/>
      </w:tblGrid>
      <w:tr w:rsidR="0013646F" w14:paraId="25BE4542" w14:textId="77777777">
        <w:trPr>
          <w:trHeight w:hRule="exact" w:val="288"/>
          <w:jc w:val="center"/>
        </w:trPr>
        <w:tc>
          <w:tcPr>
            <w:tcW w:w="2290" w:type="dxa"/>
            <w:shd w:val="clear" w:color="auto" w:fill="FFFFFF"/>
            <w:vAlign w:val="bottom"/>
          </w:tcPr>
          <w:p w14:paraId="061EEF10" w14:textId="77777777" w:rsidR="0013646F" w:rsidRDefault="00000000">
            <w:pPr>
              <w:pStyle w:val="Jin0"/>
              <w:shd w:val="clear" w:color="auto" w:fill="auto"/>
              <w:spacing w:line="240" w:lineRule="auto"/>
            </w:pPr>
            <w:r>
              <w:t>telefon:</w:t>
            </w:r>
          </w:p>
        </w:tc>
        <w:tc>
          <w:tcPr>
            <w:tcW w:w="2916" w:type="dxa"/>
            <w:shd w:val="clear" w:color="auto" w:fill="FFFFFF"/>
            <w:vAlign w:val="bottom"/>
          </w:tcPr>
          <w:p w14:paraId="6BC5FE6B" w14:textId="61DC380C" w:rsidR="0013646F" w:rsidRDefault="0013646F">
            <w:pPr>
              <w:pStyle w:val="Jin0"/>
              <w:shd w:val="clear" w:color="auto" w:fill="auto"/>
              <w:spacing w:line="240" w:lineRule="auto"/>
              <w:ind w:firstLine="540"/>
            </w:pPr>
          </w:p>
        </w:tc>
      </w:tr>
      <w:tr w:rsidR="0013646F" w14:paraId="21479469" w14:textId="77777777">
        <w:trPr>
          <w:trHeight w:hRule="exact" w:val="281"/>
          <w:jc w:val="center"/>
        </w:trPr>
        <w:tc>
          <w:tcPr>
            <w:tcW w:w="2290" w:type="dxa"/>
            <w:shd w:val="clear" w:color="auto" w:fill="FFFFFF"/>
            <w:vAlign w:val="bottom"/>
          </w:tcPr>
          <w:p w14:paraId="0F73CE85" w14:textId="77777777" w:rsidR="0013646F" w:rsidRDefault="00000000">
            <w:pPr>
              <w:pStyle w:val="Jin0"/>
              <w:shd w:val="clear" w:color="auto" w:fill="auto"/>
              <w:spacing w:line="240" w:lineRule="auto"/>
            </w:pPr>
            <w:r>
              <w:t>email:</w:t>
            </w:r>
          </w:p>
        </w:tc>
        <w:tc>
          <w:tcPr>
            <w:tcW w:w="2916" w:type="dxa"/>
            <w:shd w:val="clear" w:color="auto" w:fill="FFFFFF"/>
            <w:vAlign w:val="bottom"/>
          </w:tcPr>
          <w:p w14:paraId="68C67A1D" w14:textId="664E93CC" w:rsidR="0013646F" w:rsidRDefault="0013646F">
            <w:pPr>
              <w:pStyle w:val="Jin0"/>
              <w:shd w:val="clear" w:color="auto" w:fill="auto"/>
              <w:spacing w:line="240" w:lineRule="auto"/>
              <w:ind w:firstLine="540"/>
            </w:pPr>
          </w:p>
        </w:tc>
      </w:tr>
      <w:tr w:rsidR="0013646F" w14:paraId="38E8DCDE" w14:textId="77777777">
        <w:trPr>
          <w:trHeight w:hRule="exact" w:val="274"/>
          <w:jc w:val="center"/>
        </w:trPr>
        <w:tc>
          <w:tcPr>
            <w:tcW w:w="2290" w:type="dxa"/>
            <w:shd w:val="clear" w:color="auto" w:fill="FFFFFF"/>
          </w:tcPr>
          <w:p w14:paraId="52154CDF" w14:textId="77777777" w:rsidR="0013646F" w:rsidRDefault="00000000">
            <w:pPr>
              <w:pStyle w:val="Jin0"/>
              <w:shd w:val="clear" w:color="auto" w:fill="auto"/>
              <w:spacing w:line="240" w:lineRule="auto"/>
            </w:pPr>
            <w:r>
              <w:t>bankovní spojení:</w:t>
            </w:r>
          </w:p>
        </w:tc>
        <w:tc>
          <w:tcPr>
            <w:tcW w:w="2916" w:type="dxa"/>
            <w:shd w:val="clear" w:color="auto" w:fill="FFFFFF"/>
          </w:tcPr>
          <w:p w14:paraId="1632E0DB" w14:textId="6F88F736" w:rsidR="0013646F" w:rsidRDefault="00000000">
            <w:pPr>
              <w:pStyle w:val="Jin0"/>
              <w:shd w:val="clear" w:color="auto" w:fill="auto"/>
              <w:spacing w:line="240" w:lineRule="auto"/>
              <w:ind w:firstLine="540"/>
            </w:pPr>
            <w:r>
              <w:t>ČSOB Č.B</w:t>
            </w:r>
            <w:r w:rsidR="001A3954">
              <w:t>.</w:t>
            </w:r>
          </w:p>
        </w:tc>
      </w:tr>
      <w:tr w:rsidR="0013646F" w14:paraId="309596AD" w14:textId="77777777">
        <w:trPr>
          <w:trHeight w:hRule="exact" w:val="252"/>
          <w:jc w:val="center"/>
        </w:trPr>
        <w:tc>
          <w:tcPr>
            <w:tcW w:w="2290" w:type="dxa"/>
            <w:shd w:val="clear" w:color="auto" w:fill="FFFFFF"/>
            <w:vAlign w:val="bottom"/>
          </w:tcPr>
          <w:p w14:paraId="586E0A09" w14:textId="77777777" w:rsidR="0013646F" w:rsidRDefault="00000000">
            <w:pPr>
              <w:pStyle w:val="Jin0"/>
              <w:shd w:val="clear" w:color="auto" w:fill="auto"/>
              <w:spacing w:line="240" w:lineRule="auto"/>
            </w:pPr>
            <w:r>
              <w:t>číslo účtu:</w:t>
            </w:r>
          </w:p>
        </w:tc>
        <w:tc>
          <w:tcPr>
            <w:tcW w:w="2916" w:type="dxa"/>
            <w:shd w:val="clear" w:color="auto" w:fill="FFFFFF"/>
            <w:vAlign w:val="bottom"/>
          </w:tcPr>
          <w:p w14:paraId="1083EFDC" w14:textId="77777777" w:rsidR="0013646F" w:rsidRDefault="00000000">
            <w:pPr>
              <w:pStyle w:val="Jin0"/>
              <w:shd w:val="clear" w:color="auto" w:fill="auto"/>
              <w:spacing w:line="240" w:lineRule="auto"/>
              <w:ind w:firstLine="540"/>
            </w:pPr>
            <w:r>
              <w:t>255139207/0300</w:t>
            </w:r>
          </w:p>
        </w:tc>
      </w:tr>
    </w:tbl>
    <w:p w14:paraId="75C236D2" w14:textId="77777777" w:rsidR="0013646F" w:rsidRDefault="00000000">
      <w:pPr>
        <w:pStyle w:val="Titulektabulky0"/>
        <w:shd w:val="clear" w:color="auto" w:fill="auto"/>
      </w:pPr>
      <w:r>
        <w:t>(dále jen „zhotovitel“)</w:t>
      </w:r>
    </w:p>
    <w:p w14:paraId="36BE1D89" w14:textId="77777777" w:rsidR="0013646F" w:rsidRDefault="0013646F">
      <w:pPr>
        <w:spacing w:after="259" w:line="1" w:lineRule="exact"/>
      </w:pPr>
    </w:p>
    <w:p w14:paraId="367FE55D" w14:textId="77777777" w:rsidR="0013646F" w:rsidRDefault="00000000">
      <w:pPr>
        <w:pStyle w:val="Zkladntext1"/>
        <w:shd w:val="clear" w:color="auto" w:fill="auto"/>
        <w:jc w:val="center"/>
      </w:pPr>
      <w:r>
        <w:rPr>
          <w:b/>
          <w:bCs/>
        </w:rPr>
        <w:t>I.</w:t>
      </w:r>
    </w:p>
    <w:p w14:paraId="638EFD65" w14:textId="77777777" w:rsidR="0013646F" w:rsidRDefault="00000000">
      <w:pPr>
        <w:pStyle w:val="Nadpis10"/>
        <w:keepNext/>
        <w:keepLines/>
        <w:shd w:val="clear" w:color="auto" w:fill="auto"/>
      </w:pPr>
      <w:bookmarkStart w:id="4" w:name="bookmark4"/>
      <w:bookmarkStart w:id="5" w:name="bookmark5"/>
      <w:r>
        <w:t>Účel a předmět plnění</w:t>
      </w:r>
      <w:bookmarkEnd w:id="4"/>
      <w:bookmarkEnd w:id="5"/>
    </w:p>
    <w:p w14:paraId="7F9BF902" w14:textId="1ED2C44E" w:rsidR="0013646F" w:rsidRDefault="00000000">
      <w:pPr>
        <w:pStyle w:val="Zkladntext1"/>
        <w:numPr>
          <w:ilvl w:val="0"/>
          <w:numId w:val="1"/>
        </w:numPr>
        <w:shd w:val="clear" w:color="auto" w:fill="auto"/>
        <w:tabs>
          <w:tab w:val="left" w:pos="505"/>
        </w:tabs>
        <w:ind w:left="420" w:hanging="420"/>
        <w:jc w:val="both"/>
      </w:pPr>
      <w:r>
        <w:t xml:space="preserve">Účelem této smlouvy je upravit vzájemné právní vztahy mezi objednatelem a zhotovitelem, a to tak, jak je dále v této smlouvě uvedeno. Podkladem pro uzavření této smlouvy o dílo (dále jen </w:t>
      </w:r>
      <w:r>
        <w:rPr>
          <w:b/>
          <w:bCs/>
        </w:rPr>
        <w:t xml:space="preserve">„smlouva“) </w:t>
      </w:r>
      <w:r>
        <w:t xml:space="preserve">je nabídka prodávajícího ze dne 21.4.2024 podaná pro plnění veřejné zakázky (dále jen </w:t>
      </w:r>
      <w:r>
        <w:rPr>
          <w:b/>
          <w:bCs/>
        </w:rPr>
        <w:t xml:space="preserve">„nabídka na veřejnou zakázku malého rozsahu“) </w:t>
      </w:r>
      <w:r>
        <w:t xml:space="preserve">s názvem </w:t>
      </w:r>
      <w:r>
        <w:rPr>
          <w:b/>
          <w:bCs/>
        </w:rPr>
        <w:t>„</w:t>
      </w:r>
      <w:r w:rsidR="001A3954">
        <w:rPr>
          <w:b/>
          <w:bCs/>
        </w:rPr>
        <w:t xml:space="preserve">Malování vybraných prostor </w:t>
      </w:r>
      <w:proofErr w:type="gramStart"/>
      <w:r w:rsidR="001A3954">
        <w:rPr>
          <w:b/>
          <w:bCs/>
        </w:rPr>
        <w:t>budovy - pracoviště</w:t>
      </w:r>
      <w:proofErr w:type="gramEnd"/>
      <w:r w:rsidR="001A3954">
        <w:rPr>
          <w:b/>
          <w:bCs/>
        </w:rPr>
        <w:t xml:space="preserve"> </w:t>
      </w:r>
      <w:proofErr w:type="spellStart"/>
      <w:r w:rsidR="001A3954">
        <w:rPr>
          <w:b/>
          <w:bCs/>
        </w:rPr>
        <w:t>Chvalkov</w:t>
      </w:r>
      <w:proofErr w:type="spellEnd"/>
      <w:r>
        <w:rPr>
          <w:b/>
          <w:bCs/>
        </w:rPr>
        <w:t xml:space="preserve">“ </w:t>
      </w:r>
      <w:r>
        <w:t xml:space="preserve">(dále jen </w:t>
      </w:r>
      <w:r>
        <w:rPr>
          <w:b/>
          <w:bCs/>
        </w:rPr>
        <w:t>„veřejná zakázka“).</w:t>
      </w:r>
    </w:p>
    <w:p w14:paraId="1DACC275" w14:textId="77777777" w:rsidR="0013646F" w:rsidRDefault="00000000">
      <w:pPr>
        <w:pStyle w:val="Zkladntext1"/>
        <w:numPr>
          <w:ilvl w:val="0"/>
          <w:numId w:val="1"/>
        </w:numPr>
        <w:shd w:val="clear" w:color="auto" w:fill="auto"/>
        <w:tabs>
          <w:tab w:val="left" w:pos="505"/>
        </w:tabs>
        <w:ind w:left="420" w:hanging="420"/>
        <w:jc w:val="both"/>
        <w:sectPr w:rsidR="0013646F">
          <w:footerReference w:type="default" r:id="rId7"/>
          <w:pgSz w:w="11900" w:h="16840"/>
          <w:pgMar w:top="1228" w:right="1089" w:bottom="1458" w:left="840" w:header="800" w:footer="3" w:gutter="0"/>
          <w:pgNumType w:fmt="upperRoman" w:start="1"/>
          <w:cols w:space="720"/>
          <w:noEndnote/>
          <w:docGrid w:linePitch="360"/>
        </w:sectPr>
      </w:pPr>
      <w:r>
        <w:t xml:space="preserve">Zhotovitel se touto smlouvou zavazuje provést na svůj náklad a na své nebezpečí pro objednatele dílo dle specifikace a za podmínek uvedených dále v této smlouvě a objednatel se zavazuje dílo převzít a zaplatit zhotoviteli za provedení díla ujednanou cenu. Zhotovitel se zavazuje provést veškeré práce související s dílem: </w:t>
      </w:r>
      <w:r>
        <w:rPr>
          <w:b/>
          <w:bCs/>
        </w:rPr>
        <w:t xml:space="preserve">„Malování vybraných </w:t>
      </w:r>
      <w:proofErr w:type="gramStart"/>
      <w:r>
        <w:rPr>
          <w:b/>
          <w:bCs/>
        </w:rPr>
        <w:t>prostor - pracoviště</w:t>
      </w:r>
      <w:proofErr w:type="gramEnd"/>
      <w:r>
        <w:rPr>
          <w:b/>
          <w:bCs/>
        </w:rPr>
        <w:t xml:space="preserve"> </w:t>
      </w:r>
      <w:proofErr w:type="spellStart"/>
      <w:r>
        <w:rPr>
          <w:b/>
          <w:bCs/>
        </w:rPr>
        <w:t>Chvalkov</w:t>
      </w:r>
      <w:proofErr w:type="spellEnd"/>
      <w:r>
        <w:rPr>
          <w:b/>
          <w:bCs/>
        </w:rPr>
        <w:t xml:space="preserve">“ (dále jen pracoviště </w:t>
      </w:r>
      <w:proofErr w:type="spellStart"/>
      <w:r>
        <w:rPr>
          <w:b/>
          <w:bCs/>
        </w:rPr>
        <w:t>Chvalkov</w:t>
      </w:r>
      <w:proofErr w:type="spellEnd"/>
      <w:r>
        <w:rPr>
          <w:b/>
          <w:bCs/>
        </w:rPr>
        <w:t xml:space="preserve">) </w:t>
      </w:r>
      <w:r>
        <w:t xml:space="preserve">dle své nabídky a rozsahu prací dle </w:t>
      </w:r>
      <w:r>
        <w:rPr>
          <w:u w:val="single"/>
        </w:rPr>
        <w:t>položkového rozpočtu,</w:t>
      </w:r>
      <w:r>
        <w:t xml:space="preserve"> jenž tvoří </w:t>
      </w:r>
      <w:r>
        <w:rPr>
          <w:u w:val="single"/>
        </w:rPr>
        <w:t>přílohu č. 1 této smlouvy</w:t>
      </w:r>
      <w:r>
        <w:t xml:space="preserve">. Součástí </w:t>
      </w:r>
      <w:proofErr w:type="spellStart"/>
      <w:r>
        <w:t>dílaje</w:t>
      </w:r>
      <w:proofErr w:type="spellEnd"/>
      <w:r>
        <w:t xml:space="preserve"> výmalba </w:t>
      </w:r>
      <w:proofErr w:type="gramStart"/>
      <w:r>
        <w:t>prostor- bílé</w:t>
      </w:r>
      <w:proofErr w:type="gramEnd"/>
      <w:r>
        <w:t xml:space="preserve"> i barevné stěny i stropy, přičemž zhotovitel prohlašuje, že použitá malba má vysokou </w:t>
      </w:r>
      <w:proofErr w:type="spellStart"/>
      <w:r>
        <w:t>oděruvzdomost</w:t>
      </w:r>
      <w:proofErr w:type="spellEnd"/>
      <w:r>
        <w:t xml:space="preserve"> a krycí schopnost, a </w:t>
      </w:r>
    </w:p>
    <w:p w14:paraId="07ACB862" w14:textId="77777777" w:rsidR="0013646F" w:rsidRDefault="00000000">
      <w:pPr>
        <w:pStyle w:val="Zkladntext1"/>
        <w:shd w:val="clear" w:color="auto" w:fill="auto"/>
        <w:tabs>
          <w:tab w:val="left" w:pos="505"/>
        </w:tabs>
        <w:ind w:left="420"/>
        <w:jc w:val="both"/>
      </w:pPr>
      <w:r>
        <w:t xml:space="preserve">v exponovaných prostorách schopnost bránit vzniku plísní. Součástí díla je rovněž doprava, přípravné práce (jako např. případné škrábání zdí, sádrování, </w:t>
      </w:r>
      <w:proofErr w:type="gramStart"/>
      <w:r>
        <w:t>penetrace,</w:t>
      </w:r>
      <w:proofErr w:type="gramEnd"/>
      <w:r>
        <w:t xml:space="preserve"> atd.), olepování oken a dveří, zakrytí nábytku a podlah, hrubý úklid, likvidace zbytků barev a odpadů, a další. Vše výše uvedené provede zhotovitel v </w:t>
      </w:r>
      <w:r>
        <w:lastRenderedPageBreak/>
        <w:t>rozsahu dle položkového rozpočtu a obhlídky místa provádění díla.</w:t>
      </w:r>
    </w:p>
    <w:p w14:paraId="082A2BB9" w14:textId="77777777" w:rsidR="0013646F" w:rsidRDefault="00000000">
      <w:pPr>
        <w:pStyle w:val="Zkladntext1"/>
        <w:numPr>
          <w:ilvl w:val="0"/>
          <w:numId w:val="1"/>
        </w:numPr>
        <w:shd w:val="clear" w:color="auto" w:fill="auto"/>
        <w:tabs>
          <w:tab w:val="left" w:pos="457"/>
        </w:tabs>
        <w:ind w:left="420" w:hanging="420"/>
        <w:jc w:val="both"/>
      </w:pPr>
      <w:r>
        <w:t xml:space="preserve">Předmětem této smlouvy je závazek zhotovitele provést za podmínek stanovených touto smlouvou účelně a efektivně malířské práce, činnosti a úkoly v rozsahu podle </w:t>
      </w:r>
      <w:r>
        <w:rPr>
          <w:u w:val="single"/>
        </w:rPr>
        <w:t>přílohy č. 1 této smlouvy</w:t>
      </w:r>
      <w:r>
        <w:t>, která je nedílnou součástí této smlouvy o dílo, při realizaci výše uvedené zakázky.</w:t>
      </w:r>
    </w:p>
    <w:p w14:paraId="54DBFA73" w14:textId="77777777" w:rsidR="0013646F" w:rsidRDefault="00000000">
      <w:pPr>
        <w:pStyle w:val="Zkladntext1"/>
        <w:shd w:val="clear" w:color="auto" w:fill="auto"/>
        <w:ind w:left="420" w:firstLine="20"/>
        <w:jc w:val="both"/>
      </w:pPr>
      <w:r>
        <w:t xml:space="preserve">Pro vyloučení pochybností se stanoví, že plnění, resp. splnění závazku zhotovitele popsaného výše v tomto článku smlouvy se v této smlouvě dále označuje rovněž jako </w:t>
      </w:r>
      <w:r>
        <w:rPr>
          <w:b/>
          <w:bCs/>
        </w:rPr>
        <w:t>„provádění</w:t>
      </w:r>
      <w:r>
        <w:rPr>
          <w:b/>
          <w:bCs/>
          <w:vertAlign w:val="superscript"/>
        </w:rPr>
        <w:t>44</w:t>
      </w:r>
      <w:r>
        <w:rPr>
          <w:b/>
          <w:bCs/>
        </w:rPr>
        <w:t xml:space="preserve">, </w:t>
      </w:r>
      <w:r>
        <w:t xml:space="preserve">resp. </w:t>
      </w:r>
      <w:r>
        <w:rPr>
          <w:b/>
          <w:bCs/>
        </w:rPr>
        <w:t>„provedení díla'</w:t>
      </w:r>
      <w:r>
        <w:rPr>
          <w:b/>
          <w:bCs/>
          <w:vertAlign w:val="superscript"/>
        </w:rPr>
        <w:t>4</w:t>
      </w:r>
      <w:r>
        <w:rPr>
          <w:b/>
          <w:bCs/>
        </w:rPr>
        <w:t xml:space="preserve"> </w:t>
      </w:r>
      <w:r>
        <w:t xml:space="preserve">zhotovitelem. Provedením díla pro účely této smlouvy se kromě vlastního provedení malířských prací rozumí rovněž veškeré související činnosti a práce zhotovitele, zejména všechny činnosti související s dodávkou prací, přípravné práce, zajištění a provedení všech opatření organizačního charakteru, zajištění bezpečnosti práce a ochrany životního prostředí, odvoz a likvidace odpadů, provádění úklidu prostor, a to jak průběžně během provádění díla, tak po jeho dokončení (dále jen </w:t>
      </w:r>
      <w:r>
        <w:rPr>
          <w:b/>
          <w:bCs/>
        </w:rPr>
        <w:t>„dílo“).</w:t>
      </w:r>
    </w:p>
    <w:p w14:paraId="1623E7FE" w14:textId="77777777" w:rsidR="0013646F" w:rsidRDefault="00000000">
      <w:pPr>
        <w:pStyle w:val="Zkladntext1"/>
        <w:numPr>
          <w:ilvl w:val="0"/>
          <w:numId w:val="1"/>
        </w:numPr>
        <w:shd w:val="clear" w:color="auto" w:fill="auto"/>
        <w:tabs>
          <w:tab w:val="left" w:pos="457"/>
        </w:tabs>
        <w:spacing w:after="300"/>
        <w:ind w:left="420" w:hanging="420"/>
        <w:jc w:val="both"/>
      </w:pPr>
      <w:r>
        <w:t>Zhotovitel se zavazuje zajistit, aby při provádění díla nedošlo ke škodám na majetku, zdraví, životech, přírodě ani životním prostředí. Veškeré práce budou provedeny s odbornou péčí dle platných právních předpisů. Pro účely této smlouvy se dílem způsobilým k předání rozumí dílo prosté jakýchkoliv vad a nedodělků a je-li předvedena jeho způsobilost sloužit svému účelu. Smluvní strany po vzájemné dohodě vylučují užití ustanovení § 2628 občanského zákoníku.</w:t>
      </w:r>
    </w:p>
    <w:p w14:paraId="7A87C96C" w14:textId="77777777" w:rsidR="0013646F" w:rsidRDefault="00000000">
      <w:pPr>
        <w:pStyle w:val="Zkladntext1"/>
        <w:shd w:val="clear" w:color="auto" w:fill="auto"/>
        <w:spacing w:line="307" w:lineRule="auto"/>
        <w:jc w:val="center"/>
      </w:pPr>
      <w:r>
        <w:rPr>
          <w:b/>
          <w:bCs/>
        </w:rPr>
        <w:t>II.</w:t>
      </w:r>
    </w:p>
    <w:p w14:paraId="46471F62" w14:textId="77777777" w:rsidR="0013646F" w:rsidRDefault="00000000">
      <w:pPr>
        <w:pStyle w:val="Nadpis10"/>
        <w:keepNext/>
        <w:keepLines/>
        <w:shd w:val="clear" w:color="auto" w:fill="auto"/>
        <w:spacing w:line="307" w:lineRule="auto"/>
      </w:pPr>
      <w:bookmarkStart w:id="6" w:name="bookmark6"/>
      <w:bookmarkStart w:id="7" w:name="bookmark7"/>
      <w:r>
        <w:t>Podmínky zhotovování díla</w:t>
      </w:r>
      <w:bookmarkEnd w:id="6"/>
      <w:bookmarkEnd w:id="7"/>
    </w:p>
    <w:p w14:paraId="318BC2DA" w14:textId="77777777" w:rsidR="0013646F" w:rsidRDefault="00000000">
      <w:pPr>
        <w:pStyle w:val="Zkladntext1"/>
        <w:numPr>
          <w:ilvl w:val="0"/>
          <w:numId w:val="2"/>
        </w:numPr>
        <w:shd w:val="clear" w:color="auto" w:fill="auto"/>
        <w:tabs>
          <w:tab w:val="left" w:pos="411"/>
        </w:tabs>
        <w:spacing w:line="307" w:lineRule="auto"/>
        <w:jc w:val="both"/>
      </w:pPr>
      <w:r>
        <w:t>Zhotovitel se zavazuje zhotovit dílo svým jménem a na vlastní odpovědnost.</w:t>
      </w:r>
    </w:p>
    <w:p w14:paraId="59BEED46" w14:textId="77777777" w:rsidR="0013646F" w:rsidRDefault="00000000">
      <w:pPr>
        <w:pStyle w:val="Zkladntext1"/>
        <w:numPr>
          <w:ilvl w:val="0"/>
          <w:numId w:val="3"/>
        </w:numPr>
        <w:shd w:val="clear" w:color="auto" w:fill="auto"/>
        <w:tabs>
          <w:tab w:val="left" w:pos="478"/>
        </w:tabs>
        <w:spacing w:line="307" w:lineRule="auto"/>
        <w:ind w:left="420" w:hanging="420"/>
        <w:jc w:val="both"/>
      </w:pPr>
      <w:r>
        <w:t>Korespondence a platební doklady, které budou objednateli zasílány zhotovitelem, musí být označeny názvem díla. Neoznačenou korespondenci a platební doklady má objednatel právo vrátit zhotoviteli.</w:t>
      </w:r>
    </w:p>
    <w:p w14:paraId="0CA18C98" w14:textId="77777777" w:rsidR="0013646F" w:rsidRDefault="00000000">
      <w:pPr>
        <w:pStyle w:val="Zkladntext1"/>
        <w:numPr>
          <w:ilvl w:val="0"/>
          <w:numId w:val="3"/>
        </w:numPr>
        <w:shd w:val="clear" w:color="auto" w:fill="auto"/>
        <w:tabs>
          <w:tab w:val="left" w:pos="478"/>
        </w:tabs>
        <w:spacing w:line="307" w:lineRule="auto"/>
        <w:ind w:left="420" w:hanging="420"/>
        <w:jc w:val="both"/>
      </w:pPr>
      <w:r>
        <w:t>Zhotovitel je oprávněn zadat plnění díla třetím osobám jen s předchozím písemným souhlasem objednatele.</w:t>
      </w:r>
    </w:p>
    <w:p w14:paraId="2C9B67DB" w14:textId="77777777" w:rsidR="0013646F" w:rsidRDefault="00000000">
      <w:pPr>
        <w:pStyle w:val="Zkladntext1"/>
        <w:numPr>
          <w:ilvl w:val="0"/>
          <w:numId w:val="3"/>
        </w:numPr>
        <w:shd w:val="clear" w:color="auto" w:fill="auto"/>
        <w:tabs>
          <w:tab w:val="left" w:pos="478"/>
        </w:tabs>
        <w:spacing w:after="300" w:line="307" w:lineRule="auto"/>
        <w:ind w:left="420" w:hanging="420"/>
        <w:jc w:val="both"/>
      </w:pPr>
      <w:r>
        <w:t>Domnívá-li se zhotovitel, že pro řádné provádění prací existují překážky, musí to neprodleně písemně ohlásit objednateli. Opomene-li toto oznámení, může uplatnit jen ty okolnosti, které byly objednateli známy včetně jejich účinků.</w:t>
      </w:r>
    </w:p>
    <w:p w14:paraId="60EBFEB8" w14:textId="77777777" w:rsidR="0013646F" w:rsidRDefault="00000000">
      <w:pPr>
        <w:pStyle w:val="Zkladntext1"/>
        <w:shd w:val="clear" w:color="auto" w:fill="auto"/>
        <w:spacing w:line="298" w:lineRule="auto"/>
        <w:jc w:val="center"/>
      </w:pPr>
      <w:r>
        <w:rPr>
          <w:b/>
          <w:bCs/>
        </w:rPr>
        <w:t>III.</w:t>
      </w:r>
    </w:p>
    <w:p w14:paraId="5897C198" w14:textId="77777777" w:rsidR="0013646F" w:rsidRDefault="00000000">
      <w:pPr>
        <w:pStyle w:val="Zkladntext1"/>
        <w:shd w:val="clear" w:color="auto" w:fill="auto"/>
        <w:spacing w:line="298" w:lineRule="auto"/>
        <w:jc w:val="center"/>
      </w:pPr>
      <w:r>
        <w:rPr>
          <w:b/>
          <w:bCs/>
        </w:rPr>
        <w:t>Předání prostor k provedení díla</w:t>
      </w:r>
    </w:p>
    <w:p w14:paraId="50EABB82" w14:textId="77777777" w:rsidR="0013646F" w:rsidRDefault="00000000">
      <w:pPr>
        <w:pStyle w:val="Zkladntext1"/>
        <w:numPr>
          <w:ilvl w:val="0"/>
          <w:numId w:val="4"/>
        </w:numPr>
        <w:shd w:val="clear" w:color="auto" w:fill="auto"/>
        <w:tabs>
          <w:tab w:val="left" w:pos="478"/>
        </w:tabs>
        <w:spacing w:after="100" w:line="298" w:lineRule="auto"/>
        <w:ind w:left="420" w:hanging="420"/>
        <w:jc w:val="both"/>
      </w:pPr>
      <w:r>
        <w:t xml:space="preserve">Zhotovitel převezme prostory k provedení díla nejpozději v termínu </w:t>
      </w:r>
      <w:r>
        <w:rPr>
          <w:b/>
          <w:bCs/>
        </w:rPr>
        <w:t xml:space="preserve">do 5 pracovních dnů od doručení písemné výzvy objednatele k zahájení realizace díla, (předpokládaný termín zahájení je stanoven na </w:t>
      </w:r>
      <w:proofErr w:type="gramStart"/>
      <w:r>
        <w:rPr>
          <w:b/>
          <w:bCs/>
        </w:rPr>
        <w:t>květen - červen</w:t>
      </w:r>
      <w:proofErr w:type="gramEnd"/>
      <w:r>
        <w:rPr>
          <w:b/>
          <w:bCs/>
        </w:rPr>
        <w:t xml:space="preserve"> 2024).</w:t>
      </w:r>
    </w:p>
    <w:p w14:paraId="58285B84" w14:textId="77777777" w:rsidR="0013646F" w:rsidRDefault="00000000">
      <w:pPr>
        <w:pStyle w:val="Zkladntext1"/>
        <w:shd w:val="clear" w:color="auto" w:fill="auto"/>
        <w:spacing w:after="300" w:line="343" w:lineRule="auto"/>
        <w:ind w:left="420" w:firstLine="20"/>
        <w:jc w:val="both"/>
      </w:pPr>
      <w:r>
        <w:t>Výzva musí být učiněna písemně (emailem, datovou schránkou či prostřednictvím poštovních služeb) a doručena zhotoviteli. Účastníci této smlouvy mají písemnost za doručenou, pokud nebyla úspěšně doručena datovou schránkou či příslušným držitelem poštovní licence, a to tak, že písemnost je doručena třetím dnem následujícím po dni, ve kterém byl učiněn první neúspěšný pokus o doručení, nedošlo-li k doručení dříve.</w:t>
      </w:r>
    </w:p>
    <w:p w14:paraId="1F4BC95F" w14:textId="77777777" w:rsidR="0013646F" w:rsidRDefault="00000000">
      <w:pPr>
        <w:pStyle w:val="Zkladntext1"/>
        <w:numPr>
          <w:ilvl w:val="0"/>
          <w:numId w:val="4"/>
        </w:numPr>
        <w:shd w:val="clear" w:color="auto" w:fill="auto"/>
        <w:tabs>
          <w:tab w:val="left" w:pos="522"/>
        </w:tabs>
        <w:spacing w:after="300" w:line="295" w:lineRule="auto"/>
        <w:ind w:left="440" w:hanging="440"/>
      </w:pPr>
      <w:r>
        <w:t>O převzetí prostor k provedení díla bude mezi objednatelem a zhotovitelem sepsán písemný záznam.</w:t>
      </w:r>
    </w:p>
    <w:p w14:paraId="39790300" w14:textId="77777777" w:rsidR="0013646F" w:rsidRDefault="00000000">
      <w:pPr>
        <w:pStyle w:val="Zkladntext1"/>
        <w:shd w:val="clear" w:color="auto" w:fill="auto"/>
        <w:spacing w:line="295" w:lineRule="auto"/>
        <w:jc w:val="center"/>
      </w:pPr>
      <w:r>
        <w:rPr>
          <w:b/>
          <w:bCs/>
        </w:rPr>
        <w:t>IV.</w:t>
      </w:r>
    </w:p>
    <w:p w14:paraId="7274E765" w14:textId="77777777" w:rsidR="0013646F" w:rsidRDefault="00000000">
      <w:pPr>
        <w:pStyle w:val="Nadpis10"/>
        <w:keepNext/>
        <w:keepLines/>
        <w:shd w:val="clear" w:color="auto" w:fill="auto"/>
        <w:spacing w:line="295" w:lineRule="auto"/>
      </w:pPr>
      <w:bookmarkStart w:id="8" w:name="bookmark8"/>
      <w:bookmarkStart w:id="9" w:name="bookmark9"/>
      <w:r>
        <w:t>Doba a místo plnění</w:t>
      </w:r>
      <w:bookmarkEnd w:id="8"/>
      <w:bookmarkEnd w:id="9"/>
    </w:p>
    <w:p w14:paraId="09DE0A13" w14:textId="77777777" w:rsidR="0013646F" w:rsidRDefault="00000000">
      <w:pPr>
        <w:pStyle w:val="Zkladntext1"/>
        <w:numPr>
          <w:ilvl w:val="0"/>
          <w:numId w:val="5"/>
        </w:numPr>
        <w:shd w:val="clear" w:color="auto" w:fill="auto"/>
        <w:tabs>
          <w:tab w:val="left" w:pos="522"/>
        </w:tabs>
        <w:spacing w:line="295" w:lineRule="auto"/>
      </w:pPr>
      <w:r>
        <w:t xml:space="preserve">Zhotovitel provede dílo v prostorech objednatele Domova pro seniory Dobrá Voda u Českých </w:t>
      </w:r>
      <w:proofErr w:type="gramStart"/>
      <w:r>
        <w:t>Budějovic - pracoviště</w:t>
      </w:r>
      <w:proofErr w:type="gramEnd"/>
      <w:r>
        <w:t xml:space="preserve"> </w:t>
      </w:r>
      <w:proofErr w:type="spellStart"/>
      <w:r>
        <w:t>Chvalkov</w:t>
      </w:r>
      <w:proofErr w:type="spellEnd"/>
      <w:r>
        <w:t xml:space="preserve"> na adrese </w:t>
      </w:r>
      <w:proofErr w:type="spellStart"/>
      <w:r>
        <w:t>Chvalkov</w:t>
      </w:r>
      <w:proofErr w:type="spellEnd"/>
      <w:r>
        <w:t xml:space="preserve"> 41, 374 01 Trhové Sviny v prostorách určených objednatelem (dále jen </w:t>
      </w:r>
      <w:r>
        <w:rPr>
          <w:b/>
          <w:bCs/>
        </w:rPr>
        <w:t>„prostory k provedení díla**).</w:t>
      </w:r>
    </w:p>
    <w:p w14:paraId="26354276" w14:textId="77777777" w:rsidR="0013646F" w:rsidRDefault="00000000">
      <w:pPr>
        <w:pStyle w:val="Nadpis10"/>
        <w:keepNext/>
        <w:keepLines/>
        <w:numPr>
          <w:ilvl w:val="0"/>
          <w:numId w:val="5"/>
        </w:numPr>
        <w:shd w:val="clear" w:color="auto" w:fill="auto"/>
        <w:tabs>
          <w:tab w:val="left" w:pos="529"/>
        </w:tabs>
        <w:spacing w:line="295" w:lineRule="auto"/>
        <w:ind w:left="440" w:hanging="440"/>
        <w:jc w:val="left"/>
      </w:pPr>
      <w:bookmarkStart w:id="10" w:name="bookmark10"/>
      <w:bookmarkStart w:id="11" w:name="bookmark11"/>
      <w:r>
        <w:rPr>
          <w:b w:val="0"/>
          <w:bCs w:val="0"/>
        </w:rPr>
        <w:lastRenderedPageBreak/>
        <w:t xml:space="preserve">Zahájení realizace díla: </w:t>
      </w:r>
      <w:r>
        <w:t xml:space="preserve">do 5 kalendářních dnů od převzetí prostor k provedení díla </w:t>
      </w:r>
      <w:r>
        <w:rPr>
          <w:b w:val="0"/>
          <w:bCs w:val="0"/>
        </w:rPr>
        <w:t xml:space="preserve">Kompletní dokončení díla: </w:t>
      </w:r>
      <w:r>
        <w:t>do 30 kalendářních dnů od převzetí prostor k provedení díla</w:t>
      </w:r>
      <w:bookmarkEnd w:id="10"/>
      <w:bookmarkEnd w:id="11"/>
    </w:p>
    <w:p w14:paraId="64436E40" w14:textId="77777777" w:rsidR="0013646F" w:rsidRDefault="00000000">
      <w:pPr>
        <w:pStyle w:val="Zkladntext1"/>
        <w:numPr>
          <w:ilvl w:val="0"/>
          <w:numId w:val="5"/>
        </w:numPr>
        <w:shd w:val="clear" w:color="auto" w:fill="auto"/>
        <w:tabs>
          <w:tab w:val="left" w:pos="529"/>
        </w:tabs>
        <w:spacing w:line="295" w:lineRule="auto"/>
      </w:pPr>
      <w:r>
        <w:t>Lhůty provádění budou prodlouženy:</w:t>
      </w:r>
    </w:p>
    <w:p w14:paraId="09E96EBC" w14:textId="77777777" w:rsidR="0013646F" w:rsidRDefault="00000000">
      <w:pPr>
        <w:pStyle w:val="Zkladntext1"/>
        <w:numPr>
          <w:ilvl w:val="0"/>
          <w:numId w:val="6"/>
        </w:numPr>
        <w:shd w:val="clear" w:color="auto" w:fill="auto"/>
        <w:tabs>
          <w:tab w:val="left" w:pos="703"/>
        </w:tabs>
        <w:spacing w:line="298" w:lineRule="auto"/>
        <w:ind w:firstLine="440"/>
      </w:pPr>
      <w:r>
        <w:t>jestliže překážky v provádění díla zavinil objednatel,</w:t>
      </w:r>
    </w:p>
    <w:p w14:paraId="5B49E1D6" w14:textId="77777777" w:rsidR="0013646F" w:rsidRDefault="00000000">
      <w:pPr>
        <w:pStyle w:val="Zkladntext1"/>
        <w:numPr>
          <w:ilvl w:val="0"/>
          <w:numId w:val="6"/>
        </w:numPr>
        <w:shd w:val="clear" w:color="auto" w:fill="auto"/>
        <w:tabs>
          <w:tab w:val="left" w:pos="730"/>
        </w:tabs>
        <w:spacing w:after="300" w:line="295" w:lineRule="auto"/>
        <w:ind w:left="740" w:hanging="280"/>
      </w:pPr>
      <w:r>
        <w:t>jestliže přerušení prací bylo zaviněno vyšší mocí, nebo jinými okolnostmi nezaviněnými zhotovitelem.</w:t>
      </w:r>
    </w:p>
    <w:p w14:paraId="3C69A9C8" w14:textId="77777777" w:rsidR="0013646F" w:rsidRDefault="00000000">
      <w:pPr>
        <w:pStyle w:val="Zkladntext1"/>
        <w:shd w:val="clear" w:color="auto" w:fill="auto"/>
        <w:jc w:val="center"/>
      </w:pPr>
      <w:r>
        <w:rPr>
          <w:b/>
          <w:bCs/>
        </w:rPr>
        <w:t>V.</w:t>
      </w:r>
    </w:p>
    <w:p w14:paraId="3CA32BBB" w14:textId="77777777" w:rsidR="0013646F" w:rsidRDefault="00000000">
      <w:pPr>
        <w:pStyle w:val="Nadpis10"/>
        <w:keepNext/>
        <w:keepLines/>
        <w:shd w:val="clear" w:color="auto" w:fill="auto"/>
      </w:pPr>
      <w:bookmarkStart w:id="12" w:name="bookmark12"/>
      <w:bookmarkStart w:id="13" w:name="bookmark13"/>
      <w:r>
        <w:t>Cena</w:t>
      </w:r>
      <w:bookmarkEnd w:id="12"/>
      <w:bookmarkEnd w:id="13"/>
    </w:p>
    <w:p w14:paraId="5AD1891D" w14:textId="4BED3678" w:rsidR="0013646F" w:rsidRDefault="00000000">
      <w:pPr>
        <w:pStyle w:val="Zkladntext1"/>
        <w:numPr>
          <w:ilvl w:val="0"/>
          <w:numId w:val="7"/>
        </w:numPr>
        <w:shd w:val="clear" w:color="auto" w:fill="auto"/>
        <w:tabs>
          <w:tab w:val="left" w:pos="522"/>
        </w:tabs>
        <w:spacing w:after="300"/>
        <w:ind w:left="440" w:hanging="440"/>
      </w:pPr>
      <w:r>
        <w:t xml:space="preserve">Základem ceny za provedení prací podle této smlouvy je položkový rozpočet, který je součástí nabídky zhotovitele, jež tvoří </w:t>
      </w:r>
      <w:r>
        <w:rPr>
          <w:u w:val="single"/>
        </w:rPr>
        <w:t>přílohu č. 1 t</w:t>
      </w:r>
      <w:r>
        <w:t xml:space="preserve">éto smlouvy (dále jen </w:t>
      </w:r>
      <w:r>
        <w:rPr>
          <w:b/>
          <w:bCs/>
        </w:rPr>
        <w:t>„rozp</w:t>
      </w:r>
      <w:r w:rsidR="001A3954">
        <w:rPr>
          <w:b/>
          <w:bCs/>
        </w:rPr>
        <w:t>o</w:t>
      </w:r>
      <w:r>
        <w:rPr>
          <w:b/>
          <w:bCs/>
        </w:rPr>
        <w:t>če</w:t>
      </w:r>
      <w:r w:rsidR="001A3954">
        <w:rPr>
          <w:b/>
          <w:bCs/>
        </w:rPr>
        <w:t>t“</w:t>
      </w:r>
      <w:r>
        <w:rPr>
          <w:b/>
          <w:bCs/>
        </w:rPr>
        <w:t xml:space="preserve"> </w:t>
      </w:r>
      <w:r>
        <w:t>Tento rozpočet se považuje za rozpočet závazný, úplný, konečný a tvořící nedílnou součást této smlouvy.</w:t>
      </w:r>
    </w:p>
    <w:p w14:paraId="3385F1C1" w14:textId="77777777" w:rsidR="0013646F" w:rsidRDefault="00000000">
      <w:pPr>
        <w:pStyle w:val="Zkladntext1"/>
        <w:shd w:val="clear" w:color="auto" w:fill="auto"/>
        <w:spacing w:line="298" w:lineRule="auto"/>
        <w:ind w:left="440" w:firstLine="20"/>
      </w:pPr>
      <w:r>
        <w:t xml:space="preserve">Cena za provedení díla podle rozpočtu bez DPH činí </w:t>
      </w:r>
      <w:r>
        <w:rPr>
          <w:b/>
          <w:bCs/>
        </w:rPr>
        <w:t xml:space="preserve">82.445,- </w:t>
      </w:r>
      <w:r>
        <w:t>(</w:t>
      </w:r>
      <w:proofErr w:type="spellStart"/>
      <w:r>
        <w:t>slovy:osmdesátdvatisícečtyřistačtyřicetpět</w:t>
      </w:r>
      <w:proofErr w:type="spellEnd"/>
      <w:r>
        <w:t xml:space="preserve"> korun českých) </w:t>
      </w:r>
      <w:proofErr w:type="gramStart"/>
      <w:r>
        <w:rPr>
          <w:b/>
          <w:bCs/>
        </w:rPr>
        <w:t>12%</w:t>
      </w:r>
      <w:proofErr w:type="gramEnd"/>
      <w:r>
        <w:rPr>
          <w:b/>
          <w:bCs/>
        </w:rPr>
        <w:t xml:space="preserve"> DPH</w:t>
      </w:r>
    </w:p>
    <w:p w14:paraId="3498593F" w14:textId="77777777" w:rsidR="0013646F" w:rsidRDefault="00000000">
      <w:pPr>
        <w:pStyle w:val="Zkladntext1"/>
        <w:shd w:val="clear" w:color="auto" w:fill="auto"/>
        <w:spacing w:after="300" w:line="298" w:lineRule="auto"/>
        <w:ind w:left="440" w:firstLine="20"/>
      </w:pPr>
      <w:r>
        <w:t xml:space="preserve">Cena za provedení díla podle rozpočtu včetně DPH činí </w:t>
      </w:r>
      <w:r>
        <w:rPr>
          <w:b/>
          <w:bCs/>
        </w:rPr>
        <w:t xml:space="preserve">92.338,40 Kč </w:t>
      </w:r>
      <w:r>
        <w:t>(</w:t>
      </w:r>
      <w:proofErr w:type="spellStart"/>
      <w:r>
        <w:t>slovy:devadesátdvatisícetnstatřicetosmkorunčtyřicethaléřů</w:t>
      </w:r>
      <w:proofErr w:type="spellEnd"/>
      <w:r>
        <w:t xml:space="preserve"> českých)</w:t>
      </w:r>
    </w:p>
    <w:p w14:paraId="53A4A173" w14:textId="77777777" w:rsidR="0013646F" w:rsidRDefault="00000000">
      <w:pPr>
        <w:pStyle w:val="Zkladntext1"/>
        <w:shd w:val="clear" w:color="auto" w:fill="auto"/>
        <w:spacing w:line="298" w:lineRule="auto"/>
        <w:ind w:left="440" w:firstLine="20"/>
      </w:pPr>
      <w:r>
        <w:t>Jednotkové ceny uvedené v rozpočtu, ze kterých se celková cena skládá, jsou fixní, konečné a závazné.</w:t>
      </w:r>
    </w:p>
    <w:p w14:paraId="6DD29144" w14:textId="77777777" w:rsidR="0013646F" w:rsidRDefault="00000000">
      <w:pPr>
        <w:pStyle w:val="Zkladntext1"/>
        <w:numPr>
          <w:ilvl w:val="0"/>
          <w:numId w:val="7"/>
        </w:numPr>
        <w:shd w:val="clear" w:color="auto" w:fill="auto"/>
        <w:tabs>
          <w:tab w:val="left" w:pos="522"/>
        </w:tabs>
        <w:spacing w:line="298" w:lineRule="auto"/>
        <w:ind w:left="440" w:hanging="440"/>
        <w:jc w:val="both"/>
      </w:pPr>
      <w:r>
        <w:t>Požaduje-li objednatel písemně, nebo vyplývá-li s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421BCB66" w14:textId="77777777" w:rsidR="0013646F" w:rsidRDefault="00000000">
      <w:pPr>
        <w:pStyle w:val="Zkladntext1"/>
        <w:numPr>
          <w:ilvl w:val="0"/>
          <w:numId w:val="7"/>
        </w:numPr>
        <w:shd w:val="clear" w:color="auto" w:fill="auto"/>
        <w:tabs>
          <w:tab w:val="left" w:pos="522"/>
        </w:tabs>
        <w:spacing w:line="298" w:lineRule="auto"/>
        <w:ind w:left="440" w:hanging="440"/>
        <w:jc w:val="both"/>
      </w:pPr>
      <w: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3F56DEE6" w14:textId="77777777" w:rsidR="0013646F" w:rsidRDefault="00000000">
      <w:pPr>
        <w:pStyle w:val="Zkladntext1"/>
        <w:numPr>
          <w:ilvl w:val="0"/>
          <w:numId w:val="7"/>
        </w:numPr>
        <w:shd w:val="clear" w:color="auto" w:fill="auto"/>
        <w:tabs>
          <w:tab w:val="left" w:pos="522"/>
        </w:tabs>
        <w:spacing w:line="298" w:lineRule="auto"/>
        <w:ind w:left="440" w:hanging="440"/>
        <w:jc w:val="both"/>
      </w:pPr>
      <w:r>
        <w:t>Veškeré vícepráce, které zhotovitel provede nad rozsah předmětu této smlouvy bez výzvy nebo souhlasu objednatele, které nejsou v souladu s touto smlouvou, hradí zhotovitel.</w:t>
      </w:r>
    </w:p>
    <w:p w14:paraId="02B1E50A" w14:textId="77777777" w:rsidR="0013646F" w:rsidRDefault="00000000">
      <w:pPr>
        <w:pStyle w:val="Zkladntext1"/>
        <w:numPr>
          <w:ilvl w:val="0"/>
          <w:numId w:val="7"/>
        </w:numPr>
        <w:shd w:val="clear" w:color="auto" w:fill="auto"/>
        <w:tabs>
          <w:tab w:val="left" w:pos="522"/>
        </w:tabs>
        <w:spacing w:line="298" w:lineRule="auto"/>
      </w:pPr>
      <w:r>
        <w:t>Výše DPH se bude řídit předpisy platnými v době realizace díla.</w:t>
      </w:r>
    </w:p>
    <w:p w14:paraId="7DAC6F0B" w14:textId="77777777" w:rsidR="0013646F" w:rsidRDefault="00000000">
      <w:pPr>
        <w:pStyle w:val="Zkladntext1"/>
        <w:shd w:val="clear" w:color="auto" w:fill="auto"/>
        <w:spacing w:line="298" w:lineRule="auto"/>
        <w:jc w:val="center"/>
      </w:pPr>
      <w:r>
        <w:rPr>
          <w:b/>
          <w:bCs/>
        </w:rPr>
        <w:t>VI.</w:t>
      </w:r>
    </w:p>
    <w:p w14:paraId="5B2D04F7" w14:textId="77777777" w:rsidR="0013646F" w:rsidRDefault="00000000">
      <w:pPr>
        <w:pStyle w:val="Nadpis10"/>
        <w:keepNext/>
        <w:keepLines/>
        <w:shd w:val="clear" w:color="auto" w:fill="auto"/>
        <w:spacing w:line="298" w:lineRule="auto"/>
      </w:pPr>
      <w:bookmarkStart w:id="14" w:name="bookmark14"/>
      <w:bookmarkStart w:id="15" w:name="bookmark15"/>
      <w:r>
        <w:t>Platební podmínky</w:t>
      </w:r>
      <w:bookmarkEnd w:id="14"/>
      <w:bookmarkEnd w:id="15"/>
    </w:p>
    <w:p w14:paraId="69244DF9" w14:textId="77777777" w:rsidR="0013646F" w:rsidRDefault="00000000">
      <w:pPr>
        <w:pStyle w:val="Zkladntext1"/>
        <w:numPr>
          <w:ilvl w:val="0"/>
          <w:numId w:val="8"/>
        </w:numPr>
        <w:shd w:val="clear" w:color="auto" w:fill="auto"/>
        <w:tabs>
          <w:tab w:val="left" w:pos="478"/>
        </w:tabs>
        <w:spacing w:line="298" w:lineRule="auto"/>
        <w:ind w:left="420" w:hanging="420"/>
        <w:jc w:val="both"/>
      </w:pPr>
      <w:r>
        <w:t xml:space="preserve">Objednatel nebude poskytovat zhotoviteli zálohy. Cena díla bude uhrazena objednatelem na základě daňového </w:t>
      </w:r>
      <w:proofErr w:type="gramStart"/>
      <w:r>
        <w:t>dokladu - faktury</w:t>
      </w:r>
      <w:proofErr w:type="gramEnd"/>
      <w:r>
        <w:t xml:space="preserve"> vystavené zhotovitelem po sepsání písemného předávacího protokolu po dokončení díla se splatností 30 dnů ode dne jejího doručení objednateli. Za den splnění povinnosti zaplatit cenu je považován den odepsání příslušné částky z účtu objednatele.</w:t>
      </w:r>
    </w:p>
    <w:p w14:paraId="30D025EB" w14:textId="77777777" w:rsidR="0013646F" w:rsidRDefault="00000000">
      <w:pPr>
        <w:pStyle w:val="Zkladntext1"/>
        <w:numPr>
          <w:ilvl w:val="0"/>
          <w:numId w:val="8"/>
        </w:numPr>
        <w:shd w:val="clear" w:color="auto" w:fill="auto"/>
        <w:tabs>
          <w:tab w:val="left" w:pos="478"/>
        </w:tabs>
        <w:spacing w:after="300" w:line="298" w:lineRule="auto"/>
        <w:ind w:left="420" w:hanging="420"/>
        <w:jc w:val="both"/>
      </w:pPr>
      <w:r>
        <w:t>Faktura musí mít náležitosti daňového dokladu dle § 29 zák. č. 235/2004 Sb., a obchodní listiny podle § 435 občanského zákoníku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3C4B87C1" w14:textId="77777777" w:rsidR="0013646F" w:rsidRDefault="00000000">
      <w:pPr>
        <w:pStyle w:val="Zkladntext1"/>
        <w:shd w:val="clear" w:color="auto" w:fill="auto"/>
        <w:jc w:val="center"/>
      </w:pPr>
      <w:r>
        <w:rPr>
          <w:b/>
          <w:bCs/>
        </w:rPr>
        <w:t>VIL</w:t>
      </w:r>
    </w:p>
    <w:p w14:paraId="38A3D9B8" w14:textId="77777777" w:rsidR="0013646F" w:rsidRDefault="00000000">
      <w:pPr>
        <w:pStyle w:val="Nadpis10"/>
        <w:keepNext/>
        <w:keepLines/>
        <w:shd w:val="clear" w:color="auto" w:fill="auto"/>
      </w:pPr>
      <w:bookmarkStart w:id="16" w:name="bookmark16"/>
      <w:bookmarkStart w:id="17" w:name="bookmark17"/>
      <w:r>
        <w:t>Záruční podmínky, odpovědnost za vady</w:t>
      </w:r>
      <w:bookmarkEnd w:id="16"/>
      <w:bookmarkEnd w:id="17"/>
    </w:p>
    <w:p w14:paraId="00E4432F" w14:textId="77777777" w:rsidR="0013646F" w:rsidRDefault="00000000">
      <w:pPr>
        <w:pStyle w:val="Zkladntext1"/>
        <w:numPr>
          <w:ilvl w:val="0"/>
          <w:numId w:val="9"/>
        </w:numPr>
        <w:shd w:val="clear" w:color="auto" w:fill="auto"/>
        <w:tabs>
          <w:tab w:val="left" w:pos="419"/>
        </w:tabs>
        <w:ind w:left="420" w:hanging="420"/>
        <w:jc w:val="both"/>
      </w:pPr>
      <w:r>
        <w:t xml:space="preserve">Zhotovitel zodpovídá za to, že předmět díla bude proveden v souladu s touto smlouvou, platnými českými </w:t>
      </w:r>
      <w:r>
        <w:lastRenderedPageBreak/>
        <w:t>normami a předpisy a požadavky objednatele.</w:t>
      </w:r>
    </w:p>
    <w:p w14:paraId="4FF225A9" w14:textId="77777777" w:rsidR="0013646F" w:rsidRDefault="00000000">
      <w:pPr>
        <w:pStyle w:val="Zkladntext1"/>
        <w:numPr>
          <w:ilvl w:val="0"/>
          <w:numId w:val="9"/>
        </w:numPr>
        <w:shd w:val="clear" w:color="auto" w:fill="auto"/>
        <w:tabs>
          <w:tab w:val="left" w:pos="421"/>
        </w:tabs>
        <w:ind w:left="420" w:hanging="420"/>
        <w:jc w:val="both"/>
      </w:pPr>
      <w:r>
        <w:t xml:space="preserve">Zhotovitel poskytuje na zhotovené dílo záruku v délce trvání </w:t>
      </w:r>
      <w:r>
        <w:rPr>
          <w:b/>
          <w:bCs/>
        </w:rPr>
        <w:t xml:space="preserve">24 měsíců. </w:t>
      </w:r>
      <w:r>
        <w:t>Záruka počíná běžet dnem protokolárního předání a převzetí díla.</w:t>
      </w:r>
    </w:p>
    <w:p w14:paraId="179B9818" w14:textId="77777777" w:rsidR="0013646F" w:rsidRDefault="00000000">
      <w:pPr>
        <w:pStyle w:val="Zkladntext1"/>
        <w:numPr>
          <w:ilvl w:val="0"/>
          <w:numId w:val="9"/>
        </w:numPr>
        <w:shd w:val="clear" w:color="auto" w:fill="auto"/>
        <w:tabs>
          <w:tab w:val="left" w:pos="421"/>
        </w:tabs>
        <w:ind w:left="420" w:hanging="420"/>
        <w:jc w:val="both"/>
      </w:pPr>
      <w:r>
        <w:t>Objednatel se zavazuje, že případnou reklamaci vady díla uplatní bezodkladně po jejím zjištění písemnou formou a navrhne přiměřenou lhůtu k jejímu odstranění.</w:t>
      </w:r>
    </w:p>
    <w:p w14:paraId="47268B8A" w14:textId="77777777" w:rsidR="0013646F" w:rsidRDefault="00000000">
      <w:pPr>
        <w:pStyle w:val="Zkladntext1"/>
        <w:numPr>
          <w:ilvl w:val="0"/>
          <w:numId w:val="9"/>
        </w:numPr>
        <w:shd w:val="clear" w:color="auto" w:fill="auto"/>
        <w:tabs>
          <w:tab w:val="left" w:pos="428"/>
        </w:tabs>
        <w:ind w:left="420" w:hanging="420"/>
        <w:jc w:val="both"/>
      </w:pPr>
      <w:r>
        <w:t>Zhotovitel se zavazuje začít s odstraňováním případných vad díla v nejkratším možném termínu, nejpozději do 5 kalendářních dnů od uplatnění oprávněné reklamace objednatelem a vady odstranit v co nejkratším technicky možném termínu, tj. do 10 kalendářních dnů od uplatnění oprávněné reklamace objednatelem. Jestliže zhotovitel v této lhůtě vadu neodstraní, je objednatel oprávněn dát vadu na náklady zhotovitele odstranit.</w:t>
      </w:r>
    </w:p>
    <w:p w14:paraId="2CC3F72A" w14:textId="77777777" w:rsidR="0013646F" w:rsidRDefault="00000000">
      <w:pPr>
        <w:pStyle w:val="Zkladntext1"/>
        <w:numPr>
          <w:ilvl w:val="0"/>
          <w:numId w:val="10"/>
        </w:numPr>
        <w:shd w:val="clear" w:color="auto" w:fill="auto"/>
        <w:tabs>
          <w:tab w:val="left" w:pos="478"/>
        </w:tabs>
        <w:ind w:left="420" w:hanging="420"/>
        <w:jc w:val="both"/>
      </w:pPr>
      <w:r>
        <w:t>Neodstraní-li zhotovitel reklamovanou vadu ani ve lhůtě uvedené výše nebo pokud prohlásí, že vadu neuznává, má objednatel právo vadu nechat odstranit na náklady zhotovitele třetí osobou, když náklady s tím spojené jdou k tíži zhotovitele.</w:t>
      </w:r>
    </w:p>
    <w:p w14:paraId="74EDCB6A" w14:textId="77777777" w:rsidR="0013646F" w:rsidRDefault="00000000">
      <w:pPr>
        <w:pStyle w:val="Zkladntext1"/>
        <w:numPr>
          <w:ilvl w:val="0"/>
          <w:numId w:val="10"/>
        </w:numPr>
        <w:shd w:val="clear" w:color="auto" w:fill="auto"/>
        <w:tabs>
          <w:tab w:val="left" w:pos="478"/>
        </w:tabs>
        <w:ind w:left="420" w:hanging="420"/>
        <w:jc w:val="both"/>
      </w:pPr>
      <w:r>
        <w:t>O odstranění reklamované vady sepíše objednatel protokol, ve kterém potvrdí odstranění vady nebo uvede důvody, pro které odmítá opravu převzít.</w:t>
      </w:r>
    </w:p>
    <w:p w14:paraId="61A19472" w14:textId="77777777" w:rsidR="0013646F" w:rsidRDefault="00000000">
      <w:pPr>
        <w:pStyle w:val="Zkladntext1"/>
        <w:numPr>
          <w:ilvl w:val="0"/>
          <w:numId w:val="10"/>
        </w:numPr>
        <w:shd w:val="clear" w:color="auto" w:fill="auto"/>
        <w:tabs>
          <w:tab w:val="left" w:pos="493"/>
        </w:tabs>
        <w:spacing w:after="300"/>
        <w:ind w:left="420" w:hanging="420"/>
        <w:jc w:val="both"/>
      </w:pPr>
      <w:r>
        <w:t xml:space="preserve">Objednatel má rovněž právo postupovat v uplatňování svých nároků vyplývající z odpovědnosti za vady v záruční době vůči zhotoviteli dle </w:t>
      </w:r>
      <w:proofErr w:type="spellStart"/>
      <w:r>
        <w:t>ust</w:t>
      </w:r>
      <w:proofErr w:type="spellEnd"/>
      <w:r>
        <w:t xml:space="preserve">. § 2107 </w:t>
      </w:r>
      <w:proofErr w:type="spellStart"/>
      <w:r>
        <w:t>Obč</w:t>
      </w:r>
      <w:proofErr w:type="spellEnd"/>
      <w:r>
        <w:t>. zák.</w:t>
      </w:r>
    </w:p>
    <w:p w14:paraId="0EC8CBD5" w14:textId="77777777" w:rsidR="0013646F" w:rsidRDefault="00000000">
      <w:pPr>
        <w:pStyle w:val="Zkladntext1"/>
        <w:shd w:val="clear" w:color="auto" w:fill="auto"/>
        <w:jc w:val="center"/>
      </w:pPr>
      <w:r>
        <w:rPr>
          <w:b/>
          <w:bCs/>
        </w:rPr>
        <w:t>VIII.</w:t>
      </w:r>
    </w:p>
    <w:p w14:paraId="48406BDE" w14:textId="77777777" w:rsidR="0013646F" w:rsidRDefault="00000000">
      <w:pPr>
        <w:pStyle w:val="Nadpis10"/>
        <w:keepNext/>
        <w:keepLines/>
        <w:shd w:val="clear" w:color="auto" w:fill="auto"/>
      </w:pPr>
      <w:bookmarkStart w:id="18" w:name="bookmark18"/>
      <w:bookmarkStart w:id="19" w:name="bookmark19"/>
      <w:r>
        <w:t>Spolupůsobení a povinnosti objednatele</w:t>
      </w:r>
      <w:bookmarkEnd w:id="18"/>
      <w:bookmarkEnd w:id="19"/>
    </w:p>
    <w:p w14:paraId="6A76F40B" w14:textId="77777777" w:rsidR="0013646F" w:rsidRDefault="00000000">
      <w:pPr>
        <w:pStyle w:val="Zkladntext1"/>
        <w:numPr>
          <w:ilvl w:val="0"/>
          <w:numId w:val="11"/>
        </w:numPr>
        <w:shd w:val="clear" w:color="auto" w:fill="auto"/>
        <w:tabs>
          <w:tab w:val="left" w:pos="471"/>
        </w:tabs>
        <w:ind w:left="420" w:hanging="420"/>
        <w:jc w:val="both"/>
      </w:pPr>
      <w:r>
        <w:t>Objednatel oznámí zhotoviteli jména osob, pověřených kontrolou práce zhotovitele a převzetím dokončeného díla, písemně při předání prostor k provedení díla.</w:t>
      </w:r>
    </w:p>
    <w:p w14:paraId="707D4660" w14:textId="77777777" w:rsidR="0013646F" w:rsidRDefault="00000000">
      <w:pPr>
        <w:pStyle w:val="Zkladntext1"/>
        <w:numPr>
          <w:ilvl w:val="0"/>
          <w:numId w:val="11"/>
        </w:numPr>
        <w:shd w:val="clear" w:color="auto" w:fill="auto"/>
        <w:tabs>
          <w:tab w:val="left" w:pos="471"/>
        </w:tabs>
        <w:spacing w:after="160"/>
        <w:ind w:left="420" w:hanging="420"/>
        <w:jc w:val="both"/>
      </w:pPr>
      <w:r>
        <w:t>Objednatel při předání prostor k provedení díla předá zhotoviteli připojovací místa energií (elektrická energie, voda, kanalizace apod.).</w:t>
      </w:r>
    </w:p>
    <w:p w14:paraId="1101BECC" w14:textId="77777777" w:rsidR="0013646F" w:rsidRDefault="00000000">
      <w:pPr>
        <w:pStyle w:val="Nadpis10"/>
        <w:keepNext/>
        <w:keepLines/>
        <w:numPr>
          <w:ilvl w:val="0"/>
          <w:numId w:val="12"/>
        </w:numPr>
        <w:shd w:val="clear" w:color="auto" w:fill="auto"/>
        <w:spacing w:line="302" w:lineRule="auto"/>
      </w:pPr>
      <w:bookmarkStart w:id="20" w:name="bookmark20"/>
      <w:bookmarkStart w:id="21" w:name="bookmark21"/>
      <w:r>
        <w:br/>
        <w:t>Povinnosti zhotovitele</w:t>
      </w:r>
      <w:bookmarkEnd w:id="20"/>
      <w:bookmarkEnd w:id="21"/>
    </w:p>
    <w:p w14:paraId="0B015D92" w14:textId="77777777" w:rsidR="0013646F" w:rsidRDefault="00000000">
      <w:pPr>
        <w:pStyle w:val="Zkladntext1"/>
        <w:numPr>
          <w:ilvl w:val="0"/>
          <w:numId w:val="13"/>
        </w:numPr>
        <w:shd w:val="clear" w:color="auto" w:fill="auto"/>
        <w:tabs>
          <w:tab w:val="left" w:pos="471"/>
        </w:tabs>
        <w:spacing w:line="302" w:lineRule="auto"/>
        <w:ind w:left="420" w:hanging="420"/>
        <w:jc w:val="both"/>
      </w:pPr>
      <w:r>
        <w:t>Zhotovitel bude dodržovat všeobecné podmínky bezpečnosti práce a požární ochrany. Dnem převzetí prostor k provedení díla zhotovitel přebírá v plném rozsahu odpovědnost za vlastní řízení prací, dodržování předpisů o bezpečností práce a ochrany zdraví, za zachování pořádku v prostorech k provedení díla.</w:t>
      </w:r>
    </w:p>
    <w:p w14:paraId="4E6F6C20" w14:textId="77777777" w:rsidR="0013646F" w:rsidRDefault="00000000">
      <w:pPr>
        <w:pStyle w:val="Zkladntext1"/>
        <w:numPr>
          <w:ilvl w:val="0"/>
          <w:numId w:val="13"/>
        </w:numPr>
        <w:shd w:val="clear" w:color="auto" w:fill="auto"/>
        <w:tabs>
          <w:tab w:val="left" w:pos="471"/>
        </w:tabs>
        <w:spacing w:line="302" w:lineRule="auto"/>
        <w:ind w:left="420" w:hanging="420"/>
        <w:jc w:val="both"/>
      </w:pPr>
      <w:r>
        <w:t>Zhotovitel dále bude dodržovat zákon č. 541/2020 Sb., o odpadech, a veškeré předpisy platné pro odpadové hospodářství a nakládání s odpady.</w:t>
      </w:r>
    </w:p>
    <w:p w14:paraId="2393E969" w14:textId="77777777" w:rsidR="0013646F" w:rsidRDefault="00000000">
      <w:pPr>
        <w:pStyle w:val="Zkladntext1"/>
        <w:numPr>
          <w:ilvl w:val="0"/>
          <w:numId w:val="13"/>
        </w:numPr>
        <w:shd w:val="clear" w:color="auto" w:fill="auto"/>
        <w:tabs>
          <w:tab w:val="left" w:pos="471"/>
        </w:tabs>
        <w:spacing w:line="302" w:lineRule="auto"/>
        <w:ind w:left="420" w:hanging="420"/>
        <w:jc w:val="both"/>
      </w:pPr>
      <w: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w:t>
      </w:r>
    </w:p>
    <w:p w14:paraId="7C6E1631" w14:textId="77777777" w:rsidR="0013646F" w:rsidRDefault="00000000">
      <w:pPr>
        <w:pStyle w:val="Zkladntext1"/>
        <w:numPr>
          <w:ilvl w:val="0"/>
          <w:numId w:val="13"/>
        </w:numPr>
        <w:shd w:val="clear" w:color="auto" w:fill="auto"/>
        <w:tabs>
          <w:tab w:val="left" w:pos="471"/>
        </w:tabs>
        <w:spacing w:line="302" w:lineRule="auto"/>
        <w:ind w:left="420" w:hanging="420"/>
        <w:jc w:val="both"/>
      </w:pPr>
      <w:r>
        <w:t>Všechny povrchy, konstrukce, zařizovací předměty, součásti vnitřního vybavení, venkovní plochy apod. poškozené nebo zničené v důsledku činnosti zhotovitele, budou uvedeny zhotovitelem do původního stavu.</w:t>
      </w:r>
    </w:p>
    <w:p w14:paraId="265646B8" w14:textId="77777777" w:rsidR="0013646F" w:rsidRDefault="00000000">
      <w:pPr>
        <w:pStyle w:val="Zkladntext1"/>
        <w:numPr>
          <w:ilvl w:val="0"/>
          <w:numId w:val="13"/>
        </w:numPr>
        <w:shd w:val="clear" w:color="auto" w:fill="auto"/>
        <w:tabs>
          <w:tab w:val="left" w:pos="471"/>
        </w:tabs>
        <w:spacing w:line="302" w:lineRule="auto"/>
        <w:ind w:left="420" w:hanging="420"/>
        <w:jc w:val="both"/>
      </w:pPr>
      <w:r>
        <w:t>Doklady prokazující kvalitu provedeného díla budou předloženy jako součást řádně dokončeného díla v rozsahu, jejichž přesný rozsah bude v průběhu prací dohodnut mezi zhotovitelem a objednatelem.</w:t>
      </w:r>
    </w:p>
    <w:p w14:paraId="56E3D07E" w14:textId="77777777" w:rsidR="0013646F" w:rsidRDefault="00000000">
      <w:pPr>
        <w:pStyle w:val="Zkladntext1"/>
        <w:numPr>
          <w:ilvl w:val="0"/>
          <w:numId w:val="13"/>
        </w:numPr>
        <w:shd w:val="clear" w:color="auto" w:fill="auto"/>
        <w:tabs>
          <w:tab w:val="left" w:pos="478"/>
        </w:tabs>
        <w:spacing w:line="302" w:lineRule="auto"/>
        <w:ind w:left="420" w:hanging="420"/>
        <w:jc w:val="both"/>
      </w:pPr>
      <w:r>
        <w:t xml:space="preserve">Zhotovitel prohlašuje, že si je plně vědom skutečnosti, že dílo bude realizováno v místě </w:t>
      </w:r>
      <w:proofErr w:type="gramStart"/>
      <w:r>
        <w:t>plnění - Domov</w:t>
      </w:r>
      <w:proofErr w:type="gramEnd"/>
      <w:r>
        <w:t xml:space="preserve"> pro seniory Dobrá Voda u českých Budějovic - pracoviště </w:t>
      </w:r>
      <w:proofErr w:type="spellStart"/>
      <w:r>
        <w:t>Chvalkov</w:t>
      </w:r>
      <w:proofErr w:type="spellEnd"/>
      <w:r>
        <w:t xml:space="preserve">, tedy v pobytovém zařízení sociálních služeb, a to za plného provozu. V návaznosti na to, je zhotovitel povinen zpracovat v součinnosti s objednatelem, a to konkrétně se staniční sestrou a zaměstnancem údržby, harmonogram prací, aby probíhající práce byly v souladu s provozem zařízení, a objednatel mohl v době probíhajících prací vytvořit pro své klienty náhradní program mimo místo, v němž budou práce prováděny. Před zahájením prací je </w:t>
      </w:r>
      <w:r>
        <w:lastRenderedPageBreak/>
        <w:t>zhotovitel povinen předložit objednateli konečnou verzi harmonogramu prací, realizace prací bude následně provedena až po odsouhlasení tohoto harmonogramu objednatelem.</w:t>
      </w:r>
    </w:p>
    <w:p w14:paraId="7CC24ED5" w14:textId="77777777" w:rsidR="0013646F" w:rsidRDefault="00000000">
      <w:pPr>
        <w:pStyle w:val="Zkladntext1"/>
        <w:numPr>
          <w:ilvl w:val="0"/>
          <w:numId w:val="13"/>
        </w:numPr>
        <w:shd w:val="clear" w:color="auto" w:fill="auto"/>
        <w:tabs>
          <w:tab w:val="left" w:pos="478"/>
        </w:tabs>
        <w:spacing w:after="300" w:line="302" w:lineRule="auto"/>
        <w:ind w:left="420" w:hanging="420"/>
        <w:jc w:val="both"/>
      </w:pPr>
      <w:r>
        <w:t>Zhotovitel se zavazuje staveniště užívat pro účely zajištění předmětu díla a je povinen si počínat tak, aby objednateli nevznikly pro jeho provozování škody. Zhotovitel je povinen v prostorech k provádění díla činit veškerá možná opatření k zamezení prašnosti a hlučnosti, a dále je povinen zachovávat čistotu a pořádek a odstraňovat na své náklady odpady a nečistoty vzniklé prováděním díla.</w:t>
      </w:r>
    </w:p>
    <w:p w14:paraId="45573225" w14:textId="77777777" w:rsidR="0013646F" w:rsidRDefault="00000000">
      <w:pPr>
        <w:pStyle w:val="Zkladntext1"/>
        <w:shd w:val="clear" w:color="auto" w:fill="auto"/>
        <w:spacing w:line="305" w:lineRule="auto"/>
        <w:jc w:val="center"/>
      </w:pPr>
      <w:r>
        <w:rPr>
          <w:b/>
          <w:bCs/>
        </w:rPr>
        <w:t>X.</w:t>
      </w:r>
    </w:p>
    <w:p w14:paraId="3D2B9D84" w14:textId="77777777" w:rsidR="0013646F" w:rsidRDefault="00000000">
      <w:pPr>
        <w:pStyle w:val="Nadpis10"/>
        <w:keepNext/>
        <w:keepLines/>
        <w:shd w:val="clear" w:color="auto" w:fill="auto"/>
        <w:spacing w:line="305" w:lineRule="auto"/>
      </w:pPr>
      <w:bookmarkStart w:id="22" w:name="bookmark22"/>
      <w:bookmarkStart w:id="23" w:name="bookmark23"/>
      <w:r>
        <w:t>Předání díla</w:t>
      </w:r>
      <w:bookmarkEnd w:id="22"/>
      <w:bookmarkEnd w:id="23"/>
    </w:p>
    <w:p w14:paraId="4D46B641" w14:textId="77777777" w:rsidR="0013646F" w:rsidRDefault="00000000">
      <w:pPr>
        <w:pStyle w:val="Zkladntext1"/>
        <w:shd w:val="clear" w:color="auto" w:fill="auto"/>
        <w:spacing w:line="305" w:lineRule="auto"/>
        <w:ind w:left="660" w:hanging="460"/>
        <w:jc w:val="both"/>
      </w:pPr>
      <w:r>
        <w:t>10.1.Objednatel se zavazuje, že převezme dokončené dílo a zaplatí za jeho zhotovení dohodnutou cenu.</w:t>
      </w:r>
    </w:p>
    <w:p w14:paraId="2CCACBA2" w14:textId="77777777" w:rsidR="0013646F" w:rsidRDefault="00000000">
      <w:pPr>
        <w:pStyle w:val="Zkladntext1"/>
        <w:numPr>
          <w:ilvl w:val="0"/>
          <w:numId w:val="14"/>
        </w:numPr>
        <w:shd w:val="clear" w:color="auto" w:fill="auto"/>
        <w:spacing w:line="305" w:lineRule="auto"/>
        <w:ind w:left="660" w:hanging="460"/>
        <w:jc w:val="both"/>
      </w:pPr>
      <w:r>
        <w:t>Zhotovitel odevzdá a objednatel přejímá dílo v rozsahu předmětu veřejné zakázky dle této smlouvy. Nedokončené dílo, nebo jeho část není objednatel povinen převzít.</w:t>
      </w:r>
    </w:p>
    <w:p w14:paraId="7AF2CE87" w14:textId="77777777" w:rsidR="0013646F" w:rsidRDefault="00000000">
      <w:pPr>
        <w:pStyle w:val="Zkladntext1"/>
        <w:numPr>
          <w:ilvl w:val="0"/>
          <w:numId w:val="15"/>
        </w:numPr>
        <w:shd w:val="clear" w:color="auto" w:fill="auto"/>
        <w:spacing w:line="305" w:lineRule="auto"/>
        <w:ind w:left="660" w:hanging="460"/>
        <w:jc w:val="both"/>
      </w:pPr>
      <w:r>
        <w:t>3.Zhotovitel splní svou povinnost provést dílo jeho dokončením v souladu s podmínkami této smlouvy a jeho protokolárním předáním objednateli v dohodnutém termínu.</w:t>
      </w:r>
    </w:p>
    <w:p w14:paraId="4FEA1896" w14:textId="77777777" w:rsidR="0013646F" w:rsidRDefault="00000000">
      <w:pPr>
        <w:pStyle w:val="Zkladntext1"/>
        <w:shd w:val="clear" w:color="auto" w:fill="auto"/>
        <w:spacing w:line="298" w:lineRule="auto"/>
        <w:ind w:left="580" w:firstLine="20"/>
        <w:jc w:val="both"/>
      </w:pPr>
      <w:r>
        <w:t>Dokončeným dílem se rozumí provedené dílo bez vad a nedodělků, je-li předvedena jeho způsobilost sloužit svému účelu a je-li předáno protokolárně objednateli.</w:t>
      </w:r>
    </w:p>
    <w:p w14:paraId="62BE22F5" w14:textId="77777777" w:rsidR="0013646F" w:rsidRDefault="00000000">
      <w:pPr>
        <w:pStyle w:val="Zkladntext1"/>
        <w:shd w:val="clear" w:color="auto" w:fill="auto"/>
        <w:spacing w:line="298" w:lineRule="auto"/>
        <w:ind w:left="580" w:firstLine="20"/>
        <w:jc w:val="both"/>
      </w:pPr>
      <w:r>
        <w:t>Zhotovitel vyzve pracovníka objednatele, pověřeného jednáním ve věcech technických, k převzetí díla písemně 3 pracovní dny předem.</w:t>
      </w:r>
    </w:p>
    <w:p w14:paraId="3350037F" w14:textId="7F527338" w:rsidR="0013646F" w:rsidRDefault="00000000">
      <w:pPr>
        <w:pStyle w:val="Zkladntext1"/>
        <w:numPr>
          <w:ilvl w:val="1"/>
          <w:numId w:val="15"/>
        </w:numPr>
        <w:shd w:val="clear" w:color="auto" w:fill="auto"/>
        <w:tabs>
          <w:tab w:val="left" w:pos="595"/>
        </w:tabs>
        <w:spacing w:line="298" w:lineRule="auto"/>
        <w:ind w:left="580" w:hanging="580"/>
        <w:jc w:val="both"/>
      </w:pPr>
      <w:r>
        <w:t>O předání a převzetí dokončeného díla bude sepsán Protokol o předání a převzetí díla. Povinnost předat je splněna</w:t>
      </w:r>
      <w:r w:rsidR="00856F19">
        <w:t xml:space="preserve"> </w:t>
      </w:r>
      <w:r>
        <w:t>řádným provedením díla. Povinnost převzít je splněna prohlášením objednatele o tom, že dílo přejímá, uvedeném v Protokolu o předání a převzetí díla.</w:t>
      </w:r>
    </w:p>
    <w:p w14:paraId="1FA2E798" w14:textId="77777777" w:rsidR="0013646F" w:rsidRDefault="00000000">
      <w:pPr>
        <w:pStyle w:val="Zkladntext1"/>
        <w:numPr>
          <w:ilvl w:val="1"/>
          <w:numId w:val="15"/>
        </w:numPr>
        <w:shd w:val="clear" w:color="auto" w:fill="auto"/>
        <w:tabs>
          <w:tab w:val="left" w:pos="595"/>
        </w:tabs>
        <w:spacing w:after="320" w:line="298" w:lineRule="auto"/>
        <w:ind w:left="580" w:hanging="580"/>
        <w:jc w:val="both"/>
      </w:pPr>
      <w:r>
        <w:t>Zhotovitel nese nebezpečí škody na díle až do doby podepsání Protokolu o předání a převzetí objednatelem, kdy vlastnické právo přechází na objednatele.</w:t>
      </w:r>
    </w:p>
    <w:p w14:paraId="479B7E7F" w14:textId="77777777" w:rsidR="0013646F" w:rsidRDefault="00000000">
      <w:pPr>
        <w:pStyle w:val="Zkladntext1"/>
        <w:shd w:val="clear" w:color="auto" w:fill="auto"/>
        <w:jc w:val="center"/>
      </w:pPr>
      <w:r>
        <w:rPr>
          <w:b/>
          <w:bCs/>
          <w:lang w:val="en-US" w:eastAsia="en-US" w:bidi="en-US"/>
        </w:rPr>
        <w:t>XL</w:t>
      </w:r>
    </w:p>
    <w:p w14:paraId="3350A488" w14:textId="77777777" w:rsidR="0013646F" w:rsidRDefault="00000000">
      <w:pPr>
        <w:pStyle w:val="Nadpis10"/>
        <w:keepNext/>
        <w:keepLines/>
        <w:shd w:val="clear" w:color="auto" w:fill="auto"/>
      </w:pPr>
      <w:bookmarkStart w:id="24" w:name="bookmark24"/>
      <w:bookmarkStart w:id="25" w:name="bookmark25"/>
      <w:r>
        <w:t>Vyklizení prostor k provedení díla</w:t>
      </w:r>
      <w:bookmarkEnd w:id="24"/>
      <w:bookmarkEnd w:id="25"/>
    </w:p>
    <w:p w14:paraId="37C4B971" w14:textId="77777777" w:rsidR="0013646F" w:rsidRDefault="00000000">
      <w:pPr>
        <w:pStyle w:val="Zkladntext1"/>
        <w:numPr>
          <w:ilvl w:val="0"/>
          <w:numId w:val="16"/>
        </w:numPr>
        <w:shd w:val="clear" w:color="auto" w:fill="auto"/>
        <w:tabs>
          <w:tab w:val="left" w:pos="595"/>
        </w:tabs>
        <w:spacing w:after="320"/>
        <w:ind w:left="480" w:hanging="480"/>
        <w:jc w:val="both"/>
      </w:pPr>
      <w:r>
        <w:t>Zhotovitel vyklidí prostory k provedení díla do 2 pracovních dnů po protokolárním předání a převzetí díla.</w:t>
      </w:r>
    </w:p>
    <w:p w14:paraId="110AFB32" w14:textId="77777777" w:rsidR="0013646F" w:rsidRDefault="00000000">
      <w:pPr>
        <w:pStyle w:val="Zkladntext1"/>
        <w:shd w:val="clear" w:color="auto" w:fill="auto"/>
        <w:spacing w:line="298" w:lineRule="auto"/>
        <w:jc w:val="center"/>
      </w:pPr>
      <w:r>
        <w:rPr>
          <w:b/>
          <w:bCs/>
        </w:rPr>
        <w:t>XII.</w:t>
      </w:r>
    </w:p>
    <w:p w14:paraId="6D536A27" w14:textId="77777777" w:rsidR="0013646F" w:rsidRDefault="00000000">
      <w:pPr>
        <w:pStyle w:val="Nadpis10"/>
        <w:keepNext/>
        <w:keepLines/>
        <w:shd w:val="clear" w:color="auto" w:fill="auto"/>
        <w:spacing w:line="298" w:lineRule="auto"/>
      </w:pPr>
      <w:bookmarkStart w:id="26" w:name="bookmark26"/>
      <w:bookmarkStart w:id="27" w:name="bookmark27"/>
      <w:r>
        <w:t>Smluvní pokuty</w:t>
      </w:r>
      <w:bookmarkEnd w:id="26"/>
      <w:bookmarkEnd w:id="27"/>
    </w:p>
    <w:p w14:paraId="341C54D4" w14:textId="77777777" w:rsidR="0013646F" w:rsidRDefault="00000000">
      <w:pPr>
        <w:pStyle w:val="Zkladntext1"/>
        <w:numPr>
          <w:ilvl w:val="0"/>
          <w:numId w:val="17"/>
        </w:numPr>
        <w:shd w:val="clear" w:color="auto" w:fill="auto"/>
        <w:tabs>
          <w:tab w:val="left" w:pos="623"/>
        </w:tabs>
        <w:spacing w:line="298" w:lineRule="auto"/>
        <w:jc w:val="both"/>
      </w:pPr>
      <w:r>
        <w:t xml:space="preserve">V případě prodlení zhotovitele s řádným provedením a předáním díla v termínu dle této smlouvy, postihuje objednatel zhotovitele smluvní pokutou ve výši </w:t>
      </w:r>
      <w:proofErr w:type="gramStart"/>
      <w:r>
        <w:rPr>
          <w:b/>
          <w:bCs/>
        </w:rPr>
        <w:t>0,4%</w:t>
      </w:r>
      <w:proofErr w:type="gramEnd"/>
      <w:r>
        <w:rPr>
          <w:b/>
          <w:bCs/>
        </w:rPr>
        <w:t xml:space="preserve"> </w:t>
      </w:r>
      <w:r>
        <w:t>z celkové ceny díla vč. DPH za každý den prodlení.</w:t>
      </w:r>
    </w:p>
    <w:p w14:paraId="3DEF09D4" w14:textId="77777777" w:rsidR="0013646F" w:rsidRDefault="00000000">
      <w:pPr>
        <w:pStyle w:val="Zkladntext1"/>
        <w:numPr>
          <w:ilvl w:val="0"/>
          <w:numId w:val="17"/>
        </w:numPr>
        <w:shd w:val="clear" w:color="auto" w:fill="auto"/>
        <w:tabs>
          <w:tab w:val="left" w:pos="713"/>
        </w:tabs>
        <w:spacing w:line="298" w:lineRule="auto"/>
        <w:jc w:val="both"/>
      </w:pPr>
      <w:r>
        <w:t xml:space="preserve">V případě prodlení zhotovitele s převzetím prostor k provádění díla na výzvu objednatele postihuje objednatel zhotovitele smluvní pokutou ve výši </w:t>
      </w:r>
      <w:proofErr w:type="gramStart"/>
      <w:r>
        <w:rPr>
          <w:b/>
          <w:bCs/>
        </w:rPr>
        <w:t>0,4%</w:t>
      </w:r>
      <w:proofErr w:type="gramEnd"/>
      <w:r>
        <w:rPr>
          <w:b/>
          <w:bCs/>
        </w:rPr>
        <w:t xml:space="preserve"> </w:t>
      </w:r>
      <w:r>
        <w:t>z celkové ceny díla vč. DPH za každý den prodlení.</w:t>
      </w:r>
    </w:p>
    <w:p w14:paraId="1658E86E" w14:textId="77777777" w:rsidR="0013646F" w:rsidRDefault="00000000">
      <w:pPr>
        <w:pStyle w:val="Zkladntext1"/>
        <w:numPr>
          <w:ilvl w:val="0"/>
          <w:numId w:val="17"/>
        </w:numPr>
        <w:shd w:val="clear" w:color="auto" w:fill="auto"/>
        <w:tabs>
          <w:tab w:val="left" w:pos="713"/>
        </w:tabs>
        <w:spacing w:line="298" w:lineRule="auto"/>
        <w:jc w:val="both"/>
      </w:pPr>
      <w:r>
        <w:t xml:space="preserve">V případě prodlení zhotovitele se zahájením realizace díla postihuje objednatel zhotovitele smluvní pokutou ve výši </w:t>
      </w:r>
      <w:proofErr w:type="gramStart"/>
      <w:r>
        <w:rPr>
          <w:b/>
          <w:bCs/>
        </w:rPr>
        <w:t>0,4%</w:t>
      </w:r>
      <w:proofErr w:type="gramEnd"/>
      <w:r>
        <w:rPr>
          <w:b/>
          <w:bCs/>
        </w:rPr>
        <w:t xml:space="preserve"> </w:t>
      </w:r>
      <w:r>
        <w:t>z celkové ceny díla ve. DPH za každý den prodlení.</w:t>
      </w:r>
    </w:p>
    <w:p w14:paraId="6BD97257" w14:textId="77777777" w:rsidR="0013646F" w:rsidRDefault="00000000">
      <w:pPr>
        <w:pStyle w:val="Zkladntext1"/>
        <w:numPr>
          <w:ilvl w:val="0"/>
          <w:numId w:val="17"/>
        </w:numPr>
        <w:shd w:val="clear" w:color="auto" w:fill="auto"/>
        <w:tabs>
          <w:tab w:val="left" w:pos="595"/>
        </w:tabs>
        <w:spacing w:line="298" w:lineRule="auto"/>
        <w:ind w:left="480" w:hanging="480"/>
        <w:jc w:val="both"/>
      </w:pPr>
      <w:r>
        <w:rPr>
          <w:b/>
          <w:bCs/>
        </w:rPr>
        <w:t xml:space="preserve">V </w:t>
      </w:r>
      <w:r>
        <w:t xml:space="preserve">případě prodlení zhotovitele s termínem vyklizení prostor k provedení díla, postihuje objednatel zhotovitele smluvní pokutou ve výši </w:t>
      </w:r>
      <w:proofErr w:type="gramStart"/>
      <w:r>
        <w:rPr>
          <w:b/>
          <w:bCs/>
        </w:rPr>
        <w:t>0,4%</w:t>
      </w:r>
      <w:proofErr w:type="gramEnd"/>
      <w:r>
        <w:rPr>
          <w:b/>
          <w:bCs/>
        </w:rPr>
        <w:t xml:space="preserve"> </w:t>
      </w:r>
      <w:r>
        <w:t>z celkové ceny díla vč. DPH za každý den prodlení.</w:t>
      </w:r>
    </w:p>
    <w:p w14:paraId="10045E28" w14:textId="77777777" w:rsidR="0013646F" w:rsidRDefault="00000000">
      <w:pPr>
        <w:pStyle w:val="Zkladntext1"/>
        <w:numPr>
          <w:ilvl w:val="0"/>
          <w:numId w:val="17"/>
        </w:numPr>
        <w:shd w:val="clear" w:color="auto" w:fill="auto"/>
        <w:tabs>
          <w:tab w:val="left" w:pos="595"/>
        </w:tabs>
        <w:spacing w:line="298" w:lineRule="auto"/>
        <w:ind w:left="480" w:hanging="480"/>
        <w:jc w:val="both"/>
      </w:pPr>
      <w:r>
        <w:t xml:space="preserve">V případě prodlení zhotovitele se zahájením odstraňování řádně reklamované vady během záruční doby dle článku čl. VII . bod 7.4 této smlouvy, postihuje objednatel zhotovitele smluvní pokutou ve výši </w:t>
      </w:r>
      <w:proofErr w:type="gramStart"/>
      <w:r>
        <w:rPr>
          <w:b/>
          <w:bCs/>
        </w:rPr>
        <w:t>0,4%</w:t>
      </w:r>
      <w:proofErr w:type="gramEnd"/>
      <w:r>
        <w:rPr>
          <w:b/>
          <w:bCs/>
        </w:rPr>
        <w:t xml:space="preserve"> </w:t>
      </w:r>
      <w:r>
        <w:t>z celkové ceny díla vč. DPH za každý den prodlení.</w:t>
      </w:r>
    </w:p>
    <w:p w14:paraId="129CE366" w14:textId="77777777" w:rsidR="0013646F" w:rsidRDefault="00000000">
      <w:pPr>
        <w:pStyle w:val="Zkladntext1"/>
        <w:numPr>
          <w:ilvl w:val="0"/>
          <w:numId w:val="17"/>
        </w:numPr>
        <w:shd w:val="clear" w:color="auto" w:fill="auto"/>
        <w:tabs>
          <w:tab w:val="left" w:pos="595"/>
        </w:tabs>
        <w:spacing w:line="298" w:lineRule="auto"/>
        <w:ind w:left="480" w:hanging="480"/>
        <w:jc w:val="both"/>
      </w:pPr>
      <w:r>
        <w:t xml:space="preserve">V případě prodlení objednatele s úhradou faktury je objednatel povinen uhradit zhotoviteli smluvní pokutu ve výši </w:t>
      </w:r>
      <w:proofErr w:type="gramStart"/>
      <w:r>
        <w:t>0,05%</w:t>
      </w:r>
      <w:proofErr w:type="gramEnd"/>
      <w:r>
        <w:t xml:space="preserve"> z dlužné částky za každý den prodlení.</w:t>
      </w:r>
    </w:p>
    <w:p w14:paraId="27CC82BE" w14:textId="77777777" w:rsidR="0013646F" w:rsidRDefault="00000000">
      <w:pPr>
        <w:pStyle w:val="Zkladntext1"/>
        <w:numPr>
          <w:ilvl w:val="0"/>
          <w:numId w:val="17"/>
        </w:numPr>
        <w:shd w:val="clear" w:color="auto" w:fill="auto"/>
        <w:tabs>
          <w:tab w:val="left" w:pos="595"/>
        </w:tabs>
        <w:spacing w:line="298" w:lineRule="auto"/>
        <w:ind w:left="580" w:hanging="580"/>
        <w:jc w:val="both"/>
      </w:pPr>
      <w:r>
        <w:t xml:space="preserve">V případě porušení předpisů o bezpečnosti práce, požární ochrany, udržování pořádku na pracovišti ze </w:t>
      </w:r>
      <w:r>
        <w:lastRenderedPageBreak/>
        <w:t xml:space="preserve">strany zhotovitele postihuje objednatel zhotovitele smluvní pokutou ve výši </w:t>
      </w:r>
      <w:proofErr w:type="gramStart"/>
      <w:r>
        <w:rPr>
          <w:b/>
          <w:bCs/>
        </w:rPr>
        <w:t>0,4%</w:t>
      </w:r>
      <w:proofErr w:type="gramEnd"/>
      <w:r>
        <w:rPr>
          <w:b/>
          <w:bCs/>
        </w:rPr>
        <w:t xml:space="preserve"> </w:t>
      </w:r>
      <w:r>
        <w:t>z celkové ceny díla vč. DPH za každý zjištěný případ.</w:t>
      </w:r>
    </w:p>
    <w:p w14:paraId="6BC07FD3" w14:textId="77777777" w:rsidR="0013646F" w:rsidRDefault="00000000">
      <w:pPr>
        <w:pStyle w:val="Zkladntext1"/>
        <w:numPr>
          <w:ilvl w:val="0"/>
          <w:numId w:val="17"/>
        </w:numPr>
        <w:shd w:val="clear" w:color="auto" w:fill="auto"/>
        <w:tabs>
          <w:tab w:val="left" w:pos="595"/>
        </w:tabs>
        <w:spacing w:line="298" w:lineRule="auto"/>
        <w:ind w:left="580" w:hanging="580"/>
        <w:jc w:val="both"/>
      </w:pPr>
      <w:r>
        <w:t xml:space="preserve">V případě prodlení zhotovitele s doručením konečné faktury, postihuje objednatel zhotovitele smluvní pokutou ve výši </w:t>
      </w:r>
      <w:proofErr w:type="gramStart"/>
      <w:r>
        <w:rPr>
          <w:b/>
          <w:bCs/>
        </w:rPr>
        <w:t>0,05%</w:t>
      </w:r>
      <w:proofErr w:type="gramEnd"/>
      <w:r>
        <w:rPr>
          <w:b/>
          <w:bCs/>
        </w:rPr>
        <w:t xml:space="preserve"> </w:t>
      </w:r>
      <w:r>
        <w:t>z celkové ceny díla za každý den prodlení.</w:t>
      </w:r>
    </w:p>
    <w:p w14:paraId="52F4A275" w14:textId="77777777" w:rsidR="0013646F" w:rsidRDefault="00000000">
      <w:pPr>
        <w:pStyle w:val="Zkladntext1"/>
        <w:numPr>
          <w:ilvl w:val="0"/>
          <w:numId w:val="17"/>
        </w:numPr>
        <w:shd w:val="clear" w:color="auto" w:fill="auto"/>
        <w:tabs>
          <w:tab w:val="left" w:pos="713"/>
        </w:tabs>
        <w:spacing w:line="298" w:lineRule="auto"/>
        <w:ind w:left="720" w:hanging="720"/>
        <w:jc w:val="both"/>
      </w:pPr>
      <w:r>
        <w:t>Smluvní pokutou není dotčeno právo objednatele na náhradu škody, kterou zhotovitel způsobil objednateli nesplněním svých povinností, ke kterým se zhotovitel zavázal v této smlouvě. Smluvní strany tímto, po vzájemné dohodě, vylučují použití ustanovení §2050 zákona č. 89/2012 Sb., občanský zákoník.</w:t>
      </w:r>
    </w:p>
    <w:p w14:paraId="0E09566C" w14:textId="77777777" w:rsidR="0013646F" w:rsidRDefault="00000000">
      <w:pPr>
        <w:pStyle w:val="Zkladntext1"/>
        <w:numPr>
          <w:ilvl w:val="0"/>
          <w:numId w:val="17"/>
        </w:numPr>
        <w:shd w:val="clear" w:color="auto" w:fill="auto"/>
        <w:tabs>
          <w:tab w:val="left" w:pos="713"/>
        </w:tabs>
        <w:spacing w:line="298" w:lineRule="auto"/>
        <w:jc w:val="both"/>
      </w:pPr>
      <w:r>
        <w:t>Smluvní pokuty dle článků XII. bod. 12.1. až 12.9. této smlouvy jsou splatné do 10 dnů od</w:t>
      </w:r>
    </w:p>
    <w:p w14:paraId="174520A3" w14:textId="77777777" w:rsidR="0013646F" w:rsidRDefault="00000000">
      <w:pPr>
        <w:pStyle w:val="Zkladntext1"/>
        <w:shd w:val="clear" w:color="auto" w:fill="auto"/>
        <w:spacing w:after="600" w:line="302" w:lineRule="auto"/>
        <w:ind w:firstLine="720"/>
      </w:pPr>
      <w:r>
        <w:t>doručení výzvy oprávněné strany k její úhradě.</w:t>
      </w:r>
    </w:p>
    <w:p w14:paraId="5201D7EB" w14:textId="77777777" w:rsidR="0013646F" w:rsidRDefault="00000000">
      <w:pPr>
        <w:pStyle w:val="Zkladntext1"/>
        <w:shd w:val="clear" w:color="auto" w:fill="auto"/>
        <w:jc w:val="center"/>
      </w:pPr>
      <w:r>
        <w:rPr>
          <w:b/>
          <w:bCs/>
        </w:rPr>
        <w:t>XIII.</w:t>
      </w:r>
    </w:p>
    <w:p w14:paraId="2BC52FE2" w14:textId="77777777" w:rsidR="0013646F" w:rsidRDefault="00000000">
      <w:pPr>
        <w:pStyle w:val="Nadpis10"/>
        <w:keepNext/>
        <w:keepLines/>
        <w:shd w:val="clear" w:color="auto" w:fill="auto"/>
      </w:pPr>
      <w:bookmarkStart w:id="28" w:name="bookmark28"/>
      <w:bookmarkStart w:id="29" w:name="bookmark29"/>
      <w:r>
        <w:t>Vyšší moc</w:t>
      </w:r>
      <w:bookmarkEnd w:id="28"/>
      <w:bookmarkEnd w:id="29"/>
    </w:p>
    <w:p w14:paraId="46CABEF4" w14:textId="77777777" w:rsidR="0013646F" w:rsidRDefault="00000000">
      <w:pPr>
        <w:pStyle w:val="Zkladntext1"/>
        <w:numPr>
          <w:ilvl w:val="0"/>
          <w:numId w:val="18"/>
        </w:numPr>
        <w:shd w:val="clear" w:color="auto" w:fill="auto"/>
        <w:tabs>
          <w:tab w:val="left" w:pos="577"/>
        </w:tabs>
        <w:ind w:left="560" w:hanging="560"/>
        <w:jc w:val="both"/>
      </w:pPr>
      <w:r>
        <w:t>Jakékoliv zpoždění nebo nedostatky v činností zhotovitele nebo objednatele nejsou neplněním závazku a nedávají důvod k jakýmkoliv požadavkům na náhradu škody, pokud je rozsah těchto zpoždění nebo nedostatků vyvolán příčinami vyšší moci, které zhotovitel nebo objednatel nemohou ovlivnit, zahrnujícími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6B0C65EA" w14:textId="77777777" w:rsidR="0013646F" w:rsidRDefault="00000000">
      <w:pPr>
        <w:pStyle w:val="Zkladntext1"/>
        <w:numPr>
          <w:ilvl w:val="0"/>
          <w:numId w:val="18"/>
        </w:numPr>
        <w:shd w:val="clear" w:color="auto" w:fill="auto"/>
        <w:tabs>
          <w:tab w:val="left" w:pos="577"/>
        </w:tabs>
        <w:spacing w:after="320"/>
        <w:ind w:left="560" w:hanging="560"/>
        <w:jc w:val="both"/>
      </w:pPr>
      <w:r>
        <w:t>Zpoždění způsobená vyšší mocí prodlužují termín plnění závazků podle této smlouvy pro každou ze zúčastněných stran.</w:t>
      </w:r>
    </w:p>
    <w:p w14:paraId="55AEA297" w14:textId="77777777" w:rsidR="0013646F" w:rsidRDefault="00000000">
      <w:pPr>
        <w:pStyle w:val="Zkladntext1"/>
        <w:shd w:val="clear" w:color="auto" w:fill="auto"/>
        <w:spacing w:line="302" w:lineRule="auto"/>
        <w:jc w:val="center"/>
      </w:pPr>
      <w:r>
        <w:rPr>
          <w:b/>
          <w:bCs/>
        </w:rPr>
        <w:t>XIV.</w:t>
      </w:r>
    </w:p>
    <w:p w14:paraId="27A059F1" w14:textId="77777777" w:rsidR="0013646F" w:rsidRDefault="00000000">
      <w:pPr>
        <w:pStyle w:val="Nadpis10"/>
        <w:keepNext/>
        <w:keepLines/>
        <w:shd w:val="clear" w:color="auto" w:fill="auto"/>
        <w:spacing w:line="302" w:lineRule="auto"/>
      </w:pPr>
      <w:bookmarkStart w:id="30" w:name="bookmark30"/>
      <w:bookmarkStart w:id="31" w:name="bookmark31"/>
      <w:r>
        <w:t>Zvláštní ujednání</w:t>
      </w:r>
      <w:bookmarkEnd w:id="30"/>
      <w:bookmarkEnd w:id="31"/>
    </w:p>
    <w:p w14:paraId="4DA73948" w14:textId="77777777" w:rsidR="0013646F" w:rsidRDefault="00000000">
      <w:pPr>
        <w:pStyle w:val="Zkladntext1"/>
        <w:numPr>
          <w:ilvl w:val="0"/>
          <w:numId w:val="19"/>
        </w:numPr>
        <w:shd w:val="clear" w:color="auto" w:fill="auto"/>
        <w:tabs>
          <w:tab w:val="left" w:pos="577"/>
        </w:tabs>
        <w:spacing w:line="302" w:lineRule="auto"/>
        <w:ind w:left="480" w:hanging="480"/>
        <w:jc w:val="both"/>
      </w:pPr>
      <w: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234D6AFB" w14:textId="77777777" w:rsidR="0013646F" w:rsidRDefault="00000000">
      <w:pPr>
        <w:pStyle w:val="Zkladntext1"/>
        <w:numPr>
          <w:ilvl w:val="0"/>
          <w:numId w:val="19"/>
        </w:numPr>
        <w:shd w:val="clear" w:color="auto" w:fill="auto"/>
        <w:tabs>
          <w:tab w:val="left" w:pos="591"/>
        </w:tabs>
        <w:spacing w:line="302" w:lineRule="auto"/>
        <w:ind w:left="480" w:hanging="480"/>
        <w:jc w:val="both"/>
      </w:pPr>
      <w:r>
        <w:t>Zhotovitel prohlašuje, že má sjednané pojištění odpovědnosti za újmu způsobenou svou činností,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6C0DE145" w14:textId="77777777" w:rsidR="0013646F" w:rsidRDefault="00000000">
      <w:pPr>
        <w:pStyle w:val="Zkladntext1"/>
        <w:numPr>
          <w:ilvl w:val="0"/>
          <w:numId w:val="19"/>
        </w:numPr>
        <w:shd w:val="clear" w:color="auto" w:fill="auto"/>
        <w:tabs>
          <w:tab w:val="left" w:pos="591"/>
        </w:tabs>
        <w:spacing w:line="302" w:lineRule="auto"/>
        <w:ind w:left="480" w:hanging="480"/>
        <w:jc w:val="both"/>
      </w:pPr>
      <w: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B87F5D8" w14:textId="77777777" w:rsidR="0013646F" w:rsidRDefault="00000000">
      <w:pPr>
        <w:pStyle w:val="Zkladntext1"/>
        <w:shd w:val="clear" w:color="auto" w:fill="auto"/>
        <w:spacing w:line="302" w:lineRule="auto"/>
        <w:ind w:left="480" w:hanging="480"/>
        <w:jc w:val="both"/>
      </w:pPr>
      <w:r>
        <w:t>14.4.Objednatel je oprávněn od této smlouvy odstoupit také tehdy, pokud zhotovitel provádí dílo v rozporu s touto smlouvou a nezjedná nápravu ani do 10 dnů poté, co k tomu byl objednatelem vyzván.</w:t>
      </w:r>
    </w:p>
    <w:p w14:paraId="59EF6151" w14:textId="77777777" w:rsidR="0013646F" w:rsidRDefault="00000000">
      <w:pPr>
        <w:pStyle w:val="Zkladntext1"/>
        <w:shd w:val="clear" w:color="auto" w:fill="auto"/>
        <w:spacing w:line="302" w:lineRule="auto"/>
        <w:ind w:left="480" w:hanging="480"/>
        <w:jc w:val="both"/>
      </w:pPr>
      <w:r>
        <w:t>14.5.Smluvní strany se dohodly, že zhotovitel není oprávněn bez předchozího písemného souhlasu objednatele postoupit jakékoli pohledávky za objednatelem vyplývající z této smlouvy na třetí osobu.</w:t>
      </w:r>
    </w:p>
    <w:p w14:paraId="4F755863" w14:textId="77777777" w:rsidR="0013646F" w:rsidRDefault="00000000">
      <w:pPr>
        <w:pStyle w:val="Zkladntext1"/>
        <w:numPr>
          <w:ilvl w:val="0"/>
          <w:numId w:val="20"/>
        </w:numPr>
        <w:shd w:val="clear" w:color="auto" w:fill="auto"/>
        <w:spacing w:after="320" w:line="302" w:lineRule="auto"/>
        <w:ind w:left="480" w:hanging="480"/>
        <w:jc w:val="both"/>
      </w:pPr>
      <w:r>
        <w:t>Zhotovitel prohlašuje a zavazuje se, že obchodní a technické informace, které mu byly svěřeny objednatelem, a které nemají povahu obecně známých informací, nezpřístupní třetím osobám bez předchozího písemného souhlasu objednavatele a nepoužije tyto informace pro jiné účely než pro účely splnění závazků dle této smlouvy.</w:t>
      </w:r>
    </w:p>
    <w:p w14:paraId="63CCA062" w14:textId="77777777" w:rsidR="0013646F" w:rsidRDefault="00000000">
      <w:pPr>
        <w:pStyle w:val="Zkladntext1"/>
        <w:shd w:val="clear" w:color="auto" w:fill="auto"/>
        <w:jc w:val="center"/>
      </w:pPr>
      <w:r>
        <w:rPr>
          <w:b/>
          <w:bCs/>
        </w:rPr>
        <w:lastRenderedPageBreak/>
        <w:t>XV.</w:t>
      </w:r>
    </w:p>
    <w:p w14:paraId="3C31C850" w14:textId="77777777" w:rsidR="0013646F" w:rsidRDefault="00000000">
      <w:pPr>
        <w:pStyle w:val="Nadpis10"/>
        <w:keepNext/>
        <w:keepLines/>
        <w:shd w:val="clear" w:color="auto" w:fill="auto"/>
      </w:pPr>
      <w:bookmarkStart w:id="32" w:name="bookmark32"/>
      <w:bookmarkStart w:id="33" w:name="bookmark33"/>
      <w:r>
        <w:t>Závěrečná ustanovení</w:t>
      </w:r>
      <w:bookmarkEnd w:id="32"/>
      <w:bookmarkEnd w:id="33"/>
    </w:p>
    <w:p w14:paraId="5CDE7070" w14:textId="664F7E12" w:rsidR="0013646F" w:rsidRDefault="00000000">
      <w:pPr>
        <w:pStyle w:val="Zkladntext1"/>
        <w:numPr>
          <w:ilvl w:val="0"/>
          <w:numId w:val="21"/>
        </w:numPr>
        <w:shd w:val="clear" w:color="auto" w:fill="auto"/>
        <w:tabs>
          <w:tab w:val="left" w:pos="577"/>
        </w:tabs>
        <w:ind w:left="560" w:hanging="560"/>
        <w:jc w:val="both"/>
      </w:pPr>
      <w:r>
        <w:t xml:space="preserve">Tato smlouva nabývá platnosti dnem připojení podpisu obou smluvních stran a účinnosti dnem zveřejnění v informačním systému registru smluv na Portále veřejné správy dle zákona č.340/2015 </w:t>
      </w:r>
      <w:r>
        <w:rPr>
          <w:lang w:val="en-US" w:eastAsia="en-US" w:bidi="en-US"/>
        </w:rPr>
        <w:t xml:space="preserve">Sb., </w:t>
      </w:r>
      <w:r>
        <w:t>o registru smluv. Smluvní strany prohlašují, že smlouva neobsahuje žádné obchodní tajemství, krom přílohy č. 1 této smlouvy.</w:t>
      </w:r>
    </w:p>
    <w:p w14:paraId="5C8C6E8C" w14:textId="77777777" w:rsidR="0013646F" w:rsidRDefault="00000000">
      <w:pPr>
        <w:pStyle w:val="Zkladntext1"/>
        <w:numPr>
          <w:ilvl w:val="0"/>
          <w:numId w:val="21"/>
        </w:numPr>
        <w:shd w:val="clear" w:color="auto" w:fill="auto"/>
        <w:tabs>
          <w:tab w:val="left" w:pos="601"/>
        </w:tabs>
        <w:spacing w:line="295" w:lineRule="auto"/>
        <w:ind w:left="560" w:hanging="560"/>
        <w:jc w:val="both"/>
      </w:pPr>
      <w:r>
        <w:t>Tuto smlouvu lze měnit nebo doplňovat pouze dohodou ve formě písemných dodatků k ní. Pro účely tohoto ustanovení se za písemnou formu nepovažuje komunikace prostřednictvím e-mailu nebo jiných elektronických zpráv.</w:t>
      </w:r>
    </w:p>
    <w:p w14:paraId="1279E65A" w14:textId="77777777" w:rsidR="0013646F" w:rsidRDefault="00000000">
      <w:pPr>
        <w:pStyle w:val="Zkladntext1"/>
        <w:numPr>
          <w:ilvl w:val="0"/>
          <w:numId w:val="21"/>
        </w:numPr>
        <w:shd w:val="clear" w:color="auto" w:fill="auto"/>
        <w:tabs>
          <w:tab w:val="left" w:pos="609"/>
        </w:tabs>
        <w:spacing w:line="295" w:lineRule="auto"/>
        <w:ind w:left="560" w:hanging="560"/>
        <w:jc w:val="both"/>
      </w:pPr>
      <w:r>
        <w:t>Tato smlouvaje vyhotovena ve dvou stejnopisech, z nichž objednatel i zhotovitel obdrží po jednom výtisku.</w:t>
      </w:r>
    </w:p>
    <w:p w14:paraId="6986B6FA" w14:textId="77777777" w:rsidR="0013646F" w:rsidRDefault="00000000">
      <w:pPr>
        <w:pStyle w:val="Zkladntext1"/>
        <w:numPr>
          <w:ilvl w:val="0"/>
          <w:numId w:val="21"/>
        </w:numPr>
        <w:shd w:val="clear" w:color="auto" w:fill="auto"/>
        <w:tabs>
          <w:tab w:val="left" w:pos="609"/>
        </w:tabs>
        <w:spacing w:line="295" w:lineRule="auto"/>
        <w:ind w:left="560" w:hanging="560"/>
        <w:jc w:val="both"/>
      </w:pPr>
      <w:r>
        <w:t>Pokud nebylo v této smlouvě ujednáno jinak, řídí se právní vztahy z ní vyplývající zákonem č. 89/2012 Sb., občanský zákoník.</w:t>
      </w:r>
    </w:p>
    <w:p w14:paraId="70267C12" w14:textId="77777777" w:rsidR="0013646F" w:rsidRDefault="00000000">
      <w:pPr>
        <w:pStyle w:val="Zkladntext1"/>
        <w:numPr>
          <w:ilvl w:val="0"/>
          <w:numId w:val="21"/>
        </w:numPr>
        <w:shd w:val="clear" w:color="auto" w:fill="auto"/>
        <w:tabs>
          <w:tab w:val="left" w:pos="609"/>
        </w:tabs>
        <w:spacing w:line="295" w:lineRule="auto"/>
        <w:jc w:val="both"/>
      </w:pPr>
      <w:r>
        <w:t>Pokud by některé z ustanovení této smlouvy bylo nebo se stalo neúčinným nebo neproveditelným,</w:t>
      </w:r>
    </w:p>
    <w:p w14:paraId="0F72A3EC" w14:textId="77777777" w:rsidR="0013646F" w:rsidRDefault="00000000">
      <w:pPr>
        <w:pStyle w:val="Zkladntext1"/>
        <w:shd w:val="clear" w:color="auto" w:fill="auto"/>
        <w:spacing w:line="295" w:lineRule="auto"/>
        <w:ind w:left="560" w:firstLine="20"/>
        <w:jc w:val="both"/>
      </w:pPr>
      <w:r>
        <w:t>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3C073F12" w14:textId="77777777" w:rsidR="0013646F" w:rsidRDefault="00000000">
      <w:pPr>
        <w:pStyle w:val="Zkladntext1"/>
        <w:numPr>
          <w:ilvl w:val="0"/>
          <w:numId w:val="21"/>
        </w:numPr>
        <w:shd w:val="clear" w:color="auto" w:fill="auto"/>
        <w:tabs>
          <w:tab w:val="left" w:pos="609"/>
        </w:tabs>
        <w:spacing w:line="295" w:lineRule="auto"/>
        <w:ind w:left="560" w:hanging="560"/>
        <w:jc w:val="both"/>
      </w:pPr>
      <w:r>
        <w:t xml:space="preserve">Smluvní strany prohlašují, že tato smlouva byla uzavřena podle jejich svobodné a vážné </w:t>
      </w:r>
      <w:proofErr w:type="gramStart"/>
      <w:r>
        <w:t>vůle</w:t>
      </w:r>
      <w:proofErr w:type="gramEnd"/>
      <w:r>
        <w:t xml:space="preserve"> a nikoliv v tísni ani za nápadně nevýhodných podmínek. Účastníci smlouvy si tuto smlouvu přečetli, je jim znám její obsah a souhlasí s ním, což stvrzují vlastnoručními podpisy.</w:t>
      </w:r>
    </w:p>
    <w:p w14:paraId="7D0B6110" w14:textId="77777777" w:rsidR="0013646F" w:rsidRDefault="00000000">
      <w:pPr>
        <w:pStyle w:val="Zkladntext1"/>
        <w:numPr>
          <w:ilvl w:val="0"/>
          <w:numId w:val="21"/>
        </w:numPr>
        <w:shd w:val="clear" w:color="auto" w:fill="auto"/>
        <w:tabs>
          <w:tab w:val="left" w:pos="609"/>
        </w:tabs>
        <w:spacing w:after="300" w:line="295" w:lineRule="auto"/>
        <w:jc w:val="both"/>
      </w:pPr>
      <w:r>
        <w:t>Nedílnou součástí této smlouvy jsou tyto přílohy:</w:t>
      </w:r>
    </w:p>
    <w:p w14:paraId="3897A69D" w14:textId="63D62502" w:rsidR="0013646F" w:rsidRDefault="00000000">
      <w:pPr>
        <w:pStyle w:val="Zkladntext1"/>
        <w:shd w:val="clear" w:color="auto" w:fill="auto"/>
        <w:spacing w:after="680" w:line="240" w:lineRule="auto"/>
        <w:jc w:val="both"/>
      </w:pPr>
      <w:r>
        <w:rPr>
          <w:u w:val="single"/>
        </w:rPr>
        <w:t>Příloha č. 1:</w:t>
      </w:r>
      <w:r>
        <w:t xml:space="preserve"> Položkový rozpočet</w:t>
      </w:r>
    </w:p>
    <w:p w14:paraId="3ADA737B" w14:textId="71CF0145" w:rsidR="001A3954" w:rsidRDefault="001A3954" w:rsidP="001A3954">
      <w:pPr>
        <w:pStyle w:val="Zkladntext1"/>
        <w:shd w:val="clear" w:color="auto" w:fill="auto"/>
        <w:spacing w:after="380" w:line="240" w:lineRule="auto"/>
      </w:pPr>
      <w:r>
        <w:t>V Dobré Vodě dne 17.05.2024</w:t>
      </w:r>
      <w:r>
        <w:tab/>
      </w:r>
      <w:r>
        <w:tab/>
      </w:r>
      <w:r>
        <w:tab/>
      </w:r>
      <w:r>
        <w:tab/>
      </w:r>
      <w:r>
        <w:tab/>
      </w:r>
      <w:r w:rsidR="00856F19">
        <w:tab/>
      </w:r>
      <w:r>
        <w:t>V ČB dne 20.05.2024</w:t>
      </w:r>
    </w:p>
    <w:p w14:paraId="0509572D" w14:textId="77777777" w:rsidR="001A3954" w:rsidRDefault="001A3954">
      <w:pPr>
        <w:pStyle w:val="Zkladntext1"/>
        <w:shd w:val="clear" w:color="auto" w:fill="auto"/>
        <w:spacing w:after="380" w:line="240" w:lineRule="auto"/>
        <w:ind w:left="1440"/>
      </w:pPr>
    </w:p>
    <w:p w14:paraId="286A8E41" w14:textId="3B9582FD" w:rsidR="001A3954" w:rsidRPr="00856F19" w:rsidRDefault="001A3954" w:rsidP="001A3954">
      <w:pPr>
        <w:pStyle w:val="Titulekobrzku0"/>
        <w:shd w:val="clear" w:color="auto" w:fill="auto"/>
        <w:spacing w:after="40"/>
        <w:rPr>
          <w:rFonts w:ascii="Times New Roman" w:eastAsia="Times New Roman" w:hAnsi="Times New Roman" w:cs="Times New Roman"/>
          <w:sz w:val="22"/>
          <w:szCs w:val="22"/>
        </w:rPr>
      </w:pPr>
      <w:r w:rsidRPr="00856F19">
        <w:rPr>
          <w:rFonts w:ascii="Times New Roman" w:eastAsia="Times New Roman" w:hAnsi="Times New Roman" w:cs="Times New Roman"/>
          <w:sz w:val="22"/>
          <w:szCs w:val="22"/>
        </w:rPr>
        <w:t>za objednatele</w:t>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ab/>
      </w:r>
      <w:r w:rsidR="00856F19">
        <w:rPr>
          <w:rFonts w:ascii="Times New Roman" w:eastAsia="Times New Roman" w:hAnsi="Times New Roman" w:cs="Times New Roman"/>
          <w:sz w:val="22"/>
          <w:szCs w:val="22"/>
        </w:rPr>
        <w:tab/>
      </w:r>
      <w:r w:rsidRPr="00856F19">
        <w:rPr>
          <w:rFonts w:ascii="Times New Roman" w:eastAsia="Times New Roman" w:hAnsi="Times New Roman" w:cs="Times New Roman"/>
          <w:sz w:val="22"/>
          <w:szCs w:val="22"/>
        </w:rPr>
        <w:t>za zhotovitele</w:t>
      </w:r>
      <w:r w:rsidRPr="00856F19">
        <w:rPr>
          <w:rFonts w:ascii="Times New Roman" w:eastAsia="Times New Roman" w:hAnsi="Times New Roman" w:cs="Times New Roman"/>
          <w:sz w:val="22"/>
          <w:szCs w:val="22"/>
        </w:rPr>
        <w:br/>
      </w:r>
      <w:r>
        <w:rPr>
          <w:rFonts w:ascii="Times New Roman" w:eastAsia="Times New Roman" w:hAnsi="Times New Roman" w:cs="Times New Roman"/>
          <w:sz w:val="22"/>
          <w:szCs w:val="22"/>
        </w:rPr>
        <w:t>Domov pro seniory Dobrá Voda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856F19">
        <w:rPr>
          <w:rFonts w:ascii="Times New Roman" w:eastAsia="Times New Roman" w:hAnsi="Times New Roman" w:cs="Times New Roman"/>
          <w:sz w:val="22"/>
          <w:szCs w:val="22"/>
        </w:rPr>
        <w:tab/>
      </w:r>
      <w:r w:rsidRPr="00705C94">
        <w:rPr>
          <w:rFonts w:ascii="Times New Roman" w:eastAsia="Times New Roman" w:hAnsi="Times New Roman" w:cs="Times New Roman"/>
          <w:b/>
          <w:bCs/>
          <w:sz w:val="22"/>
          <w:szCs w:val="22"/>
        </w:rPr>
        <w:t>Josef Ženíšek</w:t>
      </w:r>
    </w:p>
    <w:p w14:paraId="0D82803A" w14:textId="77777777" w:rsidR="00856F19" w:rsidRPr="00705C94" w:rsidRDefault="001A3954" w:rsidP="00856F19">
      <w:pPr>
        <w:pStyle w:val="Titulekobrzku0"/>
        <w:shd w:val="clear" w:color="auto" w:fill="auto"/>
        <w:rPr>
          <w:rFonts w:ascii="Times New Roman" w:eastAsia="Times New Roman" w:hAnsi="Times New Roman" w:cs="Times New Roman"/>
          <w:b/>
          <w:bCs/>
          <w:sz w:val="22"/>
          <w:szCs w:val="22"/>
        </w:rPr>
      </w:pPr>
      <w:r w:rsidRPr="00705C94">
        <w:rPr>
          <w:rFonts w:ascii="Times New Roman" w:eastAsia="Times New Roman" w:hAnsi="Times New Roman" w:cs="Times New Roman"/>
          <w:b/>
          <w:bCs/>
          <w:sz w:val="22"/>
          <w:szCs w:val="22"/>
        </w:rPr>
        <w:t>Jana Zadražilová, ředitelka</w:t>
      </w:r>
    </w:p>
    <w:p w14:paraId="1C920794" w14:textId="47C28C05" w:rsidR="00856F19" w:rsidRPr="00856F19" w:rsidRDefault="001A3954" w:rsidP="00856F19">
      <w:pPr>
        <w:pStyle w:val="Titulekobrzku0"/>
        <w:shd w:val="clear" w:color="auto" w:fill="auto"/>
        <w:rPr>
          <w:rFonts w:ascii="Times New Roman" w:eastAsia="Times New Roman" w:hAnsi="Times New Roman" w:cs="Times New Roman"/>
          <w:sz w:val="22"/>
          <w:szCs w:val="22"/>
        </w:rPr>
        <w:sectPr w:rsidR="00856F19" w:rsidRPr="00856F19">
          <w:footerReference w:type="default" r:id="rId8"/>
          <w:type w:val="continuous"/>
          <w:pgSz w:w="11900" w:h="16840"/>
          <w:pgMar w:top="1252" w:right="1226" w:bottom="1123" w:left="889"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0794BFBC" wp14:editId="612A088C">
                <wp:simplePos x="0" y="0"/>
                <wp:positionH relativeFrom="page">
                  <wp:posOffset>3612391</wp:posOffset>
                </wp:positionH>
                <wp:positionV relativeFrom="paragraph">
                  <wp:posOffset>69452</wp:posOffset>
                </wp:positionV>
                <wp:extent cx="2007235" cy="388620"/>
                <wp:effectExtent l="0" t="0" r="0" b="0"/>
                <wp:wrapNone/>
                <wp:docPr id="7" name="Shape 7"/>
                <wp:cNvGraphicFramePr/>
                <a:graphic xmlns:a="http://schemas.openxmlformats.org/drawingml/2006/main">
                  <a:graphicData uri="http://schemas.microsoft.com/office/word/2010/wordprocessingShape">
                    <wps:wsp>
                      <wps:cNvSpPr txBox="1"/>
                      <wps:spPr>
                        <a:xfrm>
                          <a:off x="0" y="0"/>
                          <a:ext cx="2007235" cy="388620"/>
                        </a:xfrm>
                        <a:prstGeom prst="rect">
                          <a:avLst/>
                        </a:prstGeom>
                        <a:noFill/>
                      </wps:spPr>
                      <wps:txbx>
                        <w:txbxContent>
                          <w:p w14:paraId="6949D475" w14:textId="042D5C76" w:rsidR="0013646F" w:rsidRDefault="0013646F">
                            <w:pPr>
                              <w:pStyle w:val="Titulekobrzku0"/>
                              <w:shd w:val="clear" w:color="auto" w:fill="auto"/>
                              <w:rPr>
                                <w:sz w:val="22"/>
                                <w:szCs w:val="22"/>
                              </w:rPr>
                            </w:pPr>
                          </w:p>
                        </w:txbxContent>
                      </wps:txbx>
                      <wps:bodyPr lIns="0" tIns="0" rIns="0" bIns="0"/>
                    </wps:wsp>
                  </a:graphicData>
                </a:graphic>
              </wp:anchor>
            </w:drawing>
          </mc:Choice>
          <mc:Fallback>
            <w:pict>
              <v:shape w14:anchorId="0794BFBC" id="Shape 7" o:spid="_x0000_s1027" type="#_x0000_t202" style="position:absolute;margin-left:284.45pt;margin-top:5.45pt;width:158.05pt;height:30.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" filled="f" stroked="f">
                <v:textbox inset="0,0,0,0">
                  <w:txbxContent>
                    <w:p w14:paraId="6949D475" w14:textId="042D5C76" w:rsidR="0013646F" w:rsidRDefault="0013646F">
                      <w:pPr>
                        <w:pStyle w:val="Titulekobrzku0"/>
                        <w:shd w:val="clear" w:color="auto" w:fill="auto"/>
                        <w:rPr>
                          <w:sz w:val="22"/>
                          <w:szCs w:val="22"/>
                        </w:rPr>
                      </w:pPr>
                    </w:p>
                  </w:txbxContent>
                </v:textbox>
                <w10:wrap anchorx="page"/>
              </v:shape>
            </w:pict>
          </mc:Fallback>
        </mc:AlternateContent>
      </w:r>
    </w:p>
    <w:p w14:paraId="52C6CE0A" w14:textId="114B70D4" w:rsidR="0013646F" w:rsidRDefault="00856F19" w:rsidP="00856F19">
      <w:pPr>
        <w:spacing w:line="360" w:lineRule="exact"/>
      </w:pPr>
      <w:r>
        <w:rPr>
          <w:noProof/>
        </w:rPr>
        <w:lastRenderedPageBreak/>
        <w:drawing>
          <wp:anchor distT="0" distB="0" distL="114300" distR="114300" simplePos="0" relativeHeight="251659264" behindDoc="1" locked="0" layoutInCell="1" allowOverlap="1" wp14:anchorId="16343C93" wp14:editId="36265B94">
            <wp:simplePos x="0" y="0"/>
            <wp:positionH relativeFrom="column">
              <wp:posOffset>-17145</wp:posOffset>
            </wp:positionH>
            <wp:positionV relativeFrom="paragraph">
              <wp:posOffset>0</wp:posOffset>
            </wp:positionV>
            <wp:extent cx="6586220" cy="8745220"/>
            <wp:effectExtent l="0" t="0" r="5080" b="0"/>
            <wp:wrapTight wrapText="bothSides">
              <wp:wrapPolygon edited="0">
                <wp:start x="0" y="0"/>
                <wp:lineTo x="0" y="21550"/>
                <wp:lineTo x="21554" y="21550"/>
                <wp:lineTo x="21554" y="0"/>
                <wp:lineTo x="0" y="0"/>
              </wp:wrapPolygon>
            </wp:wrapTight>
            <wp:docPr id="4190402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40227" name="Obrázek 4190402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6220" cy="8745220"/>
                    </a:xfrm>
                    <a:prstGeom prst="rect">
                      <a:avLst/>
                    </a:prstGeom>
                  </pic:spPr>
                </pic:pic>
              </a:graphicData>
            </a:graphic>
            <wp14:sizeRelH relativeFrom="margin">
              <wp14:pctWidth>0</wp14:pctWidth>
            </wp14:sizeRelH>
            <wp14:sizeRelV relativeFrom="margin">
              <wp14:pctHeight>0</wp14:pctHeight>
            </wp14:sizeRelV>
          </wp:anchor>
        </w:drawing>
      </w:r>
    </w:p>
    <w:sectPr w:rsidR="0013646F" w:rsidSect="00705C94">
      <w:footerReference w:type="default" r:id="rId10"/>
      <w:pgSz w:w="11900" w:h="16840"/>
      <w:pgMar w:top="567" w:right="616" w:bottom="1046" w:left="1060" w:header="636" w:footer="61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A34FB" w14:textId="77777777" w:rsidR="0061232E" w:rsidRDefault="0061232E">
      <w:r>
        <w:separator/>
      </w:r>
    </w:p>
  </w:endnote>
  <w:endnote w:type="continuationSeparator" w:id="0">
    <w:p w14:paraId="147F888D" w14:textId="77777777" w:rsidR="0061232E" w:rsidRDefault="0061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1BFB1" w14:textId="77777777" w:rsidR="0013646F" w:rsidRDefault="00000000">
    <w:pPr>
      <w:spacing w:line="1" w:lineRule="exact"/>
    </w:pPr>
    <w:r>
      <w:rPr>
        <w:noProof/>
      </w:rPr>
      <mc:AlternateContent>
        <mc:Choice Requires="wps">
          <w:drawing>
            <wp:anchor distT="0" distB="0" distL="0" distR="0" simplePos="0" relativeHeight="62914690" behindDoc="1" locked="0" layoutInCell="1" allowOverlap="1" wp14:anchorId="123AA8BC" wp14:editId="6F680046">
              <wp:simplePos x="0" y="0"/>
              <wp:positionH relativeFrom="page">
                <wp:posOffset>6120130</wp:posOffset>
              </wp:positionH>
              <wp:positionV relativeFrom="page">
                <wp:posOffset>9892030</wp:posOffset>
              </wp:positionV>
              <wp:extent cx="658495"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3E4BECBD" w14:textId="77777777" w:rsidR="0013646F" w:rsidRDefault="00000000">
                          <w:pPr>
                            <w:pStyle w:val="Zhlavnebozpat20"/>
                            <w:shd w:val="clear" w:color="auto" w:fill="auto"/>
                          </w:pPr>
                          <w:r>
                            <w:t xml:space="preserve">Stránka </w:t>
                          </w:r>
                          <w:r>
                            <w:fldChar w:fldCharType="begin"/>
                          </w:r>
                          <w:r>
                            <w:instrText xml:space="preserve"> PAGE \* MERGEFORMAT </w:instrText>
                          </w:r>
                          <w:r>
                            <w:fldChar w:fldCharType="separate"/>
                          </w:r>
                          <w:r>
                            <w:t>#</w:t>
                          </w:r>
                          <w:r>
                            <w:fldChar w:fldCharType="end"/>
                          </w:r>
                          <w:r>
                            <w:t xml:space="preserve"> z 8</w:t>
                          </w:r>
                        </w:p>
                      </w:txbxContent>
                    </wps:txbx>
                    <wps:bodyPr wrap="none" lIns="0" tIns="0" rIns="0" bIns="0">
                      <a:spAutoFit/>
                    </wps:bodyPr>
                  </wps:wsp>
                </a:graphicData>
              </a:graphic>
            </wp:anchor>
          </w:drawing>
        </mc:Choice>
        <mc:Fallback>
          <w:pict>
            <v:shapetype w14:anchorId="123AA8BC" id="_x0000_t202" coordsize="21600,21600" o:spt="202" path="m,l,21600r21600,l21600,xe">
              <v:stroke joinstyle="miter"/>
              <v:path gradientshapeok="t" o:connecttype="rect"/>
            </v:shapetype>
            <v:shape id="Shape 3" o:spid="_x0000_s1028" type="#_x0000_t202" style="position:absolute;margin-left:481.9pt;margin-top:778.9pt;width:51.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" filled="f" stroked="f">
              <v:textbox style="mso-fit-shape-to-text:t" inset="0,0,0,0">
                <w:txbxContent>
                  <w:p w14:paraId="3E4BECBD" w14:textId="77777777" w:rsidR="0013646F" w:rsidRDefault="00000000">
                    <w:pPr>
                      <w:pStyle w:val="Zhlavnebozpat20"/>
                      <w:shd w:val="clear" w:color="auto" w:fill="auto"/>
                    </w:pPr>
                    <w:r>
                      <w:t xml:space="preserve">Stránka </w:t>
                    </w:r>
                    <w:r>
                      <w:fldChar w:fldCharType="begin"/>
                    </w:r>
                    <w:r>
                      <w:instrText xml:space="preserve"> PAGE \* MERGEFORMAT </w:instrText>
                    </w:r>
                    <w:r>
                      <w:fldChar w:fldCharType="separate"/>
                    </w:r>
                    <w:r>
                      <w:t>#</w:t>
                    </w:r>
                    <w:r>
                      <w:fldChar w:fldCharType="end"/>
                    </w:r>
                    <w: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744A" w14:textId="77777777" w:rsidR="0013646F" w:rsidRDefault="00000000">
    <w:pPr>
      <w:spacing w:line="1" w:lineRule="exact"/>
    </w:pPr>
    <w:r>
      <w:rPr>
        <w:noProof/>
      </w:rPr>
      <mc:AlternateContent>
        <mc:Choice Requires="wps">
          <w:drawing>
            <wp:anchor distT="0" distB="0" distL="0" distR="0" simplePos="0" relativeHeight="62914692" behindDoc="1" locked="0" layoutInCell="1" allowOverlap="1" wp14:anchorId="03DF5E51" wp14:editId="2B31F7A8">
              <wp:simplePos x="0" y="0"/>
              <wp:positionH relativeFrom="page">
                <wp:posOffset>6129020</wp:posOffset>
              </wp:positionH>
              <wp:positionV relativeFrom="page">
                <wp:posOffset>9900920</wp:posOffset>
              </wp:positionV>
              <wp:extent cx="658495"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658495" cy="95885"/>
                      </a:xfrm>
                      <a:prstGeom prst="rect">
                        <a:avLst/>
                      </a:prstGeom>
                      <a:noFill/>
                    </wps:spPr>
                    <wps:txbx>
                      <w:txbxContent>
                        <w:p w14:paraId="1FC31031" w14:textId="77777777" w:rsidR="0013646F" w:rsidRDefault="00000000">
                          <w:pPr>
                            <w:pStyle w:val="Zhlavnebozpat20"/>
                            <w:shd w:val="clear" w:color="auto" w:fill="auto"/>
                          </w:pPr>
                          <w:r>
                            <w:t xml:space="preserve">Stránka </w:t>
                          </w:r>
                          <w:r>
                            <w:fldChar w:fldCharType="begin"/>
                          </w:r>
                          <w:r>
                            <w:instrText xml:space="preserve"> PAGE \* MERGEFORMAT </w:instrText>
                          </w:r>
                          <w:r>
                            <w:fldChar w:fldCharType="separate"/>
                          </w:r>
                          <w:r>
                            <w:t>#</w:t>
                          </w:r>
                          <w:r>
                            <w:fldChar w:fldCharType="end"/>
                          </w:r>
                          <w:r>
                            <w:t xml:space="preserve"> z 8</w:t>
                          </w:r>
                        </w:p>
                      </w:txbxContent>
                    </wps:txbx>
                    <wps:bodyPr wrap="none" lIns="0" tIns="0" rIns="0" bIns="0">
                      <a:spAutoFit/>
                    </wps:bodyPr>
                  </wps:wsp>
                </a:graphicData>
              </a:graphic>
            </wp:anchor>
          </w:drawing>
        </mc:Choice>
        <mc:Fallback>
          <w:pict>
            <v:shapetype w14:anchorId="03DF5E51" id="_x0000_t202" coordsize="21600,21600" o:spt="202" path="m,l,21600r21600,l21600,xe">
              <v:stroke joinstyle="miter"/>
              <v:path gradientshapeok="t" o:connecttype="rect"/>
            </v:shapetype>
            <v:shape id="Shape 9" o:spid="_x0000_s1029" type="#_x0000_t202" style="position:absolute;margin-left:482.6pt;margin-top:779.6pt;width:51.8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" filled="f" stroked="f">
              <v:textbox style="mso-fit-shape-to-text:t" inset="0,0,0,0">
                <w:txbxContent>
                  <w:p w14:paraId="1FC31031" w14:textId="77777777" w:rsidR="0013646F" w:rsidRDefault="00000000">
                    <w:pPr>
                      <w:pStyle w:val="Zhlavnebozpat20"/>
                      <w:shd w:val="clear" w:color="auto" w:fill="auto"/>
                    </w:pPr>
                    <w:r>
                      <w:t xml:space="preserve">Stránka </w:t>
                    </w:r>
                    <w:r>
                      <w:fldChar w:fldCharType="begin"/>
                    </w:r>
                    <w:r>
                      <w:instrText xml:space="preserve"> PAGE \* MERGEFORMAT </w:instrText>
                    </w:r>
                    <w:r>
                      <w:fldChar w:fldCharType="separate"/>
                    </w:r>
                    <w:r>
                      <w:t>#</w:t>
                    </w:r>
                    <w:r>
                      <w:fldChar w:fldCharType="end"/>
                    </w:r>
                    <w: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ACEE1" w14:textId="77777777" w:rsidR="0013646F" w:rsidRDefault="001364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1C266" w14:textId="77777777" w:rsidR="0061232E" w:rsidRDefault="0061232E"/>
  </w:footnote>
  <w:footnote w:type="continuationSeparator" w:id="0">
    <w:p w14:paraId="7829BB42" w14:textId="77777777" w:rsidR="0061232E" w:rsidRDefault="006123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60EF"/>
    <w:multiLevelType w:val="multilevel"/>
    <w:tmpl w:val="EF5E9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075ED"/>
    <w:multiLevelType w:val="multilevel"/>
    <w:tmpl w:val="CDF0FF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307F4"/>
    <w:multiLevelType w:val="multilevel"/>
    <w:tmpl w:val="7FE0526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A29BD"/>
    <w:multiLevelType w:val="multilevel"/>
    <w:tmpl w:val="E662EE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956E2"/>
    <w:multiLevelType w:val="multilevel"/>
    <w:tmpl w:val="CB983AD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C35B8"/>
    <w:multiLevelType w:val="multilevel"/>
    <w:tmpl w:val="01AC9C0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536EEC"/>
    <w:multiLevelType w:val="multilevel"/>
    <w:tmpl w:val="53CE6D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B8672B"/>
    <w:multiLevelType w:val="multilevel"/>
    <w:tmpl w:val="6340F0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C7BED"/>
    <w:multiLevelType w:val="multilevel"/>
    <w:tmpl w:val="1C3A46E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65077"/>
    <w:multiLevelType w:val="multilevel"/>
    <w:tmpl w:val="47C4AE96"/>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87397"/>
    <w:multiLevelType w:val="multilevel"/>
    <w:tmpl w:val="4FFE30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E5342C"/>
    <w:multiLevelType w:val="multilevel"/>
    <w:tmpl w:val="587272CA"/>
    <w:lvl w:ilvl="0">
      <w:start w:val="6"/>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0445CF"/>
    <w:multiLevelType w:val="multilevel"/>
    <w:tmpl w:val="AE22C5B2"/>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504BF"/>
    <w:multiLevelType w:val="multilevel"/>
    <w:tmpl w:val="78748F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4714A"/>
    <w:multiLevelType w:val="multilevel"/>
    <w:tmpl w:val="D0806A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991E4B"/>
    <w:multiLevelType w:val="multilevel"/>
    <w:tmpl w:val="98C6701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180CDD"/>
    <w:multiLevelType w:val="multilevel"/>
    <w:tmpl w:val="64E2A4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934DF3"/>
    <w:multiLevelType w:val="multilevel"/>
    <w:tmpl w:val="4BBE3D22"/>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336C1"/>
    <w:multiLevelType w:val="multilevel"/>
    <w:tmpl w:val="7B5AD0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841FB7"/>
    <w:multiLevelType w:val="multilevel"/>
    <w:tmpl w:val="DC9C10A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862645"/>
    <w:multiLevelType w:val="multilevel"/>
    <w:tmpl w:val="D9B0EF2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001150">
    <w:abstractNumId w:val="6"/>
  </w:num>
  <w:num w:numId="2" w16cid:durableId="386950051">
    <w:abstractNumId w:val="3"/>
  </w:num>
  <w:num w:numId="3" w16cid:durableId="1870297163">
    <w:abstractNumId w:val="17"/>
  </w:num>
  <w:num w:numId="4" w16cid:durableId="1069765851">
    <w:abstractNumId w:val="10"/>
  </w:num>
  <w:num w:numId="5" w16cid:durableId="1572235314">
    <w:abstractNumId w:val="14"/>
  </w:num>
  <w:num w:numId="6" w16cid:durableId="1369179782">
    <w:abstractNumId w:val="0"/>
  </w:num>
  <w:num w:numId="7" w16cid:durableId="1443765738">
    <w:abstractNumId w:val="18"/>
  </w:num>
  <w:num w:numId="8" w16cid:durableId="2077429588">
    <w:abstractNumId w:val="16"/>
  </w:num>
  <w:num w:numId="9" w16cid:durableId="1409034560">
    <w:abstractNumId w:val="1"/>
  </w:num>
  <w:num w:numId="10" w16cid:durableId="1309046270">
    <w:abstractNumId w:val="9"/>
  </w:num>
  <w:num w:numId="11" w16cid:durableId="1757510684">
    <w:abstractNumId w:val="13"/>
  </w:num>
  <w:num w:numId="12" w16cid:durableId="1889798242">
    <w:abstractNumId w:val="2"/>
  </w:num>
  <w:num w:numId="13" w16cid:durableId="625279456">
    <w:abstractNumId w:val="8"/>
  </w:num>
  <w:num w:numId="14" w16cid:durableId="1110978444">
    <w:abstractNumId w:val="12"/>
  </w:num>
  <w:num w:numId="15" w16cid:durableId="1478649544">
    <w:abstractNumId w:val="15"/>
  </w:num>
  <w:num w:numId="16" w16cid:durableId="960962658">
    <w:abstractNumId w:val="7"/>
  </w:num>
  <w:num w:numId="17" w16cid:durableId="816263995">
    <w:abstractNumId w:val="20"/>
  </w:num>
  <w:num w:numId="18" w16cid:durableId="286394768">
    <w:abstractNumId w:val="5"/>
  </w:num>
  <w:num w:numId="19" w16cid:durableId="421340468">
    <w:abstractNumId w:val="4"/>
  </w:num>
  <w:num w:numId="20" w16cid:durableId="16778208">
    <w:abstractNumId w:val="11"/>
  </w:num>
  <w:num w:numId="21" w16cid:durableId="20559568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46F"/>
    <w:rsid w:val="0013646F"/>
    <w:rsid w:val="001A3954"/>
    <w:rsid w:val="0061232E"/>
    <w:rsid w:val="00705C94"/>
    <w:rsid w:val="00840F01"/>
    <w:rsid w:val="00856F19"/>
    <w:rsid w:val="00B30ED1"/>
    <w:rsid w:val="00EB6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EFBBE"/>
  <w15:docId w15:val="{E115839F-AB4C-42DC-B614-BDB7A1C5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hd w:val="clear" w:color="auto" w:fill="FFFFFF"/>
      <w:spacing w:line="300"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Nadpis10">
    <w:name w:val="Nadpis #1"/>
    <w:basedOn w:val="Normln"/>
    <w:link w:val="Nadpis1"/>
    <w:pPr>
      <w:shd w:val="clear" w:color="auto" w:fill="FFFFFF"/>
      <w:spacing w:line="300" w:lineRule="auto"/>
      <w:jc w:val="center"/>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i/>
      <w:iCs/>
      <w:sz w:val="22"/>
      <w:szCs w:val="22"/>
    </w:rPr>
  </w:style>
  <w:style w:type="paragraph" w:customStyle="1" w:styleId="Jin0">
    <w:name w:val="Jiné"/>
    <w:basedOn w:val="Normln"/>
    <w:link w:val="Jin"/>
    <w:pPr>
      <w:shd w:val="clear" w:color="auto" w:fill="FFFFFF"/>
      <w:spacing w:line="300" w:lineRule="auto"/>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pPr>
    <w:rPr>
      <w:rFonts w:ascii="Arial" w:eastAsia="Arial" w:hAnsi="Arial" w:cs="Arial"/>
      <w:sz w:val="13"/>
      <w:szCs w:val="13"/>
    </w:rPr>
  </w:style>
  <w:style w:type="paragraph" w:styleId="Zhlav">
    <w:name w:val="header"/>
    <w:basedOn w:val="Normln"/>
    <w:link w:val="ZhlavChar"/>
    <w:uiPriority w:val="99"/>
    <w:unhideWhenUsed/>
    <w:rsid w:val="00705C94"/>
    <w:pPr>
      <w:tabs>
        <w:tab w:val="center" w:pos="4536"/>
        <w:tab w:val="right" w:pos="9072"/>
      </w:tabs>
    </w:pPr>
  </w:style>
  <w:style w:type="character" w:customStyle="1" w:styleId="ZhlavChar">
    <w:name w:val="Záhlaví Char"/>
    <w:basedOn w:val="Standardnpsmoodstavce"/>
    <w:link w:val="Zhlav"/>
    <w:uiPriority w:val="99"/>
    <w:rsid w:val="00705C94"/>
    <w:rPr>
      <w:color w:val="000000"/>
    </w:rPr>
  </w:style>
  <w:style w:type="paragraph" w:styleId="Zpat">
    <w:name w:val="footer"/>
    <w:basedOn w:val="Normln"/>
    <w:link w:val="ZpatChar"/>
    <w:uiPriority w:val="99"/>
    <w:unhideWhenUsed/>
    <w:rsid w:val="00705C94"/>
    <w:pPr>
      <w:tabs>
        <w:tab w:val="center" w:pos="4536"/>
        <w:tab w:val="right" w:pos="9072"/>
      </w:tabs>
    </w:pPr>
  </w:style>
  <w:style w:type="character" w:customStyle="1" w:styleId="ZpatChar">
    <w:name w:val="Zápatí Char"/>
    <w:basedOn w:val="Standardnpsmoodstavce"/>
    <w:link w:val="Zpat"/>
    <w:uiPriority w:val="99"/>
    <w:rsid w:val="00705C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2890</Words>
  <Characters>17055</Characters>
  <Application>Microsoft Office Word</Application>
  <DocSecurity>0</DocSecurity>
  <Lines>142</Lines>
  <Paragraphs>39</Paragraphs>
  <ScaleCrop>false</ScaleCrop>
  <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Asistent</cp:lastModifiedBy>
  <cp:revision>5</cp:revision>
  <dcterms:created xsi:type="dcterms:W3CDTF">2024-05-20T11:51:00Z</dcterms:created>
  <dcterms:modified xsi:type="dcterms:W3CDTF">2024-05-21T07:38:00Z</dcterms:modified>
</cp:coreProperties>
</file>