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F5" w:rsidRDefault="000A5425">
      <w:pPr>
        <w:spacing w:before="80"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F839F5" w:rsidRDefault="000A5425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 w:rsidR="00693FF5">
        <w:rPr>
          <w:color w:val="808080"/>
          <w:sz w:val="32"/>
        </w:rPr>
        <w:t>1210600103</w:t>
      </w:r>
      <w:bookmarkStart w:id="0" w:name="_GoBack"/>
      <w:bookmarkEnd w:id="0"/>
    </w:p>
    <w:p w:rsidR="00F839F5" w:rsidRDefault="000A542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839F5" w:rsidRDefault="000A542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839F5" w:rsidRDefault="00F839F5">
      <w:pPr>
        <w:pStyle w:val="Zkladntext"/>
        <w:ind w:left="0"/>
        <w:rPr>
          <w:sz w:val="60"/>
        </w:rPr>
      </w:pPr>
    </w:p>
    <w:p w:rsidR="00F839F5" w:rsidRDefault="000A5425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839F5" w:rsidRDefault="00F839F5">
      <w:pPr>
        <w:pStyle w:val="Zkladntext"/>
        <w:spacing w:before="12"/>
        <w:ind w:left="0"/>
        <w:rPr>
          <w:sz w:val="19"/>
        </w:rPr>
      </w:pPr>
    </w:p>
    <w:p w:rsidR="00F839F5" w:rsidRDefault="000A5425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839F5" w:rsidRDefault="000A5425">
      <w:pPr>
        <w:pStyle w:val="Zkladntext"/>
        <w:tabs>
          <w:tab w:val="left" w:pos="2982"/>
        </w:tabs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839F5" w:rsidRDefault="000A5425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839F5" w:rsidRDefault="000A5425">
      <w:pPr>
        <w:pStyle w:val="Zkladntext"/>
        <w:tabs>
          <w:tab w:val="right" w:pos="3846"/>
        </w:tabs>
        <w:spacing w:before="1"/>
      </w:pPr>
      <w:r>
        <w:t>IČO:</w:t>
      </w:r>
      <w:r>
        <w:tab/>
        <w:t>00020729</w:t>
      </w:r>
    </w:p>
    <w:p w:rsidR="00F839F5" w:rsidRDefault="000A5425">
      <w:pPr>
        <w:pStyle w:val="Zkladntext"/>
        <w:tabs>
          <w:tab w:val="left" w:pos="2982"/>
        </w:tabs>
        <w:spacing w:before="2" w:line="237" w:lineRule="auto"/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F839F5" w:rsidRDefault="00F839F5">
      <w:pPr>
        <w:pStyle w:val="Zkladntext"/>
        <w:spacing w:before="2"/>
        <w:ind w:left="0"/>
      </w:pPr>
    </w:p>
    <w:p w:rsidR="00F839F5" w:rsidRDefault="000A5425">
      <w:pPr>
        <w:pStyle w:val="Zkladntext"/>
      </w:pPr>
      <w:r>
        <w:rPr>
          <w:w w:val="99"/>
        </w:rPr>
        <w:t>a</w:t>
      </w:r>
    </w:p>
    <w:p w:rsidR="00F839F5" w:rsidRDefault="00F839F5">
      <w:pPr>
        <w:pStyle w:val="Zkladntext"/>
        <w:spacing w:before="1"/>
        <w:ind w:left="0"/>
      </w:pPr>
    </w:p>
    <w:p w:rsidR="00F839F5" w:rsidRDefault="000A5425">
      <w:pPr>
        <w:pStyle w:val="Nadpis1"/>
      </w:pPr>
      <w:r>
        <w:t>městys</w:t>
      </w:r>
      <w:r>
        <w:rPr>
          <w:spacing w:val="-4"/>
        </w:rPr>
        <w:t xml:space="preserve"> </w:t>
      </w:r>
      <w:r>
        <w:t>Mladé</w:t>
      </w:r>
      <w:r>
        <w:rPr>
          <w:spacing w:val="-4"/>
        </w:rPr>
        <w:t xml:space="preserve"> </w:t>
      </w:r>
      <w:r>
        <w:t>Buky</w:t>
      </w:r>
    </w:p>
    <w:p w:rsidR="00F839F5" w:rsidRDefault="000A5425">
      <w:pPr>
        <w:pStyle w:val="Zkladntext"/>
        <w:tabs>
          <w:tab w:val="left" w:pos="2982"/>
        </w:tabs>
        <w:spacing w:before="2" w:line="237" w:lineRule="auto"/>
        <w:ind w:right="101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Úřad</w:t>
      </w:r>
      <w:r>
        <w:rPr>
          <w:spacing w:val="-2"/>
        </w:rPr>
        <w:t xml:space="preserve"> </w:t>
      </w:r>
      <w:r>
        <w:t>městyse</w:t>
      </w:r>
      <w:r>
        <w:rPr>
          <w:spacing w:val="-3"/>
        </w:rPr>
        <w:t xml:space="preserve"> </w:t>
      </w:r>
      <w:r>
        <w:t>Mladé</w:t>
      </w:r>
      <w:r>
        <w:rPr>
          <w:spacing w:val="-3"/>
        </w:rPr>
        <w:t xml:space="preserve"> </w:t>
      </w:r>
      <w:r>
        <w:t>Buky,</w:t>
      </w:r>
      <w:r>
        <w:rPr>
          <w:spacing w:val="3"/>
        </w:rPr>
        <w:t xml:space="preserve"> </w:t>
      </w:r>
      <w:r>
        <w:t>Mladé</w:t>
      </w:r>
      <w:r>
        <w:rPr>
          <w:spacing w:val="-3"/>
        </w:rPr>
        <w:t xml:space="preserve"> </w:t>
      </w:r>
      <w:r>
        <w:t>Buky</w:t>
      </w:r>
      <w:r>
        <w:rPr>
          <w:spacing w:val="-3"/>
        </w:rPr>
        <w:t xml:space="preserve"> </w:t>
      </w:r>
      <w:r>
        <w:t>186,</w:t>
      </w:r>
      <w:r>
        <w:rPr>
          <w:spacing w:val="-2"/>
        </w:rPr>
        <w:t xml:space="preserve"> </w:t>
      </w:r>
      <w:r>
        <w:t>542</w:t>
      </w:r>
      <w:r>
        <w:rPr>
          <w:spacing w:val="-2"/>
        </w:rPr>
        <w:t xml:space="preserve"> </w:t>
      </w:r>
      <w:r>
        <w:t>23</w:t>
      </w:r>
      <w:r>
        <w:rPr>
          <w:spacing w:val="50"/>
        </w:rPr>
        <w:t xml:space="preserve"> </w:t>
      </w:r>
      <w:r>
        <w:t>Mladé</w:t>
      </w:r>
      <w:r>
        <w:rPr>
          <w:spacing w:val="-3"/>
        </w:rPr>
        <w:t xml:space="preserve"> </w:t>
      </w:r>
      <w:r>
        <w:t>Buky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00278149</w:t>
      </w:r>
    </w:p>
    <w:p w:rsidR="00F839F5" w:rsidRDefault="000A5425">
      <w:pPr>
        <w:pStyle w:val="Zkladntext"/>
        <w:tabs>
          <w:tab w:val="left" w:pos="2982"/>
        </w:tabs>
        <w:spacing w:before="2"/>
      </w:pPr>
      <w:r>
        <w:t>zastoupené:</w:t>
      </w:r>
      <w:r>
        <w:tab/>
        <w:t>Mgr.</w:t>
      </w:r>
      <w:r>
        <w:rPr>
          <w:spacing w:val="-1"/>
        </w:rPr>
        <w:t xml:space="preserve"> </w:t>
      </w:r>
      <w:proofErr w:type="spellStart"/>
      <w:r>
        <w:t>Lucíí</w:t>
      </w:r>
      <w:proofErr w:type="spellEnd"/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ů</w:t>
      </w:r>
      <w:r>
        <w:rPr>
          <w:spacing w:val="-2"/>
        </w:rPr>
        <w:t xml:space="preserve"> </w:t>
      </w:r>
      <w:r>
        <w:t>č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 u,</w:t>
      </w:r>
      <w:r>
        <w:rPr>
          <w:spacing w:val="-1"/>
        </w:rPr>
        <w:t xml:space="preserve"> </w:t>
      </w:r>
      <w:r>
        <w:t>starostkou</w:t>
      </w:r>
    </w:p>
    <w:p w:rsidR="00F839F5" w:rsidRDefault="000A5425">
      <w:pPr>
        <w:pStyle w:val="Zkladntex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839F5" w:rsidRDefault="00F839F5">
      <w:pPr>
        <w:pStyle w:val="Zkladntext"/>
        <w:ind w:left="0"/>
        <w:rPr>
          <w:sz w:val="26"/>
        </w:rPr>
      </w:pPr>
    </w:p>
    <w:p w:rsidR="00F839F5" w:rsidRDefault="00F839F5">
      <w:pPr>
        <w:pStyle w:val="Zkladntext"/>
        <w:spacing w:before="4"/>
        <w:ind w:left="0"/>
        <w:rPr>
          <w:sz w:val="34"/>
        </w:rPr>
      </w:pPr>
    </w:p>
    <w:p w:rsidR="00F839F5" w:rsidRDefault="000A5425">
      <w:pPr>
        <w:pStyle w:val="Zkladntext"/>
        <w:spacing w:line="237" w:lineRule="auto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1210700009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F839F5" w:rsidRDefault="00F839F5">
      <w:pPr>
        <w:pStyle w:val="Zkladntext"/>
        <w:spacing w:before="2"/>
        <w:ind w:left="0"/>
      </w:pPr>
    </w:p>
    <w:p w:rsidR="00F839F5" w:rsidRDefault="000A5425">
      <w:pPr>
        <w:pStyle w:val="Zkladntext"/>
      </w:pPr>
      <w:r>
        <w:t>1.</w:t>
      </w:r>
    </w:p>
    <w:p w:rsidR="00F839F5" w:rsidRDefault="000A5425">
      <w:pPr>
        <w:pStyle w:val="Zkladntext"/>
        <w:spacing w:before="1"/>
      </w:pPr>
      <w:r>
        <w:t>V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části III.</w:t>
      </w:r>
      <w:r>
        <w:rPr>
          <w:spacing w:val="-3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„2023“</w:t>
      </w:r>
      <w:r>
        <w:rPr>
          <w:spacing w:val="-3"/>
        </w:rPr>
        <w:t xml:space="preserve"> </w:t>
      </w:r>
      <w:r>
        <w:t>nahrazuje</w:t>
      </w:r>
      <w:r>
        <w:rPr>
          <w:spacing w:val="-2"/>
        </w:rPr>
        <w:t xml:space="preserve"> </w:t>
      </w:r>
      <w:r>
        <w:t>číslem</w:t>
      </w:r>
      <w:r>
        <w:rPr>
          <w:spacing w:val="-1"/>
        </w:rPr>
        <w:t xml:space="preserve"> </w:t>
      </w:r>
      <w:r>
        <w:t>„2024“.</w:t>
      </w:r>
    </w:p>
    <w:p w:rsidR="00F839F5" w:rsidRDefault="00F839F5">
      <w:pPr>
        <w:pStyle w:val="Zkladntext"/>
        <w:ind w:left="0"/>
      </w:pPr>
    </w:p>
    <w:p w:rsidR="00F839F5" w:rsidRDefault="000A5425">
      <w:pPr>
        <w:pStyle w:val="Zkladntext"/>
        <w:spacing w:line="265" w:lineRule="exact"/>
      </w:pPr>
      <w:r>
        <w:t>2.</w:t>
      </w:r>
    </w:p>
    <w:p w:rsidR="00F839F5" w:rsidRDefault="000A5425">
      <w:pPr>
        <w:pStyle w:val="Zkladntext"/>
        <w:spacing w:line="265" w:lineRule="exact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</w:t>
      </w:r>
      <w:r>
        <w:rPr>
          <w:spacing w:val="2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odrážkou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 závazek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dotace</w:t>
      </w:r>
      <w:r>
        <w:rPr>
          <w:spacing w:val="-1"/>
        </w:rPr>
        <w:t xml:space="preserve"> </w:t>
      </w:r>
      <w:r>
        <w:t>a nově</w:t>
      </w:r>
      <w:r>
        <w:rPr>
          <w:spacing w:val="-1"/>
        </w:rPr>
        <w:t xml:space="preserve"> </w:t>
      </w:r>
      <w:r>
        <w:t>zní:</w:t>
      </w:r>
    </w:p>
    <w:p w:rsidR="00F839F5" w:rsidRDefault="000A5425">
      <w:pPr>
        <w:pStyle w:val="Zkladntext"/>
        <w:spacing w:before="109"/>
        <w:ind w:left="385" w:right="111" w:hanging="284"/>
        <w:jc w:val="both"/>
      </w:pPr>
      <w:r>
        <w:t xml:space="preserve">“ - akce bude provedena podle Fondem odsouhlasené dokumentace vypracované Ing. Davidem </w:t>
      </w:r>
      <w:proofErr w:type="spellStart"/>
      <w:r>
        <w:t>Pauzarem</w:t>
      </w:r>
      <w:proofErr w:type="spellEnd"/>
      <w:r>
        <w:rPr>
          <w:spacing w:val="1"/>
        </w:rPr>
        <w:t xml:space="preserve"> </w:t>
      </w:r>
      <w:r>
        <w:t>(aktualizace 12/2023), podle dokumentace žádosti ze dne 1. 3. 2022, podle dokumentace výběrového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smlouvy</w:t>
      </w:r>
      <w:r>
        <w:rPr>
          <w:spacing w:val="54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dílo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společností</w:t>
      </w:r>
      <w:r>
        <w:rPr>
          <w:spacing w:val="54"/>
        </w:rPr>
        <w:t xml:space="preserve"> </w:t>
      </w:r>
      <w:r>
        <w:t>KVIS</w:t>
      </w:r>
      <w:r>
        <w:rPr>
          <w:spacing w:val="55"/>
        </w:rPr>
        <w:t xml:space="preserve"> </w:t>
      </w:r>
      <w:r>
        <w:t>Pardubice</w:t>
      </w:r>
      <w:r>
        <w:rPr>
          <w:spacing w:val="55"/>
        </w:rPr>
        <w:t xml:space="preserve"> </w:t>
      </w:r>
      <w:r>
        <w:t>a.s.</w:t>
      </w:r>
      <w:r>
        <w:rPr>
          <w:spacing w:val="55"/>
        </w:rPr>
        <w:t xml:space="preserve"> </w:t>
      </w:r>
      <w:r>
        <w:t>(Rosice</w:t>
      </w:r>
      <w:r>
        <w:rPr>
          <w:spacing w:val="55"/>
        </w:rPr>
        <w:t xml:space="preserve"> </w:t>
      </w:r>
      <w:r>
        <w:t>151, 533</w:t>
      </w:r>
      <w:r>
        <w:rPr>
          <w:spacing w:val="54"/>
        </w:rPr>
        <w:t xml:space="preserve"> </w:t>
      </w:r>
      <w:r>
        <w:t>53</w:t>
      </w:r>
      <w:r>
        <w:rPr>
          <w:spacing w:val="55"/>
        </w:rPr>
        <w:t xml:space="preserve"> </w:t>
      </w:r>
      <w:r>
        <w:t>Pardubice,</w:t>
      </w:r>
      <w:r>
        <w:rPr>
          <w:spacing w:val="1"/>
        </w:rPr>
        <w:t xml:space="preserve"> </w:t>
      </w:r>
      <w:r>
        <w:t>IČO:</w:t>
      </w:r>
      <w:r>
        <w:rPr>
          <w:spacing w:val="-13"/>
        </w:rPr>
        <w:t xml:space="preserve"> </w:t>
      </w:r>
      <w:r>
        <w:t>46506934)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8.</w:t>
      </w:r>
      <w:r>
        <w:rPr>
          <w:spacing w:val="-12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2024,</w:t>
      </w:r>
      <w:r>
        <w:rPr>
          <w:spacing w:val="-1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případných</w:t>
      </w:r>
      <w:r>
        <w:rPr>
          <w:spacing w:val="-12"/>
        </w:rPr>
        <w:t xml:space="preserve"> </w:t>
      </w:r>
      <w:r>
        <w:t>změn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doplňků</w:t>
      </w:r>
      <w:r>
        <w:rPr>
          <w:spacing w:val="-10"/>
        </w:rPr>
        <w:t xml:space="preserve"> </w:t>
      </w:r>
      <w:r>
        <w:t>těchto</w:t>
      </w:r>
      <w:r>
        <w:rPr>
          <w:spacing w:val="-11"/>
        </w:rPr>
        <w:t xml:space="preserve"> </w:t>
      </w:r>
      <w:r>
        <w:t>dokumentů</w:t>
      </w:r>
      <w:r>
        <w:rPr>
          <w:spacing w:val="-12"/>
        </w:rPr>
        <w:t xml:space="preserve"> </w:t>
      </w:r>
      <w:r>
        <w:t>odsouhlasených</w:t>
      </w:r>
      <w:r>
        <w:rPr>
          <w:spacing w:val="-53"/>
        </w:rPr>
        <w:t xml:space="preserve"> </w:t>
      </w:r>
      <w:r>
        <w:t>Fondem,“.</w:t>
      </w:r>
    </w:p>
    <w:p w:rsidR="00F839F5" w:rsidRDefault="000A5425">
      <w:pPr>
        <w:pStyle w:val="Zkladntext"/>
        <w:spacing w:before="120"/>
      </w:pPr>
      <w:r>
        <w:t>3.</w:t>
      </w:r>
    </w:p>
    <w:p w:rsidR="00F839F5" w:rsidRDefault="000A5425">
      <w:pPr>
        <w:pStyle w:val="Zkladntext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</w:t>
      </w:r>
      <w:r>
        <w:rPr>
          <w:spacing w:val="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mění termín</w:t>
      </w:r>
      <w:r>
        <w:rPr>
          <w:spacing w:val="-2"/>
        </w:rPr>
        <w:t xml:space="preserve"> </w:t>
      </w:r>
      <w:r>
        <w:t>dokončení akce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9/2024 a</w:t>
      </w:r>
      <w:r>
        <w:rPr>
          <w:spacing w:val="-3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zahájení</w:t>
      </w:r>
      <w:r>
        <w:rPr>
          <w:spacing w:val="-3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5/2024.</w:t>
      </w:r>
    </w:p>
    <w:p w:rsidR="00F839F5" w:rsidRDefault="00F839F5">
      <w:pPr>
        <w:pStyle w:val="Zkladntext"/>
        <w:spacing w:before="12"/>
        <w:ind w:left="0"/>
        <w:rPr>
          <w:sz w:val="19"/>
        </w:rPr>
      </w:pPr>
    </w:p>
    <w:p w:rsidR="00F839F5" w:rsidRDefault="000A5425">
      <w:pPr>
        <w:pStyle w:val="Zkladntext"/>
      </w:pPr>
      <w:r>
        <w:t>4.</w:t>
      </w:r>
    </w:p>
    <w:p w:rsidR="00F839F5" w:rsidRDefault="000A5425">
      <w:pPr>
        <w:pStyle w:val="Zkladntext"/>
        <w:ind w:right="97"/>
      </w:pPr>
      <w:r>
        <w:t>V článku IV. bodu 1) písm. d) se mění termín pro předložení podkladů k závěrečnému vyhodnocení akce na</w:t>
      </w:r>
      <w:r>
        <w:rPr>
          <w:spacing w:val="-52"/>
        </w:rPr>
        <w:t xml:space="preserve"> </w:t>
      </w:r>
      <w:r>
        <w:t>12/2024.</w:t>
      </w:r>
    </w:p>
    <w:p w:rsidR="00F839F5" w:rsidRDefault="00F839F5">
      <w:pPr>
        <w:sectPr w:rsidR="00F839F5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F839F5" w:rsidRDefault="000A5425">
      <w:pPr>
        <w:pStyle w:val="Zkladntext"/>
        <w:spacing w:before="73"/>
      </w:pPr>
      <w:r>
        <w:lastRenderedPageBreak/>
        <w:t>5.</w:t>
      </w:r>
    </w:p>
    <w:p w:rsidR="00F839F5" w:rsidRDefault="000A5425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F839F5" w:rsidRDefault="00F839F5">
      <w:pPr>
        <w:pStyle w:val="Zkladntext"/>
        <w:spacing w:before="1"/>
        <w:ind w:left="0"/>
      </w:pPr>
    </w:p>
    <w:p w:rsidR="00F839F5" w:rsidRDefault="000A5425">
      <w:pPr>
        <w:pStyle w:val="Zkladntext"/>
      </w:pPr>
      <w:r>
        <w:t>6.</w:t>
      </w:r>
    </w:p>
    <w:p w:rsidR="00F839F5" w:rsidRDefault="000A5425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F839F5" w:rsidRDefault="00F839F5">
      <w:pPr>
        <w:pStyle w:val="Zkladntext"/>
        <w:spacing w:before="12"/>
        <w:ind w:left="0"/>
        <w:rPr>
          <w:sz w:val="19"/>
        </w:rPr>
      </w:pPr>
    </w:p>
    <w:p w:rsidR="00F839F5" w:rsidRDefault="000A5425">
      <w:pPr>
        <w:pStyle w:val="Zkladntext"/>
      </w:pPr>
      <w:r>
        <w:t>7.</w:t>
      </w:r>
    </w:p>
    <w:p w:rsidR="00F839F5" w:rsidRDefault="000A5425">
      <w:pPr>
        <w:pStyle w:val="Zkladntext"/>
        <w:spacing w:before="1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F839F5" w:rsidRDefault="00F839F5">
      <w:pPr>
        <w:pStyle w:val="Zkladntext"/>
        <w:ind w:left="0"/>
        <w:rPr>
          <w:sz w:val="26"/>
        </w:rPr>
      </w:pPr>
    </w:p>
    <w:p w:rsidR="00F839F5" w:rsidRDefault="00F839F5">
      <w:pPr>
        <w:pStyle w:val="Zkladntext"/>
        <w:ind w:left="0"/>
        <w:rPr>
          <w:sz w:val="26"/>
        </w:rPr>
      </w:pPr>
    </w:p>
    <w:p w:rsidR="00F839F5" w:rsidRDefault="00F839F5">
      <w:pPr>
        <w:pStyle w:val="Zkladntext"/>
        <w:spacing w:before="1"/>
        <w:ind w:left="0"/>
        <w:rPr>
          <w:sz w:val="28"/>
        </w:rPr>
      </w:pPr>
    </w:p>
    <w:p w:rsidR="00F839F5" w:rsidRDefault="000A5425">
      <w:pPr>
        <w:pStyle w:val="Zkladntext"/>
        <w:tabs>
          <w:tab w:val="left" w:pos="6078"/>
        </w:tabs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839F5" w:rsidRDefault="00F839F5">
      <w:pPr>
        <w:pStyle w:val="Zkladntext"/>
        <w:spacing w:before="11"/>
        <w:ind w:left="0"/>
        <w:rPr>
          <w:sz w:val="19"/>
        </w:rPr>
      </w:pPr>
    </w:p>
    <w:p w:rsidR="00F839F5" w:rsidRDefault="000A5425">
      <w:pPr>
        <w:pStyle w:val="Zkladntext"/>
      </w:pPr>
      <w:r>
        <w:t>dne:</w:t>
      </w:r>
    </w:p>
    <w:p w:rsidR="00F839F5" w:rsidRDefault="00F839F5">
      <w:pPr>
        <w:pStyle w:val="Zkladntext"/>
        <w:ind w:left="0"/>
        <w:rPr>
          <w:sz w:val="26"/>
        </w:rPr>
      </w:pPr>
    </w:p>
    <w:p w:rsidR="00F839F5" w:rsidRDefault="00F839F5">
      <w:pPr>
        <w:pStyle w:val="Zkladntext"/>
        <w:ind w:left="0"/>
        <w:rPr>
          <w:sz w:val="26"/>
        </w:rPr>
      </w:pPr>
    </w:p>
    <w:p w:rsidR="00F839F5" w:rsidRDefault="00F839F5">
      <w:pPr>
        <w:pStyle w:val="Zkladntext"/>
        <w:ind w:left="0"/>
        <w:rPr>
          <w:sz w:val="26"/>
        </w:rPr>
      </w:pPr>
    </w:p>
    <w:p w:rsidR="00F839F5" w:rsidRDefault="00F839F5">
      <w:pPr>
        <w:pStyle w:val="Zkladntext"/>
        <w:ind w:left="0"/>
        <w:rPr>
          <w:sz w:val="22"/>
        </w:rPr>
      </w:pPr>
    </w:p>
    <w:p w:rsidR="00F839F5" w:rsidRDefault="000A5425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</w:t>
      </w:r>
      <w:proofErr w:type="gramStart"/>
      <w:r>
        <w:t>….</w:t>
      </w:r>
      <w:r>
        <w:tab/>
      </w:r>
      <w:r>
        <w:rPr>
          <w:spacing w:val="-1"/>
        </w:rPr>
        <w:t>...............…</w:t>
      </w:r>
      <w:proofErr w:type="gramEnd"/>
      <w:r>
        <w:rPr>
          <w:spacing w:val="-1"/>
        </w:rPr>
        <w:t>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F839F5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D9" w:rsidRDefault="004701D9">
      <w:r>
        <w:separator/>
      </w:r>
    </w:p>
  </w:endnote>
  <w:endnote w:type="continuationSeparator" w:id="0">
    <w:p w:rsidR="004701D9" w:rsidRDefault="0047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F5" w:rsidRDefault="00117D2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9F5" w:rsidRDefault="000A5425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3FF5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F839F5" w:rsidRDefault="000A5425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3FF5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D9" w:rsidRDefault="004701D9">
      <w:r>
        <w:separator/>
      </w:r>
    </w:p>
  </w:footnote>
  <w:footnote w:type="continuationSeparator" w:id="0">
    <w:p w:rsidR="004701D9" w:rsidRDefault="0047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F5"/>
    <w:rsid w:val="000A5425"/>
    <w:rsid w:val="00117D21"/>
    <w:rsid w:val="004701D9"/>
    <w:rsid w:val="00693FF5"/>
    <w:rsid w:val="00F8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B68FB"/>
  <w15:docId w15:val="{877DD4CB-BEF4-472F-91F4-EA4F4827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2024-05-13T13:26:00Z</dcterms:created>
  <dcterms:modified xsi:type="dcterms:W3CDTF">2024-05-13T13:26:00Z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2024-05-13T00:00:00Z</vt:filetime>
  </property>
</Properties>
</file>