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03291B2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393A18">
        <w:rPr>
          <w:rFonts w:eastAsia="Times New Roman"/>
          <w:lang w:eastAsia="cs-CZ"/>
        </w:rPr>
        <w:t>KK01635/2024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72E62A68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393A18">
        <w:rPr>
          <w:rFonts w:eastAsia="Times New Roman"/>
          <w:b/>
          <w:bCs/>
          <w:lang w:eastAsia="cs-CZ"/>
        </w:rPr>
        <w:t>Obec Odrava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76C29CCD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393A18">
        <w:rPr>
          <w:rFonts w:eastAsia="Times New Roman"/>
          <w:bCs/>
          <w:lang w:eastAsia="cs-CZ"/>
        </w:rPr>
        <w:t>č.p. 22, 35002 Odrava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5755284B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393A18">
        <w:rPr>
          <w:rFonts w:eastAsia="Times New Roman"/>
          <w:bCs/>
          <w:lang w:eastAsia="cs-CZ"/>
        </w:rPr>
        <w:t>572802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085AD6C9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393A18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0CDB536A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393A18">
        <w:rPr>
          <w:rFonts w:eastAsia="Times New Roman"/>
          <w:lang w:eastAsia="cs-CZ"/>
        </w:rPr>
        <w:t>Alžběta Derahová, starostka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45222706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393A18">
        <w:rPr>
          <w:rFonts w:eastAsia="Times New Roman"/>
          <w:lang w:eastAsia="cs-CZ"/>
        </w:rPr>
        <w:t>Komerční banka,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484C68D4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393A18">
        <w:rPr>
          <w:rFonts w:eastAsia="Times New Roman"/>
          <w:lang w:eastAsia="cs-CZ"/>
        </w:rPr>
        <w:t>14321331/0100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224FB53A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4245C5CB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393A18">
        <w:rPr>
          <w:rFonts w:eastAsia="Times New Roman"/>
          <w:lang w:eastAsia="cs-CZ"/>
        </w:rPr>
        <w:t>942asx3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60933346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393A18">
        <w:rPr>
          <w:sz w:val="22"/>
          <w:szCs w:val="22"/>
        </w:rPr>
        <w:t>406 938,00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64273DEE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393A18">
        <w:rPr>
          <w:sz w:val="22"/>
          <w:szCs w:val="22"/>
        </w:rPr>
        <w:t xml:space="preserve"> čtyři sta šest tisíc devět set třicet osm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17652987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393A18">
        <w:rPr>
          <w:sz w:val="22"/>
          <w:szCs w:val="22"/>
        </w:rPr>
        <w:t>Podprogram 1 - Sypač vozovek včetně kontejnerů a pracovních pomůcek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3B320DCF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393A18">
        <w:rPr>
          <w:sz w:val="22"/>
          <w:szCs w:val="22"/>
        </w:rPr>
        <w:t>2490694019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5B643B91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393A18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53185706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393A18">
        <w:rPr>
          <w:rFonts w:eastAsia="Times New Roman"/>
          <w:bCs/>
          <w:lang w:eastAsia="cs-CZ"/>
        </w:rPr>
        <w:t>a) Sypač 1 ks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25A3EF66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393A18">
        <w:rPr>
          <w:rFonts w:eastAsia="Times New Roman"/>
          <w:bCs/>
          <w:lang w:eastAsia="cs-CZ"/>
        </w:rPr>
        <w:t>b) Kontejnery 2 ks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63AB801D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393A18">
        <w:rPr>
          <w:rFonts w:eastAsia="Times New Roman"/>
          <w:bCs/>
          <w:lang w:eastAsia="cs-CZ"/>
        </w:rPr>
        <w:t> </w:t>
      </w:r>
      <w:r w:rsidR="00393A18">
        <w:rPr>
          <w:rFonts w:eastAsia="Times New Roman"/>
          <w:bCs/>
          <w:lang w:eastAsia="cs-CZ"/>
        </w:rPr>
        <w:t> </w:t>
      </w:r>
      <w:r w:rsidR="00393A18">
        <w:rPr>
          <w:rFonts w:eastAsia="Times New Roman"/>
          <w:bCs/>
          <w:lang w:eastAsia="cs-CZ"/>
        </w:rPr>
        <w:t> </w:t>
      </w:r>
      <w:r w:rsidR="00393A18">
        <w:rPr>
          <w:rFonts w:eastAsia="Times New Roman"/>
          <w:bCs/>
          <w:lang w:eastAsia="cs-CZ"/>
        </w:rPr>
        <w:t> </w:t>
      </w:r>
      <w:r w:rsidR="00393A18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5F18553E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393A18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393A18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736A9BF4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393A18">
              <w:rPr>
                <w:rFonts w:eastAsia="Times New Roman"/>
                <w:lang w:eastAsia="cs-CZ"/>
              </w:rPr>
              <w:t>Alžběta Derahová,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93A18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16B2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4F6B2-890A-479B-A99E-C54DC1F7FD14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B92E37-102A-46B2-BE93-467ED0F4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2189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2024-05-17T13:39:00Z</dcterms:created>
  <dcterms:modified xsi:type="dcterms:W3CDTF">2024-05-17T13:39:00Z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