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19F8" w14:textId="77777777" w:rsidR="00472E84" w:rsidRDefault="00542995">
      <w:pPr>
        <w:spacing w:before="84"/>
        <w:ind w:left="3727"/>
        <w:rPr>
          <w:rFonts w:ascii="Arial Narrow" w:hAnsi="Arial Narrow"/>
          <w:b/>
          <w:sz w:val="31"/>
        </w:rPr>
      </w:pPr>
      <w:r>
        <w:rPr>
          <w:rFonts w:ascii="Arial Narrow" w:hAnsi="Arial Narrow"/>
          <w:b/>
          <w:sz w:val="31"/>
        </w:rPr>
        <w:t>Příloha</w:t>
      </w:r>
      <w:r>
        <w:rPr>
          <w:spacing w:val="-9"/>
          <w:sz w:val="31"/>
        </w:rPr>
        <w:t xml:space="preserve"> </w:t>
      </w:r>
      <w:r>
        <w:rPr>
          <w:rFonts w:ascii="Arial Narrow" w:hAnsi="Arial Narrow"/>
          <w:b/>
          <w:sz w:val="31"/>
        </w:rPr>
        <w:t>č.</w:t>
      </w:r>
      <w:r>
        <w:rPr>
          <w:spacing w:val="-7"/>
          <w:sz w:val="31"/>
        </w:rPr>
        <w:t xml:space="preserve"> </w:t>
      </w:r>
      <w:r>
        <w:rPr>
          <w:rFonts w:ascii="Arial Narrow" w:hAnsi="Arial Narrow"/>
          <w:b/>
          <w:spacing w:val="-10"/>
          <w:sz w:val="31"/>
        </w:rPr>
        <w:t>1</w:t>
      </w:r>
    </w:p>
    <w:p w14:paraId="77F32CB6" w14:textId="77777777" w:rsidR="00472E84" w:rsidRDefault="00542995">
      <w:pPr>
        <w:pStyle w:val="Odstavecseseznamem"/>
        <w:numPr>
          <w:ilvl w:val="0"/>
          <w:numId w:val="5"/>
        </w:numPr>
        <w:tabs>
          <w:tab w:val="left" w:pos="358"/>
        </w:tabs>
        <w:spacing w:before="309"/>
        <w:ind w:left="358" w:hanging="243"/>
        <w:jc w:val="left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sz w:val="23"/>
        </w:rPr>
        <w:t>Název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místo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b/>
          <w:sz w:val="23"/>
        </w:rPr>
        <w:t>plnění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dle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článku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I.</w:t>
      </w:r>
      <w:r>
        <w:rPr>
          <w:spacing w:val="-4"/>
          <w:sz w:val="23"/>
        </w:rPr>
        <w:t xml:space="preserve"> </w:t>
      </w:r>
      <w:r>
        <w:rPr>
          <w:rFonts w:ascii="Arial Narrow" w:hAnsi="Arial Narrow"/>
          <w:b/>
          <w:spacing w:val="-2"/>
          <w:sz w:val="23"/>
        </w:rPr>
        <w:t>Smlouvy:</w:t>
      </w:r>
    </w:p>
    <w:p w14:paraId="4707385B" w14:textId="77777777" w:rsidR="00472E84" w:rsidRDefault="00542995">
      <w:pPr>
        <w:spacing w:before="32"/>
        <w:ind w:left="115"/>
        <w:rPr>
          <w:rFonts w:ascii="Arial Narrow" w:hAnsi="Arial Narrow"/>
          <w:b/>
          <w:sz w:val="23"/>
        </w:rPr>
      </w:pPr>
      <w:r>
        <w:rPr>
          <w:rFonts w:ascii="Arial Narrow" w:hAnsi="Arial Narrow"/>
          <w:sz w:val="23"/>
        </w:rPr>
        <w:t>Název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sz w:val="23"/>
        </w:rPr>
        <w:t>LETY</w:t>
      </w:r>
      <w:r>
        <w:rPr>
          <w:spacing w:val="2"/>
          <w:sz w:val="23"/>
        </w:rPr>
        <w:t xml:space="preserve"> </w:t>
      </w:r>
      <w:r>
        <w:rPr>
          <w:rFonts w:ascii="Arial Narrow" w:hAnsi="Arial Narrow"/>
          <w:sz w:val="21"/>
        </w:rPr>
        <w:t>Muzeum</w:t>
      </w:r>
      <w:r>
        <w:rPr>
          <w:spacing w:val="1"/>
          <w:sz w:val="21"/>
        </w:rPr>
        <w:t xml:space="preserve"> </w:t>
      </w:r>
      <w:r>
        <w:rPr>
          <w:rFonts w:ascii="Arial Narrow" w:hAnsi="Arial Narrow"/>
          <w:sz w:val="21"/>
        </w:rPr>
        <w:t>romské</w:t>
      </w:r>
      <w:r>
        <w:rPr>
          <w:spacing w:val="-1"/>
          <w:sz w:val="21"/>
        </w:rPr>
        <w:t xml:space="preserve"> </w:t>
      </w:r>
      <w:r>
        <w:rPr>
          <w:rFonts w:ascii="Arial Narrow" w:hAnsi="Arial Narrow"/>
          <w:sz w:val="21"/>
        </w:rPr>
        <w:t>kultury</w:t>
      </w:r>
      <w:r>
        <w:rPr>
          <w:spacing w:val="5"/>
          <w:sz w:val="21"/>
        </w:rPr>
        <w:t xml:space="preserve"> </w:t>
      </w:r>
      <w:r>
        <w:rPr>
          <w:rFonts w:ascii="Arial Narrow" w:hAnsi="Arial Narrow"/>
          <w:b/>
          <w:sz w:val="23"/>
        </w:rPr>
        <w:t>–Trafostanice</w:t>
      </w:r>
      <w:r>
        <w:rPr>
          <w:spacing w:val="1"/>
          <w:sz w:val="23"/>
        </w:rPr>
        <w:t xml:space="preserve"> </w:t>
      </w:r>
      <w:r>
        <w:rPr>
          <w:rFonts w:ascii="Arial Narrow" w:hAnsi="Arial Narrow"/>
          <w:b/>
          <w:sz w:val="23"/>
        </w:rPr>
        <w:t>22/0,4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kV,</w:t>
      </w:r>
      <w:r>
        <w:rPr>
          <w:spacing w:val="2"/>
          <w:sz w:val="23"/>
        </w:rPr>
        <w:t xml:space="preserve"> </w:t>
      </w:r>
      <w:r>
        <w:rPr>
          <w:rFonts w:ascii="Arial Narrow" w:hAnsi="Arial Narrow"/>
          <w:b/>
          <w:sz w:val="23"/>
        </w:rPr>
        <w:t>kabel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VN</w:t>
      </w:r>
      <w:r>
        <w:rPr>
          <w:spacing w:val="1"/>
          <w:sz w:val="23"/>
        </w:rPr>
        <w:t xml:space="preserve"> </w:t>
      </w:r>
      <w:r>
        <w:rPr>
          <w:rFonts w:ascii="Arial Narrow" w:hAnsi="Arial Narrow"/>
          <w:b/>
          <w:spacing w:val="-4"/>
          <w:sz w:val="23"/>
        </w:rPr>
        <w:t>22kV</w:t>
      </w:r>
    </w:p>
    <w:p w14:paraId="7B09C6CF" w14:textId="2922B0F1" w:rsidR="00472E84" w:rsidRDefault="00542995">
      <w:pPr>
        <w:pStyle w:val="Zkladntext"/>
        <w:spacing w:before="4"/>
        <w:ind w:left="115"/>
        <w:rPr>
          <w:rFonts w:ascii="Arial Narrow" w:hAnsi="Arial Narrow"/>
        </w:rPr>
      </w:pPr>
      <w:r>
        <w:rPr>
          <w:rFonts w:ascii="Arial Narrow" w:hAnsi="Arial Narrow"/>
        </w:rPr>
        <w:t>umístění:</w:t>
      </w:r>
      <w:r>
        <w:rPr>
          <w:spacing w:val="-2"/>
        </w:rPr>
        <w:t xml:space="preserve"> </w:t>
      </w:r>
      <w:r>
        <w:rPr>
          <w:rFonts w:ascii="Arial Narrow" w:hAnsi="Arial Narrow"/>
        </w:rPr>
        <w:t>k.ú.</w:t>
      </w:r>
      <w:r>
        <w:rPr>
          <w:spacing w:val="-2"/>
        </w:rPr>
        <w:t xml:space="preserve"> </w:t>
      </w:r>
      <w:proofErr w:type="gramStart"/>
      <w:r>
        <w:rPr>
          <w:rFonts w:ascii="Arial Narrow" w:hAnsi="Arial Narrow"/>
        </w:rPr>
        <w:t>Let</w:t>
      </w:r>
      <w:r>
        <w:rPr>
          <w:spacing w:val="26"/>
        </w:rPr>
        <w:t xml:space="preserve">  </w:t>
      </w:r>
      <w:r>
        <w:rPr>
          <w:rFonts w:ascii="Arial Narrow" w:hAnsi="Arial Narrow"/>
        </w:rPr>
        <w:t>č.</w:t>
      </w:r>
      <w:proofErr w:type="gramEnd"/>
      <w:r>
        <w:rPr>
          <w:spacing w:val="-5"/>
        </w:rPr>
        <w:t xml:space="preserve"> </w:t>
      </w:r>
      <w:r>
        <w:rPr>
          <w:rFonts w:ascii="Arial Narrow" w:hAnsi="Arial Narrow"/>
        </w:rPr>
        <w:t>pozemku</w:t>
      </w:r>
      <w:r>
        <w:rPr>
          <w:spacing w:val="-2"/>
        </w:rPr>
        <w:t xml:space="preserve"> </w:t>
      </w:r>
      <w:r>
        <w:rPr>
          <w:rFonts w:ascii="Arial Narrow" w:hAnsi="Arial Narrow"/>
        </w:rPr>
        <w:t>p.</w:t>
      </w:r>
      <w:r>
        <w:rPr>
          <w:spacing w:val="-5"/>
        </w:rPr>
        <w:t xml:space="preserve"> </w:t>
      </w:r>
      <w:r>
        <w:rPr>
          <w:rFonts w:ascii="Arial Narrow" w:hAnsi="Arial Narrow"/>
        </w:rPr>
        <w:t>č.</w:t>
      </w:r>
      <w:r>
        <w:rPr>
          <w:spacing w:val="-4"/>
        </w:rPr>
        <w:t xml:space="preserve"> </w:t>
      </w:r>
      <w:r>
        <w:rPr>
          <w:rFonts w:ascii="Arial Narrow" w:hAnsi="Arial Narrow"/>
          <w:spacing w:val="-4"/>
        </w:rPr>
        <w:t>1849</w:t>
      </w:r>
    </w:p>
    <w:p w14:paraId="411CE58A" w14:textId="77777777" w:rsidR="00472E84" w:rsidRDefault="00472E84">
      <w:pPr>
        <w:pStyle w:val="Zkladntext"/>
        <w:spacing w:before="221"/>
        <w:rPr>
          <w:rFonts w:ascii="Arial Narrow"/>
        </w:rPr>
      </w:pPr>
    </w:p>
    <w:p w14:paraId="0C9EC02B" w14:textId="77777777" w:rsidR="00472E84" w:rsidRDefault="00542995">
      <w:pPr>
        <w:pStyle w:val="Odstavecseseznamem"/>
        <w:numPr>
          <w:ilvl w:val="0"/>
          <w:numId w:val="5"/>
        </w:numPr>
        <w:tabs>
          <w:tab w:val="left" w:pos="358"/>
        </w:tabs>
        <w:ind w:left="358" w:hanging="243"/>
        <w:jc w:val="left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sz w:val="23"/>
        </w:rPr>
        <w:t>Kontaktními</w:t>
      </w:r>
      <w:r>
        <w:rPr>
          <w:spacing w:val="1"/>
          <w:sz w:val="23"/>
        </w:rPr>
        <w:t xml:space="preserve"> </w:t>
      </w:r>
      <w:r>
        <w:rPr>
          <w:rFonts w:ascii="Arial Narrow" w:hAnsi="Arial Narrow"/>
          <w:b/>
          <w:sz w:val="23"/>
        </w:rPr>
        <w:t>osobami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za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tyto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společnosti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pacing w:val="-4"/>
          <w:sz w:val="23"/>
        </w:rPr>
        <w:t>jsou:</w:t>
      </w:r>
    </w:p>
    <w:p w14:paraId="413EEDB7" w14:textId="74FB5B5B" w:rsidR="00472E84" w:rsidRDefault="00542995">
      <w:pPr>
        <w:pStyle w:val="Odstavecseseznamem"/>
        <w:numPr>
          <w:ilvl w:val="1"/>
          <w:numId w:val="5"/>
        </w:numPr>
        <w:tabs>
          <w:tab w:val="left" w:pos="384"/>
        </w:tabs>
        <w:spacing w:before="116"/>
        <w:ind w:hanging="213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Za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sz w:val="23"/>
        </w:rPr>
        <w:t>objednatele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sz w:val="23"/>
        </w:rPr>
        <w:t>věcech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sz w:val="23"/>
        </w:rPr>
        <w:t>technických: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vedoucí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sz w:val="23"/>
        </w:rPr>
        <w:t>památníku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Lety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sz w:val="23"/>
        </w:rPr>
        <w:t>tel.:</w:t>
      </w:r>
      <w:r>
        <w:rPr>
          <w:spacing w:val="-3"/>
          <w:sz w:val="23"/>
        </w:rPr>
        <w:t xml:space="preserve"> </w:t>
      </w:r>
      <w:r w:rsidR="00622661">
        <w:rPr>
          <w:spacing w:val="-3"/>
          <w:sz w:val="23"/>
        </w:rPr>
        <w:t>xxxxxxxxxxxxxxx</w:t>
      </w:r>
    </w:p>
    <w:p w14:paraId="263252E2" w14:textId="2717C8DB" w:rsidR="00472E84" w:rsidRDefault="00542995">
      <w:pPr>
        <w:pStyle w:val="Zkladntext"/>
        <w:spacing w:before="120"/>
        <w:ind w:left="3739"/>
        <w:rPr>
          <w:rFonts w:ascii="Arial Narrow" w:hAnsi="Arial Narrow"/>
        </w:rPr>
      </w:pPr>
      <w:r>
        <w:rPr>
          <w:rFonts w:ascii="Arial Narrow" w:hAnsi="Arial Narrow"/>
        </w:rPr>
        <w:t>vedoucí</w:t>
      </w:r>
      <w:r>
        <w:rPr>
          <w:spacing w:val="-4"/>
        </w:rPr>
        <w:t xml:space="preserve"> </w:t>
      </w:r>
      <w:r>
        <w:rPr>
          <w:rFonts w:ascii="Arial Narrow" w:hAnsi="Arial Narrow"/>
        </w:rPr>
        <w:t>PO</w:t>
      </w:r>
      <w:r w:rsidR="00622661">
        <w:rPr>
          <w:rFonts w:ascii="Arial Narrow" w:hAnsi="Arial Narrow"/>
        </w:rPr>
        <w:t xml:space="preserve"> xxxxxxxxxxxxxxxxx</w:t>
      </w:r>
      <w:r>
        <w:rPr>
          <w:spacing w:val="-3"/>
        </w:rPr>
        <w:t xml:space="preserve"> </w:t>
      </w:r>
    </w:p>
    <w:p w14:paraId="604D67B6" w14:textId="1C1D8597" w:rsidR="00622661" w:rsidRPr="00622661" w:rsidRDefault="00542995">
      <w:pPr>
        <w:pStyle w:val="Odstavecseseznamem"/>
        <w:numPr>
          <w:ilvl w:val="1"/>
          <w:numId w:val="5"/>
        </w:numPr>
        <w:tabs>
          <w:tab w:val="left" w:pos="383"/>
          <w:tab w:val="left" w:pos="1930"/>
        </w:tabs>
        <w:spacing w:before="235" w:line="350" w:lineRule="auto"/>
        <w:ind w:left="1930" w:right="3004" w:hanging="176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Z</w:t>
      </w:r>
      <w:r>
        <w:rPr>
          <w:rFonts w:ascii="Arial Narrow" w:hAnsi="Arial Narrow"/>
          <w:sz w:val="23"/>
        </w:rPr>
        <w:t>a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zhotovitele: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Vedoucí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střediska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Písek:</w:t>
      </w:r>
      <w:r w:rsidR="00622661" w:rsidRPr="00622661">
        <w:rPr>
          <w:rFonts w:ascii="Arial Narrow" w:hAnsi="Arial Narrow"/>
        </w:rPr>
        <w:t xml:space="preserve"> </w:t>
      </w:r>
      <w:r w:rsidR="00622661">
        <w:rPr>
          <w:rFonts w:ascii="Arial Narrow" w:hAnsi="Arial Narrow"/>
        </w:rPr>
        <w:t>xxxxxxxxxxxxxxxxx</w:t>
      </w:r>
      <w:r w:rsidR="00622661">
        <w:rPr>
          <w:rFonts w:ascii="Arial Narrow" w:hAnsi="Arial Narrow"/>
          <w:sz w:val="23"/>
        </w:rPr>
        <w:t xml:space="preserve"> </w:t>
      </w:r>
      <w:r>
        <w:rPr>
          <w:sz w:val="23"/>
        </w:rPr>
        <w:t xml:space="preserve"> </w:t>
      </w:r>
      <w:r>
        <w:rPr>
          <w:sz w:val="23"/>
        </w:rPr>
        <w:t xml:space="preserve"> </w:t>
      </w:r>
    </w:p>
    <w:p w14:paraId="73A273ED" w14:textId="2730F46B" w:rsidR="00472E84" w:rsidRPr="00622661" w:rsidRDefault="00622661" w:rsidP="00622661">
      <w:pPr>
        <w:tabs>
          <w:tab w:val="left" w:pos="383"/>
          <w:tab w:val="left" w:pos="1930"/>
        </w:tabs>
        <w:spacing w:before="235" w:line="350" w:lineRule="auto"/>
        <w:ind w:right="3004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                          </w:t>
      </w:r>
      <w:r w:rsidR="00542995" w:rsidRPr="00622661">
        <w:rPr>
          <w:rFonts w:ascii="Arial Narrow" w:hAnsi="Arial Narrow"/>
          <w:sz w:val="23"/>
        </w:rPr>
        <w:t>Provoz</w:t>
      </w:r>
      <w:r w:rsidR="00542995" w:rsidRPr="00622661">
        <w:rPr>
          <w:spacing w:val="-2"/>
          <w:sz w:val="23"/>
        </w:rPr>
        <w:t xml:space="preserve"> </w:t>
      </w:r>
      <w:r w:rsidR="00542995" w:rsidRPr="00622661">
        <w:rPr>
          <w:rFonts w:ascii="Arial Narrow" w:hAnsi="Arial Narrow"/>
          <w:sz w:val="23"/>
        </w:rPr>
        <w:t>trafostanic:</w:t>
      </w:r>
      <w:r w:rsidRPr="00622661">
        <w:rPr>
          <w:rFonts w:ascii="Arial Narrow" w:hAnsi="Arial Narrow"/>
        </w:rPr>
        <w:t xml:space="preserve"> </w:t>
      </w:r>
      <w:r w:rsidRPr="00622661">
        <w:rPr>
          <w:rFonts w:ascii="Arial Narrow" w:hAnsi="Arial Narrow"/>
        </w:rPr>
        <w:t>xxxxxxxxxxxxxxxxx</w:t>
      </w:r>
    </w:p>
    <w:p w14:paraId="3A464468" w14:textId="77777777" w:rsidR="00472E84" w:rsidRDefault="00472E84">
      <w:pPr>
        <w:pStyle w:val="Zkladntext"/>
        <w:spacing w:before="36"/>
        <w:rPr>
          <w:rFonts w:ascii="Arial Narrow"/>
        </w:rPr>
      </w:pPr>
    </w:p>
    <w:p w14:paraId="34BB269E" w14:textId="77777777" w:rsidR="00472E84" w:rsidRDefault="00542995">
      <w:pPr>
        <w:pStyle w:val="Odstavecseseznamem"/>
        <w:numPr>
          <w:ilvl w:val="0"/>
          <w:numId w:val="5"/>
        </w:numPr>
        <w:tabs>
          <w:tab w:val="left" w:pos="257"/>
          <w:tab w:val="left" w:pos="358"/>
        </w:tabs>
        <w:spacing w:line="259" w:lineRule="auto"/>
        <w:ind w:left="257" w:right="1516" w:hanging="142"/>
        <w:jc w:val="left"/>
        <w:rPr>
          <w:rFonts w:ascii="Arial Narrow" w:hAnsi="Arial Narrow"/>
          <w:sz w:val="23"/>
        </w:rPr>
      </w:pPr>
      <w:r>
        <w:rPr>
          <w:rFonts w:ascii="Arial Narrow" w:hAnsi="Arial Narrow"/>
          <w:b/>
          <w:sz w:val="23"/>
        </w:rPr>
        <w:t>Seznam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objektů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s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popisem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energetického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zařízení,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které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bude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provozováno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sz w:val="23"/>
        </w:rPr>
        <w:t>dle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článku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II.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Smlouvy,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s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uvedením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způsobu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přístupu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k</w:t>
      </w:r>
      <w:r>
        <w:rPr>
          <w:sz w:val="23"/>
        </w:rPr>
        <w:t xml:space="preserve"> </w:t>
      </w:r>
      <w:r>
        <w:rPr>
          <w:rFonts w:ascii="Arial Narrow" w:hAnsi="Arial Narrow"/>
          <w:sz w:val="23"/>
        </w:rPr>
        <w:t>zařízení:</w:t>
      </w:r>
    </w:p>
    <w:p w14:paraId="0AC55744" w14:textId="77777777" w:rsidR="00472E84" w:rsidRDefault="00542995">
      <w:pPr>
        <w:spacing w:before="105"/>
        <w:ind w:left="275" w:right="814"/>
        <w:jc w:val="center"/>
        <w:rPr>
          <w:rFonts w:ascii="Verdana" w:hAnsi="Verdana"/>
          <w:b/>
          <w:sz w:val="23"/>
        </w:rPr>
      </w:pPr>
      <w:proofErr w:type="gramStart"/>
      <w:r>
        <w:rPr>
          <w:rFonts w:ascii="Verdana" w:hAnsi="Verdana"/>
          <w:b/>
          <w:sz w:val="23"/>
        </w:rPr>
        <w:t>KT</w:t>
      </w:r>
      <w:r>
        <w:rPr>
          <w:spacing w:val="30"/>
          <w:sz w:val="23"/>
        </w:rPr>
        <w:t xml:space="preserve"> </w:t>
      </w:r>
      <w:r>
        <w:rPr>
          <w:rFonts w:ascii="Verdana" w:hAnsi="Verdana"/>
          <w:b/>
          <w:sz w:val="23"/>
        </w:rPr>
        <w:t>-</w:t>
      </w:r>
      <w:r>
        <w:rPr>
          <w:spacing w:val="26"/>
          <w:sz w:val="23"/>
        </w:rPr>
        <w:t xml:space="preserve"> </w:t>
      </w:r>
      <w:r>
        <w:rPr>
          <w:rFonts w:ascii="Verdana" w:hAnsi="Verdana"/>
          <w:b/>
          <w:sz w:val="23"/>
        </w:rPr>
        <w:t>Kiosková</w:t>
      </w:r>
      <w:proofErr w:type="gramEnd"/>
      <w:r>
        <w:rPr>
          <w:spacing w:val="28"/>
          <w:sz w:val="23"/>
        </w:rPr>
        <w:t xml:space="preserve"> </w:t>
      </w:r>
      <w:r>
        <w:rPr>
          <w:rFonts w:ascii="Verdana" w:hAnsi="Verdana"/>
          <w:b/>
          <w:sz w:val="23"/>
        </w:rPr>
        <w:t>trafostanice</w:t>
      </w:r>
      <w:r>
        <w:rPr>
          <w:spacing w:val="27"/>
          <w:sz w:val="23"/>
        </w:rPr>
        <w:t xml:space="preserve"> </w:t>
      </w:r>
      <w:r>
        <w:rPr>
          <w:rFonts w:ascii="Verdana" w:hAnsi="Verdana"/>
          <w:b/>
          <w:sz w:val="23"/>
        </w:rPr>
        <w:t>BETONBAU</w:t>
      </w:r>
      <w:r>
        <w:rPr>
          <w:spacing w:val="28"/>
          <w:sz w:val="23"/>
        </w:rPr>
        <w:t xml:space="preserve"> </w:t>
      </w:r>
      <w:r>
        <w:rPr>
          <w:rFonts w:ascii="Verdana" w:hAnsi="Verdana"/>
          <w:b/>
          <w:sz w:val="23"/>
        </w:rPr>
        <w:t>typ</w:t>
      </w:r>
      <w:r>
        <w:rPr>
          <w:spacing w:val="28"/>
          <w:sz w:val="23"/>
        </w:rPr>
        <w:t xml:space="preserve"> </w:t>
      </w:r>
      <w:r>
        <w:rPr>
          <w:rFonts w:ascii="Verdana" w:hAnsi="Verdana"/>
          <w:b/>
          <w:sz w:val="23"/>
        </w:rPr>
        <w:t>UKL</w:t>
      </w:r>
      <w:r>
        <w:rPr>
          <w:spacing w:val="28"/>
          <w:sz w:val="23"/>
        </w:rPr>
        <w:t xml:space="preserve"> </w:t>
      </w:r>
      <w:r>
        <w:rPr>
          <w:rFonts w:ascii="Verdana" w:hAnsi="Verdana"/>
          <w:b/>
          <w:sz w:val="23"/>
        </w:rPr>
        <w:t>3119</w:t>
      </w:r>
      <w:r>
        <w:rPr>
          <w:spacing w:val="33"/>
          <w:sz w:val="23"/>
        </w:rPr>
        <w:t xml:space="preserve"> </w:t>
      </w:r>
      <w:r>
        <w:rPr>
          <w:rFonts w:ascii="Verdana" w:hAnsi="Verdana"/>
          <w:b/>
          <w:spacing w:val="-10"/>
          <w:sz w:val="23"/>
        </w:rPr>
        <w:t>L</w:t>
      </w:r>
    </w:p>
    <w:p w14:paraId="4FB17357" w14:textId="77777777" w:rsidR="00472E84" w:rsidRDefault="00542995">
      <w:pPr>
        <w:spacing w:before="6"/>
        <w:ind w:left="275" w:right="691"/>
        <w:jc w:val="center"/>
        <w:rPr>
          <w:rFonts w:ascii="Verdana" w:hAnsi="Verdana"/>
          <w:b/>
          <w:sz w:val="19"/>
        </w:rPr>
      </w:pPr>
      <w:r>
        <w:rPr>
          <w:rFonts w:ascii="Verdana" w:hAnsi="Verdana"/>
          <w:b/>
          <w:sz w:val="19"/>
        </w:rPr>
        <w:t>v.č.</w:t>
      </w:r>
      <w:r>
        <w:rPr>
          <w:spacing w:val="25"/>
          <w:sz w:val="19"/>
        </w:rPr>
        <w:t xml:space="preserve"> </w:t>
      </w:r>
      <w:r>
        <w:rPr>
          <w:rFonts w:ascii="Verdana" w:hAnsi="Verdana"/>
          <w:b/>
          <w:sz w:val="19"/>
        </w:rPr>
        <w:t>P-8014890,</w:t>
      </w:r>
      <w:r>
        <w:rPr>
          <w:spacing w:val="25"/>
          <w:sz w:val="19"/>
        </w:rPr>
        <w:t xml:space="preserve"> </w:t>
      </w:r>
      <w:r>
        <w:rPr>
          <w:rFonts w:ascii="Verdana" w:hAnsi="Verdana"/>
          <w:b/>
          <w:sz w:val="19"/>
        </w:rPr>
        <w:t>rok</w:t>
      </w:r>
      <w:r>
        <w:rPr>
          <w:spacing w:val="28"/>
          <w:sz w:val="19"/>
        </w:rPr>
        <w:t xml:space="preserve"> </w:t>
      </w:r>
      <w:r>
        <w:rPr>
          <w:rFonts w:ascii="Verdana" w:hAnsi="Verdana"/>
          <w:b/>
          <w:sz w:val="19"/>
        </w:rPr>
        <w:t>výroby</w:t>
      </w:r>
      <w:r>
        <w:rPr>
          <w:spacing w:val="24"/>
          <w:sz w:val="19"/>
        </w:rPr>
        <w:t xml:space="preserve"> </w:t>
      </w:r>
      <w:r>
        <w:rPr>
          <w:rFonts w:ascii="Verdana" w:hAnsi="Verdana"/>
          <w:b/>
          <w:spacing w:val="-4"/>
          <w:sz w:val="19"/>
        </w:rPr>
        <w:t>2022</w:t>
      </w:r>
    </w:p>
    <w:p w14:paraId="65A2ADD0" w14:textId="77777777" w:rsidR="00472E84" w:rsidRDefault="00542995">
      <w:pPr>
        <w:pStyle w:val="Zkladntext"/>
        <w:spacing w:before="122" w:line="244" w:lineRule="auto"/>
        <w:ind w:left="389" w:right="186"/>
      </w:pPr>
      <w:r>
        <w:t>Jedná se o betonový kiosek s obsluhou z venkovní strany. Trafostanice je členěna na části NN/AC ve které je osazen rozváděč NN v.č. 74/2023, dále je členěna na část VN/AC ve které je osazen rozváděč</w:t>
      </w:r>
      <w:r>
        <w:rPr>
          <w:spacing w:val="21"/>
        </w:rPr>
        <w:t xml:space="preserve"> </w:t>
      </w:r>
      <w:r>
        <w:t>VN</w:t>
      </w:r>
      <w:r>
        <w:rPr>
          <w:spacing w:val="21"/>
        </w:rPr>
        <w:t xml:space="preserve"> </w:t>
      </w:r>
      <w:r>
        <w:t>v.č.</w:t>
      </w:r>
      <w:r>
        <w:rPr>
          <w:spacing w:val="24"/>
        </w:rPr>
        <w:t xml:space="preserve"> </w:t>
      </w:r>
      <w:r>
        <w:t>230329036,</w:t>
      </w:r>
      <w:r>
        <w:rPr>
          <w:spacing w:val="21"/>
        </w:rPr>
        <w:t xml:space="preserve"> </w:t>
      </w:r>
      <w:r>
        <w:t>rozváděč</w:t>
      </w:r>
      <w:r>
        <w:rPr>
          <w:spacing w:val="21"/>
        </w:rPr>
        <w:t xml:space="preserve"> </w:t>
      </w:r>
      <w:r>
        <w:t>měření</w:t>
      </w:r>
      <w:r>
        <w:rPr>
          <w:spacing w:val="22"/>
        </w:rPr>
        <w:t xml:space="preserve"> </w:t>
      </w:r>
      <w:r>
        <w:t>v.č.</w:t>
      </w:r>
      <w:r>
        <w:rPr>
          <w:spacing w:val="24"/>
        </w:rPr>
        <w:t xml:space="preserve"> </w:t>
      </w:r>
      <w:r>
        <w:t>75/2023,</w:t>
      </w:r>
      <w:r>
        <w:rPr>
          <w:spacing w:val="24"/>
        </w:rPr>
        <w:t xml:space="preserve"> </w:t>
      </w:r>
      <w:r>
        <w:t>kobku</w:t>
      </w:r>
      <w:r>
        <w:rPr>
          <w:spacing w:val="22"/>
        </w:rPr>
        <w:t xml:space="preserve"> </w:t>
      </w:r>
      <w:r>
        <w:t>tr</w:t>
      </w:r>
      <w:r>
        <w:t>ansformátoru</w:t>
      </w:r>
      <w:r>
        <w:rPr>
          <w:spacing w:val="22"/>
        </w:rPr>
        <w:t xml:space="preserve"> </w:t>
      </w:r>
      <w:r>
        <w:t>T</w:t>
      </w:r>
      <w:r>
        <w:rPr>
          <w:spacing w:val="21"/>
        </w:rPr>
        <w:t xml:space="preserve"> </w:t>
      </w:r>
      <w:r>
        <w:t>160kVA v.č. 383360. Každá část trafostanice má samostatné dveře, obsluha TS se provádí z venkovní strany. Všechny dveře trafostanice jsou z venkovní strany vybaveny identifikačními a bezpečnostními tabulkami. Za dveřmi k transformátoru je in</w:t>
      </w:r>
      <w:r>
        <w:t xml:space="preserve">stalována zábrana s bezpečnostní </w:t>
      </w:r>
      <w:r>
        <w:rPr>
          <w:spacing w:val="-2"/>
        </w:rPr>
        <w:t>tabulkou.</w:t>
      </w:r>
    </w:p>
    <w:p w14:paraId="2CF30345" w14:textId="77777777" w:rsidR="00472E84" w:rsidRDefault="00542995">
      <w:pPr>
        <w:pStyle w:val="Zkladntext"/>
        <w:tabs>
          <w:tab w:val="left" w:pos="2503"/>
        </w:tabs>
        <w:spacing w:before="51" w:line="244" w:lineRule="auto"/>
        <w:ind w:left="2458" w:right="771" w:hanging="2069"/>
      </w:pPr>
      <w:r>
        <w:rPr>
          <w:b/>
        </w:rPr>
        <w:t>Rozváděč</w:t>
      </w:r>
      <w:r>
        <w:t xml:space="preserve"> </w:t>
      </w:r>
      <w:r>
        <w:rPr>
          <w:b/>
        </w:rPr>
        <w:t>VN:</w:t>
      </w:r>
      <w:r>
        <w:rPr>
          <w:b/>
        </w:rPr>
        <w:tab/>
      </w:r>
      <w:r>
        <w:rPr>
          <w:b/>
        </w:rPr>
        <w:tab/>
      </w:r>
      <w:r>
        <w:t>je typový výrobek firmy ORMAZABAL, typ ga1ts1a1, výrobní číslo 230329036, rok výroby 03/2023. Rozváděč o dvou polích, 1x pole</w:t>
      </w:r>
    </w:p>
    <w:p w14:paraId="01D12777" w14:textId="77777777" w:rsidR="00472E84" w:rsidRDefault="00542995">
      <w:pPr>
        <w:pStyle w:val="Zkladntext"/>
        <w:spacing w:line="244" w:lineRule="auto"/>
        <w:ind w:left="2458"/>
      </w:pPr>
      <w:r>
        <w:t>vývod pro transformátor a 1x pole přívodní. Níže uveden popis polí z levé</w:t>
      </w:r>
      <w:r>
        <w:t xml:space="preserve"> strany rozváděče.</w:t>
      </w:r>
    </w:p>
    <w:p w14:paraId="4FE3B8F3" w14:textId="77777777" w:rsidR="00472E84" w:rsidRDefault="00542995">
      <w:pPr>
        <w:pStyle w:val="Odstavecseseznamem"/>
        <w:numPr>
          <w:ilvl w:val="0"/>
          <w:numId w:val="4"/>
        </w:numPr>
        <w:tabs>
          <w:tab w:val="left" w:pos="2950"/>
        </w:tabs>
        <w:spacing w:before="111" w:line="242" w:lineRule="auto"/>
        <w:ind w:right="291"/>
        <w:rPr>
          <w:sz w:val="23"/>
        </w:rPr>
      </w:pPr>
      <w:r>
        <w:rPr>
          <w:b/>
          <w:sz w:val="23"/>
        </w:rPr>
        <w:t xml:space="preserve">pole č. 1 </w:t>
      </w:r>
      <w:r>
        <w:rPr>
          <w:sz w:val="23"/>
        </w:rPr>
        <w:t xml:space="preserve">– vývod pro transformátor, pojistky </w:t>
      </w:r>
      <w:proofErr w:type="gramStart"/>
      <w:r>
        <w:rPr>
          <w:sz w:val="23"/>
        </w:rPr>
        <w:t>6A</w:t>
      </w:r>
      <w:proofErr w:type="gramEnd"/>
      <w:r>
        <w:rPr>
          <w:sz w:val="23"/>
        </w:rPr>
        <w:t>, transformátor připojen třemi jednožilovými kabely 22-CXEKCY 1x35 RM/16 mm</w:t>
      </w:r>
      <w:r>
        <w:rPr>
          <w:sz w:val="23"/>
          <w:vertAlign w:val="superscript"/>
        </w:rPr>
        <w:t>2</w:t>
      </w:r>
    </w:p>
    <w:p w14:paraId="6E3B2F5F" w14:textId="77777777" w:rsidR="00472E84" w:rsidRDefault="00542995">
      <w:pPr>
        <w:pStyle w:val="Odstavecseseznamem"/>
        <w:numPr>
          <w:ilvl w:val="0"/>
          <w:numId w:val="4"/>
        </w:numPr>
        <w:tabs>
          <w:tab w:val="left" w:pos="2950"/>
        </w:tabs>
        <w:spacing w:before="3" w:line="242" w:lineRule="auto"/>
        <w:ind w:right="423"/>
        <w:rPr>
          <w:sz w:val="23"/>
        </w:rPr>
      </w:pPr>
      <w:r>
        <w:rPr>
          <w:b/>
          <w:sz w:val="23"/>
        </w:rPr>
        <w:t xml:space="preserve">pole č. 2 - </w:t>
      </w:r>
      <w:r>
        <w:rPr>
          <w:sz w:val="23"/>
        </w:rPr>
        <w:t>přívodní pole se zkratovačem, připojen přívodní kabel 3x 22-AKCEKVCEY 1x70/16 mm</w:t>
      </w:r>
      <w:r>
        <w:rPr>
          <w:sz w:val="23"/>
          <w:vertAlign w:val="superscript"/>
        </w:rPr>
        <w:t>2</w:t>
      </w:r>
      <w:r>
        <w:rPr>
          <w:sz w:val="23"/>
        </w:rPr>
        <w:t>.</w:t>
      </w:r>
    </w:p>
    <w:p w14:paraId="6F955255" w14:textId="77777777" w:rsidR="00472E84" w:rsidRDefault="00542995">
      <w:pPr>
        <w:pStyle w:val="Zkladntext"/>
        <w:tabs>
          <w:tab w:val="left" w:pos="2503"/>
        </w:tabs>
        <w:spacing w:before="118" w:line="244" w:lineRule="auto"/>
        <w:ind w:left="2458" w:right="346" w:hanging="2069"/>
      </w:pPr>
      <w:r>
        <w:rPr>
          <w:b/>
        </w:rPr>
        <w:t>Transformátor T:</w:t>
      </w:r>
      <w:r>
        <w:rPr>
          <w:b/>
        </w:rPr>
        <w:tab/>
      </w:r>
      <w:r>
        <w:rPr>
          <w:b/>
        </w:rPr>
        <w:tab/>
      </w:r>
      <w:r>
        <w:t>výrobce BEZ TRANSFORMÁTORY, typ aTOHn 3110/22, výrobní číslo 383360, rok výroby 2023, převod 22kV / 0,400kV, spojení Dyn1, výkon 160 kVA.</w:t>
      </w:r>
    </w:p>
    <w:p w14:paraId="4E848CC6" w14:textId="77777777" w:rsidR="00472E84" w:rsidRDefault="00542995">
      <w:pPr>
        <w:pStyle w:val="Zkladntext"/>
        <w:tabs>
          <w:tab w:val="left" w:pos="2503"/>
        </w:tabs>
        <w:spacing w:before="114" w:line="244" w:lineRule="auto"/>
        <w:ind w:left="2458" w:right="175" w:hanging="2069"/>
        <w:jc w:val="both"/>
      </w:pPr>
      <w:r>
        <w:rPr>
          <w:b/>
        </w:rPr>
        <w:t>Propojení VN:</w:t>
      </w:r>
      <w:r>
        <w:rPr>
          <w:b/>
        </w:rPr>
        <w:tab/>
      </w:r>
      <w:r>
        <w:rPr>
          <w:b/>
        </w:rPr>
        <w:tab/>
      </w:r>
      <w:r>
        <w:t>třemi jednožilovými kabely 22-CXEKCY 1X35 RM/16 mm</w:t>
      </w:r>
      <w:r>
        <w:rPr>
          <w:vertAlign w:val="superscript"/>
        </w:rPr>
        <w:t>2</w:t>
      </w:r>
      <w:r>
        <w:t>, na straně VN rozváděče ukončeny konektorovou konc</w:t>
      </w:r>
      <w:r>
        <w:t xml:space="preserve">ovkou CWS </w:t>
      </w:r>
      <w:proofErr w:type="gramStart"/>
      <w:r>
        <w:t>250A</w:t>
      </w:r>
      <w:proofErr w:type="gramEnd"/>
      <w:r>
        <w:t xml:space="preserve"> 24kV </w:t>
      </w:r>
      <w:r>
        <w:rPr>
          <w:sz w:val="21"/>
        </w:rPr>
        <w:t>16-95mm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t>na straně transformátoru ukončen koncovkami RAYCHEM POLT 24C/1XI</w:t>
      </w:r>
    </w:p>
    <w:p w14:paraId="4E19788C" w14:textId="77777777" w:rsidR="00472E84" w:rsidRDefault="00542995">
      <w:pPr>
        <w:pStyle w:val="Zkladntext"/>
        <w:tabs>
          <w:tab w:val="left" w:pos="2503"/>
        </w:tabs>
        <w:spacing w:before="113" w:line="244" w:lineRule="auto"/>
        <w:ind w:left="2458" w:right="346" w:hanging="2069"/>
        <w:jc w:val="both"/>
      </w:pPr>
      <w:r>
        <w:rPr>
          <w:b/>
        </w:rPr>
        <w:t>Propojení NN:</w:t>
      </w:r>
      <w:r>
        <w:rPr>
          <w:b/>
        </w:rPr>
        <w:tab/>
      </w:r>
      <w:r>
        <w:rPr>
          <w:b/>
        </w:rPr>
        <w:tab/>
      </w:r>
      <w:r>
        <w:t>jsou jednožilové vodiče 4x YY 1x240 mm</w:t>
      </w:r>
      <w:r>
        <w:rPr>
          <w:vertAlign w:val="superscript"/>
        </w:rPr>
        <w:t>2</w:t>
      </w:r>
      <w:r>
        <w:t xml:space="preserve"> </w:t>
      </w:r>
      <w:proofErr w:type="gramStart"/>
      <w:r>
        <w:t>( L</w:t>
      </w:r>
      <w:proofErr w:type="gramEnd"/>
      <w:r>
        <w:t>1, L2, L3, PEN) ukončeny lisovacími oky. Vodiče NN jsou na druhé straně ukončeny na připojnicích do hlavního jističe rozváděče NN.</w:t>
      </w:r>
    </w:p>
    <w:p w14:paraId="42326CEC" w14:textId="77777777" w:rsidR="00472E84" w:rsidRDefault="00542995">
      <w:pPr>
        <w:pStyle w:val="Zkladntext"/>
        <w:spacing w:before="114" w:line="244" w:lineRule="auto"/>
        <w:ind w:left="2444" w:right="186" w:hanging="2043"/>
      </w:pPr>
      <w:r>
        <w:rPr>
          <w:b/>
        </w:rPr>
        <w:t xml:space="preserve">Přívodní kabelové vedení VN 22kV do TS </w:t>
      </w:r>
      <w:r>
        <w:t xml:space="preserve">s místem připojení na USPI 1769 venkovního vedení VN 22kV EGD. Kabelové vedení VN </w:t>
      </w:r>
      <w:r>
        <w:t>3x 22-AXEKVCEY 1x70/16 o délce 42 m, na straně koncovky ENSTO COT.2403L-SC, omezovač přepětí DB 3x, vnitřní úhlové konektory stíněné CELLPACK 25-70.</w:t>
      </w:r>
    </w:p>
    <w:p w14:paraId="23898050" w14:textId="77777777" w:rsidR="00472E84" w:rsidRDefault="00472E84">
      <w:pPr>
        <w:spacing w:line="244" w:lineRule="auto"/>
        <w:sectPr w:rsidR="00472E84">
          <w:type w:val="continuous"/>
          <w:pgSz w:w="11900" w:h="16840"/>
          <w:pgMar w:top="1260" w:right="1160" w:bottom="280" w:left="1000" w:header="708" w:footer="708" w:gutter="0"/>
          <w:cols w:space="708"/>
        </w:sectPr>
      </w:pPr>
    </w:p>
    <w:p w14:paraId="6D0C4A16" w14:textId="77777777" w:rsidR="00472E84" w:rsidRDefault="00542995">
      <w:pPr>
        <w:pStyle w:val="Zkladntext"/>
        <w:tabs>
          <w:tab w:val="left" w:pos="2374"/>
        </w:tabs>
        <w:spacing w:before="75" w:line="244" w:lineRule="auto"/>
        <w:ind w:left="2350" w:right="1022" w:hanging="1961"/>
      </w:pPr>
      <w:r>
        <w:rPr>
          <w:b/>
        </w:rPr>
        <w:lastRenderedPageBreak/>
        <w:t>Rozvaděče NN:</w:t>
      </w:r>
      <w:r>
        <w:rPr>
          <w:b/>
        </w:rPr>
        <w:tab/>
      </w:r>
      <w:r>
        <w:rPr>
          <w:b/>
        </w:rPr>
        <w:tab/>
      </w:r>
      <w:r>
        <w:t>jsou typové výrobky firmy ELEKTROSTAV STRAKONICE s.r.o., rozváděč NN v TS v.</w:t>
      </w:r>
      <w:r>
        <w:t xml:space="preserve"> č. 74/2023, typ RSTH 0625/4424,</w:t>
      </w:r>
    </w:p>
    <w:p w14:paraId="0B8323B5" w14:textId="77777777" w:rsidR="00472E84" w:rsidRDefault="00542995">
      <w:pPr>
        <w:pStyle w:val="Zkladntext"/>
        <w:spacing w:line="263" w:lineRule="exact"/>
        <w:ind w:left="2350"/>
      </w:pPr>
      <w:r>
        <w:t>rozváděč</w:t>
      </w:r>
      <w:r>
        <w:rPr>
          <w:spacing w:val="5"/>
        </w:rPr>
        <w:t xml:space="preserve"> </w:t>
      </w:r>
      <w:r>
        <w:t>měření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TS</w:t>
      </w:r>
      <w:r>
        <w:rPr>
          <w:spacing w:val="5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75/2023,</w:t>
      </w:r>
      <w:r>
        <w:rPr>
          <w:spacing w:val="2"/>
        </w:rPr>
        <w:t xml:space="preserve"> </w:t>
      </w:r>
      <w:r>
        <w:t>typ</w:t>
      </w:r>
      <w:r>
        <w:rPr>
          <w:spacing w:val="3"/>
        </w:rPr>
        <w:t xml:space="preserve"> </w:t>
      </w:r>
      <w:r>
        <w:t>P-SM3-</w:t>
      </w:r>
      <w:r>
        <w:rPr>
          <w:spacing w:val="-10"/>
        </w:rPr>
        <w:t>S</w:t>
      </w:r>
    </w:p>
    <w:p w14:paraId="40FD9804" w14:textId="77777777" w:rsidR="00472E84" w:rsidRDefault="00542995">
      <w:pPr>
        <w:spacing w:before="120"/>
        <w:ind w:left="389"/>
        <w:rPr>
          <w:sz w:val="23"/>
        </w:rPr>
      </w:pPr>
      <w:r>
        <w:rPr>
          <w:b/>
          <w:sz w:val="23"/>
        </w:rPr>
        <w:t>Přechodové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odpory:</w:t>
      </w:r>
      <w:r>
        <w:rPr>
          <w:b/>
          <w:spacing w:val="3"/>
          <w:sz w:val="23"/>
        </w:rPr>
        <w:t xml:space="preserve"> </w:t>
      </w:r>
      <w:r>
        <w:rPr>
          <w:sz w:val="23"/>
        </w:rPr>
        <w:t>přechodový</w:t>
      </w:r>
      <w:r>
        <w:rPr>
          <w:spacing w:val="4"/>
          <w:sz w:val="23"/>
        </w:rPr>
        <w:t xml:space="preserve"> </w:t>
      </w:r>
      <w:r>
        <w:rPr>
          <w:sz w:val="23"/>
        </w:rPr>
        <w:t>odpor</w:t>
      </w:r>
      <w:r>
        <w:rPr>
          <w:spacing w:val="3"/>
          <w:sz w:val="23"/>
        </w:rPr>
        <w:t xml:space="preserve"> </w:t>
      </w:r>
      <w:r>
        <w:rPr>
          <w:sz w:val="23"/>
        </w:rPr>
        <w:t>v</w:t>
      </w:r>
      <w:r>
        <w:rPr>
          <w:spacing w:val="5"/>
          <w:sz w:val="23"/>
        </w:rPr>
        <w:t xml:space="preserve"> </w:t>
      </w:r>
      <w:r>
        <w:rPr>
          <w:sz w:val="23"/>
        </w:rPr>
        <w:t>žádném</w:t>
      </w:r>
      <w:r>
        <w:rPr>
          <w:spacing w:val="7"/>
          <w:sz w:val="23"/>
        </w:rPr>
        <w:t xml:space="preserve"> </w:t>
      </w:r>
      <w:r>
        <w:rPr>
          <w:sz w:val="23"/>
        </w:rPr>
        <w:t>spoji</w:t>
      </w:r>
      <w:r>
        <w:rPr>
          <w:spacing w:val="4"/>
          <w:sz w:val="23"/>
        </w:rPr>
        <w:t xml:space="preserve"> </w:t>
      </w:r>
      <w:r>
        <w:rPr>
          <w:sz w:val="23"/>
        </w:rPr>
        <w:t>nepřesáhl</w:t>
      </w:r>
      <w:r>
        <w:rPr>
          <w:spacing w:val="7"/>
          <w:sz w:val="23"/>
        </w:rPr>
        <w:t xml:space="preserve"> </w:t>
      </w:r>
      <w:r>
        <w:rPr>
          <w:sz w:val="23"/>
        </w:rPr>
        <w:t>hodnotu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0,06Ω</w:t>
      </w:r>
    </w:p>
    <w:p w14:paraId="5BBDB34F" w14:textId="77777777" w:rsidR="00472E84" w:rsidRDefault="00542995">
      <w:pPr>
        <w:tabs>
          <w:tab w:val="left" w:pos="1803"/>
        </w:tabs>
        <w:spacing w:before="227"/>
        <w:ind w:left="389"/>
        <w:rPr>
          <w:sz w:val="23"/>
        </w:rPr>
      </w:pPr>
      <w:r>
        <w:rPr>
          <w:b/>
          <w:spacing w:val="-2"/>
          <w:sz w:val="23"/>
        </w:rPr>
        <w:t>Prostředí:</w:t>
      </w:r>
      <w:r>
        <w:rPr>
          <w:b/>
          <w:sz w:val="23"/>
        </w:rPr>
        <w:tab/>
      </w:r>
      <w:r>
        <w:rPr>
          <w:sz w:val="23"/>
        </w:rPr>
        <w:t>dle</w:t>
      </w:r>
      <w:r>
        <w:rPr>
          <w:spacing w:val="2"/>
          <w:sz w:val="23"/>
        </w:rPr>
        <w:t xml:space="preserve"> </w:t>
      </w:r>
      <w:r>
        <w:rPr>
          <w:sz w:val="23"/>
        </w:rPr>
        <w:t>PNE</w:t>
      </w:r>
      <w:r>
        <w:rPr>
          <w:spacing w:val="3"/>
          <w:sz w:val="23"/>
        </w:rPr>
        <w:t xml:space="preserve"> </w:t>
      </w:r>
      <w:r>
        <w:rPr>
          <w:sz w:val="23"/>
        </w:rPr>
        <w:t>33</w:t>
      </w:r>
      <w:r>
        <w:rPr>
          <w:spacing w:val="4"/>
          <w:sz w:val="23"/>
        </w:rPr>
        <w:t xml:space="preserve"> </w:t>
      </w:r>
      <w:r>
        <w:rPr>
          <w:sz w:val="23"/>
        </w:rPr>
        <w:t>0000-2,</w:t>
      </w:r>
      <w:r>
        <w:rPr>
          <w:spacing w:val="3"/>
          <w:sz w:val="23"/>
        </w:rPr>
        <w:t xml:space="preserve"> </w:t>
      </w:r>
      <w:r>
        <w:rPr>
          <w:sz w:val="23"/>
        </w:rPr>
        <w:t>venkovní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prostor</w:t>
      </w:r>
    </w:p>
    <w:p w14:paraId="1794C015" w14:textId="77777777" w:rsidR="00472E84" w:rsidRDefault="00542995">
      <w:pPr>
        <w:pStyle w:val="Zkladntext"/>
        <w:tabs>
          <w:tab w:val="left" w:pos="1803"/>
        </w:tabs>
        <w:spacing w:before="227" w:line="242" w:lineRule="auto"/>
        <w:ind w:left="1767" w:right="764" w:hanging="1378"/>
      </w:pPr>
      <w:r>
        <w:rPr>
          <w:b/>
          <w:spacing w:val="-2"/>
          <w:position w:val="2"/>
        </w:rPr>
        <w:t>Uzemnění:</w:t>
      </w:r>
      <w:r>
        <w:rPr>
          <w:b/>
          <w:position w:val="2"/>
        </w:rPr>
        <w:tab/>
      </w:r>
      <w:r>
        <w:rPr>
          <w:b/>
          <w:position w:val="2"/>
        </w:rPr>
        <w:tab/>
      </w:r>
      <w:r>
        <w:rPr>
          <w:position w:val="2"/>
        </w:rPr>
        <w:t>provedeny okolo TS ekvipotenciální kruhy páskou FeZn 30x4, R</w:t>
      </w:r>
      <w:r>
        <w:rPr>
          <w:sz w:val="15"/>
        </w:rPr>
        <w:t>spol</w:t>
      </w:r>
      <w:r>
        <w:rPr>
          <w:spacing w:val="17"/>
          <w:sz w:val="15"/>
        </w:rPr>
        <w:t xml:space="preserve"> </w:t>
      </w:r>
      <w:r>
        <w:rPr>
          <w:position w:val="2"/>
        </w:rPr>
        <w:t>= 1,7Ω</w:t>
      </w:r>
      <w:r>
        <w:rPr>
          <w:spacing w:val="80"/>
          <w:position w:val="2"/>
        </w:rPr>
        <w:t xml:space="preserve"> </w:t>
      </w:r>
      <w:r>
        <w:t>V trafostanici je provedeno pospojování jednotlivých elektrických zařízeních</w:t>
      </w:r>
    </w:p>
    <w:p w14:paraId="4099AC10" w14:textId="77777777" w:rsidR="00472E84" w:rsidRDefault="00542995">
      <w:pPr>
        <w:pStyle w:val="Zkladntext"/>
        <w:spacing w:before="2" w:line="244" w:lineRule="auto"/>
        <w:ind w:left="1827" w:hanging="60"/>
      </w:pPr>
      <w:r>
        <w:t>vodiči CYA 50 na zemnící pás vedený po vnitřním obvodu TS který je spojený uzemňovacími přívody TS.</w:t>
      </w:r>
    </w:p>
    <w:p w14:paraId="626AB1C2" w14:textId="77777777" w:rsidR="00472E84" w:rsidRDefault="00472E84">
      <w:pPr>
        <w:pStyle w:val="Zkladntext"/>
      </w:pPr>
    </w:p>
    <w:p w14:paraId="32325869" w14:textId="77777777" w:rsidR="00472E84" w:rsidRDefault="00472E84">
      <w:pPr>
        <w:pStyle w:val="Zkladntext"/>
        <w:spacing w:before="238"/>
      </w:pPr>
    </w:p>
    <w:p w14:paraId="5076946D" w14:textId="77777777" w:rsidR="00472E84" w:rsidRDefault="00542995">
      <w:pPr>
        <w:spacing w:before="1"/>
        <w:ind w:left="275"/>
        <w:jc w:val="center"/>
        <w:rPr>
          <w:b/>
          <w:sz w:val="39"/>
        </w:rPr>
      </w:pPr>
      <w:r>
        <w:rPr>
          <w:b/>
          <w:sz w:val="39"/>
        </w:rPr>
        <w:t>Rozváděč</w:t>
      </w:r>
      <w:r>
        <w:rPr>
          <w:spacing w:val="-22"/>
          <w:sz w:val="39"/>
        </w:rPr>
        <w:t xml:space="preserve"> </w:t>
      </w:r>
      <w:r>
        <w:rPr>
          <w:b/>
          <w:spacing w:val="-5"/>
          <w:sz w:val="39"/>
        </w:rPr>
        <w:t>NN</w:t>
      </w:r>
    </w:p>
    <w:p w14:paraId="70290318" w14:textId="77777777" w:rsidR="00472E84" w:rsidRDefault="00472E84">
      <w:pPr>
        <w:pStyle w:val="Zkladntext"/>
        <w:spacing w:before="11"/>
        <w:rPr>
          <w:b/>
          <w:sz w:val="9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865"/>
        <w:gridCol w:w="1917"/>
        <w:gridCol w:w="1816"/>
      </w:tblGrid>
      <w:tr w:rsidR="00472E84" w14:paraId="6B8D0FEB" w14:textId="77777777">
        <w:trPr>
          <w:trHeight w:val="2382"/>
        </w:trPr>
        <w:tc>
          <w:tcPr>
            <w:tcW w:w="3629" w:type="dxa"/>
          </w:tcPr>
          <w:p w14:paraId="7068A654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79C1D308" w14:textId="77777777" w:rsidR="00472E84" w:rsidRDefault="00472E84">
            <w:pPr>
              <w:pStyle w:val="TableParagraph"/>
              <w:spacing w:before="263"/>
              <w:rPr>
                <w:rFonts w:ascii="Times New Roman"/>
                <w:b/>
                <w:sz w:val="23"/>
              </w:rPr>
            </w:pPr>
          </w:p>
          <w:p w14:paraId="1BC9D71D" w14:textId="77777777" w:rsidR="00472E84" w:rsidRDefault="00542995">
            <w:pPr>
              <w:pStyle w:val="TableParagraph"/>
              <w:ind w:left="229" w:right="22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Obvod</w:t>
            </w:r>
          </w:p>
          <w:p w14:paraId="294E3B18" w14:textId="77777777" w:rsidR="00472E84" w:rsidRDefault="00542995">
            <w:pPr>
              <w:pStyle w:val="TableParagraph"/>
              <w:spacing w:before="4"/>
              <w:ind w:left="229" w:right="22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Název rozváděče a obvody za </w:t>
            </w:r>
            <w:r>
              <w:rPr>
                <w:spacing w:val="-2"/>
                <w:sz w:val="23"/>
              </w:rPr>
              <w:t>rozváděči</w:t>
            </w:r>
          </w:p>
        </w:tc>
        <w:tc>
          <w:tcPr>
            <w:tcW w:w="1865" w:type="dxa"/>
          </w:tcPr>
          <w:p w14:paraId="393DCD1A" w14:textId="77777777" w:rsidR="00472E84" w:rsidRDefault="00542995">
            <w:pPr>
              <w:pStyle w:val="TableParagraph"/>
              <w:spacing w:before="120" w:line="244" w:lineRule="auto"/>
              <w:ind w:left="165" w:right="15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Izolační odpor </w:t>
            </w:r>
            <w:r>
              <w:rPr>
                <w:spacing w:val="-2"/>
                <w:sz w:val="23"/>
              </w:rPr>
              <w:t>L1-L</w:t>
            </w:r>
            <w:proofErr w:type="gramStart"/>
            <w:r>
              <w:rPr>
                <w:spacing w:val="-2"/>
                <w:sz w:val="23"/>
              </w:rPr>
              <w:t>2,L</w:t>
            </w:r>
            <w:proofErr w:type="gramEnd"/>
            <w:r>
              <w:rPr>
                <w:spacing w:val="-2"/>
                <w:sz w:val="23"/>
              </w:rPr>
              <w:t>1- L3,L2-L3</w:t>
            </w:r>
            <w:r>
              <w:rPr>
                <w:b/>
                <w:spacing w:val="-2"/>
                <w:sz w:val="23"/>
              </w:rPr>
              <w:t xml:space="preserve">/ </w:t>
            </w:r>
            <w:r>
              <w:rPr>
                <w:spacing w:val="-2"/>
                <w:sz w:val="23"/>
              </w:rPr>
              <w:t xml:space="preserve">L1,L2,L3-PEN/ L1,L2,L3-PE/ L1,L2,L3-N/ </w:t>
            </w:r>
            <w:r>
              <w:rPr>
                <w:spacing w:val="-4"/>
                <w:sz w:val="23"/>
              </w:rPr>
              <w:t>PE/N</w:t>
            </w:r>
          </w:p>
          <w:p w14:paraId="12F23FEE" w14:textId="77777777" w:rsidR="00472E84" w:rsidRDefault="00542995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[MΩ]</w:t>
            </w:r>
          </w:p>
        </w:tc>
        <w:tc>
          <w:tcPr>
            <w:tcW w:w="1917" w:type="dxa"/>
          </w:tcPr>
          <w:p w14:paraId="728B4CFF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6515D409" w14:textId="77777777" w:rsidR="00472E84" w:rsidRDefault="00472E84">
            <w:pPr>
              <w:pStyle w:val="TableParagraph"/>
              <w:spacing w:before="51"/>
              <w:rPr>
                <w:rFonts w:ascii="Times New Roman"/>
                <w:b/>
                <w:sz w:val="23"/>
              </w:rPr>
            </w:pPr>
          </w:p>
          <w:p w14:paraId="117451C9" w14:textId="77777777" w:rsidR="00472E84" w:rsidRDefault="00542995">
            <w:pPr>
              <w:pStyle w:val="TableParagraph"/>
              <w:spacing w:before="1" w:line="244" w:lineRule="auto"/>
              <w:ind w:left="177" w:right="16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Předřazené jištění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Vypínací Charakteristika </w:t>
            </w:r>
            <w:r>
              <w:rPr>
                <w:spacing w:val="-4"/>
                <w:sz w:val="23"/>
              </w:rPr>
              <w:t>[A]</w:t>
            </w:r>
          </w:p>
        </w:tc>
        <w:tc>
          <w:tcPr>
            <w:tcW w:w="1816" w:type="dxa"/>
          </w:tcPr>
          <w:p w14:paraId="367250CE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5A92BEEF" w14:textId="77777777" w:rsidR="00472E84" w:rsidRDefault="00472E84">
            <w:pPr>
              <w:pStyle w:val="TableParagraph"/>
              <w:spacing w:before="128"/>
              <w:rPr>
                <w:rFonts w:ascii="Times New Roman"/>
                <w:b/>
                <w:sz w:val="23"/>
              </w:rPr>
            </w:pPr>
          </w:p>
          <w:p w14:paraId="4AB3B755" w14:textId="77777777" w:rsidR="00472E84" w:rsidRDefault="00542995">
            <w:pPr>
              <w:pStyle w:val="TableParagraph"/>
              <w:spacing w:line="244" w:lineRule="auto"/>
              <w:ind w:left="141" w:right="131" w:hanging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Maximální impedance vypínací </w:t>
            </w:r>
            <w:r>
              <w:rPr>
                <w:position w:val="1"/>
                <w:sz w:val="23"/>
              </w:rPr>
              <w:t>smyčky</w:t>
            </w:r>
            <w:r>
              <w:rPr>
                <w:spacing w:val="-7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>Z</w:t>
            </w:r>
            <w:r>
              <w:rPr>
                <w:sz w:val="15"/>
              </w:rPr>
              <w:t>SM</w:t>
            </w:r>
            <w:r>
              <w:rPr>
                <w:position w:val="1"/>
                <w:sz w:val="23"/>
              </w:rPr>
              <w:t>[Ω]</w:t>
            </w:r>
          </w:p>
        </w:tc>
      </w:tr>
      <w:tr w:rsidR="00472E84" w14:paraId="080AD701" w14:textId="77777777">
        <w:trPr>
          <w:trHeight w:val="1170"/>
        </w:trPr>
        <w:tc>
          <w:tcPr>
            <w:tcW w:w="3629" w:type="dxa"/>
          </w:tcPr>
          <w:p w14:paraId="1DA8949F" w14:textId="77777777" w:rsidR="00472E84" w:rsidRDefault="00542995">
            <w:pPr>
              <w:pStyle w:val="TableParagraph"/>
              <w:spacing w:before="119"/>
              <w:ind w:left="228" w:right="220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Rozváděč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NN</w:t>
            </w:r>
            <w:r>
              <w:rPr>
                <w:rFonts w:ascii="Times New Roman" w:hAnsi="Times New Roman"/>
                <w:b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v</w:t>
            </w:r>
            <w:r>
              <w:rPr>
                <w:rFonts w:ascii="Times New Roman" w:hAnsi="Times New Roman"/>
                <w:b/>
                <w:spacing w:val="-4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TS</w:t>
            </w:r>
            <w:r>
              <w:rPr>
                <w:rFonts w:ascii="Times New Roman" w:hAnsi="Times New Roman"/>
                <w:b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 xml:space="preserve">typ RSTH 0625/4424 </w:t>
            </w:r>
            <w:r>
              <w:rPr>
                <w:rFonts w:ascii="Times New Roman" w:hAnsi="Times New Roman"/>
                <w:b/>
                <w:spacing w:val="-2"/>
                <w:sz w:val="27"/>
              </w:rPr>
              <w:t>v.č.74/2023</w:t>
            </w:r>
          </w:p>
        </w:tc>
        <w:tc>
          <w:tcPr>
            <w:tcW w:w="1865" w:type="dxa"/>
          </w:tcPr>
          <w:p w14:paraId="675A611D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14:paraId="114C8F12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14:paraId="411970D8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</w:tr>
      <w:tr w:rsidR="00472E84" w14:paraId="73E093CC" w14:textId="77777777">
        <w:trPr>
          <w:trHeight w:val="1041"/>
        </w:trPr>
        <w:tc>
          <w:tcPr>
            <w:tcW w:w="3629" w:type="dxa"/>
          </w:tcPr>
          <w:p w14:paraId="22E6EE3F" w14:textId="77777777" w:rsidR="00472E84" w:rsidRDefault="00542995">
            <w:pPr>
              <w:pStyle w:val="TableParagraph"/>
              <w:spacing w:before="121" w:line="244" w:lineRule="auto"/>
              <w:ind w:left="110" w:right="95" w:firstLine="76"/>
              <w:jc w:val="both"/>
              <w:rPr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Hlavní jistič</w:t>
            </w:r>
            <w:r>
              <w:rPr>
                <w:rFonts w:ascii="Times New Roman" w:hAnsi="Times New Roman"/>
                <w:sz w:val="23"/>
              </w:rPr>
              <w:t xml:space="preserve"> XT5 400A se spouští Ekip dip LS/I, In=250A, vodiče 4x YY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1x240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mm</w:t>
            </w:r>
            <w:r>
              <w:rPr>
                <w:rFonts w:ascii="Times New Roman" w:hAnsi="Times New Roman"/>
                <w:sz w:val="23"/>
                <w:vertAlign w:val="superscript"/>
              </w:rPr>
              <w:t>2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(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L</w:t>
            </w:r>
            <w:proofErr w:type="gramEnd"/>
            <w:r>
              <w:rPr>
                <w:sz w:val="23"/>
              </w:rPr>
              <w:t>1,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L2,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L3,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PEN)</w:t>
            </w:r>
          </w:p>
        </w:tc>
        <w:tc>
          <w:tcPr>
            <w:tcW w:w="1865" w:type="dxa"/>
          </w:tcPr>
          <w:p w14:paraId="104EB929" w14:textId="77777777" w:rsidR="00472E84" w:rsidRDefault="00472E84">
            <w:pPr>
              <w:pStyle w:val="TableParagraph"/>
              <w:spacing w:before="125"/>
              <w:rPr>
                <w:rFonts w:ascii="Times New Roman"/>
                <w:b/>
                <w:sz w:val="23"/>
              </w:rPr>
            </w:pPr>
          </w:p>
          <w:p w14:paraId="37221E4E" w14:textId="77777777" w:rsidR="00472E84" w:rsidRDefault="00542995">
            <w:pPr>
              <w:pStyle w:val="TableParagraph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200</w:t>
            </w:r>
          </w:p>
        </w:tc>
        <w:tc>
          <w:tcPr>
            <w:tcW w:w="1917" w:type="dxa"/>
          </w:tcPr>
          <w:p w14:paraId="32F169F5" w14:textId="77777777" w:rsidR="00472E84" w:rsidRDefault="00542995">
            <w:pPr>
              <w:pStyle w:val="TableParagraph"/>
              <w:spacing w:before="255" w:line="244" w:lineRule="auto"/>
              <w:ind w:left="200" w:firstLine="28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na spoušti nastaveno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</w:rPr>
              <w:t>230A</w:t>
            </w:r>
            <w:proofErr w:type="gramEnd"/>
          </w:p>
        </w:tc>
        <w:tc>
          <w:tcPr>
            <w:tcW w:w="1816" w:type="dxa"/>
          </w:tcPr>
          <w:p w14:paraId="727AAAC0" w14:textId="77777777" w:rsidR="00472E84" w:rsidRDefault="00472E84">
            <w:pPr>
              <w:pStyle w:val="TableParagraph"/>
              <w:spacing w:before="125"/>
              <w:rPr>
                <w:rFonts w:ascii="Times New Roman"/>
                <w:b/>
                <w:sz w:val="23"/>
              </w:rPr>
            </w:pPr>
          </w:p>
          <w:p w14:paraId="66F58447" w14:textId="77777777" w:rsidR="00472E84" w:rsidRDefault="00542995">
            <w:pPr>
              <w:pStyle w:val="TableParagraph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676ACCEA" w14:textId="77777777">
        <w:trPr>
          <w:trHeight w:val="4089"/>
        </w:trPr>
        <w:tc>
          <w:tcPr>
            <w:tcW w:w="3629" w:type="dxa"/>
          </w:tcPr>
          <w:p w14:paraId="0992EA8E" w14:textId="77777777" w:rsidR="00472E84" w:rsidRDefault="00542995">
            <w:pPr>
              <w:pStyle w:val="TableParagraph"/>
              <w:spacing w:before="61" w:line="244" w:lineRule="auto"/>
              <w:ind w:left="228" w:right="22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Měřící transformátory proudu pro obchodní měření převod 250/5, 10VA, t. p. 0,5S s potvrzením o ověření stanoveného měřidla, umístěných na přípojnicích za hlavním jističem, 3ks typ ASK</w:t>
            </w:r>
          </w:p>
          <w:p w14:paraId="643CFD5C" w14:textId="77777777" w:rsidR="00472E84" w:rsidRDefault="00542995">
            <w:pPr>
              <w:pStyle w:val="TableParagraph"/>
              <w:spacing w:line="259" w:lineRule="exact"/>
              <w:ind w:left="26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541.4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v.č.18/209613,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18/209614,</w:t>
            </w:r>
          </w:p>
          <w:p w14:paraId="12D09FF8" w14:textId="77777777" w:rsidR="00472E84" w:rsidRDefault="00542995">
            <w:pPr>
              <w:pStyle w:val="TableParagraph"/>
              <w:spacing w:before="4"/>
              <w:ind w:left="173" w:right="16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18/209615.</w:t>
            </w:r>
            <w:r>
              <w:rPr>
                <w:rFonts w:ascii="Times New Roman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3xCYKY</w:t>
            </w:r>
            <w:r>
              <w:rPr>
                <w:rFonts w:ascii="Times New Roman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5Cx4</w:t>
            </w:r>
            <w:r>
              <w:rPr>
                <w:rFonts w:ascii="Times New Roman"/>
                <w:spacing w:val="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z</w:t>
            </w:r>
            <w:r>
              <w:rPr>
                <w:rFonts w:ascii="Times New Roman"/>
                <w:spacing w:val="4"/>
                <w:sz w:val="23"/>
              </w:rPr>
              <w:t xml:space="preserve"> </w:t>
            </w:r>
            <w:r>
              <w:rPr>
                <w:rFonts w:ascii="Times New Roman"/>
                <w:spacing w:val="-5"/>
                <w:sz w:val="23"/>
              </w:rPr>
              <w:t>MTP</w:t>
            </w:r>
          </w:p>
          <w:p w14:paraId="6895B5FF" w14:textId="77777777" w:rsidR="00472E84" w:rsidRDefault="00542995">
            <w:pPr>
              <w:pStyle w:val="TableParagraph"/>
              <w:spacing w:before="4" w:line="242" w:lineRule="auto"/>
              <w:ind w:left="173" w:right="16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pro měření </w:t>
            </w:r>
            <w:r>
              <w:rPr>
                <w:rFonts w:ascii="Times New Roman" w:hAnsi="Times New Roman"/>
                <w:sz w:val="23"/>
              </w:rPr>
              <w:t>proudu jsou ukončeny na ZS1B v rozváděči měření a CYKY 5Cx2,5 připojený na přípojnicích L1, L2, L3 a PEN pro měření napětí je připojený do rozváděče měření na pojistkový</w:t>
            </w:r>
          </w:p>
          <w:p w14:paraId="5273EDB9" w14:textId="77777777" w:rsidR="00472E84" w:rsidRDefault="00542995">
            <w:pPr>
              <w:pStyle w:val="TableParagraph"/>
              <w:spacing w:before="8" w:line="247" w:lineRule="exact"/>
              <w:ind w:left="228" w:right="22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odpínač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32/3.</w:t>
            </w:r>
          </w:p>
        </w:tc>
        <w:tc>
          <w:tcPr>
            <w:tcW w:w="1865" w:type="dxa"/>
          </w:tcPr>
          <w:p w14:paraId="4473B63D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26230872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2907BF6D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2947936A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39EF02AE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21469764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2C2AAA6D" w14:textId="77777777" w:rsidR="00472E84" w:rsidRDefault="00472E84">
            <w:pPr>
              <w:pStyle w:val="TableParagraph"/>
              <w:spacing w:before="62"/>
              <w:rPr>
                <w:rFonts w:ascii="Times New Roman"/>
                <w:b/>
                <w:sz w:val="23"/>
              </w:rPr>
            </w:pPr>
          </w:p>
          <w:p w14:paraId="7BD8DBEE" w14:textId="77777777" w:rsidR="00472E84" w:rsidRDefault="00542995">
            <w:pPr>
              <w:pStyle w:val="TableParagraph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497A2C7A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6F091743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4ACE6877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6B8A7246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394EC77D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1E47DB28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45AF51B7" w14:textId="77777777" w:rsidR="00472E84" w:rsidRDefault="00472E84">
            <w:pPr>
              <w:pStyle w:val="TableParagraph"/>
              <w:spacing w:before="62"/>
              <w:rPr>
                <w:rFonts w:ascii="Times New Roman"/>
                <w:b/>
                <w:sz w:val="23"/>
              </w:rPr>
            </w:pPr>
          </w:p>
          <w:p w14:paraId="71DEBE8E" w14:textId="77777777" w:rsidR="00472E84" w:rsidRDefault="00542995">
            <w:pPr>
              <w:pStyle w:val="TableParagraph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09414F11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2982EDDC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1EEBCA9E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56C8E3FE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73DF63E2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5C07C26C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30BA83AD" w14:textId="77777777" w:rsidR="00472E84" w:rsidRDefault="00472E84">
            <w:pPr>
              <w:pStyle w:val="TableParagraph"/>
              <w:spacing w:before="62"/>
              <w:rPr>
                <w:rFonts w:ascii="Times New Roman"/>
                <w:b/>
                <w:sz w:val="23"/>
              </w:rPr>
            </w:pPr>
          </w:p>
          <w:p w14:paraId="7E5A4089" w14:textId="77777777" w:rsidR="00472E84" w:rsidRDefault="00542995">
            <w:pPr>
              <w:pStyle w:val="TableParagraph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</w:tbl>
    <w:p w14:paraId="074424AC" w14:textId="77777777" w:rsidR="00472E84" w:rsidRDefault="00472E84">
      <w:pPr>
        <w:jc w:val="center"/>
        <w:rPr>
          <w:sz w:val="23"/>
        </w:rPr>
        <w:sectPr w:rsidR="00472E84">
          <w:pgSz w:w="11900" w:h="16840"/>
          <w:pgMar w:top="1740" w:right="1160" w:bottom="280" w:left="1000" w:header="708" w:footer="708" w:gutter="0"/>
          <w:cols w:space="708"/>
        </w:sectPr>
      </w:pPr>
    </w:p>
    <w:p w14:paraId="5C3F9108" w14:textId="77777777" w:rsidR="00472E84" w:rsidRDefault="00472E84">
      <w:pPr>
        <w:pStyle w:val="Zkladntext"/>
        <w:spacing w:before="1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865"/>
        <w:gridCol w:w="1917"/>
        <w:gridCol w:w="1816"/>
      </w:tblGrid>
      <w:tr w:rsidR="00472E84" w14:paraId="7C07C0E8" w14:textId="77777777">
        <w:trPr>
          <w:trHeight w:val="545"/>
        </w:trPr>
        <w:tc>
          <w:tcPr>
            <w:tcW w:w="3629" w:type="dxa"/>
          </w:tcPr>
          <w:p w14:paraId="0DABC2BD" w14:textId="77777777" w:rsidR="00472E84" w:rsidRDefault="00542995">
            <w:pPr>
              <w:pStyle w:val="TableParagraph"/>
              <w:spacing w:before="118"/>
              <w:ind w:left="654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Vývody</w:t>
            </w:r>
            <w:r>
              <w:rPr>
                <w:rFonts w:ascii="Times New Roman" w:hAnsi="Times New Roman"/>
                <w:b/>
                <w:spacing w:val="2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</w:rPr>
              <w:t>z</w:t>
            </w:r>
            <w:r>
              <w:rPr>
                <w:rFonts w:ascii="Times New Roman" w:hAnsi="Times New Roman"/>
                <w:b/>
                <w:spacing w:val="2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7"/>
              </w:rPr>
              <w:t>rozváděče</w:t>
            </w:r>
          </w:p>
        </w:tc>
        <w:tc>
          <w:tcPr>
            <w:tcW w:w="1865" w:type="dxa"/>
          </w:tcPr>
          <w:p w14:paraId="115A968B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14:paraId="5B4E09B8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14:paraId="5BD7ACA9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</w:tr>
      <w:tr w:rsidR="00472E84" w14:paraId="785CA821" w14:textId="77777777">
        <w:trPr>
          <w:trHeight w:val="712"/>
        </w:trPr>
        <w:tc>
          <w:tcPr>
            <w:tcW w:w="3629" w:type="dxa"/>
          </w:tcPr>
          <w:p w14:paraId="50808B9A" w14:textId="77777777" w:rsidR="00472E84" w:rsidRDefault="00542995">
            <w:pPr>
              <w:pStyle w:val="TableParagraph"/>
              <w:spacing w:before="15" w:line="326" w:lineRule="exact"/>
              <w:ind w:left="1031" w:hanging="76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Odpínač MV </w:t>
            </w:r>
            <w:proofErr w:type="gramStart"/>
            <w:r>
              <w:rPr>
                <w:rFonts w:ascii="Times New Roman" w:hAnsi="Times New Roman"/>
                <w:sz w:val="23"/>
              </w:rPr>
              <w:t>160A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– pozice č. 1, kabel nepřipojen</w:t>
            </w:r>
          </w:p>
        </w:tc>
        <w:tc>
          <w:tcPr>
            <w:tcW w:w="1865" w:type="dxa"/>
          </w:tcPr>
          <w:p w14:paraId="6E786E95" w14:textId="77777777" w:rsidR="00472E84" w:rsidRDefault="00542995">
            <w:pPr>
              <w:pStyle w:val="TableParagraph"/>
              <w:spacing w:before="224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1D372997" w14:textId="77777777" w:rsidR="00472E84" w:rsidRDefault="00542995">
            <w:pPr>
              <w:pStyle w:val="TableParagraph"/>
              <w:spacing w:before="224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68434937" w14:textId="77777777" w:rsidR="00472E84" w:rsidRDefault="00542995">
            <w:pPr>
              <w:pStyle w:val="TableParagraph"/>
              <w:spacing w:before="224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6E9D227E" w14:textId="77777777">
        <w:trPr>
          <w:trHeight w:val="712"/>
        </w:trPr>
        <w:tc>
          <w:tcPr>
            <w:tcW w:w="3629" w:type="dxa"/>
          </w:tcPr>
          <w:p w14:paraId="15AB0270" w14:textId="77777777" w:rsidR="00472E84" w:rsidRDefault="00542995">
            <w:pPr>
              <w:pStyle w:val="TableParagraph"/>
              <w:spacing w:before="15" w:line="326" w:lineRule="exact"/>
              <w:ind w:left="1031" w:hanging="76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Odpínač MV </w:t>
            </w:r>
            <w:proofErr w:type="gramStart"/>
            <w:r>
              <w:rPr>
                <w:rFonts w:ascii="Times New Roman" w:hAnsi="Times New Roman"/>
                <w:sz w:val="23"/>
              </w:rPr>
              <w:t>160A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– pozice č. 2, kabel nepřipojen</w:t>
            </w:r>
          </w:p>
        </w:tc>
        <w:tc>
          <w:tcPr>
            <w:tcW w:w="1865" w:type="dxa"/>
          </w:tcPr>
          <w:p w14:paraId="5C892D52" w14:textId="77777777" w:rsidR="00472E84" w:rsidRDefault="00542995">
            <w:pPr>
              <w:pStyle w:val="TableParagraph"/>
              <w:spacing w:before="224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159C8A31" w14:textId="77777777" w:rsidR="00472E84" w:rsidRDefault="00542995">
            <w:pPr>
              <w:pStyle w:val="TableParagraph"/>
              <w:spacing w:before="224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316E46C1" w14:textId="77777777" w:rsidR="00472E84" w:rsidRDefault="00542995">
            <w:pPr>
              <w:pStyle w:val="TableParagraph"/>
              <w:spacing w:before="224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191DA8E6" w14:textId="77777777">
        <w:trPr>
          <w:trHeight w:val="769"/>
        </w:trPr>
        <w:tc>
          <w:tcPr>
            <w:tcW w:w="3629" w:type="dxa"/>
          </w:tcPr>
          <w:p w14:paraId="1D412773" w14:textId="77777777" w:rsidR="00472E84" w:rsidRDefault="00542995">
            <w:pPr>
              <w:pStyle w:val="TableParagraph"/>
              <w:spacing w:before="120" w:line="244" w:lineRule="auto"/>
              <w:ind w:left="1254" w:hanging="1116"/>
              <w:rPr>
                <w:sz w:val="23"/>
              </w:rPr>
            </w:pPr>
            <w:r>
              <w:rPr>
                <w:sz w:val="23"/>
              </w:rPr>
              <w:t>Rezerva – pro 2x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odpínač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160A</w:t>
            </w:r>
            <w:proofErr w:type="gramEnd"/>
            <w:r>
              <w:rPr>
                <w:sz w:val="23"/>
              </w:rPr>
              <w:t>, pozice č. 3</w:t>
            </w:r>
          </w:p>
        </w:tc>
        <w:tc>
          <w:tcPr>
            <w:tcW w:w="1865" w:type="dxa"/>
          </w:tcPr>
          <w:p w14:paraId="67931B00" w14:textId="77777777" w:rsidR="00472E84" w:rsidRDefault="00542995">
            <w:pPr>
              <w:pStyle w:val="TableParagraph"/>
              <w:spacing w:before="253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117FBFFF" w14:textId="77777777" w:rsidR="00472E84" w:rsidRDefault="00542995">
            <w:pPr>
              <w:pStyle w:val="TableParagraph"/>
              <w:spacing w:before="253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6CF549D0" w14:textId="77777777" w:rsidR="00472E84" w:rsidRDefault="00542995">
            <w:pPr>
              <w:pStyle w:val="TableParagraph"/>
              <w:spacing w:before="253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15A64023" w14:textId="77777777">
        <w:trPr>
          <w:trHeight w:val="904"/>
        </w:trPr>
        <w:tc>
          <w:tcPr>
            <w:tcW w:w="3629" w:type="dxa"/>
          </w:tcPr>
          <w:p w14:paraId="21E54E9B" w14:textId="77777777" w:rsidR="00472E84" w:rsidRDefault="00542995">
            <w:pPr>
              <w:pStyle w:val="TableParagraph"/>
              <w:spacing w:before="122" w:line="244" w:lineRule="auto"/>
              <w:ind w:left="1254" w:hanging="1116"/>
              <w:rPr>
                <w:sz w:val="23"/>
              </w:rPr>
            </w:pPr>
            <w:r>
              <w:rPr>
                <w:sz w:val="23"/>
              </w:rPr>
              <w:t>Rezerva – pro 2x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odpínač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160A</w:t>
            </w:r>
            <w:proofErr w:type="gramEnd"/>
            <w:r>
              <w:rPr>
                <w:sz w:val="23"/>
              </w:rPr>
              <w:t>, pozice č. 3</w:t>
            </w:r>
          </w:p>
        </w:tc>
        <w:tc>
          <w:tcPr>
            <w:tcW w:w="1865" w:type="dxa"/>
          </w:tcPr>
          <w:p w14:paraId="75055BFC" w14:textId="77777777" w:rsidR="00472E84" w:rsidRDefault="00472E84">
            <w:pPr>
              <w:pStyle w:val="TableParagraph"/>
              <w:spacing w:before="58"/>
              <w:rPr>
                <w:rFonts w:ascii="Times New Roman"/>
                <w:b/>
                <w:sz w:val="23"/>
              </w:rPr>
            </w:pPr>
          </w:p>
          <w:p w14:paraId="69A6BDEB" w14:textId="77777777" w:rsidR="00472E84" w:rsidRDefault="00542995">
            <w:pPr>
              <w:pStyle w:val="TableParagraph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3CD0C573" w14:textId="77777777" w:rsidR="00472E84" w:rsidRDefault="00472E84">
            <w:pPr>
              <w:pStyle w:val="TableParagraph"/>
              <w:spacing w:before="58"/>
              <w:rPr>
                <w:rFonts w:ascii="Times New Roman"/>
                <w:b/>
                <w:sz w:val="23"/>
              </w:rPr>
            </w:pPr>
          </w:p>
          <w:p w14:paraId="3033A7E4" w14:textId="77777777" w:rsidR="00472E84" w:rsidRDefault="00542995">
            <w:pPr>
              <w:pStyle w:val="TableParagraph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48BCAADF" w14:textId="77777777" w:rsidR="00472E84" w:rsidRDefault="00472E84">
            <w:pPr>
              <w:pStyle w:val="TableParagraph"/>
              <w:spacing w:before="58"/>
              <w:rPr>
                <w:rFonts w:ascii="Times New Roman"/>
                <w:b/>
                <w:sz w:val="23"/>
              </w:rPr>
            </w:pPr>
          </w:p>
          <w:p w14:paraId="08F40D13" w14:textId="77777777" w:rsidR="00472E84" w:rsidRDefault="00542995">
            <w:pPr>
              <w:pStyle w:val="TableParagraph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5118EA55" w14:textId="77777777">
        <w:trPr>
          <w:trHeight w:val="1252"/>
        </w:trPr>
        <w:tc>
          <w:tcPr>
            <w:tcW w:w="3629" w:type="dxa"/>
          </w:tcPr>
          <w:p w14:paraId="25F734F7" w14:textId="77777777" w:rsidR="00472E84" w:rsidRDefault="00542995">
            <w:pPr>
              <w:pStyle w:val="TableParagraph"/>
              <w:spacing w:before="63" w:line="244" w:lineRule="auto"/>
              <w:ind w:left="199" w:right="186" w:firstLine="64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Odpínač MV </w:t>
            </w:r>
            <w:proofErr w:type="gramStart"/>
            <w:r>
              <w:rPr>
                <w:rFonts w:ascii="Times New Roman" w:hAnsi="Times New Roman"/>
                <w:sz w:val="23"/>
              </w:rPr>
              <w:t>160A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– pozice č. 5, vývod z odpínače přes elektroměr pro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podružné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informativní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měření,</w:t>
            </w:r>
          </w:p>
          <w:p w14:paraId="17B7AEB1" w14:textId="77777777" w:rsidR="00472E84" w:rsidRDefault="00542995">
            <w:pPr>
              <w:pStyle w:val="TableParagraph"/>
              <w:spacing w:before="55"/>
              <w:ind w:left="1031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kabel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nepřipojen</w:t>
            </w:r>
          </w:p>
        </w:tc>
        <w:tc>
          <w:tcPr>
            <w:tcW w:w="1865" w:type="dxa"/>
          </w:tcPr>
          <w:p w14:paraId="7CB5704C" w14:textId="77777777" w:rsidR="00472E84" w:rsidRDefault="00472E84">
            <w:pPr>
              <w:pStyle w:val="TableParagraph"/>
              <w:spacing w:before="231"/>
              <w:rPr>
                <w:rFonts w:ascii="Times New Roman"/>
                <w:b/>
                <w:sz w:val="23"/>
              </w:rPr>
            </w:pPr>
          </w:p>
          <w:p w14:paraId="57A2160F" w14:textId="77777777" w:rsidR="00472E84" w:rsidRDefault="00542995">
            <w:pPr>
              <w:pStyle w:val="TableParagraph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0035206F" w14:textId="77777777" w:rsidR="00472E84" w:rsidRDefault="00472E84">
            <w:pPr>
              <w:pStyle w:val="TableParagraph"/>
              <w:spacing w:before="231"/>
              <w:rPr>
                <w:rFonts w:ascii="Times New Roman"/>
                <w:b/>
                <w:sz w:val="23"/>
              </w:rPr>
            </w:pPr>
          </w:p>
          <w:p w14:paraId="1129F3C8" w14:textId="77777777" w:rsidR="00472E84" w:rsidRDefault="00542995">
            <w:pPr>
              <w:pStyle w:val="TableParagraph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1179EEA4" w14:textId="77777777" w:rsidR="00472E84" w:rsidRDefault="00472E84">
            <w:pPr>
              <w:pStyle w:val="TableParagraph"/>
              <w:spacing w:before="231"/>
              <w:rPr>
                <w:rFonts w:ascii="Times New Roman"/>
                <w:b/>
                <w:sz w:val="23"/>
              </w:rPr>
            </w:pPr>
          </w:p>
          <w:p w14:paraId="0DC4C727" w14:textId="77777777" w:rsidR="00472E84" w:rsidRDefault="00542995">
            <w:pPr>
              <w:pStyle w:val="TableParagraph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27EA177A" w14:textId="77777777">
        <w:trPr>
          <w:trHeight w:val="712"/>
        </w:trPr>
        <w:tc>
          <w:tcPr>
            <w:tcW w:w="3629" w:type="dxa"/>
          </w:tcPr>
          <w:p w14:paraId="43E28FA2" w14:textId="77777777" w:rsidR="00472E84" w:rsidRDefault="00542995">
            <w:pPr>
              <w:pStyle w:val="TableParagraph"/>
              <w:spacing w:before="15" w:line="326" w:lineRule="exact"/>
              <w:ind w:left="1031" w:hanging="76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Odpínač MV </w:t>
            </w:r>
            <w:proofErr w:type="gramStart"/>
            <w:r>
              <w:rPr>
                <w:rFonts w:ascii="Times New Roman" w:hAnsi="Times New Roman"/>
                <w:sz w:val="23"/>
              </w:rPr>
              <w:t>160A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– pozice č. 6, kabel nepřipojen</w:t>
            </w:r>
          </w:p>
        </w:tc>
        <w:tc>
          <w:tcPr>
            <w:tcW w:w="1865" w:type="dxa"/>
          </w:tcPr>
          <w:p w14:paraId="65AD1437" w14:textId="77777777" w:rsidR="00472E84" w:rsidRDefault="00542995">
            <w:pPr>
              <w:pStyle w:val="TableParagraph"/>
              <w:spacing w:before="224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3BED5E11" w14:textId="77777777" w:rsidR="00472E84" w:rsidRDefault="00542995">
            <w:pPr>
              <w:pStyle w:val="TableParagraph"/>
              <w:spacing w:before="224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1C3E9515" w14:textId="77777777" w:rsidR="00472E84" w:rsidRDefault="00542995">
            <w:pPr>
              <w:pStyle w:val="TableParagraph"/>
              <w:spacing w:before="224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79DAB827" w14:textId="77777777">
        <w:trPr>
          <w:trHeight w:val="808"/>
        </w:trPr>
        <w:tc>
          <w:tcPr>
            <w:tcW w:w="3629" w:type="dxa"/>
          </w:tcPr>
          <w:p w14:paraId="5A937CC9" w14:textId="77777777" w:rsidR="00472E84" w:rsidRDefault="00542995">
            <w:pPr>
              <w:pStyle w:val="TableParagraph"/>
              <w:spacing w:before="138" w:line="244" w:lineRule="auto"/>
              <w:ind w:left="1487" w:hanging="109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Odpínač 32/3 pro kondenzátor </w:t>
            </w:r>
            <w:r>
              <w:rPr>
                <w:rFonts w:ascii="Times New Roman" w:hAnsi="Times New Roman"/>
                <w:spacing w:val="-4"/>
                <w:sz w:val="23"/>
              </w:rPr>
              <w:t>4kVAr</w:t>
            </w:r>
          </w:p>
        </w:tc>
        <w:tc>
          <w:tcPr>
            <w:tcW w:w="1865" w:type="dxa"/>
          </w:tcPr>
          <w:p w14:paraId="67270036" w14:textId="77777777" w:rsidR="00472E84" w:rsidRDefault="00472E84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5E40059C" w14:textId="77777777" w:rsidR="00472E84" w:rsidRDefault="00542995">
            <w:pPr>
              <w:pStyle w:val="TableParagraph"/>
              <w:spacing w:before="1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200</w:t>
            </w:r>
          </w:p>
        </w:tc>
        <w:tc>
          <w:tcPr>
            <w:tcW w:w="1917" w:type="dxa"/>
          </w:tcPr>
          <w:p w14:paraId="59242463" w14:textId="77777777" w:rsidR="00472E84" w:rsidRDefault="00472E84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5A94C753" w14:textId="77777777" w:rsidR="00472E84" w:rsidRDefault="00542995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3x25A</w:t>
            </w:r>
            <w:r>
              <w:rPr>
                <w:rFonts w:ascii="Times New Roman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spacing w:val="-5"/>
                <w:sz w:val="23"/>
              </w:rPr>
              <w:t>gG</w:t>
            </w:r>
          </w:p>
        </w:tc>
        <w:tc>
          <w:tcPr>
            <w:tcW w:w="1816" w:type="dxa"/>
          </w:tcPr>
          <w:p w14:paraId="18AFA16F" w14:textId="77777777" w:rsidR="00472E84" w:rsidRDefault="00472E84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24D0D07B" w14:textId="77777777" w:rsidR="00472E84" w:rsidRDefault="00542995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0,10/0,10/0,10</w:t>
            </w:r>
          </w:p>
        </w:tc>
      </w:tr>
      <w:tr w:rsidR="00472E84" w14:paraId="115C9839" w14:textId="77777777">
        <w:trPr>
          <w:trHeight w:val="808"/>
        </w:trPr>
        <w:tc>
          <w:tcPr>
            <w:tcW w:w="3629" w:type="dxa"/>
          </w:tcPr>
          <w:p w14:paraId="56D79638" w14:textId="77777777" w:rsidR="00472E84" w:rsidRDefault="00542995">
            <w:pPr>
              <w:pStyle w:val="TableParagraph"/>
              <w:spacing w:before="138" w:line="244" w:lineRule="auto"/>
              <w:ind w:left="441" w:firstLine="12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Odpínač 32/1 pro napájení následujících 4 okruhů, CY 6</w:t>
            </w:r>
          </w:p>
        </w:tc>
        <w:tc>
          <w:tcPr>
            <w:tcW w:w="1865" w:type="dxa"/>
          </w:tcPr>
          <w:p w14:paraId="27AACB78" w14:textId="77777777" w:rsidR="00472E84" w:rsidRDefault="00472E8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5E4C8E5D" w14:textId="77777777" w:rsidR="00472E84" w:rsidRDefault="00542995">
            <w:pPr>
              <w:pStyle w:val="TableParagraph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39FE6279" w14:textId="77777777" w:rsidR="00472E84" w:rsidRDefault="00472E8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6F1489E1" w14:textId="77777777" w:rsidR="00472E84" w:rsidRDefault="00542995">
            <w:pPr>
              <w:pStyle w:val="TableParagraph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01FA7959" w14:textId="77777777" w:rsidR="00472E84" w:rsidRDefault="00472E8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010E0182" w14:textId="77777777" w:rsidR="00472E84" w:rsidRDefault="00542995">
            <w:pPr>
              <w:pStyle w:val="TableParagraph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688FC689" w14:textId="77777777">
        <w:trPr>
          <w:trHeight w:val="1614"/>
        </w:trPr>
        <w:tc>
          <w:tcPr>
            <w:tcW w:w="3629" w:type="dxa"/>
          </w:tcPr>
          <w:p w14:paraId="28486B77" w14:textId="77777777" w:rsidR="00472E84" w:rsidRDefault="00542995">
            <w:pPr>
              <w:pStyle w:val="TableParagraph"/>
              <w:spacing w:before="138" w:line="244" w:lineRule="auto"/>
              <w:ind w:left="155" w:right="143" w:hanging="3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Jistič B10/1 pro světla, 3ks LED svítidel, třídy 2 v TS CYKY 3Cx1,5, svítidla jsou ovládaná přes koncový dveřní spínače samostatně pro každou část TS zvlášť</w:t>
            </w:r>
          </w:p>
        </w:tc>
        <w:tc>
          <w:tcPr>
            <w:tcW w:w="1865" w:type="dxa"/>
          </w:tcPr>
          <w:p w14:paraId="7D4F73BF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6C186FA7" w14:textId="77777777" w:rsidR="00472E84" w:rsidRDefault="00472E84">
            <w:pPr>
              <w:pStyle w:val="TableParagraph"/>
              <w:spacing w:before="148"/>
              <w:rPr>
                <w:rFonts w:ascii="Times New Roman"/>
                <w:b/>
                <w:sz w:val="23"/>
              </w:rPr>
            </w:pPr>
          </w:p>
          <w:p w14:paraId="008050E2" w14:textId="77777777" w:rsidR="00472E84" w:rsidRDefault="00542995">
            <w:pPr>
              <w:pStyle w:val="TableParagraph"/>
              <w:spacing w:before="1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200</w:t>
            </w:r>
          </w:p>
        </w:tc>
        <w:tc>
          <w:tcPr>
            <w:tcW w:w="1917" w:type="dxa"/>
          </w:tcPr>
          <w:p w14:paraId="55ABA147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3456FCF5" w14:textId="77777777" w:rsidR="00472E84" w:rsidRDefault="00472E84">
            <w:pPr>
              <w:pStyle w:val="TableParagraph"/>
              <w:spacing w:before="148"/>
              <w:rPr>
                <w:rFonts w:ascii="Times New Roman"/>
                <w:b/>
                <w:sz w:val="23"/>
              </w:rPr>
            </w:pPr>
          </w:p>
          <w:p w14:paraId="083311FB" w14:textId="77777777" w:rsidR="00472E84" w:rsidRDefault="00542995"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B10/1</w:t>
            </w:r>
          </w:p>
        </w:tc>
        <w:tc>
          <w:tcPr>
            <w:tcW w:w="1816" w:type="dxa"/>
          </w:tcPr>
          <w:p w14:paraId="2A458EE5" w14:textId="77777777" w:rsidR="00472E84" w:rsidRDefault="00472E84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4987B052" w14:textId="77777777" w:rsidR="00472E84" w:rsidRDefault="00472E84">
            <w:pPr>
              <w:pStyle w:val="TableParagraph"/>
              <w:spacing w:before="148"/>
              <w:rPr>
                <w:rFonts w:ascii="Times New Roman"/>
                <w:b/>
                <w:sz w:val="23"/>
              </w:rPr>
            </w:pPr>
          </w:p>
          <w:p w14:paraId="75841E6A" w14:textId="77777777" w:rsidR="00472E84" w:rsidRDefault="00542995">
            <w:pPr>
              <w:pStyle w:val="TableParagraph"/>
              <w:spacing w:before="1"/>
              <w:ind w:left="7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4"/>
                <w:sz w:val="23"/>
              </w:rPr>
              <w:t>0,12</w:t>
            </w:r>
          </w:p>
        </w:tc>
      </w:tr>
      <w:tr w:rsidR="00472E84" w14:paraId="377D6668" w14:textId="77777777">
        <w:trPr>
          <w:trHeight w:val="810"/>
        </w:trPr>
        <w:tc>
          <w:tcPr>
            <w:tcW w:w="3629" w:type="dxa"/>
          </w:tcPr>
          <w:p w14:paraId="6EC063B0" w14:textId="77777777" w:rsidR="00472E84" w:rsidRDefault="00542995">
            <w:pPr>
              <w:pStyle w:val="TableParagraph"/>
              <w:spacing w:before="138" w:line="247" w:lineRule="auto"/>
              <w:ind w:left="1312" w:hanging="73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Jistič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B10/1 rezerva, kabel </w:t>
            </w:r>
            <w:r>
              <w:rPr>
                <w:rFonts w:ascii="Times New Roman" w:hAnsi="Times New Roman"/>
                <w:spacing w:val="-2"/>
                <w:sz w:val="23"/>
              </w:rPr>
              <w:t>nepřipojen</w:t>
            </w:r>
          </w:p>
        </w:tc>
        <w:tc>
          <w:tcPr>
            <w:tcW w:w="1865" w:type="dxa"/>
          </w:tcPr>
          <w:p w14:paraId="65BD42AF" w14:textId="77777777" w:rsidR="00472E84" w:rsidRDefault="00472E8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28B41535" w14:textId="77777777" w:rsidR="00472E84" w:rsidRDefault="00542995">
            <w:pPr>
              <w:pStyle w:val="TableParagraph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917" w:type="dxa"/>
          </w:tcPr>
          <w:p w14:paraId="1F9E5FBB" w14:textId="77777777" w:rsidR="00472E84" w:rsidRDefault="00472E8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19CB5BBB" w14:textId="77777777" w:rsidR="00472E84" w:rsidRDefault="00542995">
            <w:pPr>
              <w:pStyle w:val="TableParagraph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  <w:tc>
          <w:tcPr>
            <w:tcW w:w="1816" w:type="dxa"/>
          </w:tcPr>
          <w:p w14:paraId="298AE3C3" w14:textId="77777777" w:rsidR="00472E84" w:rsidRDefault="00472E84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14:paraId="5050669D" w14:textId="77777777" w:rsidR="00472E84" w:rsidRDefault="00542995">
            <w:pPr>
              <w:pStyle w:val="TableParagraph"/>
              <w:ind w:left="7" w:right="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-------</w:t>
            </w:r>
            <w:r>
              <w:rPr>
                <w:rFonts w:ascii="Times New Roman"/>
                <w:spacing w:val="-10"/>
                <w:sz w:val="23"/>
              </w:rPr>
              <w:t>-</w:t>
            </w:r>
          </w:p>
        </w:tc>
      </w:tr>
      <w:tr w:rsidR="00472E84" w14:paraId="1AF9E784" w14:textId="77777777">
        <w:trPr>
          <w:trHeight w:val="810"/>
        </w:trPr>
        <w:tc>
          <w:tcPr>
            <w:tcW w:w="3629" w:type="dxa"/>
          </w:tcPr>
          <w:p w14:paraId="60CE87A9" w14:textId="77777777" w:rsidR="00472E84" w:rsidRDefault="00542995">
            <w:pPr>
              <w:pStyle w:val="TableParagraph"/>
              <w:spacing w:before="138" w:line="244" w:lineRule="auto"/>
              <w:ind w:left="837" w:hanging="69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Jistič B16/1 pro napájení rozváděče měření CYKY 3x2,5</w:t>
            </w:r>
          </w:p>
        </w:tc>
        <w:tc>
          <w:tcPr>
            <w:tcW w:w="1865" w:type="dxa"/>
          </w:tcPr>
          <w:p w14:paraId="6E373D1A" w14:textId="77777777" w:rsidR="00472E84" w:rsidRDefault="00472E84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582FFF10" w14:textId="77777777" w:rsidR="00472E84" w:rsidRDefault="00542995">
            <w:pPr>
              <w:pStyle w:val="TableParagraph"/>
              <w:spacing w:before="1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200</w:t>
            </w:r>
          </w:p>
        </w:tc>
        <w:tc>
          <w:tcPr>
            <w:tcW w:w="1917" w:type="dxa"/>
          </w:tcPr>
          <w:p w14:paraId="4458E2F4" w14:textId="77777777" w:rsidR="00472E84" w:rsidRDefault="00472E84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210771D3" w14:textId="77777777" w:rsidR="00472E84" w:rsidRDefault="00542995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sz w:val="23"/>
              </w:rPr>
              <w:t>16A</w:t>
            </w:r>
            <w:proofErr w:type="gramEnd"/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pacing w:val="-5"/>
                <w:sz w:val="23"/>
              </w:rPr>
              <w:t>gG</w:t>
            </w:r>
          </w:p>
        </w:tc>
        <w:tc>
          <w:tcPr>
            <w:tcW w:w="1816" w:type="dxa"/>
          </w:tcPr>
          <w:p w14:paraId="35A6748F" w14:textId="77777777" w:rsidR="00472E84" w:rsidRDefault="00472E84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14:paraId="4DD261AC" w14:textId="77777777" w:rsidR="00472E84" w:rsidRDefault="00542995">
            <w:pPr>
              <w:pStyle w:val="TableParagraph"/>
              <w:spacing w:before="1"/>
              <w:ind w:left="7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4"/>
                <w:sz w:val="23"/>
              </w:rPr>
              <w:t>0,09</w:t>
            </w:r>
          </w:p>
        </w:tc>
      </w:tr>
      <w:tr w:rsidR="00472E84" w14:paraId="20C398FA" w14:textId="77777777">
        <w:trPr>
          <w:trHeight w:val="1077"/>
        </w:trPr>
        <w:tc>
          <w:tcPr>
            <w:tcW w:w="3629" w:type="dxa"/>
          </w:tcPr>
          <w:p w14:paraId="0033793D" w14:textId="77777777" w:rsidR="00472E84" w:rsidRDefault="00542995">
            <w:pPr>
              <w:pStyle w:val="TableParagraph"/>
              <w:spacing w:before="138" w:line="242" w:lineRule="auto"/>
              <w:ind w:left="230" w:right="22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Chránič s jističem </w:t>
            </w:r>
            <w:proofErr w:type="gramStart"/>
            <w:r>
              <w:rPr>
                <w:rFonts w:ascii="Times New Roman" w:hAnsi="Times New Roman"/>
                <w:sz w:val="23"/>
              </w:rPr>
              <w:t>16B</w:t>
            </w:r>
            <w:proofErr w:type="gramEnd"/>
            <w:r>
              <w:rPr>
                <w:rFonts w:ascii="Times New Roman" w:hAnsi="Times New Roman"/>
                <w:sz w:val="23"/>
              </w:rPr>
              <w:t>/2/003 pro zásuvka v rozváděči soklová ZS 203 3 x CY 2,5</w:t>
            </w:r>
          </w:p>
        </w:tc>
        <w:tc>
          <w:tcPr>
            <w:tcW w:w="1865" w:type="dxa"/>
          </w:tcPr>
          <w:p w14:paraId="51BEDB2C" w14:textId="77777777" w:rsidR="00472E84" w:rsidRDefault="00472E84">
            <w:pPr>
              <w:pStyle w:val="TableParagraph"/>
              <w:spacing w:before="142"/>
              <w:rPr>
                <w:rFonts w:ascii="Times New Roman"/>
                <w:b/>
                <w:sz w:val="23"/>
              </w:rPr>
            </w:pPr>
          </w:p>
          <w:p w14:paraId="21EB01CD" w14:textId="77777777" w:rsidR="00472E84" w:rsidRDefault="00542995">
            <w:pPr>
              <w:pStyle w:val="TableParagraph"/>
              <w:ind w:left="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200</w:t>
            </w:r>
          </w:p>
        </w:tc>
        <w:tc>
          <w:tcPr>
            <w:tcW w:w="1917" w:type="dxa"/>
          </w:tcPr>
          <w:p w14:paraId="4FB0DD07" w14:textId="77777777" w:rsidR="00472E84" w:rsidRDefault="00472E84">
            <w:pPr>
              <w:pStyle w:val="TableParagraph"/>
              <w:spacing w:before="142"/>
              <w:rPr>
                <w:rFonts w:ascii="Times New Roman"/>
                <w:b/>
                <w:sz w:val="23"/>
              </w:rPr>
            </w:pPr>
          </w:p>
          <w:p w14:paraId="4F1C414A" w14:textId="77777777" w:rsidR="00472E84" w:rsidRDefault="00542995">
            <w:pPr>
              <w:pStyle w:val="TableParagraph"/>
              <w:ind w:left="7"/>
              <w:jc w:val="center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sz w:val="23"/>
              </w:rPr>
              <w:t>16A</w:t>
            </w:r>
            <w:proofErr w:type="gramEnd"/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pacing w:val="-5"/>
                <w:sz w:val="23"/>
              </w:rPr>
              <w:t>gG</w:t>
            </w:r>
          </w:p>
        </w:tc>
        <w:tc>
          <w:tcPr>
            <w:tcW w:w="1816" w:type="dxa"/>
          </w:tcPr>
          <w:p w14:paraId="0A01955E" w14:textId="77777777" w:rsidR="00472E84" w:rsidRDefault="00542995">
            <w:pPr>
              <w:pStyle w:val="TableParagraph"/>
              <w:spacing w:before="154"/>
              <w:ind w:left="7" w:right="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Ir=25,5mA</w:t>
            </w:r>
          </w:p>
          <w:p w14:paraId="79CBF6AF" w14:textId="77777777" w:rsidR="00472E84" w:rsidRDefault="00542995">
            <w:pPr>
              <w:pStyle w:val="TableParagraph"/>
              <w:spacing w:before="122"/>
              <w:ind w:left="7"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t=18ms</w:t>
            </w:r>
          </w:p>
        </w:tc>
      </w:tr>
    </w:tbl>
    <w:p w14:paraId="0AD07CF9" w14:textId="77777777" w:rsidR="00472E84" w:rsidRDefault="00472E84">
      <w:pPr>
        <w:jc w:val="center"/>
        <w:rPr>
          <w:sz w:val="23"/>
        </w:rPr>
        <w:sectPr w:rsidR="00472E84">
          <w:pgSz w:w="11900" w:h="16840"/>
          <w:pgMar w:top="1520" w:right="1160" w:bottom="280" w:left="1000" w:header="708" w:footer="708" w:gutter="0"/>
          <w:cols w:space="708"/>
        </w:sectPr>
      </w:pPr>
    </w:p>
    <w:p w14:paraId="7B57213D" w14:textId="77777777" w:rsidR="00472E84" w:rsidRDefault="00472E84">
      <w:pPr>
        <w:pStyle w:val="Zkladntext"/>
        <w:spacing w:before="114"/>
        <w:rPr>
          <w:b/>
        </w:rPr>
      </w:pPr>
    </w:p>
    <w:p w14:paraId="58A3179F" w14:textId="77777777" w:rsidR="00472E84" w:rsidRDefault="00542995">
      <w:pPr>
        <w:ind w:left="389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sz w:val="23"/>
        </w:rPr>
        <w:t>Rozhraní</w:t>
      </w:r>
      <w:r>
        <w:rPr>
          <w:spacing w:val="2"/>
          <w:sz w:val="23"/>
        </w:rPr>
        <w:t xml:space="preserve"> </w:t>
      </w:r>
      <w:r>
        <w:rPr>
          <w:rFonts w:ascii="Arial Narrow" w:hAnsi="Arial Narrow"/>
          <w:b/>
          <w:spacing w:val="-2"/>
          <w:sz w:val="23"/>
        </w:rPr>
        <w:t>vlastnictví:</w:t>
      </w:r>
    </w:p>
    <w:p w14:paraId="03CE0F59" w14:textId="77777777" w:rsidR="00472E84" w:rsidRDefault="00542995">
      <w:pPr>
        <w:spacing w:before="120"/>
        <w:ind w:left="389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sz w:val="23"/>
        </w:rPr>
        <w:t>Úsekový</w:t>
      </w:r>
      <w:r>
        <w:rPr>
          <w:spacing w:val="3"/>
          <w:sz w:val="23"/>
        </w:rPr>
        <w:t xml:space="preserve"> </w:t>
      </w:r>
      <w:r>
        <w:rPr>
          <w:rFonts w:ascii="Arial Narrow" w:hAnsi="Arial Narrow"/>
          <w:b/>
          <w:sz w:val="23"/>
        </w:rPr>
        <w:t>odpínač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PI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1769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osazený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b/>
          <w:sz w:val="23"/>
        </w:rPr>
        <w:t>na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bet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b/>
          <w:sz w:val="23"/>
        </w:rPr>
        <w:t>stožáru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b/>
          <w:sz w:val="23"/>
        </w:rPr>
        <w:t>majetek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EON</w:t>
      </w:r>
      <w:r>
        <w:rPr>
          <w:sz w:val="23"/>
        </w:rPr>
        <w:t xml:space="preserve"> </w:t>
      </w:r>
      <w:r>
        <w:rPr>
          <w:rFonts w:ascii="Arial Narrow" w:hAnsi="Arial Narrow"/>
          <w:b/>
          <w:spacing w:val="-2"/>
          <w:sz w:val="23"/>
        </w:rPr>
        <w:t>/EGD.</w:t>
      </w:r>
    </w:p>
    <w:p w14:paraId="132F81FB" w14:textId="77777777" w:rsidR="00472E84" w:rsidRDefault="00542995">
      <w:pPr>
        <w:spacing w:before="120"/>
        <w:ind w:left="389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sz w:val="23"/>
        </w:rPr>
        <w:t>Kabelový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b/>
          <w:sz w:val="23"/>
        </w:rPr>
        <w:t>svod</w:t>
      </w:r>
      <w:r>
        <w:rPr>
          <w:spacing w:val="-3"/>
          <w:sz w:val="23"/>
        </w:rPr>
        <w:t xml:space="preserve"> </w:t>
      </w:r>
      <w:r>
        <w:rPr>
          <w:rFonts w:ascii="Arial Narrow" w:hAnsi="Arial Narrow"/>
          <w:b/>
          <w:sz w:val="23"/>
        </w:rPr>
        <w:t>VN</w:t>
      </w:r>
      <w:r>
        <w:rPr>
          <w:spacing w:val="-4"/>
          <w:sz w:val="23"/>
        </w:rPr>
        <w:t xml:space="preserve"> </w:t>
      </w:r>
      <w:r>
        <w:rPr>
          <w:rFonts w:ascii="Arial Narrow" w:hAnsi="Arial Narrow"/>
          <w:b/>
          <w:sz w:val="23"/>
        </w:rPr>
        <w:t>22kV</w:t>
      </w:r>
      <w:r>
        <w:rPr>
          <w:spacing w:val="1"/>
          <w:sz w:val="23"/>
        </w:rPr>
        <w:t xml:space="preserve"> </w:t>
      </w:r>
      <w:r>
        <w:rPr>
          <w:rFonts w:ascii="Arial Narrow" w:hAnsi="Arial Narrow"/>
          <w:b/>
          <w:sz w:val="23"/>
        </w:rPr>
        <w:t>po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bet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stožáru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č.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koncovek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sváděčů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přepětí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–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majetek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pacing w:val="-2"/>
          <w:sz w:val="23"/>
        </w:rPr>
        <w:t>odběratele</w:t>
      </w:r>
    </w:p>
    <w:p w14:paraId="209A39F3" w14:textId="77777777" w:rsidR="00472E84" w:rsidRDefault="00472E84">
      <w:pPr>
        <w:pStyle w:val="Zkladntext"/>
        <w:spacing w:before="259"/>
        <w:rPr>
          <w:rFonts w:ascii="Arial Narrow"/>
          <w:b/>
        </w:rPr>
      </w:pPr>
    </w:p>
    <w:p w14:paraId="57ADE8DB" w14:textId="77777777" w:rsidR="00472E84" w:rsidRDefault="00542995">
      <w:pPr>
        <w:pStyle w:val="Odstavecseseznamem"/>
        <w:numPr>
          <w:ilvl w:val="0"/>
          <w:numId w:val="5"/>
        </w:numPr>
        <w:tabs>
          <w:tab w:val="left" w:pos="632"/>
        </w:tabs>
        <w:spacing w:before="1"/>
        <w:ind w:left="632" w:hanging="243"/>
        <w:jc w:val="left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rFonts w:ascii="Arial Narrow" w:hAnsi="Arial Narrow"/>
          <w:b/>
          <w:sz w:val="23"/>
        </w:rPr>
        <w:t>výše</w:t>
      </w:r>
      <w:r>
        <w:rPr>
          <w:spacing w:val="1"/>
          <w:sz w:val="23"/>
        </w:rPr>
        <w:t xml:space="preserve"> </w:t>
      </w:r>
      <w:r>
        <w:rPr>
          <w:rFonts w:ascii="Arial Narrow" w:hAnsi="Arial Narrow"/>
          <w:b/>
          <w:sz w:val="23"/>
        </w:rPr>
        <w:t>uvedeném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energetickém</w:t>
      </w:r>
      <w:r>
        <w:rPr>
          <w:sz w:val="23"/>
        </w:rPr>
        <w:t xml:space="preserve"> </w:t>
      </w:r>
      <w:r>
        <w:rPr>
          <w:rFonts w:ascii="Arial Narrow" w:hAnsi="Arial Narrow"/>
          <w:b/>
          <w:sz w:val="23"/>
        </w:rPr>
        <w:t>zařízení</w:t>
      </w:r>
      <w:r>
        <w:rPr>
          <w:spacing w:val="3"/>
          <w:sz w:val="23"/>
        </w:rPr>
        <w:t xml:space="preserve"> </w:t>
      </w:r>
      <w:r>
        <w:rPr>
          <w:rFonts w:ascii="Arial Narrow" w:hAnsi="Arial Narrow"/>
          <w:b/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rFonts w:ascii="Arial Narrow" w:hAnsi="Arial Narrow"/>
          <w:b/>
          <w:sz w:val="23"/>
        </w:rPr>
        <w:t>prováděna</w:t>
      </w:r>
      <w:r>
        <w:rPr>
          <w:spacing w:val="-2"/>
          <w:sz w:val="23"/>
        </w:rPr>
        <w:t xml:space="preserve"> </w:t>
      </w:r>
      <w:r>
        <w:rPr>
          <w:rFonts w:ascii="Arial Narrow" w:hAnsi="Arial Narrow"/>
          <w:b/>
          <w:sz w:val="23"/>
        </w:rPr>
        <w:t>následující</w:t>
      </w:r>
      <w:r>
        <w:rPr>
          <w:spacing w:val="-1"/>
          <w:sz w:val="23"/>
        </w:rPr>
        <w:t xml:space="preserve"> </w:t>
      </w:r>
      <w:r>
        <w:rPr>
          <w:rFonts w:ascii="Arial Narrow" w:hAnsi="Arial Narrow"/>
          <w:b/>
          <w:sz w:val="23"/>
        </w:rPr>
        <w:t>preventivní</w:t>
      </w:r>
      <w:r>
        <w:rPr>
          <w:spacing w:val="2"/>
          <w:sz w:val="23"/>
        </w:rPr>
        <w:t xml:space="preserve"> </w:t>
      </w:r>
      <w:r>
        <w:rPr>
          <w:rFonts w:ascii="Arial Narrow" w:hAnsi="Arial Narrow"/>
          <w:b/>
          <w:spacing w:val="-2"/>
          <w:sz w:val="23"/>
        </w:rPr>
        <w:t>údržba:</w:t>
      </w:r>
    </w:p>
    <w:p w14:paraId="45CB01A2" w14:textId="77777777" w:rsidR="00472E84" w:rsidRDefault="00542995">
      <w:pPr>
        <w:pStyle w:val="Zkladntext"/>
        <w:spacing w:before="26"/>
        <w:ind w:left="389"/>
        <w:rPr>
          <w:rFonts w:ascii="Arial Narrow" w:hAnsi="Arial Narrow"/>
        </w:rPr>
      </w:pPr>
      <w:r>
        <w:rPr>
          <w:rFonts w:ascii="Arial Narrow" w:hAnsi="Arial Narrow"/>
        </w:rPr>
        <w:t>Na</w:t>
      </w:r>
      <w:r>
        <w:rPr>
          <w:spacing w:val="-1"/>
        </w:rPr>
        <w:t xml:space="preserve"> </w:t>
      </w:r>
      <w:r>
        <w:rPr>
          <w:rFonts w:ascii="Arial Narrow" w:hAnsi="Arial Narrow"/>
        </w:rPr>
        <w:t>technologickém</w:t>
      </w:r>
      <w:r>
        <w:t xml:space="preserve"> </w:t>
      </w:r>
      <w:r>
        <w:rPr>
          <w:rFonts w:ascii="Arial Narrow" w:hAnsi="Arial Narrow"/>
        </w:rPr>
        <w:t>zařízení</w:t>
      </w:r>
      <w:r>
        <w:rPr>
          <w:spacing w:val="-2"/>
        </w:rPr>
        <w:t xml:space="preserve"> </w:t>
      </w:r>
      <w:r>
        <w:rPr>
          <w:rFonts w:ascii="Arial Narrow" w:hAnsi="Arial Narrow"/>
        </w:rPr>
        <w:t>trafostanici</w:t>
      </w:r>
      <w:r>
        <w:rPr>
          <w:spacing w:val="-1"/>
        </w:rPr>
        <w:t xml:space="preserve"> </w:t>
      </w:r>
      <w:r>
        <w:rPr>
          <w:rFonts w:ascii="Arial Narrow" w:hAnsi="Arial Narrow"/>
        </w:rPr>
        <w:t>bude</w:t>
      </w:r>
      <w:r>
        <w:rPr>
          <w:spacing w:val="-2"/>
        </w:rPr>
        <w:t xml:space="preserve"> </w:t>
      </w:r>
      <w:r>
        <w:rPr>
          <w:rFonts w:ascii="Arial Narrow" w:hAnsi="Arial Narrow"/>
        </w:rPr>
        <w:t>prováděna</w:t>
      </w:r>
      <w:r>
        <w:t xml:space="preserve"> </w:t>
      </w:r>
      <w:r>
        <w:rPr>
          <w:rFonts w:ascii="Arial Narrow" w:hAnsi="Arial Narrow"/>
        </w:rPr>
        <w:t>údržba</w:t>
      </w:r>
      <w:r>
        <w:t xml:space="preserve"> </w:t>
      </w:r>
      <w:r>
        <w:rPr>
          <w:rFonts w:ascii="Arial Narrow" w:hAnsi="Arial Narrow"/>
        </w:rPr>
        <w:t>dle</w:t>
      </w:r>
      <w:r>
        <w:t xml:space="preserve"> </w:t>
      </w:r>
      <w:r>
        <w:rPr>
          <w:rFonts w:ascii="Arial Narrow" w:hAnsi="Arial Narrow"/>
        </w:rPr>
        <w:t>přílohy</w:t>
      </w:r>
      <w:r>
        <w:rPr>
          <w:spacing w:val="-1"/>
        </w:rPr>
        <w:t xml:space="preserve"> </w:t>
      </w:r>
      <w:r>
        <w:rPr>
          <w:rFonts w:ascii="Arial Narrow" w:hAnsi="Arial Narrow"/>
        </w:rPr>
        <w:t>č.</w:t>
      </w:r>
      <w:r>
        <w:rPr>
          <w:spacing w:val="-3"/>
        </w:rPr>
        <w:t xml:space="preserve"> </w:t>
      </w:r>
      <w:r>
        <w:rPr>
          <w:rFonts w:ascii="Arial Narrow" w:hAnsi="Arial Narrow"/>
          <w:spacing w:val="-5"/>
        </w:rPr>
        <w:t>2.</w:t>
      </w:r>
    </w:p>
    <w:p w14:paraId="180A8928" w14:textId="77777777" w:rsidR="00472E84" w:rsidRDefault="00472E84">
      <w:pPr>
        <w:pStyle w:val="Zkladntext"/>
        <w:rPr>
          <w:rFonts w:ascii="Arial Narrow"/>
        </w:rPr>
      </w:pPr>
    </w:p>
    <w:p w14:paraId="673C8D2F" w14:textId="77777777" w:rsidR="00472E84" w:rsidRDefault="00472E84">
      <w:pPr>
        <w:pStyle w:val="Zkladntext"/>
        <w:rPr>
          <w:rFonts w:ascii="Arial Narrow"/>
        </w:rPr>
      </w:pPr>
    </w:p>
    <w:p w14:paraId="1901331F" w14:textId="77777777" w:rsidR="00472E84" w:rsidRDefault="00472E84">
      <w:pPr>
        <w:pStyle w:val="Zkladntext"/>
        <w:spacing w:before="154"/>
        <w:rPr>
          <w:rFonts w:ascii="Arial Narrow"/>
        </w:rPr>
      </w:pPr>
    </w:p>
    <w:p w14:paraId="5E12E714" w14:textId="2D336E7E" w:rsidR="00472E84" w:rsidRDefault="00542995">
      <w:pPr>
        <w:pStyle w:val="Zkladntext"/>
        <w:tabs>
          <w:tab w:val="left" w:pos="6007"/>
        </w:tabs>
        <w:ind w:left="389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622661">
        <w:rPr>
          <w:spacing w:val="-2"/>
        </w:rPr>
        <w:t> </w:t>
      </w:r>
      <w:r>
        <w:rPr>
          <w:rFonts w:ascii="Arial Narrow" w:hAnsi="Arial Narrow"/>
        </w:rPr>
        <w:t>Brně</w:t>
      </w:r>
      <w:r w:rsidR="00622661">
        <w:rPr>
          <w:spacing w:val="77"/>
          <w:w w:val="150"/>
        </w:rPr>
        <w:t xml:space="preserve"> </w:t>
      </w:r>
      <w:r>
        <w:tab/>
      </w:r>
      <w:r>
        <w:rPr>
          <w:rFonts w:ascii="Arial Narrow" w:hAnsi="Arial Narrow"/>
        </w:rPr>
        <w:t>Ve</w:t>
      </w:r>
      <w:r>
        <w:rPr>
          <w:spacing w:val="-2"/>
        </w:rPr>
        <w:t xml:space="preserve"> </w:t>
      </w:r>
      <w:r>
        <w:rPr>
          <w:rFonts w:ascii="Arial Narrow" w:hAnsi="Arial Narrow"/>
        </w:rPr>
        <w:t>Strakonicích</w:t>
      </w:r>
      <w:r>
        <w:rPr>
          <w:spacing w:val="-1"/>
        </w:rPr>
        <w:t xml:space="preserve"> </w:t>
      </w:r>
    </w:p>
    <w:p w14:paraId="1637DAA9" w14:textId="77777777" w:rsidR="00472E84" w:rsidRDefault="00542995">
      <w:pPr>
        <w:pStyle w:val="Zkladntext"/>
        <w:tabs>
          <w:tab w:val="left" w:pos="6000"/>
        </w:tabs>
        <w:spacing w:before="144"/>
        <w:ind w:left="389"/>
        <w:rPr>
          <w:rFonts w:ascii="Arial Narrow"/>
        </w:rPr>
      </w:pPr>
      <w:r>
        <w:rPr>
          <w:rFonts w:ascii="Arial Narrow"/>
        </w:rPr>
        <w:t>Za</w:t>
      </w:r>
      <w:r>
        <w:rPr>
          <w:spacing w:val="-2"/>
        </w:rPr>
        <w:t xml:space="preserve"> </w:t>
      </w:r>
      <w:r>
        <w:rPr>
          <w:rFonts w:ascii="Arial Narrow"/>
          <w:spacing w:val="-2"/>
        </w:rPr>
        <w:t>objednatele:</w:t>
      </w:r>
      <w:r>
        <w:tab/>
      </w:r>
      <w:r>
        <w:rPr>
          <w:rFonts w:ascii="Arial Narrow"/>
        </w:rPr>
        <w:t>Za</w:t>
      </w:r>
      <w:r>
        <w:rPr>
          <w:spacing w:val="-2"/>
        </w:rPr>
        <w:t xml:space="preserve"> </w:t>
      </w:r>
      <w:r>
        <w:rPr>
          <w:rFonts w:ascii="Arial Narrow"/>
          <w:spacing w:val="-2"/>
        </w:rPr>
        <w:t>zhotovitele:</w:t>
      </w:r>
    </w:p>
    <w:p w14:paraId="77CC4A8D" w14:textId="77777777" w:rsidR="00472E84" w:rsidRDefault="00472E84">
      <w:pPr>
        <w:rPr>
          <w:rFonts w:ascii="Arial Narrow"/>
        </w:rPr>
        <w:sectPr w:rsidR="00472E84">
          <w:pgSz w:w="11900" w:h="16840"/>
          <w:pgMar w:top="1940" w:right="1160" w:bottom="280" w:left="1000" w:header="708" w:footer="708" w:gutter="0"/>
          <w:cols w:space="708"/>
        </w:sectPr>
      </w:pPr>
    </w:p>
    <w:p w14:paraId="7354F629" w14:textId="77777777" w:rsidR="00472E84" w:rsidRDefault="00472E84">
      <w:pPr>
        <w:pStyle w:val="Zkladntext"/>
        <w:rPr>
          <w:rFonts w:ascii="Arial Narrow"/>
        </w:rPr>
      </w:pPr>
    </w:p>
    <w:p w14:paraId="1D747550" w14:textId="11BEE890" w:rsidR="00472E84" w:rsidRDefault="00622661">
      <w:pPr>
        <w:pStyle w:val="Zkladntext"/>
        <w:rPr>
          <w:rFonts w:ascii="Arial Narrow"/>
        </w:rPr>
      </w:pPr>
      <w:r>
        <w:rPr>
          <w:rFonts w:ascii="Arial Narrow" w:hAnsi="Arial Narrow"/>
        </w:rPr>
        <w:t>xxxxxxxxxxxxxxxxx</w:t>
      </w:r>
      <w:r w:rsidRPr="006226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</w:t>
      </w:r>
      <w:r>
        <w:rPr>
          <w:rFonts w:ascii="Arial Narrow" w:hAnsi="Arial Narrow"/>
        </w:rPr>
        <w:t>xxxxxxxxxxxxxxxxx</w:t>
      </w:r>
    </w:p>
    <w:p w14:paraId="17C53FA1" w14:textId="77777777" w:rsidR="00472E84" w:rsidRDefault="00472E84">
      <w:pPr>
        <w:pStyle w:val="Zkladntext"/>
        <w:spacing w:before="99"/>
        <w:rPr>
          <w:rFonts w:ascii="Arial Narrow"/>
        </w:rPr>
      </w:pPr>
    </w:p>
    <w:p w14:paraId="0526B47F" w14:textId="77777777" w:rsidR="00472E84" w:rsidRDefault="00542995">
      <w:pPr>
        <w:tabs>
          <w:tab w:val="left" w:pos="6026"/>
        </w:tabs>
        <w:ind w:left="389"/>
        <w:rPr>
          <w:rFonts w:ascii="Arial Narrow" w:hAnsi="Arial Narrow"/>
          <w:sz w:val="23"/>
        </w:rPr>
      </w:pPr>
      <w:r>
        <w:rPr>
          <w:rFonts w:ascii="Arial Narrow" w:hAnsi="Arial Narrow"/>
          <w:spacing w:val="-2"/>
          <w:sz w:val="23"/>
        </w:rPr>
        <w:t>……………………</w:t>
      </w:r>
      <w:r>
        <w:rPr>
          <w:sz w:val="23"/>
        </w:rPr>
        <w:tab/>
      </w:r>
      <w:r>
        <w:rPr>
          <w:rFonts w:ascii="Arial Narrow" w:hAnsi="Arial Narrow"/>
          <w:spacing w:val="-2"/>
          <w:sz w:val="23"/>
        </w:rPr>
        <w:t>……………………..</w:t>
      </w:r>
    </w:p>
    <w:p w14:paraId="38E717AC" w14:textId="77777777" w:rsidR="00472E84" w:rsidRDefault="00542995">
      <w:pPr>
        <w:pStyle w:val="Zkladntext"/>
        <w:tabs>
          <w:tab w:val="left" w:pos="6005"/>
        </w:tabs>
        <w:spacing w:before="22"/>
        <w:ind w:left="389"/>
        <w:rPr>
          <w:rFonts w:ascii="Arial Narrow" w:hAnsi="Arial Narrow"/>
        </w:rPr>
      </w:pPr>
      <w:r>
        <w:rPr>
          <w:rFonts w:ascii="Arial Narrow" w:hAnsi="Arial Narrow"/>
        </w:rPr>
        <w:t>PhDr.</w:t>
      </w:r>
      <w:r>
        <w:rPr>
          <w:spacing w:val="-1"/>
        </w:rPr>
        <w:t xml:space="preserve"> </w:t>
      </w:r>
      <w:r>
        <w:rPr>
          <w:rFonts w:ascii="Arial Narrow" w:hAnsi="Arial Narrow"/>
        </w:rPr>
        <w:t>Jana</w:t>
      </w:r>
      <w:r>
        <w:rPr>
          <w:spacing w:val="1"/>
        </w:rPr>
        <w:t xml:space="preserve"> </w:t>
      </w:r>
      <w:r>
        <w:rPr>
          <w:rFonts w:ascii="Arial Narrow" w:hAnsi="Arial Narrow"/>
          <w:spacing w:val="-2"/>
        </w:rPr>
        <w:t>Horváthová</w:t>
      </w:r>
      <w:r>
        <w:tab/>
      </w:r>
      <w:r>
        <w:rPr>
          <w:rFonts w:ascii="Arial Narrow" w:hAnsi="Arial Narrow"/>
        </w:rPr>
        <w:t>Ing.</w:t>
      </w:r>
      <w:r>
        <w:rPr>
          <w:spacing w:val="-1"/>
        </w:rPr>
        <w:t xml:space="preserve"> </w:t>
      </w:r>
      <w:r>
        <w:rPr>
          <w:rFonts w:ascii="Arial Narrow" w:hAnsi="Arial Narrow"/>
        </w:rPr>
        <w:t>Vladimír</w:t>
      </w:r>
      <w:r>
        <w:rPr>
          <w:spacing w:val="-4"/>
        </w:rPr>
        <w:t xml:space="preserve"> </w:t>
      </w:r>
      <w:r>
        <w:rPr>
          <w:rFonts w:ascii="Arial Narrow" w:hAnsi="Arial Narrow"/>
          <w:spacing w:val="-2"/>
        </w:rPr>
        <w:t>Vlček</w:t>
      </w:r>
    </w:p>
    <w:p w14:paraId="1483E96B" w14:textId="77777777" w:rsidR="00472E84" w:rsidRDefault="00542995">
      <w:pPr>
        <w:pStyle w:val="Zkladntext"/>
        <w:tabs>
          <w:tab w:val="left" w:pos="6017"/>
        </w:tabs>
        <w:spacing w:before="24"/>
        <w:ind w:left="389"/>
        <w:rPr>
          <w:rFonts w:ascii="Arial Narrow" w:hAnsi="Arial Narrow"/>
        </w:rPr>
      </w:pPr>
      <w:r>
        <w:rPr>
          <w:rFonts w:ascii="Arial Narrow" w:hAnsi="Arial Narrow"/>
          <w:spacing w:val="-2"/>
        </w:rPr>
        <w:t>ředitelka</w:t>
      </w:r>
      <w:r>
        <w:tab/>
      </w:r>
      <w:r>
        <w:rPr>
          <w:rFonts w:ascii="Arial Narrow" w:hAnsi="Arial Narrow"/>
        </w:rPr>
        <w:t>jednatel</w:t>
      </w:r>
      <w:r>
        <w:rPr>
          <w:spacing w:val="-1"/>
        </w:rPr>
        <w:t xml:space="preserve"> </w:t>
      </w:r>
      <w:r>
        <w:rPr>
          <w:rFonts w:ascii="Arial Narrow" w:hAnsi="Arial Narrow"/>
          <w:spacing w:val="-2"/>
        </w:rPr>
        <w:t>společnosti</w:t>
      </w:r>
    </w:p>
    <w:p w14:paraId="10314C2D" w14:textId="4F217B69" w:rsidR="00472E84" w:rsidRDefault="00542995" w:rsidP="00622661">
      <w:pPr>
        <w:spacing w:before="52" w:line="261" w:lineRule="auto"/>
        <w:ind w:left="37" w:right="432"/>
        <w:jc w:val="both"/>
        <w:rPr>
          <w:rFonts w:ascii="Gill Sans MT"/>
          <w:sz w:val="19"/>
        </w:rPr>
      </w:pPr>
      <w:r>
        <w:br w:type="column"/>
      </w:r>
    </w:p>
    <w:p w14:paraId="4E441BC2" w14:textId="77777777" w:rsidR="00472E84" w:rsidRDefault="00472E84">
      <w:pPr>
        <w:spacing w:line="213" w:lineRule="exact"/>
        <w:jc w:val="both"/>
        <w:rPr>
          <w:rFonts w:ascii="Gill Sans MT"/>
          <w:sz w:val="19"/>
        </w:rPr>
        <w:sectPr w:rsidR="00472E84">
          <w:type w:val="continuous"/>
          <w:pgSz w:w="11900" w:h="16840"/>
          <w:pgMar w:top="1260" w:right="1160" w:bottom="280" w:left="1000" w:header="708" w:footer="708" w:gutter="0"/>
          <w:cols w:num="2" w:space="708" w:equalWidth="0">
            <w:col w:w="7700" w:space="40"/>
            <w:col w:w="2000"/>
          </w:cols>
        </w:sectPr>
      </w:pPr>
    </w:p>
    <w:p w14:paraId="25E9D146" w14:textId="77777777" w:rsidR="00472E84" w:rsidRDefault="00542995">
      <w:pPr>
        <w:spacing w:before="65"/>
        <w:ind w:left="1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2"/>
        </w:rPr>
        <w:t>2</w:t>
      </w:r>
    </w:p>
    <w:p w14:paraId="160E1E35" w14:textId="77777777" w:rsidR="00472E84" w:rsidRDefault="00472E84">
      <w:pPr>
        <w:pStyle w:val="Zkladntext"/>
        <w:spacing w:before="48"/>
        <w:rPr>
          <w:rFonts w:ascii="Arial"/>
          <w:b/>
          <w:sz w:val="22"/>
        </w:rPr>
      </w:pPr>
    </w:p>
    <w:p w14:paraId="36A99E70" w14:textId="77777777" w:rsidR="00472E84" w:rsidRDefault="00542995">
      <w:pPr>
        <w:ind w:left="275" w:right="110"/>
        <w:jc w:val="center"/>
        <w:rPr>
          <w:rFonts w:ascii="Arial" w:hAnsi="Arial"/>
        </w:rPr>
      </w:pPr>
      <w:r>
        <w:rPr>
          <w:rFonts w:ascii="Arial" w:hAnsi="Arial"/>
        </w:rPr>
        <w:t>Smlouvy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provozování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údržbě</w:t>
      </w:r>
      <w:r>
        <w:t xml:space="preserve"> </w:t>
      </w:r>
      <w:r>
        <w:rPr>
          <w:rFonts w:ascii="Arial" w:hAnsi="Arial"/>
        </w:rPr>
        <w:t>energetického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zařízení,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uzavřené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mezi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výše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uvedenými smluvními stranami (Strana 1 Smlouvy):</w:t>
      </w:r>
    </w:p>
    <w:p w14:paraId="242FF798" w14:textId="77777777" w:rsidR="00472E84" w:rsidRDefault="00472E84">
      <w:pPr>
        <w:pStyle w:val="Zkladntext"/>
        <w:spacing w:before="10"/>
        <w:rPr>
          <w:rFonts w:ascii="Arial"/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080"/>
      </w:tblGrid>
      <w:tr w:rsidR="00472E84" w14:paraId="03AD106A" w14:textId="77777777">
        <w:trPr>
          <w:trHeight w:val="333"/>
        </w:trPr>
        <w:tc>
          <w:tcPr>
            <w:tcW w:w="8208" w:type="dxa"/>
            <w:shd w:val="clear" w:color="auto" w:fill="D9D9D9"/>
          </w:tcPr>
          <w:p w14:paraId="5F3A51F1" w14:textId="77777777" w:rsidR="00472E84" w:rsidRDefault="00542995">
            <w:pPr>
              <w:pStyle w:val="TableParagraph"/>
              <w:spacing w:before="40"/>
              <w:ind w:left="165"/>
              <w:rPr>
                <w:b/>
              </w:rPr>
            </w:pPr>
            <w:r>
              <w:rPr>
                <w:b/>
              </w:rPr>
              <w:t>Trafostanice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venkovní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22/0,4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kV</w:t>
            </w:r>
          </w:p>
        </w:tc>
        <w:tc>
          <w:tcPr>
            <w:tcW w:w="1080" w:type="dxa"/>
            <w:shd w:val="clear" w:color="auto" w:fill="E0E0E0"/>
          </w:tcPr>
          <w:p w14:paraId="5B666E94" w14:textId="77777777" w:rsidR="00472E84" w:rsidRDefault="00542995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  <w:spacing w:val="-2"/>
              </w:rPr>
              <w:t>Perioda</w:t>
            </w:r>
          </w:p>
        </w:tc>
      </w:tr>
      <w:tr w:rsidR="00472E84" w14:paraId="108728BD" w14:textId="77777777">
        <w:trPr>
          <w:trHeight w:val="6112"/>
        </w:trPr>
        <w:tc>
          <w:tcPr>
            <w:tcW w:w="8208" w:type="dxa"/>
          </w:tcPr>
          <w:p w14:paraId="215B7486" w14:textId="77777777" w:rsidR="00472E84" w:rsidRDefault="00542995">
            <w:pPr>
              <w:pStyle w:val="TableParagraph"/>
              <w:spacing w:before="40"/>
              <w:ind w:left="165"/>
              <w:rPr>
                <w:b/>
              </w:rPr>
            </w:pPr>
            <w:r>
              <w:rPr>
                <w:b/>
              </w:rPr>
              <w:t>Prohlídka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trafostanice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provozu</w:t>
            </w:r>
          </w:p>
          <w:p w14:paraId="4C91ED21" w14:textId="77777777" w:rsidR="00472E84" w:rsidRDefault="00542995">
            <w:pPr>
              <w:pStyle w:val="TableParagraph"/>
              <w:spacing w:before="40"/>
              <w:ind w:left="249"/>
            </w:pPr>
            <w:r>
              <w:t>Provádí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podrobná</w:t>
            </w:r>
            <w:r>
              <w:rPr>
                <w:spacing w:val="-4"/>
              </w:rPr>
              <w:t xml:space="preserve"> </w:t>
            </w:r>
            <w:r>
              <w:t>prohlídka</w:t>
            </w:r>
            <w:r>
              <w:rPr>
                <w:spacing w:val="-4"/>
              </w:rPr>
              <w:t xml:space="preserve"> </w:t>
            </w:r>
            <w:proofErr w:type="gramStart"/>
            <w:r>
              <w:t>pohledem</w:t>
            </w:r>
            <w:proofErr w:type="gramEnd"/>
            <w:r>
              <w:rPr>
                <w:spacing w:val="-5"/>
              </w:rPr>
              <w:t xml:space="preserve"> </w:t>
            </w:r>
            <w:r>
              <w:t>při</w:t>
            </w:r>
            <w:r>
              <w:rPr>
                <w:spacing w:val="-4"/>
              </w:rPr>
              <w:t xml:space="preserve"> </w:t>
            </w:r>
            <w:r>
              <w:t>níž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kontroluje:</w:t>
            </w:r>
          </w:p>
          <w:p w14:paraId="1542EA86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35"/>
              </w:tabs>
              <w:spacing w:before="40"/>
              <w:ind w:right="158" w:hanging="144"/>
            </w:pPr>
            <w:r>
              <w:t>dostupné</w:t>
            </w:r>
            <w:r>
              <w:rPr>
                <w:spacing w:val="-5"/>
              </w:rPr>
              <w:t xml:space="preserve"> </w:t>
            </w:r>
            <w:r>
              <w:t>zařízení</w:t>
            </w:r>
            <w:r>
              <w:rPr>
                <w:spacing w:val="-6"/>
              </w:rPr>
              <w:t xml:space="preserve"> </w:t>
            </w:r>
            <w:r>
              <w:t>stanice,</w:t>
            </w:r>
            <w:r>
              <w:rPr>
                <w:spacing w:val="-3"/>
              </w:rPr>
              <w:t xml:space="preserve"> </w:t>
            </w:r>
            <w:r>
              <w:t>zda</w:t>
            </w:r>
            <w:r>
              <w:rPr>
                <w:spacing w:val="-7"/>
              </w:rPr>
              <w:t xml:space="preserve"> </w:t>
            </w:r>
            <w:r>
              <w:t>nejsou</w:t>
            </w:r>
            <w:r>
              <w:rPr>
                <w:spacing w:val="-7"/>
              </w:rPr>
              <w:t xml:space="preserve"> </w:t>
            </w:r>
            <w:r>
              <w:t>znečištěné,</w:t>
            </w:r>
            <w:r>
              <w:rPr>
                <w:spacing w:val="-3"/>
              </w:rPr>
              <w:t xml:space="preserve"> </w:t>
            </w:r>
            <w:r>
              <w:t>popálené</w:t>
            </w:r>
            <w:r>
              <w:rPr>
                <w:spacing w:val="-5"/>
              </w:rPr>
              <w:t xml:space="preserve"> </w:t>
            </w:r>
            <w:r>
              <w:t>nebo</w:t>
            </w:r>
            <w:r>
              <w:rPr>
                <w:spacing w:val="-7"/>
              </w:rPr>
              <w:t xml:space="preserve"> </w:t>
            </w:r>
            <w:r>
              <w:t>poškozené a není-li slyšet sršení (izolátory, svodiče přepětí, ...)</w:t>
            </w:r>
          </w:p>
          <w:p w14:paraId="432BE0DC" w14:textId="77777777" w:rsidR="00472E84" w:rsidRDefault="00542995">
            <w:pPr>
              <w:pStyle w:val="TableParagraph"/>
              <w:spacing w:before="39"/>
              <w:ind w:left="391"/>
            </w:pPr>
            <w:r>
              <w:t>-měření</w:t>
            </w:r>
            <w:r>
              <w:rPr>
                <w:spacing w:val="-7"/>
              </w:rPr>
              <w:t xml:space="preserve"> </w:t>
            </w:r>
            <w:r>
              <w:t>proudových</w:t>
            </w:r>
            <w:r>
              <w:rPr>
                <w:spacing w:val="-6"/>
              </w:rPr>
              <w:t xml:space="preserve"> </w:t>
            </w:r>
            <w:r>
              <w:t>spojů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2"/>
              </w:rPr>
              <w:t>termopuškou</w:t>
            </w:r>
          </w:p>
          <w:p w14:paraId="055E2B05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spacing w:before="40"/>
              <w:ind w:left="527" w:hanging="136"/>
            </w:pPr>
            <w:r>
              <w:t>stav</w:t>
            </w:r>
            <w:r>
              <w:rPr>
                <w:spacing w:val="-4"/>
              </w:rPr>
              <w:t xml:space="preserve"> </w:t>
            </w:r>
            <w:r>
              <w:t>rozvaděče</w:t>
            </w:r>
            <w:r>
              <w:rPr>
                <w:spacing w:val="-4"/>
              </w:rPr>
              <w:t xml:space="preserve"> </w:t>
            </w:r>
            <w:r>
              <w:t>NN,</w:t>
            </w:r>
            <w:r>
              <w:rPr>
                <w:spacing w:val="-3"/>
              </w:rPr>
              <w:t xml:space="preserve"> </w:t>
            </w:r>
            <w:r>
              <w:t>VN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jeho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osvětlení</w:t>
            </w:r>
          </w:p>
          <w:p w14:paraId="08A52328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4"/>
              </w:tabs>
              <w:spacing w:before="39"/>
              <w:ind w:left="524" w:hanging="133"/>
            </w:pPr>
            <w:r>
              <w:t>typy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hodnoty</w:t>
            </w:r>
            <w:r>
              <w:rPr>
                <w:spacing w:val="-4"/>
              </w:rPr>
              <w:t xml:space="preserve"> </w:t>
            </w:r>
            <w:r>
              <w:t>jištění</w:t>
            </w:r>
            <w:r>
              <w:rPr>
                <w:spacing w:val="-2"/>
              </w:rPr>
              <w:t xml:space="preserve"> </w:t>
            </w:r>
            <w:r>
              <w:t>přívodních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vývodových</w:t>
            </w:r>
            <w:r>
              <w:rPr>
                <w:spacing w:val="-6"/>
              </w:rPr>
              <w:t xml:space="preserve"> </w:t>
            </w:r>
            <w:r>
              <w:t>vedení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NN</w:t>
            </w:r>
          </w:p>
          <w:p w14:paraId="42425BD2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40"/>
              <w:ind w:left="526" w:hanging="136"/>
            </w:pPr>
            <w:r>
              <w:t>aktuálnost</w:t>
            </w:r>
            <w:r>
              <w:rPr>
                <w:spacing w:val="-7"/>
              </w:rPr>
              <w:t xml:space="preserve"> </w:t>
            </w:r>
            <w:r>
              <w:t>schémat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popisů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vývodů</w:t>
            </w:r>
            <w:r>
              <w:rPr>
                <w:rFonts w:ascii="Times New Roman" w:hAnsi="Times New Roman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rozvaděče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NN</w:t>
            </w:r>
          </w:p>
          <w:p w14:paraId="06C95A2A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spacing w:before="40"/>
              <w:ind w:left="527" w:hanging="136"/>
            </w:pPr>
            <w:r>
              <w:t>stav</w:t>
            </w:r>
            <w:r>
              <w:rPr>
                <w:spacing w:val="-5"/>
              </w:rPr>
              <w:t xml:space="preserve"> </w:t>
            </w:r>
            <w:r>
              <w:t>bezpečnostních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identifikačních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tabulek</w:t>
            </w:r>
          </w:p>
          <w:p w14:paraId="7594ACAF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40"/>
              <w:ind w:left="526" w:hanging="136"/>
            </w:pPr>
            <w:r>
              <w:t>stav</w:t>
            </w:r>
            <w:r>
              <w:rPr>
                <w:spacing w:val="-4"/>
              </w:rPr>
              <w:t xml:space="preserve"> </w:t>
            </w:r>
            <w:r>
              <w:t>povinné</w:t>
            </w:r>
            <w:r>
              <w:rPr>
                <w:spacing w:val="-4"/>
              </w:rPr>
              <w:t xml:space="preserve"> </w:t>
            </w:r>
            <w:r>
              <w:t>výbavy</w:t>
            </w:r>
            <w:r>
              <w:rPr>
                <w:spacing w:val="-5"/>
              </w:rPr>
              <w:t xml:space="preserve"> TS</w:t>
            </w:r>
          </w:p>
          <w:p w14:paraId="63B1B4F3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  <w:tab w:val="left" w:pos="534"/>
              </w:tabs>
              <w:spacing w:before="42"/>
              <w:ind w:left="534" w:right="331" w:hanging="144"/>
            </w:pPr>
            <w:r>
              <w:t>stav</w:t>
            </w:r>
            <w:r>
              <w:rPr>
                <w:spacing w:val="-3"/>
              </w:rPr>
              <w:t xml:space="preserve"> </w:t>
            </w:r>
            <w:r>
              <w:t>ochranného</w:t>
            </w:r>
            <w:r>
              <w:rPr>
                <w:spacing w:val="-6"/>
              </w:rPr>
              <w:t xml:space="preserve"> </w:t>
            </w:r>
            <w:r>
              <w:t>pásma,</w:t>
            </w:r>
            <w:r>
              <w:rPr>
                <w:spacing w:val="-5"/>
              </w:rPr>
              <w:t xml:space="preserve"> </w:t>
            </w:r>
            <w:r>
              <w:t>terénu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nedovolené</w:t>
            </w:r>
            <w:r>
              <w:rPr>
                <w:spacing w:val="-6"/>
              </w:rPr>
              <w:t xml:space="preserve"> </w:t>
            </w:r>
            <w:r>
              <w:t>činnosti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ochranném</w:t>
            </w:r>
            <w:r>
              <w:rPr>
                <w:spacing w:val="-2"/>
              </w:rPr>
              <w:t xml:space="preserve"> </w:t>
            </w:r>
            <w:r>
              <w:t xml:space="preserve">pásmu dle platné legislativy, zejména s ohledem na nové stavby, </w:t>
            </w:r>
            <w:proofErr w:type="gramStart"/>
            <w:r>
              <w:t>výkopy,</w:t>
            </w:r>
            <w:proofErr w:type="gramEnd"/>
            <w:r>
              <w:t xml:space="preserve"> apod.</w:t>
            </w:r>
          </w:p>
          <w:p w14:paraId="3377C663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22"/>
              <w:ind w:left="526" w:hanging="136"/>
            </w:pPr>
            <w:r>
              <w:t>stav</w:t>
            </w:r>
            <w:r>
              <w:rPr>
                <w:spacing w:val="-5"/>
              </w:rPr>
              <w:t xml:space="preserve"> </w:t>
            </w:r>
            <w:r>
              <w:t>porostů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blízkosti</w:t>
            </w:r>
            <w:r>
              <w:rPr>
                <w:spacing w:val="-5"/>
              </w:rPr>
              <w:t xml:space="preserve"> </w:t>
            </w:r>
            <w:r>
              <w:t>stanice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apod.</w:t>
            </w:r>
          </w:p>
          <w:p w14:paraId="1502A453" w14:textId="77777777" w:rsidR="00472E84" w:rsidRDefault="00542995">
            <w:pPr>
              <w:pStyle w:val="TableParagraph"/>
              <w:spacing w:before="57"/>
              <w:ind w:left="453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transformátoru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olejového</w:t>
            </w:r>
          </w:p>
          <w:p w14:paraId="2166CE42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spacing w:before="40"/>
              <w:ind w:left="523" w:hanging="133"/>
            </w:pPr>
            <w:r>
              <w:t>těsnost</w:t>
            </w:r>
            <w:r>
              <w:rPr>
                <w:spacing w:val="-8"/>
              </w:rPr>
              <w:t xml:space="preserve"> </w:t>
            </w:r>
            <w:r>
              <w:t>nádoby</w:t>
            </w:r>
            <w:r>
              <w:rPr>
                <w:spacing w:val="-7"/>
              </w:rPr>
              <w:t xml:space="preserve"> </w:t>
            </w:r>
            <w:r>
              <w:t>transformátoru,</w:t>
            </w:r>
            <w:r>
              <w:rPr>
                <w:spacing w:val="-6"/>
              </w:rPr>
              <w:t xml:space="preserve"> </w:t>
            </w:r>
            <w:r>
              <w:t>stav</w:t>
            </w:r>
            <w:r>
              <w:rPr>
                <w:spacing w:val="-4"/>
              </w:rPr>
              <w:t xml:space="preserve"> </w:t>
            </w:r>
            <w:r>
              <w:t>průchodek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hlučnost</w:t>
            </w:r>
          </w:p>
          <w:p w14:paraId="0003861C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39"/>
              <w:ind w:left="526" w:hanging="136"/>
            </w:pPr>
            <w:r>
              <w:t>uzemnění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stroje</w:t>
            </w:r>
          </w:p>
          <w:p w14:paraId="223C8244" w14:textId="77777777" w:rsidR="00472E84" w:rsidRDefault="00542995">
            <w:pPr>
              <w:pStyle w:val="TableParagraph"/>
              <w:spacing w:before="81"/>
              <w:ind w:left="165"/>
              <w:rPr>
                <w:b/>
              </w:rPr>
            </w:pPr>
            <w:r>
              <w:rPr>
                <w:b/>
              </w:rPr>
              <w:t>Běžná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údržba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</w:t>
            </w:r>
            <w:proofErr w:type="gramEnd"/>
            <w:r>
              <w:rPr>
                <w:b/>
                <w:spacing w:val="-2"/>
              </w:rPr>
              <w:t xml:space="preserve"> provozu</w:t>
            </w:r>
          </w:p>
          <w:p w14:paraId="065E36FC" w14:textId="77777777" w:rsidR="00472E84" w:rsidRDefault="00542995">
            <w:pPr>
              <w:pStyle w:val="TableParagraph"/>
              <w:spacing w:before="40"/>
              <w:ind w:left="390" w:hanging="142"/>
            </w:pPr>
            <w:r>
              <w:t>Provádí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údržbové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základě</w:t>
            </w:r>
            <w:r>
              <w:rPr>
                <w:rFonts w:ascii="Times New Roman" w:hAnsi="Times New Roman"/>
              </w:rPr>
              <w:t xml:space="preserve"> </w:t>
            </w:r>
            <w:r>
              <w:t>výsledků</w:t>
            </w:r>
            <w:r>
              <w:rPr>
                <w:rFonts w:ascii="Times New Roman" w:hAnsi="Times New Roman"/>
              </w:rPr>
              <w:t xml:space="preserve"> </w:t>
            </w:r>
            <w:r>
              <w:t>prohlídky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provozu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dále</w:t>
            </w:r>
            <w:r>
              <w:rPr>
                <w:spacing w:val="-2"/>
              </w:rPr>
              <w:t xml:space="preserve"> </w:t>
            </w:r>
            <w:r>
              <w:t xml:space="preserve">se </w:t>
            </w:r>
            <w:r>
              <w:rPr>
                <w:spacing w:val="-2"/>
              </w:rPr>
              <w:t>provede:</w:t>
            </w:r>
          </w:p>
          <w:p w14:paraId="67701F66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41"/>
              <w:ind w:left="526" w:hanging="136"/>
            </w:pPr>
            <w:r>
              <w:t>běžná</w:t>
            </w:r>
            <w:r>
              <w:rPr>
                <w:spacing w:val="-5"/>
              </w:rPr>
              <w:t xml:space="preserve"> </w:t>
            </w:r>
            <w:r>
              <w:t>údržba</w:t>
            </w:r>
            <w:r>
              <w:rPr>
                <w:spacing w:val="-5"/>
              </w:rPr>
              <w:t xml:space="preserve"> </w:t>
            </w:r>
            <w:r>
              <w:t>zámků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2"/>
              </w:rPr>
              <w:t>promazáním</w:t>
            </w:r>
          </w:p>
          <w:p w14:paraId="537176F0" w14:textId="77777777" w:rsidR="00472E84" w:rsidRDefault="0054299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40"/>
              <w:ind w:left="526" w:hanging="136"/>
            </w:pPr>
            <w:r>
              <w:t>očistění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zařízení</w:t>
            </w:r>
          </w:p>
        </w:tc>
        <w:tc>
          <w:tcPr>
            <w:tcW w:w="1080" w:type="dxa"/>
          </w:tcPr>
          <w:p w14:paraId="42ECC67B" w14:textId="77777777" w:rsidR="00472E84" w:rsidRDefault="00542995">
            <w:pPr>
              <w:pStyle w:val="TableParagraph"/>
              <w:spacing w:before="40"/>
              <w:ind w:left="107"/>
            </w:pPr>
            <w:r>
              <w:t xml:space="preserve">1 </w:t>
            </w:r>
            <w:r>
              <w:rPr>
                <w:spacing w:val="-5"/>
              </w:rPr>
              <w:t>rok</w:t>
            </w:r>
          </w:p>
        </w:tc>
      </w:tr>
      <w:tr w:rsidR="00472E84" w14:paraId="250256E9" w14:textId="77777777">
        <w:trPr>
          <w:trHeight w:val="333"/>
        </w:trPr>
        <w:tc>
          <w:tcPr>
            <w:tcW w:w="8208" w:type="dxa"/>
            <w:shd w:val="clear" w:color="auto" w:fill="E6E6E6"/>
          </w:tcPr>
          <w:p w14:paraId="2C329C26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shd w:val="clear" w:color="auto" w:fill="E6E6E6"/>
          </w:tcPr>
          <w:p w14:paraId="2C9D2E34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</w:tr>
      <w:tr w:rsidR="00472E84" w14:paraId="6A045E08" w14:textId="77777777">
        <w:trPr>
          <w:trHeight w:val="5313"/>
        </w:trPr>
        <w:tc>
          <w:tcPr>
            <w:tcW w:w="8208" w:type="dxa"/>
          </w:tcPr>
          <w:p w14:paraId="65CCF033" w14:textId="77777777" w:rsidR="00472E84" w:rsidRDefault="00542995">
            <w:pPr>
              <w:pStyle w:val="TableParagraph"/>
              <w:spacing w:before="40"/>
              <w:ind w:left="165"/>
              <w:rPr>
                <w:b/>
              </w:rPr>
            </w:pPr>
            <w:r>
              <w:rPr>
                <w:b/>
              </w:rPr>
              <w:t>Prohlídka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trafostanice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vypnutého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stavu/periodická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revize/</w:t>
            </w:r>
          </w:p>
          <w:p w14:paraId="0227C047" w14:textId="77777777" w:rsidR="00472E84" w:rsidRDefault="00542995">
            <w:pPr>
              <w:pStyle w:val="TableParagraph"/>
              <w:spacing w:before="38"/>
              <w:ind w:left="249"/>
            </w:pPr>
            <w:r>
              <w:t>Provádějí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veškeré</w:t>
            </w:r>
            <w:r>
              <w:rPr>
                <w:spacing w:val="-5"/>
              </w:rPr>
              <w:t xml:space="preserve"> </w:t>
            </w:r>
            <w:r>
              <w:t>úkony</w:t>
            </w:r>
            <w:r>
              <w:rPr>
                <w:spacing w:val="-3"/>
              </w:rPr>
              <w:t xml:space="preserve"> </w:t>
            </w:r>
            <w:r>
              <w:t>podle</w:t>
            </w:r>
            <w:r>
              <w:rPr>
                <w:spacing w:val="-5"/>
              </w:rPr>
              <w:t xml:space="preserve"> </w:t>
            </w:r>
            <w:r>
              <w:t>bodu</w:t>
            </w:r>
            <w:r>
              <w:rPr>
                <w:spacing w:val="-5"/>
              </w:rPr>
              <w:t xml:space="preserve"> </w:t>
            </w:r>
            <w:r>
              <w:t>„Prohlídka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provozu“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dále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se:</w:t>
            </w:r>
          </w:p>
          <w:p w14:paraId="4A081EE9" w14:textId="77777777" w:rsidR="00472E84" w:rsidRDefault="0054299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35"/>
              </w:tabs>
              <w:spacing w:before="42"/>
              <w:ind w:right="578" w:hanging="144"/>
            </w:pPr>
            <w:r>
              <w:t>před</w:t>
            </w:r>
            <w:r>
              <w:rPr>
                <w:spacing w:val="-5"/>
              </w:rPr>
              <w:t xml:space="preserve"> </w:t>
            </w:r>
            <w:r>
              <w:t>vypnutím</w:t>
            </w:r>
            <w:r>
              <w:rPr>
                <w:spacing w:val="-6"/>
              </w:rPr>
              <w:t xml:space="preserve"> </w:t>
            </w:r>
            <w:r>
              <w:t>transformátoru</w:t>
            </w:r>
            <w:r>
              <w:rPr>
                <w:spacing w:val="-5"/>
              </w:rPr>
              <w:t xml:space="preserve"> </w:t>
            </w:r>
            <w:r>
              <w:t>změří</w:t>
            </w:r>
            <w:r>
              <w:rPr>
                <w:spacing w:val="-6"/>
              </w:rPr>
              <w:t xml:space="preserve"> </w:t>
            </w:r>
            <w:r>
              <w:t>výstupní</w:t>
            </w:r>
            <w:r>
              <w:rPr>
                <w:spacing w:val="-6"/>
              </w:rPr>
              <w:t xml:space="preserve"> </w:t>
            </w:r>
            <w:r>
              <w:t>napětí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impedanci</w:t>
            </w:r>
            <w:r>
              <w:rPr>
                <w:spacing w:val="-5"/>
              </w:rPr>
              <w:t xml:space="preserve"> </w:t>
            </w:r>
            <w:r>
              <w:t>smyčky vnitřní instalace</w:t>
            </w:r>
          </w:p>
          <w:p w14:paraId="3496B68D" w14:textId="77777777" w:rsidR="00472E84" w:rsidRDefault="00542995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  <w:tab w:val="left" w:pos="535"/>
              </w:tabs>
              <w:spacing w:before="39"/>
              <w:ind w:right="526" w:hanging="145"/>
            </w:pPr>
            <w:r>
              <w:t>prohlédnou</w:t>
            </w:r>
            <w:r>
              <w:rPr>
                <w:spacing w:val="-4"/>
              </w:rPr>
              <w:t xml:space="preserve"> </w:t>
            </w:r>
            <w:r>
              <w:t>spojovací,</w:t>
            </w:r>
            <w:r>
              <w:rPr>
                <w:spacing w:val="-7"/>
              </w:rPr>
              <w:t xml:space="preserve"> </w:t>
            </w:r>
            <w:r>
              <w:t>přívodní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vývodová</w:t>
            </w:r>
            <w:r>
              <w:rPr>
                <w:spacing w:val="-4"/>
              </w:rPr>
              <w:t xml:space="preserve"> </w:t>
            </w:r>
            <w:r>
              <w:t>vedení,</w:t>
            </w:r>
            <w:r>
              <w:rPr>
                <w:spacing w:val="-5"/>
              </w:rPr>
              <w:t xml:space="preserve"> </w:t>
            </w:r>
            <w:r>
              <w:t>svodiče</w:t>
            </w:r>
            <w:r>
              <w:rPr>
                <w:spacing w:val="-4"/>
              </w:rPr>
              <w:t xml:space="preserve"> </w:t>
            </w:r>
            <w:r>
              <w:t>přepětí,</w:t>
            </w:r>
            <w:r>
              <w:rPr>
                <w:spacing w:val="-7"/>
              </w:rPr>
              <w:t xml:space="preserve"> </w:t>
            </w:r>
            <w:r>
              <w:t xml:space="preserve">jistící </w:t>
            </w:r>
            <w:r>
              <w:rPr>
                <w:spacing w:val="-4"/>
              </w:rPr>
              <w:t>prvky</w:t>
            </w:r>
          </w:p>
          <w:p w14:paraId="14E60AE7" w14:textId="77777777" w:rsidR="00472E84" w:rsidRDefault="0054299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before="41"/>
              <w:ind w:left="527" w:hanging="136"/>
            </w:pPr>
            <w:r>
              <w:t>změří</w:t>
            </w:r>
            <w:r>
              <w:rPr>
                <w:spacing w:val="-9"/>
              </w:rPr>
              <w:t xml:space="preserve"> </w:t>
            </w:r>
            <w:r>
              <w:t>výstupní</w:t>
            </w:r>
            <w:r>
              <w:rPr>
                <w:spacing w:val="-5"/>
              </w:rPr>
              <w:t xml:space="preserve"> </w:t>
            </w:r>
            <w:r>
              <w:t>napětí</w:t>
            </w:r>
            <w:r>
              <w:rPr>
                <w:spacing w:val="-6"/>
              </w:rPr>
              <w:t xml:space="preserve"> </w:t>
            </w:r>
            <w:r>
              <w:t>transformátoru</w:t>
            </w:r>
            <w:r>
              <w:rPr>
                <w:spacing w:val="-6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opětovném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zap</w:t>
            </w:r>
            <w:r>
              <w:rPr>
                <w:spacing w:val="-2"/>
              </w:rPr>
              <w:t>nutí.</w:t>
            </w:r>
          </w:p>
          <w:p w14:paraId="583D04ED" w14:textId="77777777" w:rsidR="00472E84" w:rsidRDefault="00542995">
            <w:pPr>
              <w:pStyle w:val="TableParagraph"/>
              <w:spacing w:before="40"/>
              <w:ind w:left="391"/>
            </w:pPr>
            <w:r>
              <w:t>-kontrola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dotažení</w:t>
            </w:r>
            <w:r>
              <w:rPr>
                <w:spacing w:val="-4"/>
              </w:rPr>
              <w:t xml:space="preserve"> </w:t>
            </w:r>
            <w:r>
              <w:t>proudových</w:t>
            </w:r>
            <w:r>
              <w:rPr>
                <w:spacing w:val="-6"/>
              </w:rPr>
              <w:t xml:space="preserve"> </w:t>
            </w:r>
            <w:r>
              <w:t>spojů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předepsaným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momentem</w:t>
            </w:r>
          </w:p>
          <w:p w14:paraId="37F2DD1A" w14:textId="77777777" w:rsidR="00472E84" w:rsidRDefault="00542995">
            <w:pPr>
              <w:pStyle w:val="TableParagraph"/>
              <w:spacing w:before="81"/>
              <w:ind w:left="165"/>
              <w:rPr>
                <w:b/>
              </w:rPr>
            </w:pPr>
            <w:r>
              <w:rPr>
                <w:b/>
              </w:rPr>
              <w:t>Běžná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údržba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vypnutého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stavu</w:t>
            </w:r>
          </w:p>
          <w:p w14:paraId="7B190296" w14:textId="77777777" w:rsidR="00472E84" w:rsidRDefault="00542995">
            <w:pPr>
              <w:pStyle w:val="TableParagraph"/>
              <w:spacing w:before="37"/>
              <w:ind w:left="391" w:hanging="142"/>
            </w:pPr>
            <w:r>
              <w:t>Provádí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údržbové</w:t>
            </w:r>
            <w:r>
              <w:rPr>
                <w:spacing w:val="-5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základě</w:t>
            </w:r>
            <w:r>
              <w:rPr>
                <w:rFonts w:ascii="Times New Roman" w:hAnsi="Times New Roman"/>
              </w:rPr>
              <w:t xml:space="preserve"> </w:t>
            </w:r>
            <w:r>
              <w:t>výsledků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prohlídky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vypnutém</w:t>
            </w:r>
            <w:r>
              <w:rPr>
                <w:spacing w:val="-4"/>
              </w:rPr>
              <w:t xml:space="preserve"> </w:t>
            </w:r>
            <w:r>
              <w:t>stavu</w:t>
            </w:r>
            <w:r>
              <w:rPr>
                <w:spacing w:val="-3"/>
              </w:rPr>
              <w:t xml:space="preserve"> </w:t>
            </w:r>
            <w:r>
              <w:t>a dále se provede:</w:t>
            </w:r>
          </w:p>
          <w:p w14:paraId="09853406" w14:textId="77777777" w:rsidR="00472E84" w:rsidRDefault="0054299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before="41"/>
              <w:ind w:left="527" w:hanging="136"/>
            </w:pPr>
            <w:r>
              <w:t>očistění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zařízení</w:t>
            </w:r>
          </w:p>
          <w:p w14:paraId="562983A6" w14:textId="77777777" w:rsidR="00472E84" w:rsidRDefault="0054299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before="40"/>
              <w:ind w:left="527" w:hanging="136"/>
            </w:pPr>
            <w:r>
              <w:t>vyčistění</w:t>
            </w:r>
            <w:r>
              <w:rPr>
                <w:spacing w:val="-7"/>
              </w:rPr>
              <w:t xml:space="preserve"> </w:t>
            </w:r>
            <w:r>
              <w:t>rozváděče</w:t>
            </w:r>
            <w:r>
              <w:rPr>
                <w:spacing w:val="-5"/>
              </w:rPr>
              <w:t xml:space="preserve"> NN</w:t>
            </w:r>
          </w:p>
          <w:p w14:paraId="11AC5D5C" w14:textId="77777777" w:rsidR="00472E84" w:rsidRDefault="0054299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before="40"/>
              <w:ind w:left="527" w:hanging="136"/>
            </w:pPr>
            <w:r>
              <w:t>údržba</w:t>
            </w:r>
            <w:r>
              <w:rPr>
                <w:spacing w:val="-5"/>
              </w:rPr>
              <w:t xml:space="preserve"> </w:t>
            </w:r>
            <w:r>
              <w:t>zámků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2"/>
              </w:rPr>
              <w:t>promazáním</w:t>
            </w:r>
          </w:p>
          <w:p w14:paraId="1C865509" w14:textId="77777777" w:rsidR="00472E84" w:rsidRDefault="00542995">
            <w:pPr>
              <w:pStyle w:val="TableParagraph"/>
              <w:spacing w:before="80"/>
              <w:ind w:left="391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transformátoru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olejového</w:t>
            </w:r>
          </w:p>
          <w:p w14:paraId="6879001A" w14:textId="77777777" w:rsidR="00472E84" w:rsidRDefault="00542995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before="40"/>
              <w:ind w:left="517" w:hanging="126"/>
              <w:rPr>
                <w:rFonts w:ascii="Times New Roman" w:hAnsi="Times New Roman"/>
              </w:rPr>
            </w:pPr>
            <w:r>
              <w:t>podrobná</w:t>
            </w:r>
            <w:r>
              <w:rPr>
                <w:spacing w:val="-6"/>
              </w:rPr>
              <w:t xml:space="preserve"> </w:t>
            </w:r>
            <w:r>
              <w:t>kontrola</w:t>
            </w:r>
            <w:r>
              <w:rPr>
                <w:spacing w:val="-5"/>
              </w:rPr>
              <w:t xml:space="preserve"> </w:t>
            </w:r>
            <w:r>
              <w:t>všech</w:t>
            </w:r>
            <w:r>
              <w:rPr>
                <w:spacing w:val="-5"/>
              </w:rPr>
              <w:t xml:space="preserve"> </w:t>
            </w:r>
            <w:r>
              <w:t>částí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stroje</w:t>
            </w:r>
          </w:p>
          <w:p w14:paraId="0505CA61" w14:textId="77777777" w:rsidR="00472E84" w:rsidRDefault="00542995">
            <w:pPr>
              <w:pStyle w:val="TableParagraph"/>
              <w:spacing w:before="80"/>
              <w:ind w:left="165"/>
              <w:rPr>
                <w:b/>
              </w:rPr>
            </w:pPr>
            <w:r>
              <w:rPr>
                <w:b/>
              </w:rPr>
              <w:t>Měření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uzemnění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TS</w:t>
            </w:r>
          </w:p>
          <w:p w14:paraId="4A31920D" w14:textId="77777777" w:rsidR="00472E84" w:rsidRDefault="00542995">
            <w:pPr>
              <w:pStyle w:val="TableParagraph"/>
              <w:spacing w:before="40"/>
              <w:ind w:left="107"/>
            </w:pPr>
            <w:r>
              <w:t>Měření</w:t>
            </w:r>
            <w:r>
              <w:rPr>
                <w:spacing w:val="-4"/>
              </w:rPr>
              <w:t xml:space="preserve"> </w:t>
            </w:r>
            <w:r>
              <w:t>uzemnění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vypnutého</w:t>
            </w:r>
            <w:r>
              <w:rPr>
                <w:spacing w:val="-4"/>
              </w:rPr>
              <w:t xml:space="preserve"> stavu</w:t>
            </w:r>
          </w:p>
        </w:tc>
        <w:tc>
          <w:tcPr>
            <w:tcW w:w="1080" w:type="dxa"/>
          </w:tcPr>
          <w:p w14:paraId="6ABCDA02" w14:textId="77777777" w:rsidR="00472E84" w:rsidRDefault="00542995">
            <w:pPr>
              <w:pStyle w:val="TableParagraph"/>
              <w:spacing w:before="40"/>
              <w:ind w:left="107"/>
            </w:pPr>
            <w:r>
              <w:t xml:space="preserve">4 </w:t>
            </w:r>
            <w:r>
              <w:rPr>
                <w:spacing w:val="-4"/>
              </w:rPr>
              <w:t>roky</w:t>
            </w:r>
          </w:p>
        </w:tc>
      </w:tr>
      <w:tr w:rsidR="00472E84" w14:paraId="09BA1D3D" w14:textId="77777777">
        <w:trPr>
          <w:trHeight w:val="333"/>
        </w:trPr>
        <w:tc>
          <w:tcPr>
            <w:tcW w:w="8208" w:type="dxa"/>
            <w:shd w:val="clear" w:color="auto" w:fill="E6E6E6"/>
          </w:tcPr>
          <w:p w14:paraId="44985AE8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shd w:val="clear" w:color="auto" w:fill="E6E6E6"/>
          </w:tcPr>
          <w:p w14:paraId="23E455BE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</w:tr>
      <w:tr w:rsidR="00472E84" w14:paraId="4C987FB0" w14:textId="77777777">
        <w:trPr>
          <w:trHeight w:val="625"/>
        </w:trPr>
        <w:tc>
          <w:tcPr>
            <w:tcW w:w="8208" w:type="dxa"/>
          </w:tcPr>
          <w:p w14:paraId="44005E03" w14:textId="77777777" w:rsidR="00472E84" w:rsidRDefault="00542995">
            <w:pPr>
              <w:pStyle w:val="TableParagraph"/>
              <w:spacing w:before="40"/>
              <w:ind w:left="165"/>
              <w:rPr>
                <w:b/>
              </w:rPr>
            </w:pPr>
            <w:r>
              <w:rPr>
                <w:b/>
              </w:rPr>
              <w:t>Měření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napětí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proudu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TS</w:t>
            </w:r>
          </w:p>
          <w:p w14:paraId="5D238369" w14:textId="77777777" w:rsidR="00472E84" w:rsidRDefault="00542995">
            <w:pPr>
              <w:pStyle w:val="TableParagraph"/>
              <w:spacing w:before="40"/>
              <w:ind w:left="107"/>
            </w:pPr>
            <w:r>
              <w:t>Provede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všech</w:t>
            </w:r>
            <w:r>
              <w:rPr>
                <w:spacing w:val="-3"/>
              </w:rPr>
              <w:t xml:space="preserve"> </w:t>
            </w:r>
            <w:r>
              <w:t>přívodech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vývodech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rozvaděči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TS</w:t>
            </w:r>
          </w:p>
        </w:tc>
        <w:tc>
          <w:tcPr>
            <w:tcW w:w="1080" w:type="dxa"/>
          </w:tcPr>
          <w:p w14:paraId="367549AF" w14:textId="77777777" w:rsidR="00472E84" w:rsidRDefault="00542995">
            <w:pPr>
              <w:pStyle w:val="TableParagraph"/>
              <w:spacing w:before="40"/>
              <w:ind w:left="88"/>
            </w:pPr>
            <w:r>
              <w:t xml:space="preserve">2 </w:t>
            </w:r>
            <w:r>
              <w:rPr>
                <w:spacing w:val="-4"/>
              </w:rPr>
              <w:t>roky</w:t>
            </w:r>
          </w:p>
        </w:tc>
      </w:tr>
    </w:tbl>
    <w:p w14:paraId="116756DC" w14:textId="77777777" w:rsidR="00472E84" w:rsidRDefault="00472E84">
      <w:pPr>
        <w:sectPr w:rsidR="00472E84">
          <w:pgSz w:w="11900" w:h="16840"/>
          <w:pgMar w:top="900" w:right="1160" w:bottom="280" w:left="1000" w:header="708" w:footer="708" w:gutter="0"/>
          <w:cols w:space="708"/>
        </w:sectPr>
      </w:pPr>
    </w:p>
    <w:p w14:paraId="447BFA2E" w14:textId="77777777" w:rsidR="00472E84" w:rsidRDefault="00472E84">
      <w:pPr>
        <w:pStyle w:val="Zkladntext"/>
        <w:spacing w:before="10" w:after="1"/>
        <w:rPr>
          <w:rFonts w:ascii="Arial"/>
          <w:sz w:val="9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132"/>
      </w:tblGrid>
      <w:tr w:rsidR="00472E84" w14:paraId="04C8A804" w14:textId="77777777">
        <w:trPr>
          <w:trHeight w:val="613"/>
        </w:trPr>
        <w:tc>
          <w:tcPr>
            <w:tcW w:w="8222" w:type="dxa"/>
            <w:shd w:val="clear" w:color="auto" w:fill="DFDFDF"/>
          </w:tcPr>
          <w:p w14:paraId="6339A2C1" w14:textId="77777777" w:rsidR="00472E84" w:rsidRDefault="00542995">
            <w:pPr>
              <w:pStyle w:val="TableParagraph"/>
              <w:spacing w:before="240"/>
              <w:ind w:left="570"/>
              <w:rPr>
                <w:b/>
              </w:rPr>
            </w:pPr>
            <w:r>
              <w:rPr>
                <w:b/>
              </w:rPr>
              <w:t>Kabelové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vedení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VN</w:t>
            </w:r>
          </w:p>
        </w:tc>
        <w:tc>
          <w:tcPr>
            <w:tcW w:w="1132" w:type="dxa"/>
            <w:shd w:val="clear" w:color="auto" w:fill="DFDFDF"/>
          </w:tcPr>
          <w:p w14:paraId="3525C378" w14:textId="77777777" w:rsidR="00472E84" w:rsidRDefault="00472E84">
            <w:pPr>
              <w:pStyle w:val="TableParagraph"/>
              <w:rPr>
                <w:rFonts w:ascii="Times New Roman"/>
              </w:rPr>
            </w:pPr>
          </w:p>
        </w:tc>
      </w:tr>
      <w:tr w:rsidR="00472E84" w14:paraId="52973AF5" w14:textId="77777777">
        <w:trPr>
          <w:trHeight w:val="4115"/>
        </w:trPr>
        <w:tc>
          <w:tcPr>
            <w:tcW w:w="8222" w:type="dxa"/>
          </w:tcPr>
          <w:p w14:paraId="20E257A1" w14:textId="77777777" w:rsidR="00472E84" w:rsidRDefault="00472E84">
            <w:pPr>
              <w:pStyle w:val="TableParagraph"/>
              <w:spacing w:before="97"/>
            </w:pPr>
          </w:p>
          <w:p w14:paraId="26487B7B" w14:textId="77777777" w:rsidR="00472E84" w:rsidRDefault="00542995">
            <w:pPr>
              <w:pStyle w:val="TableParagraph"/>
              <w:ind w:left="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Prohlídka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pochůzková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–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po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kabelové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trase</w:t>
            </w:r>
          </w:p>
          <w:p w14:paraId="45B5D5CE" w14:textId="77777777" w:rsidR="00472E84" w:rsidRDefault="00542995">
            <w:pPr>
              <w:pStyle w:val="TableParagraph"/>
              <w:spacing w:before="79"/>
              <w:ind w:left="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Provádí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Arial Narrow" w:hAnsi="Arial Narrow"/>
              </w:rPr>
              <w:t>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podrobná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prohlídka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kabelové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trasy,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při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níž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zjišťuje:</w:t>
            </w:r>
          </w:p>
          <w:p w14:paraId="6BD81B8C" w14:textId="77777777" w:rsidR="00472E84" w:rsidRDefault="00542995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81"/>
              <w:ind w:left="172" w:hanging="1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stav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označení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  <w:spacing w:val="-4"/>
              </w:rPr>
              <w:t>trasy</w:t>
            </w:r>
          </w:p>
          <w:p w14:paraId="5CA5B049" w14:textId="77777777" w:rsidR="00472E84" w:rsidRDefault="00542995">
            <w:pPr>
              <w:pStyle w:val="TableParagraph"/>
              <w:spacing w:before="79"/>
              <w:ind w:left="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-kontrola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kabelového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Arial Narrow" w:hAnsi="Arial Narrow"/>
              </w:rPr>
              <w:t>svodu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vč.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mechanického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zajištění</w:t>
            </w:r>
          </w:p>
          <w:p w14:paraId="5B68C60C" w14:textId="77777777" w:rsidR="00472E84" w:rsidRDefault="00542995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81"/>
              <w:ind w:right="331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stav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uložení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upevnění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kabelů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závěsech,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konstrukcích,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lávkách,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mostech,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včetně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vyvedení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>stožáry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>objekty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>apod.</w:t>
            </w:r>
          </w:p>
          <w:p w14:paraId="5D8298EB" w14:textId="77777777" w:rsidR="00472E84" w:rsidRDefault="00542995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81"/>
              <w:ind w:left="172" w:hanging="1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Arial Narrow" w:hAnsi="Arial Narrow"/>
              </w:rPr>
              <w:t>uložení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vedení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odpovídá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příslušným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normám.</w:t>
            </w:r>
          </w:p>
          <w:p w14:paraId="7631520C" w14:textId="77777777" w:rsidR="00472E84" w:rsidRDefault="00542995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79"/>
              <w:ind w:left="172" w:hanging="1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celkový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Arial Narrow" w:hAnsi="Arial Narrow"/>
              </w:rPr>
              <w:t>stav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Arial Narrow" w:hAnsi="Arial Narrow"/>
              </w:rPr>
              <w:t>terénu,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je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třeba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si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všímat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všech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pohybů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půdy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poblíže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trasy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kabelů,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zemních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prací</w:t>
            </w:r>
          </w:p>
          <w:p w14:paraId="5D259F07" w14:textId="77777777" w:rsidR="00472E84" w:rsidRDefault="00542995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81"/>
              <w:ind w:left="172" w:hanging="1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nejsou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porušovány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předpisy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ochranném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pásmu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kabelového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vedení</w:t>
            </w:r>
          </w:p>
          <w:p w14:paraId="0752B560" w14:textId="77777777" w:rsidR="00472E84" w:rsidRDefault="00542995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78"/>
              <w:ind w:left="172" w:hanging="1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pohledem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stav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všech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přístupných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kabelových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koncovek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</w:rPr>
              <w:t>ve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stanicích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</w:rPr>
              <w:t>na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Arial Narrow" w:hAnsi="Arial Narrow"/>
              </w:rPr>
              <w:t>kabelových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svodech.</w:t>
            </w:r>
          </w:p>
          <w:p w14:paraId="0B04D196" w14:textId="77777777" w:rsidR="00472E84" w:rsidRDefault="00542995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41"/>
              <w:ind w:left="104" w:hanging="10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kontrola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stavu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Arial Narrow" w:hAnsi="Arial Narrow"/>
              </w:rPr>
              <w:t>venkovních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Arial Narrow" w:hAnsi="Arial Narrow"/>
              </w:rPr>
              <w:t>vnitřních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Arial Narrow" w:hAnsi="Arial Narrow"/>
              </w:rPr>
              <w:t>kabelových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koncovek</w:t>
            </w:r>
          </w:p>
        </w:tc>
        <w:tc>
          <w:tcPr>
            <w:tcW w:w="1132" w:type="dxa"/>
          </w:tcPr>
          <w:p w14:paraId="52E91353" w14:textId="77777777" w:rsidR="00472E84" w:rsidRDefault="00542995">
            <w:pPr>
              <w:pStyle w:val="TableParagraph"/>
              <w:spacing w:before="40"/>
              <w:ind w:left="360"/>
            </w:pPr>
            <w:r>
              <w:t xml:space="preserve">1 </w:t>
            </w:r>
            <w:r>
              <w:rPr>
                <w:spacing w:val="-5"/>
              </w:rPr>
              <w:t>rok</w:t>
            </w:r>
          </w:p>
        </w:tc>
      </w:tr>
    </w:tbl>
    <w:p w14:paraId="0EBDA0C0" w14:textId="77777777" w:rsidR="00542995" w:rsidRDefault="00542995"/>
    <w:sectPr w:rsidR="00542995">
      <w:pgSz w:w="11900" w:h="16840"/>
      <w:pgMar w:top="1940" w:right="11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564"/>
    <w:multiLevelType w:val="hybridMultilevel"/>
    <w:tmpl w:val="D4C6263C"/>
    <w:lvl w:ilvl="0" w:tplc="1F34552E">
      <w:numFmt w:val="bullet"/>
      <w:lvlText w:val="-"/>
      <w:lvlJc w:val="left"/>
      <w:pPr>
        <w:ind w:left="535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37ADB34">
      <w:numFmt w:val="bullet"/>
      <w:lvlText w:val="•"/>
      <w:lvlJc w:val="left"/>
      <w:pPr>
        <w:ind w:left="1305" w:hanging="137"/>
      </w:pPr>
      <w:rPr>
        <w:rFonts w:hint="default"/>
        <w:lang w:val="cs-CZ" w:eastAsia="en-US" w:bidi="ar-SA"/>
      </w:rPr>
    </w:lvl>
    <w:lvl w:ilvl="2" w:tplc="D3D8A1F6">
      <w:numFmt w:val="bullet"/>
      <w:lvlText w:val="•"/>
      <w:lvlJc w:val="left"/>
      <w:pPr>
        <w:ind w:left="2071" w:hanging="137"/>
      </w:pPr>
      <w:rPr>
        <w:rFonts w:hint="default"/>
        <w:lang w:val="cs-CZ" w:eastAsia="en-US" w:bidi="ar-SA"/>
      </w:rPr>
    </w:lvl>
    <w:lvl w:ilvl="3" w:tplc="C38A0D46">
      <w:numFmt w:val="bullet"/>
      <w:lvlText w:val="•"/>
      <w:lvlJc w:val="left"/>
      <w:pPr>
        <w:ind w:left="2837" w:hanging="137"/>
      </w:pPr>
      <w:rPr>
        <w:rFonts w:hint="default"/>
        <w:lang w:val="cs-CZ" w:eastAsia="en-US" w:bidi="ar-SA"/>
      </w:rPr>
    </w:lvl>
    <w:lvl w:ilvl="4" w:tplc="713460EA">
      <w:numFmt w:val="bullet"/>
      <w:lvlText w:val="•"/>
      <w:lvlJc w:val="left"/>
      <w:pPr>
        <w:ind w:left="3603" w:hanging="137"/>
      </w:pPr>
      <w:rPr>
        <w:rFonts w:hint="default"/>
        <w:lang w:val="cs-CZ" w:eastAsia="en-US" w:bidi="ar-SA"/>
      </w:rPr>
    </w:lvl>
    <w:lvl w:ilvl="5" w:tplc="4BB85A6A">
      <w:numFmt w:val="bullet"/>
      <w:lvlText w:val="•"/>
      <w:lvlJc w:val="left"/>
      <w:pPr>
        <w:ind w:left="4369" w:hanging="137"/>
      </w:pPr>
      <w:rPr>
        <w:rFonts w:hint="default"/>
        <w:lang w:val="cs-CZ" w:eastAsia="en-US" w:bidi="ar-SA"/>
      </w:rPr>
    </w:lvl>
    <w:lvl w:ilvl="6" w:tplc="E6E2F822">
      <w:numFmt w:val="bullet"/>
      <w:lvlText w:val="•"/>
      <w:lvlJc w:val="left"/>
      <w:pPr>
        <w:ind w:left="5134" w:hanging="137"/>
      </w:pPr>
      <w:rPr>
        <w:rFonts w:hint="default"/>
        <w:lang w:val="cs-CZ" w:eastAsia="en-US" w:bidi="ar-SA"/>
      </w:rPr>
    </w:lvl>
    <w:lvl w:ilvl="7" w:tplc="E7286BFE">
      <w:numFmt w:val="bullet"/>
      <w:lvlText w:val="•"/>
      <w:lvlJc w:val="left"/>
      <w:pPr>
        <w:ind w:left="5900" w:hanging="137"/>
      </w:pPr>
      <w:rPr>
        <w:rFonts w:hint="default"/>
        <w:lang w:val="cs-CZ" w:eastAsia="en-US" w:bidi="ar-SA"/>
      </w:rPr>
    </w:lvl>
    <w:lvl w:ilvl="8" w:tplc="66787ACE">
      <w:numFmt w:val="bullet"/>
      <w:lvlText w:val="•"/>
      <w:lvlJc w:val="left"/>
      <w:pPr>
        <w:ind w:left="6666" w:hanging="137"/>
      </w:pPr>
      <w:rPr>
        <w:rFonts w:hint="default"/>
        <w:lang w:val="cs-CZ" w:eastAsia="en-US" w:bidi="ar-SA"/>
      </w:rPr>
    </w:lvl>
  </w:abstractNum>
  <w:abstractNum w:abstractNumId="1" w15:restartNumberingAfterBreak="0">
    <w:nsid w:val="33852812"/>
    <w:multiLevelType w:val="hybridMultilevel"/>
    <w:tmpl w:val="D77EA7F8"/>
    <w:lvl w:ilvl="0" w:tplc="588C5B3A">
      <w:numFmt w:val="bullet"/>
      <w:lvlText w:val="-"/>
      <w:lvlJc w:val="left"/>
      <w:pPr>
        <w:ind w:left="535" w:hanging="137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3B664496">
      <w:numFmt w:val="bullet"/>
      <w:lvlText w:val="•"/>
      <w:lvlJc w:val="left"/>
      <w:pPr>
        <w:ind w:left="1305" w:hanging="137"/>
      </w:pPr>
      <w:rPr>
        <w:rFonts w:hint="default"/>
        <w:lang w:val="cs-CZ" w:eastAsia="en-US" w:bidi="ar-SA"/>
      </w:rPr>
    </w:lvl>
    <w:lvl w:ilvl="2" w:tplc="A7A4D7E6">
      <w:numFmt w:val="bullet"/>
      <w:lvlText w:val="•"/>
      <w:lvlJc w:val="left"/>
      <w:pPr>
        <w:ind w:left="2071" w:hanging="137"/>
      </w:pPr>
      <w:rPr>
        <w:rFonts w:hint="default"/>
        <w:lang w:val="cs-CZ" w:eastAsia="en-US" w:bidi="ar-SA"/>
      </w:rPr>
    </w:lvl>
    <w:lvl w:ilvl="3" w:tplc="0CDCB536">
      <w:numFmt w:val="bullet"/>
      <w:lvlText w:val="•"/>
      <w:lvlJc w:val="left"/>
      <w:pPr>
        <w:ind w:left="2837" w:hanging="137"/>
      </w:pPr>
      <w:rPr>
        <w:rFonts w:hint="default"/>
        <w:lang w:val="cs-CZ" w:eastAsia="en-US" w:bidi="ar-SA"/>
      </w:rPr>
    </w:lvl>
    <w:lvl w:ilvl="4" w:tplc="7E24B20C">
      <w:numFmt w:val="bullet"/>
      <w:lvlText w:val="•"/>
      <w:lvlJc w:val="left"/>
      <w:pPr>
        <w:ind w:left="3603" w:hanging="137"/>
      </w:pPr>
      <w:rPr>
        <w:rFonts w:hint="default"/>
        <w:lang w:val="cs-CZ" w:eastAsia="en-US" w:bidi="ar-SA"/>
      </w:rPr>
    </w:lvl>
    <w:lvl w:ilvl="5" w:tplc="21562628">
      <w:numFmt w:val="bullet"/>
      <w:lvlText w:val="•"/>
      <w:lvlJc w:val="left"/>
      <w:pPr>
        <w:ind w:left="4369" w:hanging="137"/>
      </w:pPr>
      <w:rPr>
        <w:rFonts w:hint="default"/>
        <w:lang w:val="cs-CZ" w:eastAsia="en-US" w:bidi="ar-SA"/>
      </w:rPr>
    </w:lvl>
    <w:lvl w:ilvl="6" w:tplc="4EBE63F4">
      <w:numFmt w:val="bullet"/>
      <w:lvlText w:val="•"/>
      <w:lvlJc w:val="left"/>
      <w:pPr>
        <w:ind w:left="5134" w:hanging="137"/>
      </w:pPr>
      <w:rPr>
        <w:rFonts w:hint="default"/>
        <w:lang w:val="cs-CZ" w:eastAsia="en-US" w:bidi="ar-SA"/>
      </w:rPr>
    </w:lvl>
    <w:lvl w:ilvl="7" w:tplc="1A6E68D8">
      <w:numFmt w:val="bullet"/>
      <w:lvlText w:val="•"/>
      <w:lvlJc w:val="left"/>
      <w:pPr>
        <w:ind w:left="5900" w:hanging="137"/>
      </w:pPr>
      <w:rPr>
        <w:rFonts w:hint="default"/>
        <w:lang w:val="cs-CZ" w:eastAsia="en-US" w:bidi="ar-SA"/>
      </w:rPr>
    </w:lvl>
    <w:lvl w:ilvl="8" w:tplc="A7E818DE">
      <w:numFmt w:val="bullet"/>
      <w:lvlText w:val="•"/>
      <w:lvlJc w:val="left"/>
      <w:pPr>
        <w:ind w:left="6666" w:hanging="137"/>
      </w:pPr>
      <w:rPr>
        <w:rFonts w:hint="default"/>
        <w:lang w:val="cs-CZ" w:eastAsia="en-US" w:bidi="ar-SA"/>
      </w:rPr>
    </w:lvl>
  </w:abstractNum>
  <w:abstractNum w:abstractNumId="2" w15:restartNumberingAfterBreak="0">
    <w:nsid w:val="3BD06DAD"/>
    <w:multiLevelType w:val="hybridMultilevel"/>
    <w:tmpl w:val="A39ABEA2"/>
    <w:lvl w:ilvl="0" w:tplc="F56E2766">
      <w:numFmt w:val="bullet"/>
      <w:lvlText w:val="-"/>
      <w:lvlJc w:val="left"/>
      <w:pPr>
        <w:ind w:left="62" w:hanging="111"/>
      </w:pPr>
      <w:rPr>
        <w:rFonts w:ascii="Arial Narrow" w:eastAsia="Arial Narrow" w:hAnsi="Arial Narrow" w:cs="Arial Narrow" w:hint="default"/>
        <w:spacing w:val="0"/>
        <w:w w:val="100"/>
        <w:lang w:val="cs-CZ" w:eastAsia="en-US" w:bidi="ar-SA"/>
      </w:rPr>
    </w:lvl>
    <w:lvl w:ilvl="1" w:tplc="FF6A13C0">
      <w:numFmt w:val="bullet"/>
      <w:lvlText w:val="•"/>
      <w:lvlJc w:val="left"/>
      <w:pPr>
        <w:ind w:left="875" w:hanging="111"/>
      </w:pPr>
      <w:rPr>
        <w:rFonts w:hint="default"/>
        <w:lang w:val="cs-CZ" w:eastAsia="en-US" w:bidi="ar-SA"/>
      </w:rPr>
    </w:lvl>
    <w:lvl w:ilvl="2" w:tplc="105CE560">
      <w:numFmt w:val="bullet"/>
      <w:lvlText w:val="•"/>
      <w:lvlJc w:val="left"/>
      <w:pPr>
        <w:ind w:left="1690" w:hanging="111"/>
      </w:pPr>
      <w:rPr>
        <w:rFonts w:hint="default"/>
        <w:lang w:val="cs-CZ" w:eastAsia="en-US" w:bidi="ar-SA"/>
      </w:rPr>
    </w:lvl>
    <w:lvl w:ilvl="3" w:tplc="4C46AB6A">
      <w:numFmt w:val="bullet"/>
      <w:lvlText w:val="•"/>
      <w:lvlJc w:val="left"/>
      <w:pPr>
        <w:ind w:left="2505" w:hanging="111"/>
      </w:pPr>
      <w:rPr>
        <w:rFonts w:hint="default"/>
        <w:lang w:val="cs-CZ" w:eastAsia="en-US" w:bidi="ar-SA"/>
      </w:rPr>
    </w:lvl>
    <w:lvl w:ilvl="4" w:tplc="B5E6C258">
      <w:numFmt w:val="bullet"/>
      <w:lvlText w:val="•"/>
      <w:lvlJc w:val="left"/>
      <w:pPr>
        <w:ind w:left="3320" w:hanging="111"/>
      </w:pPr>
      <w:rPr>
        <w:rFonts w:hint="default"/>
        <w:lang w:val="cs-CZ" w:eastAsia="en-US" w:bidi="ar-SA"/>
      </w:rPr>
    </w:lvl>
    <w:lvl w:ilvl="5" w:tplc="4AC6054A">
      <w:numFmt w:val="bullet"/>
      <w:lvlText w:val="•"/>
      <w:lvlJc w:val="left"/>
      <w:pPr>
        <w:ind w:left="4136" w:hanging="111"/>
      </w:pPr>
      <w:rPr>
        <w:rFonts w:hint="default"/>
        <w:lang w:val="cs-CZ" w:eastAsia="en-US" w:bidi="ar-SA"/>
      </w:rPr>
    </w:lvl>
    <w:lvl w:ilvl="6" w:tplc="4DFE691A">
      <w:numFmt w:val="bullet"/>
      <w:lvlText w:val="•"/>
      <w:lvlJc w:val="left"/>
      <w:pPr>
        <w:ind w:left="4951" w:hanging="111"/>
      </w:pPr>
      <w:rPr>
        <w:rFonts w:hint="default"/>
        <w:lang w:val="cs-CZ" w:eastAsia="en-US" w:bidi="ar-SA"/>
      </w:rPr>
    </w:lvl>
    <w:lvl w:ilvl="7" w:tplc="A4E2ED98">
      <w:numFmt w:val="bullet"/>
      <w:lvlText w:val="•"/>
      <w:lvlJc w:val="left"/>
      <w:pPr>
        <w:ind w:left="5766" w:hanging="111"/>
      </w:pPr>
      <w:rPr>
        <w:rFonts w:hint="default"/>
        <w:lang w:val="cs-CZ" w:eastAsia="en-US" w:bidi="ar-SA"/>
      </w:rPr>
    </w:lvl>
    <w:lvl w:ilvl="8" w:tplc="7D6C11B4">
      <w:numFmt w:val="bullet"/>
      <w:lvlText w:val="•"/>
      <w:lvlJc w:val="left"/>
      <w:pPr>
        <w:ind w:left="6581" w:hanging="111"/>
      </w:pPr>
      <w:rPr>
        <w:rFonts w:hint="default"/>
        <w:lang w:val="cs-CZ" w:eastAsia="en-US" w:bidi="ar-SA"/>
      </w:rPr>
    </w:lvl>
  </w:abstractNum>
  <w:abstractNum w:abstractNumId="3" w15:restartNumberingAfterBreak="0">
    <w:nsid w:val="4E393635"/>
    <w:multiLevelType w:val="hybridMultilevel"/>
    <w:tmpl w:val="BEC03DDC"/>
    <w:lvl w:ilvl="0" w:tplc="882810AA">
      <w:start w:val="1"/>
      <w:numFmt w:val="upperLetter"/>
      <w:lvlText w:val="%1."/>
      <w:lvlJc w:val="left"/>
      <w:pPr>
        <w:ind w:left="360" w:hanging="245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1"/>
        <w:sz w:val="23"/>
        <w:szCs w:val="23"/>
        <w:lang w:val="cs-CZ" w:eastAsia="en-US" w:bidi="ar-SA"/>
      </w:rPr>
    </w:lvl>
    <w:lvl w:ilvl="1" w:tplc="B6F2E5F8">
      <w:start w:val="1"/>
      <w:numFmt w:val="decimal"/>
      <w:lvlText w:val="%2."/>
      <w:lvlJc w:val="left"/>
      <w:pPr>
        <w:ind w:left="384" w:hanging="21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1"/>
        <w:sz w:val="23"/>
        <w:szCs w:val="23"/>
        <w:lang w:val="cs-CZ" w:eastAsia="en-US" w:bidi="ar-SA"/>
      </w:rPr>
    </w:lvl>
    <w:lvl w:ilvl="2" w:tplc="E6D2B5A0">
      <w:numFmt w:val="bullet"/>
      <w:lvlText w:val="•"/>
      <w:lvlJc w:val="left"/>
      <w:pPr>
        <w:ind w:left="1420" w:hanging="214"/>
      </w:pPr>
      <w:rPr>
        <w:rFonts w:hint="default"/>
        <w:lang w:val="cs-CZ" w:eastAsia="en-US" w:bidi="ar-SA"/>
      </w:rPr>
    </w:lvl>
    <w:lvl w:ilvl="3" w:tplc="3C32A15A">
      <w:numFmt w:val="bullet"/>
      <w:lvlText w:val="•"/>
      <w:lvlJc w:val="left"/>
      <w:pPr>
        <w:ind w:left="2460" w:hanging="214"/>
      </w:pPr>
      <w:rPr>
        <w:rFonts w:hint="default"/>
        <w:lang w:val="cs-CZ" w:eastAsia="en-US" w:bidi="ar-SA"/>
      </w:rPr>
    </w:lvl>
    <w:lvl w:ilvl="4" w:tplc="8D301734">
      <w:numFmt w:val="bullet"/>
      <w:lvlText w:val="•"/>
      <w:lvlJc w:val="left"/>
      <w:pPr>
        <w:ind w:left="3500" w:hanging="214"/>
      </w:pPr>
      <w:rPr>
        <w:rFonts w:hint="default"/>
        <w:lang w:val="cs-CZ" w:eastAsia="en-US" w:bidi="ar-SA"/>
      </w:rPr>
    </w:lvl>
    <w:lvl w:ilvl="5" w:tplc="67268078">
      <w:numFmt w:val="bullet"/>
      <w:lvlText w:val="•"/>
      <w:lvlJc w:val="left"/>
      <w:pPr>
        <w:ind w:left="4540" w:hanging="214"/>
      </w:pPr>
      <w:rPr>
        <w:rFonts w:hint="default"/>
        <w:lang w:val="cs-CZ" w:eastAsia="en-US" w:bidi="ar-SA"/>
      </w:rPr>
    </w:lvl>
    <w:lvl w:ilvl="6" w:tplc="1A882642">
      <w:numFmt w:val="bullet"/>
      <w:lvlText w:val="•"/>
      <w:lvlJc w:val="left"/>
      <w:pPr>
        <w:ind w:left="5580" w:hanging="214"/>
      </w:pPr>
      <w:rPr>
        <w:rFonts w:hint="default"/>
        <w:lang w:val="cs-CZ" w:eastAsia="en-US" w:bidi="ar-SA"/>
      </w:rPr>
    </w:lvl>
    <w:lvl w:ilvl="7" w:tplc="3B4E9E88">
      <w:numFmt w:val="bullet"/>
      <w:lvlText w:val="•"/>
      <w:lvlJc w:val="left"/>
      <w:pPr>
        <w:ind w:left="6620" w:hanging="214"/>
      </w:pPr>
      <w:rPr>
        <w:rFonts w:hint="default"/>
        <w:lang w:val="cs-CZ" w:eastAsia="en-US" w:bidi="ar-SA"/>
      </w:rPr>
    </w:lvl>
    <w:lvl w:ilvl="8" w:tplc="45A683AC">
      <w:numFmt w:val="bullet"/>
      <w:lvlText w:val="•"/>
      <w:lvlJc w:val="left"/>
      <w:pPr>
        <w:ind w:left="7660" w:hanging="214"/>
      </w:pPr>
      <w:rPr>
        <w:rFonts w:hint="default"/>
        <w:lang w:val="cs-CZ" w:eastAsia="en-US" w:bidi="ar-SA"/>
      </w:rPr>
    </w:lvl>
  </w:abstractNum>
  <w:abstractNum w:abstractNumId="4" w15:restartNumberingAfterBreak="0">
    <w:nsid w:val="64F42B12"/>
    <w:multiLevelType w:val="hybridMultilevel"/>
    <w:tmpl w:val="FFB800FE"/>
    <w:lvl w:ilvl="0" w:tplc="66FC2B6A">
      <w:numFmt w:val="bullet"/>
      <w:lvlText w:val=""/>
      <w:lvlJc w:val="left"/>
      <w:pPr>
        <w:ind w:left="295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cs-CZ" w:eastAsia="en-US" w:bidi="ar-SA"/>
      </w:rPr>
    </w:lvl>
    <w:lvl w:ilvl="1" w:tplc="DE40FDF6">
      <w:numFmt w:val="bullet"/>
      <w:lvlText w:val="•"/>
      <w:lvlJc w:val="left"/>
      <w:pPr>
        <w:ind w:left="3638" w:hanging="351"/>
      </w:pPr>
      <w:rPr>
        <w:rFonts w:hint="default"/>
        <w:lang w:val="cs-CZ" w:eastAsia="en-US" w:bidi="ar-SA"/>
      </w:rPr>
    </w:lvl>
    <w:lvl w:ilvl="2" w:tplc="855A6C4E">
      <w:numFmt w:val="bullet"/>
      <w:lvlText w:val="•"/>
      <w:lvlJc w:val="left"/>
      <w:pPr>
        <w:ind w:left="4316" w:hanging="351"/>
      </w:pPr>
      <w:rPr>
        <w:rFonts w:hint="default"/>
        <w:lang w:val="cs-CZ" w:eastAsia="en-US" w:bidi="ar-SA"/>
      </w:rPr>
    </w:lvl>
    <w:lvl w:ilvl="3" w:tplc="6382E29A">
      <w:numFmt w:val="bullet"/>
      <w:lvlText w:val="•"/>
      <w:lvlJc w:val="left"/>
      <w:pPr>
        <w:ind w:left="4994" w:hanging="351"/>
      </w:pPr>
      <w:rPr>
        <w:rFonts w:hint="default"/>
        <w:lang w:val="cs-CZ" w:eastAsia="en-US" w:bidi="ar-SA"/>
      </w:rPr>
    </w:lvl>
    <w:lvl w:ilvl="4" w:tplc="CC86B85C">
      <w:numFmt w:val="bullet"/>
      <w:lvlText w:val="•"/>
      <w:lvlJc w:val="left"/>
      <w:pPr>
        <w:ind w:left="5672" w:hanging="351"/>
      </w:pPr>
      <w:rPr>
        <w:rFonts w:hint="default"/>
        <w:lang w:val="cs-CZ" w:eastAsia="en-US" w:bidi="ar-SA"/>
      </w:rPr>
    </w:lvl>
    <w:lvl w:ilvl="5" w:tplc="577A3772">
      <w:numFmt w:val="bullet"/>
      <w:lvlText w:val="•"/>
      <w:lvlJc w:val="left"/>
      <w:pPr>
        <w:ind w:left="6350" w:hanging="351"/>
      </w:pPr>
      <w:rPr>
        <w:rFonts w:hint="default"/>
        <w:lang w:val="cs-CZ" w:eastAsia="en-US" w:bidi="ar-SA"/>
      </w:rPr>
    </w:lvl>
    <w:lvl w:ilvl="6" w:tplc="7D128266">
      <w:numFmt w:val="bullet"/>
      <w:lvlText w:val="•"/>
      <w:lvlJc w:val="left"/>
      <w:pPr>
        <w:ind w:left="7028" w:hanging="351"/>
      </w:pPr>
      <w:rPr>
        <w:rFonts w:hint="default"/>
        <w:lang w:val="cs-CZ" w:eastAsia="en-US" w:bidi="ar-SA"/>
      </w:rPr>
    </w:lvl>
    <w:lvl w:ilvl="7" w:tplc="F3E40FDC">
      <w:numFmt w:val="bullet"/>
      <w:lvlText w:val="•"/>
      <w:lvlJc w:val="left"/>
      <w:pPr>
        <w:ind w:left="7706" w:hanging="351"/>
      </w:pPr>
      <w:rPr>
        <w:rFonts w:hint="default"/>
        <w:lang w:val="cs-CZ" w:eastAsia="en-US" w:bidi="ar-SA"/>
      </w:rPr>
    </w:lvl>
    <w:lvl w:ilvl="8" w:tplc="E38AA432">
      <w:numFmt w:val="bullet"/>
      <w:lvlText w:val="•"/>
      <w:lvlJc w:val="left"/>
      <w:pPr>
        <w:ind w:left="8384" w:hanging="351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E84"/>
    <w:rsid w:val="00472E84"/>
    <w:rsid w:val="00542995"/>
    <w:rsid w:val="0062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9AB6"/>
  <w15:docId w15:val="{8C9A7075-194A-4681-8F60-875395DC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58" w:hanging="243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LETY_přílohy</dc:title>
  <dc:creator>hruska</dc:creator>
  <cp:lastModifiedBy>Mgr. Veronika Singrová</cp:lastModifiedBy>
  <cp:revision>3</cp:revision>
  <dcterms:created xsi:type="dcterms:W3CDTF">2024-05-18T16:33:00Z</dcterms:created>
  <dcterms:modified xsi:type="dcterms:W3CDTF">2024-05-18T16:36:00Z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PDFCreator Free 5.2.0</vt:lpwstr>
  </property>
  <property fmtid="{D5CDD505-2E9C-101B-9397-08002B2CF9AE}" pid="4" name="LastSaved">
    <vt:filetime>2024-05-18T00:00:00Z</vt:filetime>
  </property>
  <property fmtid="{D5CDD505-2E9C-101B-9397-08002B2CF9AE}" pid="5" name="Producer">
    <vt:lpwstr>GPL Ghostscript 10.02.1</vt:lpwstr>
  </property>
</Properties>
</file>