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1D" w:rsidRPr="00AB2154" w:rsidRDefault="00AB2154" w:rsidP="008B3D4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B2154">
        <w:rPr>
          <w:rFonts w:ascii="Arial" w:hAnsi="Arial" w:cs="Arial"/>
          <w:b/>
          <w:sz w:val="32"/>
          <w:szCs w:val="32"/>
        </w:rPr>
        <w:t>Smlouva o dílo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AF1673" w:rsidRDefault="00AF1673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29395B" w:rsidRPr="00DF561D">
        <w:rPr>
          <w:rFonts w:ascii="Arial" w:hAnsi="Arial" w:cs="Arial"/>
        </w:rPr>
        <w:t xml:space="preserve">TS </w:t>
      </w:r>
      <w:r w:rsidR="00CE6C14" w:rsidRPr="00DF561D">
        <w:rPr>
          <w:rFonts w:ascii="Arial" w:hAnsi="Arial" w:cs="Arial"/>
        </w:rPr>
        <w:t>15</w:t>
      </w:r>
      <w:r w:rsidR="0029395B" w:rsidRPr="00DF561D">
        <w:rPr>
          <w:rFonts w:ascii="Arial" w:hAnsi="Arial" w:cs="Arial"/>
        </w:rPr>
        <w:t>/1</w:t>
      </w:r>
      <w:r w:rsidR="00CD11B7" w:rsidRPr="00DF561D">
        <w:rPr>
          <w:rFonts w:ascii="Arial" w:hAnsi="Arial" w:cs="Arial"/>
        </w:rPr>
        <w:t>4</w:t>
      </w:r>
      <w:r w:rsidR="0029395B" w:rsidRPr="00DF561D">
        <w:rPr>
          <w:rFonts w:ascii="Arial" w:hAnsi="Arial" w:cs="Arial"/>
        </w:rPr>
        <w:t>/202</w:t>
      </w:r>
      <w:r w:rsidR="009450CA" w:rsidRPr="00DF561D">
        <w:rPr>
          <w:rFonts w:ascii="Arial" w:hAnsi="Arial" w:cs="Arial"/>
        </w:rPr>
        <w:t>4</w:t>
      </w:r>
    </w:p>
    <w:p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9637D4" w:rsidRPr="00926127" w:rsidRDefault="00634504" w:rsidP="008D049E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Technické služby Karviná, a.s.</w:t>
      </w:r>
    </w:p>
    <w:p w:rsidR="00634504" w:rsidRPr="00AB2154" w:rsidRDefault="00634504" w:rsidP="00634504">
      <w:pPr>
        <w:ind w:left="567"/>
        <w:rPr>
          <w:rFonts w:ascii="Arial" w:hAnsi="Arial" w:cs="Arial"/>
          <w:bCs/>
          <w:iCs/>
        </w:rPr>
      </w:pPr>
      <w:r w:rsidRPr="00AB2154">
        <w:rPr>
          <w:rFonts w:ascii="Arial" w:hAnsi="Arial" w:cs="Arial"/>
          <w:bCs/>
          <w:iCs/>
        </w:rPr>
        <w:t xml:space="preserve">se sídlem: </w:t>
      </w:r>
      <w:r w:rsidRPr="00AB2154">
        <w:rPr>
          <w:rFonts w:ascii="Arial" w:hAnsi="Arial" w:cs="Arial"/>
          <w:bCs/>
          <w:iCs/>
        </w:rPr>
        <w:tab/>
      </w:r>
      <w:r w:rsidRPr="00AB2154">
        <w:rPr>
          <w:rFonts w:ascii="Arial" w:hAnsi="Arial" w:cs="Arial"/>
          <w:bCs/>
          <w:iCs/>
        </w:rPr>
        <w:tab/>
      </w:r>
      <w:r w:rsidRPr="00AB2154">
        <w:rPr>
          <w:rFonts w:ascii="Arial" w:hAnsi="Arial" w:cs="Arial"/>
          <w:bCs/>
          <w:iCs/>
        </w:rPr>
        <w:tab/>
        <w:t>Bohumínská 1878/6, 735 06 Karviná – Nové Město</w:t>
      </w:r>
      <w:r w:rsidRPr="00AB2154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  <w:iCs/>
        </w:rPr>
        <w:t xml:space="preserve">                      </w:t>
      </w:r>
      <w:r w:rsidRPr="00A64D73">
        <w:rPr>
          <w:rFonts w:ascii="Arial" w:hAnsi="Arial" w:cs="Arial"/>
          <w:b/>
          <w:bCs/>
          <w:iCs/>
        </w:rPr>
        <w:t xml:space="preserve"> </w:t>
      </w:r>
      <w:r w:rsidRPr="00AB2154">
        <w:rPr>
          <w:rFonts w:ascii="Arial" w:hAnsi="Arial" w:cs="Arial"/>
          <w:bCs/>
          <w:iCs/>
        </w:rPr>
        <w:t>zapsáno:</w:t>
      </w:r>
      <w:r w:rsidRPr="00A64D7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AB2154">
        <w:rPr>
          <w:rFonts w:ascii="Arial" w:hAnsi="Arial" w:cs="Arial"/>
          <w:bCs/>
          <w:iCs/>
        </w:rPr>
        <w:t>v OR vedeném u KS  v Ostravě, oddíl B, vložka 1215</w:t>
      </w:r>
      <w:r w:rsidRPr="00AB2154">
        <w:rPr>
          <w:rFonts w:ascii="Arial" w:hAnsi="Arial" w:cs="Arial"/>
          <w:bCs/>
          <w:iCs/>
        </w:rPr>
        <w:tab/>
      </w:r>
    </w:p>
    <w:p w:rsidR="00634504" w:rsidRDefault="00634504" w:rsidP="00634504">
      <w:pPr>
        <w:ind w:left="3537" w:hanging="2970"/>
        <w:rPr>
          <w:rFonts w:ascii="Arial" w:hAnsi="Arial" w:cs="Arial"/>
          <w:bCs/>
          <w:iCs/>
        </w:rPr>
      </w:pPr>
      <w:r w:rsidRPr="00AB2154">
        <w:rPr>
          <w:rFonts w:ascii="Arial" w:hAnsi="Arial" w:cs="Arial"/>
          <w:bCs/>
          <w:iCs/>
        </w:rPr>
        <w:t>zastoupena</w:t>
      </w:r>
      <w:r w:rsidR="00CE6C14">
        <w:rPr>
          <w:rFonts w:ascii="Arial" w:hAnsi="Arial" w:cs="Arial"/>
          <w:bCs/>
          <w:iCs/>
        </w:rPr>
        <w:t xml:space="preserve"> ve věcech</w:t>
      </w:r>
      <w:r w:rsidRPr="00AB2154">
        <w:rPr>
          <w:rFonts w:ascii="Arial" w:hAnsi="Arial" w:cs="Arial"/>
          <w:bCs/>
          <w:iCs/>
        </w:rPr>
        <w:t xml:space="preserve">: </w:t>
      </w:r>
      <w:r w:rsidRPr="00AB2154">
        <w:rPr>
          <w:rFonts w:ascii="Arial" w:hAnsi="Arial" w:cs="Arial"/>
          <w:bCs/>
          <w:iCs/>
        </w:rPr>
        <w:tab/>
      </w:r>
      <w:r w:rsidRPr="00AB2154">
        <w:rPr>
          <w:rFonts w:ascii="Arial" w:hAnsi="Arial" w:cs="Arial"/>
          <w:bCs/>
          <w:iCs/>
        </w:rPr>
        <w:tab/>
      </w:r>
    </w:p>
    <w:p w:rsidR="009468EB" w:rsidRPr="00CE6C14" w:rsidRDefault="00634504" w:rsidP="00CE6C14">
      <w:pPr>
        <w:pStyle w:val="Normln0"/>
        <w:tabs>
          <w:tab w:val="num" w:pos="567"/>
          <w:tab w:val="left" w:pos="3119"/>
        </w:tabs>
        <w:spacing w:line="240" w:lineRule="auto"/>
        <w:ind w:left="3540" w:hanging="354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5239DE">
        <w:rPr>
          <w:rFonts w:ascii="Arial" w:hAnsi="Arial" w:cs="Arial"/>
          <w:sz w:val="20"/>
        </w:rPr>
        <w:t xml:space="preserve">a) </w:t>
      </w:r>
      <w:r w:rsidR="00CE6C14">
        <w:rPr>
          <w:rFonts w:ascii="Arial" w:hAnsi="Arial" w:cs="Arial"/>
          <w:sz w:val="20"/>
        </w:rPr>
        <w:t xml:space="preserve">  </w:t>
      </w:r>
      <w:r w:rsidRPr="005239DE">
        <w:rPr>
          <w:rFonts w:ascii="Arial" w:hAnsi="Arial" w:cs="Arial"/>
          <w:sz w:val="20"/>
        </w:rPr>
        <w:t xml:space="preserve">smluvních: </w:t>
      </w:r>
      <w:r w:rsidRPr="005239DE">
        <w:rPr>
          <w:rFonts w:ascii="Arial" w:hAnsi="Arial" w:cs="Arial"/>
          <w:i/>
          <w:sz w:val="20"/>
        </w:rPr>
        <w:tab/>
      </w:r>
      <w:r w:rsidRPr="005239DE">
        <w:rPr>
          <w:rFonts w:ascii="Arial" w:hAnsi="Arial" w:cs="Arial"/>
          <w:i/>
          <w:sz w:val="20"/>
        </w:rPr>
        <w:tab/>
      </w:r>
      <w:r w:rsidR="00CE6C14" w:rsidRPr="00CE6C14">
        <w:rPr>
          <w:rFonts w:ascii="Arial" w:hAnsi="Arial" w:cs="Arial"/>
          <w:bCs/>
          <w:iCs/>
          <w:sz w:val="20"/>
        </w:rPr>
        <w:t>Ing. Zbyněk Gajdacz, MPA, ředitel společnosti</w:t>
      </w:r>
    </w:p>
    <w:p w:rsidR="00634504" w:rsidRPr="00AB2154" w:rsidRDefault="00634504" w:rsidP="00634504">
      <w:pPr>
        <w:pStyle w:val="Normln0"/>
        <w:numPr>
          <w:ilvl w:val="0"/>
          <w:numId w:val="43"/>
        </w:numPr>
        <w:tabs>
          <w:tab w:val="left" w:pos="1985"/>
          <w:tab w:val="left" w:pos="3119"/>
        </w:tabs>
        <w:spacing w:line="240" w:lineRule="auto"/>
        <w:jc w:val="both"/>
        <w:rPr>
          <w:rFonts w:ascii="Arial" w:hAnsi="Arial" w:cs="Arial"/>
          <w:sz w:val="20"/>
        </w:rPr>
      </w:pPr>
      <w:r w:rsidRPr="005239DE">
        <w:rPr>
          <w:rFonts w:ascii="Arial" w:hAnsi="Arial" w:cs="Arial"/>
          <w:sz w:val="20"/>
        </w:rPr>
        <w:t>technických:</w:t>
      </w:r>
      <w:r w:rsidRPr="005239DE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CD11B7">
        <w:rPr>
          <w:rFonts w:ascii="Arial" w:hAnsi="Arial" w:cs="Arial"/>
          <w:bCs/>
          <w:iCs/>
          <w:sz w:val="20"/>
        </w:rPr>
        <w:t>Emil Dostál</w:t>
      </w:r>
      <w:r w:rsidRPr="00AB2154">
        <w:rPr>
          <w:rFonts w:ascii="Arial" w:hAnsi="Arial" w:cs="Arial"/>
          <w:bCs/>
          <w:iCs/>
          <w:sz w:val="20"/>
        </w:rPr>
        <w:t xml:space="preserve">, vedoucí provozovny </w:t>
      </w:r>
      <w:r w:rsidR="00CD11B7">
        <w:rPr>
          <w:rFonts w:ascii="Arial" w:hAnsi="Arial" w:cs="Arial"/>
          <w:bCs/>
          <w:iCs/>
          <w:sz w:val="20"/>
        </w:rPr>
        <w:t>Údržba</w:t>
      </w:r>
      <w:r w:rsidR="00440822">
        <w:rPr>
          <w:rFonts w:ascii="Arial" w:hAnsi="Arial" w:cs="Arial"/>
          <w:b/>
          <w:bCs/>
          <w:iCs/>
        </w:rPr>
        <w:t xml:space="preserve">         </w:t>
      </w:r>
      <w:r w:rsidR="00440822">
        <w:rPr>
          <w:rFonts w:ascii="Arial" w:hAnsi="Arial" w:cs="Arial"/>
          <w:b/>
          <w:bCs/>
          <w:iCs/>
        </w:rPr>
        <w:tab/>
      </w:r>
    </w:p>
    <w:p w:rsidR="00634504" w:rsidRPr="00AB2154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65138082</w:t>
      </w:r>
    </w:p>
    <w:p w:rsidR="00634504" w:rsidRPr="00AB2154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CZ65138082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AB215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Komerční banka, a.s.</w:t>
      </w:r>
      <w:r>
        <w:rPr>
          <w:rFonts w:ascii="Arial" w:hAnsi="Arial" w:cs="Arial"/>
          <w:sz w:val="20"/>
          <w:szCs w:val="20"/>
        </w:rPr>
        <w:t>, pobočka Karviná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4504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19-3488910297/0100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9637D4" w:rsidRPr="00926127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tsk@tsk.cz</w:t>
      </w:r>
      <w:r w:rsidRPr="00AB2154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124EC7">
        <w:rPr>
          <w:rFonts w:ascii="Arial" w:hAnsi="Arial" w:cs="Arial"/>
          <w:b/>
          <w:bCs/>
          <w:iCs/>
        </w:rPr>
        <w:t>(</w:t>
      </w:r>
      <w:r w:rsidR="009637D4"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</w:r>
      <w:r w:rsidR="00AB2154">
        <w:rPr>
          <w:rFonts w:ascii="Arial" w:hAnsi="Arial" w:cs="Arial"/>
          <w:b/>
          <w:bCs/>
        </w:rPr>
        <w:t>a</w:t>
      </w:r>
    </w:p>
    <w:p w:rsidR="00AB2154" w:rsidRDefault="00AB2154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</w:p>
    <w:p w:rsidR="00A64D73" w:rsidRPr="00813012" w:rsidRDefault="00A64D73" w:rsidP="00A64D73">
      <w:pPr>
        <w:rPr>
          <w:rFonts w:ascii="Arial" w:hAnsi="Arial" w:cs="Arial"/>
          <w:b/>
          <w:bCs/>
          <w:iCs/>
        </w:rPr>
      </w:pPr>
      <w:r w:rsidRPr="00813012">
        <w:t xml:space="preserve"> </w:t>
      </w:r>
      <w:proofErr w:type="gramStart"/>
      <w:r w:rsidRPr="00813012">
        <w:rPr>
          <w:rFonts w:ascii="Arial" w:hAnsi="Arial" w:cs="Arial"/>
          <w:bCs/>
          <w:iCs/>
        </w:rPr>
        <w:t>1.2.</w:t>
      </w:r>
      <w:r w:rsidRPr="00813012">
        <w:rPr>
          <w:rFonts w:ascii="Arial" w:hAnsi="Arial" w:cs="Arial"/>
          <w:b/>
          <w:bCs/>
          <w:iCs/>
        </w:rPr>
        <w:t xml:space="preserve">   </w:t>
      </w:r>
      <w:r w:rsidR="00413237">
        <w:rPr>
          <w:rFonts w:ascii="Arial" w:hAnsi="Arial" w:cs="Arial"/>
          <w:b/>
          <w:bCs/>
          <w:iCs/>
        </w:rPr>
        <w:t>INVART</w:t>
      </w:r>
      <w:proofErr w:type="gramEnd"/>
      <w:r w:rsidR="00413237">
        <w:rPr>
          <w:rFonts w:ascii="Arial" w:hAnsi="Arial" w:cs="Arial"/>
          <w:b/>
          <w:bCs/>
          <w:iCs/>
        </w:rPr>
        <w:t xml:space="preserve"> servis</w:t>
      </w:r>
      <w:r w:rsidR="004E1125">
        <w:rPr>
          <w:rFonts w:ascii="Arial" w:hAnsi="Arial" w:cs="Arial"/>
          <w:b/>
          <w:bCs/>
          <w:iCs/>
        </w:rPr>
        <w:t xml:space="preserve"> s.r.o.</w:t>
      </w:r>
    </w:p>
    <w:p w:rsidR="00A64D73" w:rsidRDefault="00A64D73" w:rsidP="00A64D73">
      <w:pPr>
        <w:ind w:left="567"/>
        <w:rPr>
          <w:rFonts w:ascii="Arial" w:hAnsi="Arial" w:cs="Arial"/>
          <w:bCs/>
          <w:iCs/>
        </w:rPr>
      </w:pPr>
      <w:r w:rsidRPr="00813012">
        <w:rPr>
          <w:rFonts w:ascii="Arial" w:hAnsi="Arial" w:cs="Arial"/>
          <w:bCs/>
          <w:iCs/>
        </w:rPr>
        <w:t xml:space="preserve">se sídlem: </w:t>
      </w:r>
      <w:r w:rsidR="00AB2154" w:rsidRPr="00813012">
        <w:rPr>
          <w:rFonts w:ascii="Arial" w:hAnsi="Arial" w:cs="Arial"/>
          <w:bCs/>
          <w:iCs/>
        </w:rPr>
        <w:tab/>
      </w:r>
      <w:r w:rsidR="0029395B">
        <w:rPr>
          <w:rFonts w:ascii="Arial" w:hAnsi="Arial" w:cs="Arial"/>
          <w:bCs/>
          <w:iCs/>
        </w:rPr>
        <w:tab/>
      </w:r>
      <w:r w:rsidR="0029395B">
        <w:rPr>
          <w:rFonts w:ascii="Arial" w:hAnsi="Arial" w:cs="Arial"/>
          <w:bCs/>
          <w:iCs/>
        </w:rPr>
        <w:tab/>
      </w:r>
      <w:r w:rsidR="00413237">
        <w:rPr>
          <w:rFonts w:ascii="Arial" w:hAnsi="Arial" w:cs="Arial"/>
          <w:bCs/>
          <w:iCs/>
        </w:rPr>
        <w:t>Březová 527/22, 734 01  Karviná - Ráj</w:t>
      </w:r>
      <w:r w:rsidR="00AB2154" w:rsidRPr="00813012">
        <w:rPr>
          <w:rFonts w:ascii="Arial" w:hAnsi="Arial" w:cs="Arial"/>
          <w:bCs/>
          <w:iCs/>
        </w:rPr>
        <w:tab/>
      </w:r>
    </w:p>
    <w:p w:rsidR="00BC0042" w:rsidRPr="00BC0042" w:rsidRDefault="00BC0042" w:rsidP="00A64D73">
      <w:pPr>
        <w:ind w:left="567"/>
        <w:rPr>
          <w:rFonts w:ascii="Arial" w:hAnsi="Arial" w:cs="Arial"/>
          <w:b/>
          <w:bCs/>
          <w:iCs/>
        </w:rPr>
      </w:pPr>
      <w:r w:rsidRPr="00AB2154">
        <w:rPr>
          <w:rFonts w:ascii="Arial" w:hAnsi="Arial" w:cs="Arial"/>
          <w:bCs/>
          <w:iCs/>
        </w:rPr>
        <w:t>zapsáno:</w:t>
      </w:r>
      <w:r w:rsidRPr="00A64D7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AB2154">
        <w:rPr>
          <w:rFonts w:ascii="Arial" w:hAnsi="Arial" w:cs="Arial"/>
          <w:bCs/>
          <w:iCs/>
        </w:rPr>
        <w:t xml:space="preserve">v OR vedeném u KS  v Ostravě, oddíl </w:t>
      </w:r>
      <w:r>
        <w:rPr>
          <w:rFonts w:ascii="Arial" w:hAnsi="Arial" w:cs="Arial"/>
          <w:bCs/>
          <w:iCs/>
        </w:rPr>
        <w:t xml:space="preserve">C, vložka </w:t>
      </w:r>
      <w:r w:rsidR="00413237">
        <w:rPr>
          <w:rFonts w:ascii="Arial" w:hAnsi="Arial" w:cs="Arial"/>
          <w:bCs/>
          <w:iCs/>
        </w:rPr>
        <w:t>22198</w:t>
      </w:r>
    </w:p>
    <w:p w:rsidR="00AB2154" w:rsidRPr="0029395B" w:rsidRDefault="00A64D73" w:rsidP="0029395B">
      <w:pPr>
        <w:ind w:left="3537" w:hanging="2970"/>
        <w:rPr>
          <w:rFonts w:ascii="Arial" w:hAnsi="Arial" w:cs="Arial"/>
          <w:bCs/>
          <w:iCs/>
        </w:rPr>
      </w:pPr>
      <w:r w:rsidRPr="00813012">
        <w:rPr>
          <w:rFonts w:ascii="Arial" w:hAnsi="Arial" w:cs="Arial"/>
          <w:bCs/>
          <w:iCs/>
        </w:rPr>
        <w:t xml:space="preserve">zastoupena: </w:t>
      </w:r>
      <w:r w:rsidR="00AB2154" w:rsidRPr="00813012">
        <w:rPr>
          <w:rFonts w:ascii="Arial" w:hAnsi="Arial" w:cs="Arial"/>
          <w:bCs/>
          <w:iCs/>
        </w:rPr>
        <w:tab/>
      </w:r>
      <w:r w:rsidR="00AB2154" w:rsidRPr="00813012">
        <w:rPr>
          <w:rFonts w:ascii="Arial" w:hAnsi="Arial" w:cs="Arial"/>
          <w:bCs/>
          <w:iCs/>
        </w:rPr>
        <w:tab/>
      </w:r>
      <w:r w:rsidR="00413237">
        <w:rPr>
          <w:rFonts w:ascii="Arial" w:hAnsi="Arial" w:cs="Arial"/>
          <w:bCs/>
          <w:iCs/>
        </w:rPr>
        <w:t xml:space="preserve">Radek </w:t>
      </w:r>
      <w:proofErr w:type="spellStart"/>
      <w:r w:rsidR="00413237">
        <w:rPr>
          <w:rFonts w:ascii="Arial" w:hAnsi="Arial" w:cs="Arial"/>
          <w:bCs/>
          <w:iCs/>
        </w:rPr>
        <w:t>Trochta</w:t>
      </w:r>
      <w:proofErr w:type="spellEnd"/>
      <w:r w:rsidR="004E1125">
        <w:rPr>
          <w:rFonts w:ascii="Arial" w:hAnsi="Arial" w:cs="Arial"/>
          <w:bCs/>
          <w:iCs/>
        </w:rPr>
        <w:t>, jednate</w:t>
      </w:r>
      <w:r w:rsidR="00413237">
        <w:rPr>
          <w:rFonts w:ascii="Arial" w:hAnsi="Arial" w:cs="Arial"/>
          <w:bCs/>
          <w:iCs/>
        </w:rPr>
        <w:t>l</w:t>
      </w:r>
    </w:p>
    <w:p w:rsidR="00A64D73" w:rsidRPr="00813012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sz w:val="20"/>
          <w:szCs w:val="20"/>
        </w:rPr>
        <w:t xml:space="preserve">IČ: 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bookmarkStart w:id="0" w:name="_GoBack"/>
      <w:r w:rsidR="00413237">
        <w:rPr>
          <w:rFonts w:ascii="Arial" w:hAnsi="Arial" w:cs="Arial"/>
          <w:sz w:val="20"/>
          <w:szCs w:val="20"/>
        </w:rPr>
        <w:t>25854801</w:t>
      </w:r>
      <w:bookmarkEnd w:id="0"/>
    </w:p>
    <w:p w:rsidR="00A64D73" w:rsidRPr="00813012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sz w:val="20"/>
          <w:szCs w:val="20"/>
        </w:rPr>
        <w:t xml:space="preserve">DIČ: 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="004E1125">
        <w:rPr>
          <w:rFonts w:ascii="Arial" w:hAnsi="Arial" w:cs="Arial"/>
          <w:sz w:val="20"/>
          <w:szCs w:val="20"/>
        </w:rPr>
        <w:t>CZ</w:t>
      </w:r>
      <w:r w:rsidR="00413237">
        <w:rPr>
          <w:rFonts w:ascii="Arial" w:hAnsi="Arial" w:cs="Arial"/>
          <w:sz w:val="20"/>
          <w:szCs w:val="20"/>
        </w:rPr>
        <w:t>25854801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br/>
      </w:r>
      <w:r w:rsidR="00A64D73" w:rsidRPr="00813012">
        <w:rPr>
          <w:rFonts w:ascii="Arial" w:hAnsi="Arial" w:cs="Arial"/>
          <w:sz w:val="20"/>
          <w:szCs w:val="20"/>
        </w:rPr>
        <w:t xml:space="preserve">bankovní spojení: 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="00413237">
        <w:rPr>
          <w:rFonts w:ascii="Arial" w:hAnsi="Arial" w:cs="Arial"/>
          <w:sz w:val="20"/>
          <w:szCs w:val="20"/>
        </w:rPr>
        <w:t>Česká spořitelna, a.s.</w:t>
      </w:r>
    </w:p>
    <w:p w:rsidR="00AB2154" w:rsidRPr="00813012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sz w:val="20"/>
          <w:szCs w:val="20"/>
        </w:rPr>
        <w:t xml:space="preserve">číslo účtu: </w:t>
      </w:r>
      <w:r w:rsidR="004C2880">
        <w:rPr>
          <w:rFonts w:ascii="Arial" w:hAnsi="Arial" w:cs="Arial"/>
          <w:sz w:val="20"/>
          <w:szCs w:val="20"/>
        </w:rPr>
        <w:tab/>
      </w:r>
      <w:r w:rsidR="004C2880">
        <w:rPr>
          <w:rFonts w:ascii="Arial" w:hAnsi="Arial" w:cs="Arial"/>
          <w:sz w:val="20"/>
          <w:szCs w:val="20"/>
        </w:rPr>
        <w:tab/>
      </w:r>
      <w:r w:rsidR="00413237">
        <w:rPr>
          <w:rFonts w:ascii="Arial" w:hAnsi="Arial" w:cs="Arial"/>
          <w:sz w:val="20"/>
          <w:szCs w:val="20"/>
        </w:rPr>
        <w:t xml:space="preserve">             </w:t>
      </w:r>
      <w:r w:rsidR="00413237" w:rsidRPr="00413237">
        <w:rPr>
          <w:rFonts w:ascii="Arial" w:hAnsi="Arial" w:cs="Arial"/>
          <w:sz w:val="20"/>
          <w:szCs w:val="20"/>
        </w:rPr>
        <w:t>1726787329/0800</w:t>
      </w:r>
      <w:r w:rsidRPr="00813012">
        <w:rPr>
          <w:rFonts w:ascii="Arial" w:hAnsi="Arial" w:cs="Arial"/>
          <w:sz w:val="20"/>
          <w:szCs w:val="20"/>
        </w:rPr>
        <w:tab/>
      </w:r>
    </w:p>
    <w:p w:rsidR="009637D4" w:rsidRPr="00BC0042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sz w:val="20"/>
          <w:szCs w:val="20"/>
        </w:rPr>
        <w:t>e-mail: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proofErr w:type="spellStart"/>
      <w:r w:rsidR="00FE4D86">
        <w:rPr>
          <w:rFonts w:ascii="Arial" w:hAnsi="Arial" w:cs="Arial"/>
          <w:sz w:val="20"/>
          <w:szCs w:val="20"/>
        </w:rPr>
        <w:t>xxxxxxxxxxxxxxxx</w:t>
      </w:r>
      <w:proofErr w:type="spellEnd"/>
      <w:r w:rsidR="00A64D73" w:rsidRPr="00BC0042">
        <w:rPr>
          <w:rFonts w:ascii="Arial" w:hAnsi="Arial" w:cs="Arial"/>
          <w:sz w:val="20"/>
          <w:szCs w:val="20"/>
        </w:rPr>
        <w:tab/>
      </w:r>
    </w:p>
    <w:p w:rsidR="00AB2154" w:rsidRPr="00813012" w:rsidRDefault="00AB2154" w:rsidP="00AB2154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813012">
        <w:rPr>
          <w:rFonts w:ascii="Arial" w:hAnsi="Arial" w:cs="Arial"/>
          <w:b/>
          <w:bCs/>
          <w:iCs/>
        </w:rPr>
        <w:tab/>
        <w:t xml:space="preserve">(dále jen dodavatel) </w:t>
      </w:r>
    </w:p>
    <w:p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124EC7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8B3D44" w:rsidRPr="00926127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BC306F" w:rsidRDefault="008B3D44" w:rsidP="00A36B5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 w:rsidR="0018473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</w:t>
      </w:r>
      <w:r w:rsidR="009928CC">
        <w:rPr>
          <w:rFonts w:ascii="Arial" w:hAnsi="Arial" w:cs="Arial"/>
          <w:sz w:val="20"/>
          <w:szCs w:val="20"/>
        </w:rPr>
        <w:t xml:space="preserve">provedení díla </w:t>
      </w:r>
      <w:r w:rsidRPr="0015680A">
        <w:rPr>
          <w:rFonts w:ascii="Arial" w:hAnsi="Arial" w:cs="Arial"/>
          <w:b/>
          <w:sz w:val="20"/>
          <w:szCs w:val="20"/>
        </w:rPr>
        <w:t>„</w:t>
      </w:r>
      <w:r w:rsidR="009450CA">
        <w:rPr>
          <w:rFonts w:ascii="Arial" w:hAnsi="Arial" w:cs="Arial"/>
          <w:b/>
          <w:sz w:val="20"/>
          <w:szCs w:val="20"/>
        </w:rPr>
        <w:t>Oprava kašny - Tuleň</w:t>
      </w:r>
      <w:r w:rsidR="002B118B" w:rsidRPr="0015680A">
        <w:rPr>
          <w:rFonts w:ascii="Arial" w:hAnsi="Arial" w:cs="Arial"/>
          <w:b/>
          <w:sz w:val="20"/>
          <w:szCs w:val="20"/>
        </w:rPr>
        <w:t>“</w:t>
      </w:r>
      <w:r w:rsidR="002B118B" w:rsidRPr="0015680A">
        <w:rPr>
          <w:rFonts w:ascii="Arial" w:hAnsi="Arial" w:cs="Arial"/>
          <w:sz w:val="20"/>
          <w:szCs w:val="20"/>
        </w:rPr>
        <w:t xml:space="preserve"> </w:t>
      </w:r>
      <w:r w:rsidRPr="0015680A">
        <w:rPr>
          <w:rFonts w:ascii="Arial" w:hAnsi="Arial" w:cs="Arial"/>
          <w:sz w:val="20"/>
          <w:szCs w:val="20"/>
        </w:rPr>
        <w:t xml:space="preserve">(dále </w:t>
      </w:r>
      <w:r w:rsidR="00EB3944" w:rsidRPr="0015680A">
        <w:rPr>
          <w:rFonts w:ascii="Arial" w:hAnsi="Arial" w:cs="Arial"/>
          <w:sz w:val="20"/>
          <w:szCs w:val="20"/>
        </w:rPr>
        <w:t>též</w:t>
      </w:r>
      <w:r w:rsidR="00EB3944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„stavba</w:t>
      </w:r>
      <w:r w:rsidR="00B71F3C" w:rsidRPr="00926127">
        <w:rPr>
          <w:rFonts w:ascii="Arial" w:hAnsi="Arial" w:cs="Arial"/>
          <w:sz w:val="20"/>
          <w:szCs w:val="20"/>
        </w:rPr>
        <w:t>“ nebo „dílo“</w:t>
      </w:r>
      <w:r w:rsidR="00396DD6">
        <w:rPr>
          <w:rFonts w:ascii="Arial" w:hAnsi="Arial" w:cs="Arial"/>
          <w:sz w:val="20"/>
          <w:szCs w:val="20"/>
        </w:rPr>
        <w:t>)</w:t>
      </w:r>
      <w:r w:rsidR="009A16EC">
        <w:rPr>
          <w:rFonts w:ascii="Arial" w:hAnsi="Arial" w:cs="Arial"/>
          <w:sz w:val="20"/>
          <w:szCs w:val="20"/>
        </w:rPr>
        <w:t xml:space="preserve"> </w:t>
      </w:r>
      <w:r w:rsidR="00CD11B7" w:rsidRPr="009A16EC">
        <w:rPr>
          <w:rFonts w:ascii="Arial" w:hAnsi="Arial" w:cs="Arial"/>
          <w:sz w:val="20"/>
          <w:szCs w:val="20"/>
        </w:rPr>
        <w:t>dle cenové nabídky</w:t>
      </w:r>
      <w:r w:rsidR="009450CA">
        <w:rPr>
          <w:rFonts w:ascii="Arial" w:hAnsi="Arial" w:cs="Arial"/>
          <w:sz w:val="20"/>
          <w:szCs w:val="20"/>
        </w:rPr>
        <w:t xml:space="preserve"> doručené 29. 4. 2024</w:t>
      </w:r>
      <w:r w:rsidR="00E57054" w:rsidRPr="009A16EC">
        <w:rPr>
          <w:rFonts w:ascii="Arial" w:hAnsi="Arial" w:cs="Arial"/>
          <w:sz w:val="20"/>
          <w:szCs w:val="20"/>
        </w:rPr>
        <w:t>.</w:t>
      </w:r>
      <w:r w:rsidR="00E57054">
        <w:rPr>
          <w:rFonts w:ascii="Arial" w:hAnsi="Arial" w:cs="Arial"/>
          <w:sz w:val="20"/>
          <w:szCs w:val="20"/>
        </w:rPr>
        <w:t xml:space="preserve"> </w:t>
      </w:r>
      <w:r w:rsidR="00A36B5D" w:rsidRPr="0015680A">
        <w:rPr>
          <w:rFonts w:ascii="Arial" w:hAnsi="Arial" w:cs="Arial"/>
          <w:sz w:val="20"/>
          <w:szCs w:val="20"/>
        </w:rPr>
        <w:t>Zhotovitel</w:t>
      </w:r>
      <w:r w:rsidR="00A36B5D"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předmětu plnění podle </w:t>
      </w:r>
      <w:r w:rsidR="00EB3944">
        <w:rPr>
          <w:rFonts w:ascii="Arial" w:hAnsi="Arial" w:cs="Arial"/>
          <w:sz w:val="20"/>
          <w:szCs w:val="20"/>
        </w:rPr>
        <w:t xml:space="preserve">této </w:t>
      </w:r>
      <w:r w:rsidR="00A36B5D" w:rsidRPr="00451EA6">
        <w:rPr>
          <w:rFonts w:ascii="Arial" w:hAnsi="Arial" w:cs="Arial"/>
          <w:sz w:val="20"/>
          <w:szCs w:val="20"/>
        </w:rPr>
        <w:t>smlouvy.</w:t>
      </w:r>
    </w:p>
    <w:p w:rsidR="008B3D44" w:rsidRPr="009928CC" w:rsidRDefault="00D70ED5" w:rsidP="009928CC">
      <w:pPr>
        <w:pStyle w:val="Nadpis2"/>
        <w:tabs>
          <w:tab w:val="clear" w:pos="1002"/>
          <w:tab w:val="num" w:pos="567"/>
        </w:tabs>
        <w:suppressAutoHyphens/>
        <w:spacing w:before="0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>Provedením</w:t>
      </w:r>
      <w:r w:rsidR="008B3D44" w:rsidRPr="00451EA6">
        <w:rPr>
          <w:rFonts w:ascii="Arial" w:hAnsi="Arial" w:cs="Arial"/>
          <w:sz w:val="20"/>
          <w:szCs w:val="20"/>
        </w:rPr>
        <w:t xml:space="preserve"> stavby se rozumí úplné, funkční a bezvadné provedení všech stavebních </w:t>
      </w:r>
      <w:r w:rsidR="009928CC">
        <w:rPr>
          <w:rFonts w:ascii="Arial" w:hAnsi="Arial" w:cs="Arial"/>
          <w:sz w:val="20"/>
          <w:szCs w:val="20"/>
        </w:rPr>
        <w:br/>
      </w:r>
      <w:r w:rsidR="008B3D44" w:rsidRPr="009928CC">
        <w:rPr>
          <w:rFonts w:ascii="Arial" w:hAnsi="Arial" w:cs="Arial"/>
          <w:sz w:val="20"/>
          <w:szCs w:val="20"/>
        </w:rPr>
        <w:t xml:space="preserve">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928CC">
        <w:rPr>
          <w:rFonts w:ascii="Arial" w:hAnsi="Arial" w:cs="Arial"/>
          <w:sz w:val="20"/>
          <w:szCs w:val="20"/>
        </w:rPr>
        <w:t>V této souvislosti je zhotovitel z</w:t>
      </w:r>
      <w:r w:rsidR="008B3D44" w:rsidRPr="009928CC">
        <w:rPr>
          <w:rFonts w:ascii="Arial" w:hAnsi="Arial" w:cs="Arial"/>
          <w:sz w:val="20"/>
          <w:szCs w:val="20"/>
        </w:rPr>
        <w:t>ejména</w:t>
      </w:r>
      <w:r w:rsidR="00325D5B" w:rsidRPr="009928CC">
        <w:rPr>
          <w:rFonts w:ascii="Arial" w:hAnsi="Arial" w:cs="Arial"/>
          <w:sz w:val="20"/>
          <w:szCs w:val="20"/>
        </w:rPr>
        <w:t xml:space="preserve"> povinen</w:t>
      </w:r>
      <w:r w:rsidR="008B3D44" w:rsidRPr="009928CC">
        <w:rPr>
          <w:rFonts w:ascii="Arial" w:hAnsi="Arial" w:cs="Arial"/>
          <w:sz w:val="20"/>
          <w:szCs w:val="20"/>
        </w:rPr>
        <w:t>:</w:t>
      </w:r>
      <w:r w:rsidR="00FB3475" w:rsidRPr="009928CC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926127">
        <w:rPr>
          <w:rFonts w:ascii="Arial" w:hAnsi="Arial" w:cs="Arial"/>
        </w:rPr>
        <w:t xml:space="preserve"> 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zří</w:t>
      </w:r>
      <w:r w:rsidR="007C3126" w:rsidRPr="00926127">
        <w:rPr>
          <w:rFonts w:ascii="Arial" w:hAnsi="Arial" w:cs="Arial"/>
        </w:rPr>
        <w:t>dit a odstranit</w:t>
      </w:r>
      <w:r w:rsidRPr="00926127">
        <w:rPr>
          <w:rFonts w:ascii="Arial" w:hAnsi="Arial" w:cs="Arial"/>
        </w:rPr>
        <w:t xml:space="preserve"> zařízení staveniště včetně </w:t>
      </w:r>
      <w:r w:rsidR="00EB3944"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 xml:space="preserve">zajistit </w:t>
      </w:r>
      <w:r w:rsidR="008B3D44" w:rsidRPr="00926127">
        <w:rPr>
          <w:rFonts w:ascii="Arial" w:hAnsi="Arial" w:cs="Arial"/>
        </w:rPr>
        <w:t>odvoz, uložení a likvidac</w:t>
      </w:r>
      <w:r w:rsidRPr="00926127">
        <w:rPr>
          <w:rFonts w:ascii="Arial" w:hAnsi="Arial" w:cs="Arial"/>
        </w:rPr>
        <w:t>i</w:t>
      </w:r>
      <w:r w:rsidR="008B3D44" w:rsidRPr="00926127">
        <w:rPr>
          <w:rFonts w:ascii="Arial" w:hAnsi="Arial" w:cs="Arial"/>
        </w:rPr>
        <w:t xml:space="preserve"> odpadů v souladu s právními předpisy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povrch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dotčen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koordinační a kompletační činnost celé stavby</w:t>
      </w:r>
      <w:r w:rsidR="00325D5B" w:rsidRPr="00926127">
        <w:rPr>
          <w:rFonts w:ascii="Arial" w:hAnsi="Arial" w:cs="Arial"/>
        </w:rPr>
        <w:t>,</w:t>
      </w:r>
    </w:p>
    <w:p w:rsidR="008B3D44" w:rsidRPr="00DB33DD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DB33DD">
        <w:rPr>
          <w:rFonts w:ascii="Arial" w:hAnsi="Arial" w:cs="Arial"/>
        </w:rPr>
        <w:t>provádě</w:t>
      </w:r>
      <w:r w:rsidR="007C3126" w:rsidRPr="00DB33DD">
        <w:rPr>
          <w:rFonts w:ascii="Arial" w:hAnsi="Arial" w:cs="Arial"/>
        </w:rPr>
        <w:t>t</w:t>
      </w:r>
      <w:r w:rsidRPr="00DB33DD">
        <w:rPr>
          <w:rFonts w:ascii="Arial" w:hAnsi="Arial" w:cs="Arial"/>
        </w:rPr>
        <w:t xml:space="preserve"> denní úklid staveniště, průběžn</w:t>
      </w:r>
      <w:r w:rsidR="007C3126" w:rsidRPr="00DB33DD">
        <w:rPr>
          <w:rFonts w:ascii="Arial" w:hAnsi="Arial" w:cs="Arial"/>
        </w:rPr>
        <w:t>ě</w:t>
      </w:r>
      <w:r w:rsidRPr="00DB33DD">
        <w:rPr>
          <w:rFonts w:ascii="Arial" w:hAnsi="Arial" w:cs="Arial"/>
        </w:rPr>
        <w:t xml:space="preserve"> odstraňov</w:t>
      </w:r>
      <w:r w:rsidR="007C3126" w:rsidRPr="00DB33DD">
        <w:rPr>
          <w:rFonts w:ascii="Arial" w:hAnsi="Arial" w:cs="Arial"/>
        </w:rPr>
        <w:t>at</w:t>
      </w:r>
      <w:r w:rsidRPr="00DB33DD">
        <w:rPr>
          <w:rFonts w:ascii="Arial" w:hAnsi="Arial" w:cs="Arial"/>
        </w:rPr>
        <w:t xml:space="preserve"> znečištění komunikací či škod na nich</w:t>
      </w:r>
      <w:r w:rsidR="00325D5B" w:rsidRPr="00DB33DD">
        <w:rPr>
          <w:rFonts w:ascii="Arial" w:hAnsi="Arial" w:cs="Arial"/>
        </w:rPr>
        <w:t>,</w:t>
      </w:r>
    </w:p>
    <w:p w:rsidR="00681061" w:rsidRPr="00DB33DD" w:rsidRDefault="00D1393B" w:rsidP="00DB33D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81061">
        <w:rPr>
          <w:rFonts w:ascii="Arial" w:hAnsi="Arial" w:cs="Arial"/>
          <w:sz w:val="20"/>
          <w:szCs w:val="20"/>
        </w:rPr>
        <w:t xml:space="preserve">) </w:t>
      </w:r>
      <w:r w:rsidR="00681061">
        <w:rPr>
          <w:rFonts w:ascii="Arial" w:hAnsi="Arial" w:cs="Arial"/>
          <w:sz w:val="20"/>
          <w:szCs w:val="20"/>
        </w:rPr>
        <w:tab/>
      </w:r>
      <w:r w:rsidR="00681061"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objednatele, koordinátora</w:t>
      </w:r>
      <w:r>
        <w:rPr>
          <w:rFonts w:ascii="Arial" w:hAnsi="Arial" w:cs="Arial"/>
          <w:sz w:val="20"/>
          <w:szCs w:val="20"/>
        </w:rPr>
        <w:t xml:space="preserve"> BOZP a budoucího provozovatele.</w:t>
      </w:r>
      <w:r w:rsidR="006810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</w:t>
      </w:r>
      <w:r w:rsidR="00F41943">
        <w:rPr>
          <w:rFonts w:ascii="Arial" w:hAnsi="Arial" w:cs="Arial"/>
          <w:sz w:val="20"/>
          <w:szCs w:val="20"/>
        </w:rPr>
        <w:t>dle rozpočtu v rámci cenové nabídky</w:t>
      </w:r>
      <w:r w:rsidR="00BC306F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F41943">
        <w:rPr>
          <w:rFonts w:ascii="Arial" w:hAnsi="Arial" w:cs="Arial"/>
          <w:sz w:val="20"/>
          <w:szCs w:val="20"/>
        </w:rPr>
        <w:t> rozpočtu v rámci cenové nabídky</w:t>
      </w:r>
      <w:r w:rsidRPr="009249A5">
        <w:rPr>
          <w:rFonts w:ascii="Arial" w:hAnsi="Arial" w:cs="Arial"/>
          <w:sz w:val="20"/>
          <w:szCs w:val="20"/>
        </w:rPr>
        <w:t xml:space="preserve"> obsaženy nejsou a na jejichž provedení objednatel trvá nebo s jejichž provedením nad sjednaný rámec díla souhlasí, se nazývají vícepráce. </w:t>
      </w:r>
    </w:p>
    <w:p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F41943">
        <w:rPr>
          <w:rFonts w:ascii="Arial" w:hAnsi="Arial" w:cs="Arial"/>
          <w:sz w:val="20"/>
          <w:szCs w:val="20"/>
        </w:rPr>
        <w:t>jsou obsaženy v cenové nabídce</w:t>
      </w:r>
      <w:r w:rsidRPr="00491BC0">
        <w:rPr>
          <w:rFonts w:ascii="Arial" w:hAnsi="Arial" w:cs="Arial"/>
          <w:sz w:val="20"/>
          <w:szCs w:val="20"/>
        </w:rPr>
        <w:t xml:space="preserve">. </w:t>
      </w:r>
      <w:r w:rsidR="00641B72" w:rsidRPr="00491BC0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491BC0">
        <w:rPr>
          <w:rFonts w:ascii="Arial" w:hAnsi="Arial" w:cs="Arial"/>
          <w:sz w:val="20"/>
          <w:szCs w:val="20"/>
        </w:rPr>
        <w:t xml:space="preserve">Práce </w:t>
      </w:r>
      <w:r w:rsidR="00F41943">
        <w:rPr>
          <w:rFonts w:ascii="Arial" w:hAnsi="Arial" w:cs="Arial"/>
          <w:sz w:val="20"/>
          <w:szCs w:val="20"/>
        </w:rPr>
        <w:br/>
      </w:r>
      <w:r w:rsidRPr="00491BC0">
        <w:rPr>
          <w:rFonts w:ascii="Arial" w:hAnsi="Arial" w:cs="Arial"/>
          <w:sz w:val="20"/>
          <w:szCs w:val="20"/>
        </w:rPr>
        <w:t xml:space="preserve">a dodávky, </w:t>
      </w:r>
      <w:r w:rsidRPr="00184737">
        <w:rPr>
          <w:rFonts w:ascii="Arial" w:hAnsi="Arial" w:cs="Arial"/>
          <w:sz w:val="20"/>
          <w:szCs w:val="20"/>
        </w:rPr>
        <w:t>jejich</w:t>
      </w:r>
      <w:r w:rsidR="00F41943">
        <w:rPr>
          <w:rFonts w:ascii="Arial" w:hAnsi="Arial" w:cs="Arial"/>
          <w:sz w:val="20"/>
          <w:szCs w:val="20"/>
        </w:rPr>
        <w:t>ž</w:t>
      </w:r>
      <w:r w:rsidRPr="00184737">
        <w:rPr>
          <w:rFonts w:ascii="Arial" w:hAnsi="Arial" w:cs="Arial"/>
          <w:sz w:val="20"/>
          <w:szCs w:val="20"/>
        </w:rPr>
        <w:t xml:space="preserve"> provedení </w:t>
      </w:r>
      <w:r w:rsidR="00F41943">
        <w:rPr>
          <w:rFonts w:ascii="Arial" w:hAnsi="Arial" w:cs="Arial"/>
          <w:sz w:val="20"/>
          <w:szCs w:val="20"/>
        </w:rPr>
        <w:t xml:space="preserve">objednatel </w:t>
      </w:r>
      <w:r w:rsidRPr="00184737">
        <w:rPr>
          <w:rFonts w:ascii="Arial" w:hAnsi="Arial" w:cs="Arial"/>
          <w:sz w:val="20"/>
          <w:szCs w:val="20"/>
        </w:rPr>
        <w:t xml:space="preserve">nepožaduje, se nazývají </w:t>
      </w:r>
      <w:r w:rsidR="00D1393B" w:rsidRPr="00184737">
        <w:rPr>
          <w:rFonts w:ascii="Arial" w:hAnsi="Arial" w:cs="Arial"/>
          <w:sz w:val="20"/>
          <w:szCs w:val="20"/>
        </w:rPr>
        <w:t>méně práce</w:t>
      </w:r>
      <w:r w:rsidRPr="0018473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</w:t>
      </w:r>
      <w:r w:rsidR="00F41943">
        <w:rPr>
          <w:rFonts w:ascii="Arial" w:hAnsi="Arial" w:cs="Arial"/>
          <w:sz w:val="20"/>
          <w:szCs w:val="20"/>
        </w:rPr>
        <w:br/>
      </w:r>
      <w:r w:rsidRPr="00926127">
        <w:rPr>
          <w:rFonts w:ascii="Arial" w:hAnsi="Arial" w:cs="Arial"/>
          <w:sz w:val="20"/>
          <w:szCs w:val="20"/>
        </w:rPr>
        <w:t xml:space="preserve">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</w:t>
      </w:r>
      <w:r w:rsidR="00F41943">
        <w:rPr>
          <w:rFonts w:ascii="Arial" w:hAnsi="Arial" w:cs="Arial"/>
          <w:sz w:val="20"/>
          <w:szCs w:val="20"/>
        </w:rPr>
        <w:t xml:space="preserve">vý list) v listinné </w:t>
      </w:r>
      <w:r w:rsidRPr="00926127">
        <w:rPr>
          <w:rFonts w:ascii="Arial" w:hAnsi="Arial" w:cs="Arial"/>
          <w:sz w:val="20"/>
          <w:szCs w:val="20"/>
        </w:rPr>
        <w:t>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67603E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>Objednatel je oprávněn,</w:t>
      </w:r>
      <w:r w:rsidR="007946C3" w:rsidRPr="0067603E">
        <w:rPr>
          <w:rFonts w:ascii="Arial" w:hAnsi="Arial" w:cs="Arial"/>
          <w:sz w:val="20"/>
          <w:szCs w:val="20"/>
        </w:rPr>
        <w:t xml:space="preserve"> </w:t>
      </w:r>
      <w:r w:rsidRPr="0067603E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</w:t>
      </w:r>
      <w:r w:rsidR="00F41943">
        <w:rPr>
          <w:rFonts w:ascii="Arial" w:hAnsi="Arial" w:cs="Arial"/>
          <w:sz w:val="20"/>
          <w:szCs w:val="20"/>
        </w:rPr>
        <w:br/>
      </w:r>
      <w:r w:rsidRPr="00401A05">
        <w:rPr>
          <w:rFonts w:ascii="Arial" w:hAnsi="Arial" w:cs="Arial"/>
          <w:sz w:val="20"/>
          <w:szCs w:val="20"/>
        </w:rPr>
        <w:t>a povahou díla a všechny nejasné podmínky pro realizaci si vyjasnil s</w:t>
      </w:r>
      <w:r w:rsidR="00F41943">
        <w:rPr>
          <w:rFonts w:ascii="Arial" w:hAnsi="Arial" w:cs="Arial"/>
          <w:sz w:val="20"/>
          <w:szCs w:val="20"/>
        </w:rPr>
        <w:t> objednatelem, příp.</w:t>
      </w:r>
      <w:r w:rsidRPr="00401A05">
        <w:rPr>
          <w:rFonts w:ascii="Arial" w:hAnsi="Arial" w:cs="Arial"/>
          <w:sz w:val="20"/>
          <w:szCs w:val="20"/>
        </w:rPr>
        <w:t xml:space="preserve">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AB1075" w:rsidRDefault="008B3D44" w:rsidP="009000A0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  <w:r w:rsidR="000C64CD" w:rsidRPr="009000A0">
        <w:rPr>
          <w:rFonts w:ascii="Arial" w:hAnsi="Arial" w:cs="Arial"/>
          <w:sz w:val="20"/>
          <w:szCs w:val="20"/>
        </w:rPr>
        <w:t xml:space="preserve">Smluvní strany se dohodly, že objednatel má právo odmítnout převzetí </w:t>
      </w:r>
      <w:r w:rsidR="000C64CD" w:rsidRPr="00694A9E">
        <w:rPr>
          <w:rFonts w:ascii="Arial" w:hAnsi="Arial" w:cs="Arial"/>
          <w:sz w:val="20"/>
          <w:szCs w:val="20"/>
        </w:rPr>
        <w:t>stavby</w:t>
      </w:r>
      <w:r w:rsidR="00AB1075" w:rsidRPr="00694A9E">
        <w:rPr>
          <w:rFonts w:ascii="Arial" w:hAnsi="Arial" w:cs="Arial"/>
          <w:sz w:val="20"/>
          <w:szCs w:val="20"/>
        </w:rPr>
        <w:t xml:space="preserve"> pro vady, a to</w:t>
      </w:r>
      <w:r w:rsidR="000C64CD"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 w:rsidR="009000A0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F41943" w:rsidRPr="00DB33DD" w:rsidRDefault="00F41943" w:rsidP="00DB33DD">
      <w:pPr>
        <w:tabs>
          <w:tab w:val="num" w:pos="426"/>
        </w:tabs>
        <w:spacing w:after="80" w:line="240" w:lineRule="atLeast"/>
        <w:jc w:val="both"/>
        <w:rPr>
          <w:sz w:val="40"/>
          <w:szCs w:val="40"/>
        </w:rPr>
      </w:pPr>
    </w:p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Vlastníkem zařízení staveni</w:t>
      </w:r>
      <w:r w:rsidR="0022477B" w:rsidRPr="00926127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926127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AF1673" w:rsidRPr="009A16EC" w:rsidRDefault="008B3D44" w:rsidP="00AF167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Doba a místo plnění</w:t>
      </w:r>
    </w:p>
    <w:p w:rsidR="002255DD" w:rsidRPr="00926127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</w:t>
      </w:r>
      <w:r w:rsidR="006440B1">
        <w:rPr>
          <w:rFonts w:ascii="Arial" w:hAnsi="Arial" w:cs="Arial"/>
          <w:sz w:val="20"/>
          <w:szCs w:val="20"/>
        </w:rPr>
        <w:t>od podpisu smlouvy</w:t>
      </w:r>
      <w:r w:rsidR="00021F10" w:rsidRPr="00926127">
        <w:rPr>
          <w:rFonts w:ascii="Arial" w:hAnsi="Arial" w:cs="Arial"/>
          <w:sz w:val="20"/>
          <w:szCs w:val="20"/>
        </w:rPr>
        <w:t xml:space="preserve">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  <w:r w:rsidR="00E16504">
        <w:rPr>
          <w:rFonts w:ascii="Arial" w:hAnsi="Arial" w:cs="Arial"/>
          <w:sz w:val="20"/>
          <w:szCs w:val="20"/>
        </w:rPr>
        <w:t xml:space="preserve"> </w:t>
      </w:r>
    </w:p>
    <w:p w:rsidR="00451EA6" w:rsidRDefault="008B3D44" w:rsidP="00451EA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703B68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 w:rsidR="00703B68" w:rsidRPr="00703B68">
        <w:rPr>
          <w:rFonts w:ascii="Arial" w:hAnsi="Arial" w:cs="Arial"/>
          <w:sz w:val="20"/>
          <w:szCs w:val="20"/>
        </w:rPr>
        <w:t>7</w:t>
      </w:r>
      <w:r w:rsidR="0022477B"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odstoupit. </w:t>
      </w:r>
    </w:p>
    <w:p w:rsidR="008B3D44" w:rsidRPr="00703B68" w:rsidRDefault="008B3D44" w:rsidP="00451EA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451EA6">
        <w:rPr>
          <w:rFonts w:ascii="Arial" w:hAnsi="Arial" w:cs="Arial"/>
          <w:sz w:val="20"/>
          <w:szCs w:val="20"/>
        </w:rPr>
        <w:t xml:space="preserve">provést </w:t>
      </w:r>
      <w:r w:rsidR="00D364F6" w:rsidRPr="00440822">
        <w:rPr>
          <w:rFonts w:ascii="Arial" w:hAnsi="Arial" w:cs="Arial"/>
          <w:sz w:val="20"/>
          <w:szCs w:val="20"/>
        </w:rPr>
        <w:t xml:space="preserve">dílo </w:t>
      </w:r>
      <w:r w:rsidR="00B95826" w:rsidRPr="00440822">
        <w:rPr>
          <w:rFonts w:ascii="Arial" w:hAnsi="Arial" w:cs="Arial"/>
          <w:b/>
          <w:sz w:val="20"/>
          <w:szCs w:val="20"/>
        </w:rPr>
        <w:t xml:space="preserve">v termínu </w:t>
      </w:r>
      <w:r w:rsidR="00CE6C14">
        <w:rPr>
          <w:rFonts w:ascii="Arial" w:hAnsi="Arial" w:cs="Arial"/>
          <w:b/>
          <w:sz w:val="20"/>
          <w:szCs w:val="20"/>
        </w:rPr>
        <w:t xml:space="preserve">od 20. 5. </w:t>
      </w:r>
      <w:r w:rsidR="00B95826" w:rsidRPr="00440822">
        <w:rPr>
          <w:rFonts w:ascii="Arial" w:hAnsi="Arial" w:cs="Arial"/>
          <w:b/>
          <w:sz w:val="20"/>
          <w:szCs w:val="20"/>
        </w:rPr>
        <w:t xml:space="preserve">do </w:t>
      </w:r>
      <w:r w:rsidR="00CE6C14">
        <w:rPr>
          <w:rFonts w:ascii="Arial" w:hAnsi="Arial" w:cs="Arial"/>
          <w:b/>
          <w:sz w:val="20"/>
          <w:szCs w:val="20"/>
        </w:rPr>
        <w:t>31</w:t>
      </w:r>
      <w:r w:rsidR="00AF420C" w:rsidRPr="00440822">
        <w:rPr>
          <w:rFonts w:ascii="Arial" w:hAnsi="Arial" w:cs="Arial"/>
          <w:b/>
          <w:sz w:val="20"/>
          <w:szCs w:val="20"/>
        </w:rPr>
        <w:t xml:space="preserve">. </w:t>
      </w:r>
      <w:r w:rsidR="00CE6C14">
        <w:rPr>
          <w:rFonts w:ascii="Arial" w:hAnsi="Arial" w:cs="Arial"/>
          <w:b/>
          <w:sz w:val="20"/>
          <w:szCs w:val="20"/>
        </w:rPr>
        <w:t>8</w:t>
      </w:r>
      <w:r w:rsidR="00AF420C" w:rsidRPr="00440822">
        <w:rPr>
          <w:rFonts w:ascii="Arial" w:hAnsi="Arial" w:cs="Arial"/>
          <w:b/>
          <w:sz w:val="20"/>
          <w:szCs w:val="20"/>
        </w:rPr>
        <w:t>. 202</w:t>
      </w:r>
      <w:r w:rsidR="009450CA">
        <w:rPr>
          <w:rFonts w:ascii="Arial" w:hAnsi="Arial" w:cs="Arial"/>
          <w:b/>
          <w:sz w:val="20"/>
          <w:szCs w:val="20"/>
        </w:rPr>
        <w:t>4</w:t>
      </w:r>
      <w:r w:rsidR="00B95826" w:rsidRPr="00440822">
        <w:rPr>
          <w:rFonts w:ascii="Arial" w:hAnsi="Arial" w:cs="Arial"/>
          <w:sz w:val="20"/>
          <w:szCs w:val="20"/>
        </w:rPr>
        <w:t>.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4</w:t>
      </w:r>
      <w:r w:rsidR="008662C2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A3581E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:rsidR="009F5864" w:rsidRPr="009F5864" w:rsidRDefault="009F5864" w:rsidP="00EF4CF7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 xml:space="preserve">V případě, že se na díle vyskytnou vícepráce, </w:t>
      </w:r>
      <w:proofErr w:type="gramStart"/>
      <w:r w:rsidRPr="009F5864">
        <w:rPr>
          <w:iCs/>
          <w:sz w:val="20"/>
          <w:szCs w:val="20"/>
        </w:rPr>
        <w:t>které</w:t>
      </w:r>
      <w:proofErr w:type="gramEnd"/>
      <w:r w:rsidR="00D768DD">
        <w:rPr>
          <w:iCs/>
          <w:sz w:val="20"/>
          <w:szCs w:val="20"/>
        </w:rPr>
        <w:t xml:space="preserve"> nebyly obsaženy v</w:t>
      </w:r>
      <w:r w:rsidR="00AF420C">
        <w:rPr>
          <w:iCs/>
          <w:sz w:val="20"/>
          <w:szCs w:val="20"/>
        </w:rPr>
        <w:t> rozpočtu v rámci cenové nabídky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8B3D44" w:rsidRPr="00926127" w:rsidRDefault="00962CC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9F5864">
        <w:rPr>
          <w:rFonts w:ascii="Arial" w:hAnsi="Arial" w:cs="Arial"/>
          <w:sz w:val="20"/>
          <w:szCs w:val="20"/>
        </w:rPr>
        <w:t>7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8B3D44" w:rsidRPr="00926127" w:rsidRDefault="009F5864" w:rsidP="009F586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</w:t>
      </w:r>
      <w:r w:rsidR="005D498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440822">
        <w:rPr>
          <w:rFonts w:ascii="Arial" w:hAnsi="Arial" w:cs="Arial"/>
          <w:sz w:val="20"/>
          <w:szCs w:val="20"/>
        </w:rPr>
        <w:t xml:space="preserve">Místem plnění je </w:t>
      </w:r>
      <w:r w:rsidR="00DE1919">
        <w:rPr>
          <w:rFonts w:ascii="Arial" w:hAnsi="Arial" w:cs="Arial"/>
          <w:sz w:val="20"/>
          <w:szCs w:val="20"/>
        </w:rPr>
        <w:t>Karviná</w:t>
      </w:r>
      <w:r w:rsidR="00F8579E">
        <w:rPr>
          <w:rFonts w:ascii="Arial" w:hAnsi="Arial" w:cs="Arial"/>
          <w:sz w:val="20"/>
          <w:szCs w:val="20"/>
        </w:rPr>
        <w:t xml:space="preserve"> – </w:t>
      </w:r>
      <w:r w:rsidR="009450CA">
        <w:rPr>
          <w:rFonts w:ascii="Arial" w:hAnsi="Arial" w:cs="Arial"/>
          <w:sz w:val="20"/>
          <w:szCs w:val="20"/>
        </w:rPr>
        <w:t>Nové Město</w:t>
      </w:r>
      <w:r w:rsidR="00F8579E">
        <w:rPr>
          <w:rFonts w:ascii="Arial" w:hAnsi="Arial" w:cs="Arial"/>
          <w:sz w:val="20"/>
          <w:szCs w:val="20"/>
        </w:rPr>
        <w:t xml:space="preserve">, </w:t>
      </w:r>
      <w:r w:rsidR="009450CA">
        <w:rPr>
          <w:rFonts w:ascii="Arial" w:hAnsi="Arial" w:cs="Arial"/>
          <w:sz w:val="20"/>
          <w:szCs w:val="20"/>
        </w:rPr>
        <w:t>kašna Tuleň</w:t>
      </w:r>
      <w:r w:rsidR="00440822" w:rsidRPr="00440822">
        <w:rPr>
          <w:rFonts w:ascii="Arial" w:hAnsi="Arial" w:cs="Arial"/>
          <w:sz w:val="20"/>
          <w:szCs w:val="20"/>
        </w:rPr>
        <w:t>.</w:t>
      </w:r>
    </w:p>
    <w:p w:rsidR="00D31762" w:rsidRDefault="00D31762" w:rsidP="00D31762">
      <w:pPr>
        <w:rPr>
          <w:highlight w:val="yellow"/>
        </w:rPr>
      </w:pPr>
    </w:p>
    <w:p w:rsidR="00AF420C" w:rsidRPr="00D31762" w:rsidRDefault="00AF420C" w:rsidP="00D31762">
      <w:pPr>
        <w:rPr>
          <w:highlight w:val="yellow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8B3D44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6127">
        <w:rPr>
          <w:rFonts w:ascii="Arial" w:hAnsi="Arial" w:cs="Arial"/>
          <w:sz w:val="20"/>
          <w:szCs w:val="20"/>
        </w:rPr>
        <w:t>této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smlouvy je stanovena v souladu se zákonem o cenách a činí:</w:t>
      </w:r>
    </w:p>
    <w:p w:rsidR="00AF420C" w:rsidRPr="00AF420C" w:rsidRDefault="00AF420C" w:rsidP="00AF420C"/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26127" w:rsidTr="009F5864">
        <w:trPr>
          <w:trHeight w:val="383"/>
        </w:trPr>
        <w:tc>
          <w:tcPr>
            <w:tcW w:w="4411" w:type="dxa"/>
          </w:tcPr>
          <w:p w:rsidR="00AF420C" w:rsidRDefault="00AF420C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</w:p>
          <w:p w:rsidR="00B46BF6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3B45D4">
              <w:rPr>
                <w:rFonts w:ascii="Arial" w:hAnsi="Arial" w:cs="Arial"/>
                <w:b/>
              </w:rPr>
              <w:t>Cena bez DPH</w:t>
            </w:r>
          </w:p>
          <w:p w:rsidR="00AF420C" w:rsidRPr="003B45D4" w:rsidRDefault="00AF420C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084" w:type="dxa"/>
          </w:tcPr>
          <w:p w:rsidR="00AF420C" w:rsidRDefault="00AF420C" w:rsidP="00AF420C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</w:p>
          <w:p w:rsidR="00B46BF6" w:rsidRPr="003B45D4" w:rsidRDefault="00624147" w:rsidP="009450CA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</w:t>
            </w:r>
            <w:r w:rsidR="009450CA">
              <w:rPr>
                <w:rFonts w:ascii="Arial" w:hAnsi="Arial" w:cs="Arial"/>
                <w:b/>
              </w:rPr>
              <w:t>902 980,05</w:t>
            </w:r>
            <w:r w:rsidR="00AF420C">
              <w:rPr>
                <w:rFonts w:ascii="Arial" w:hAnsi="Arial" w:cs="Arial"/>
                <w:b/>
              </w:rPr>
              <w:t xml:space="preserve"> </w:t>
            </w:r>
            <w:r w:rsidR="003B45D4" w:rsidRPr="003B45D4">
              <w:rPr>
                <w:rFonts w:ascii="Arial" w:hAnsi="Arial" w:cs="Arial"/>
                <w:b/>
              </w:rPr>
              <w:t xml:space="preserve"> </w:t>
            </w:r>
            <w:r w:rsidR="00B46BF6" w:rsidRPr="003B45D4">
              <w:rPr>
                <w:rFonts w:ascii="Arial" w:hAnsi="Arial" w:cs="Arial"/>
                <w:b/>
              </w:rPr>
              <w:t>Kč</w:t>
            </w:r>
          </w:p>
        </w:tc>
      </w:tr>
    </w:tbl>
    <w:p w:rsidR="00AF420C" w:rsidRPr="00926127" w:rsidRDefault="00AF420C" w:rsidP="00D31762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:rsidR="00B46BF6" w:rsidRPr="00926127" w:rsidRDefault="00B46BF6" w:rsidP="00D31762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30031">
        <w:rPr>
          <w:rFonts w:ascii="Arial" w:hAnsi="Arial" w:cs="Arial"/>
          <w:sz w:val="20"/>
          <w:szCs w:val="20"/>
        </w:rPr>
        <w:t>Předmět plnění této smlouvy objednatel pořizuje pro svou ekonomickou činnost. Pokud jsou</w:t>
      </w:r>
      <w:r w:rsidRPr="00926127">
        <w:rPr>
          <w:rFonts w:ascii="Arial" w:hAnsi="Arial" w:cs="Arial"/>
          <w:sz w:val="20"/>
          <w:szCs w:val="20"/>
        </w:rPr>
        <w:t xml:space="preserve"> realizované stavební a montážní práce zařazené pod číselnými kódy 41- 43 klasifikace produkce CZ-CPA, dochází ve smyslu § 92e zákona č. 235/2004 Sb.</w:t>
      </w:r>
      <w:r w:rsidR="00A72A72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o dani z přidané hodnoty</w:t>
      </w:r>
      <w:r w:rsidR="00A72A72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v platném znění, k přenesení daňové povinnosti na objednatele. </w:t>
      </w:r>
      <w:r w:rsidR="00753C93" w:rsidRPr="00926127">
        <w:rPr>
          <w:rFonts w:ascii="Arial" w:hAnsi="Arial" w:cs="Arial"/>
          <w:sz w:val="20"/>
          <w:szCs w:val="20"/>
        </w:rPr>
        <w:t>Zhotovite</w:t>
      </w:r>
      <w:r w:rsidRPr="00926127">
        <w:rPr>
          <w:rFonts w:ascii="Arial" w:hAnsi="Arial" w:cs="Arial"/>
          <w:sz w:val="20"/>
          <w:szCs w:val="20"/>
        </w:rPr>
        <w:t xml:space="preserve">l, za tyto provedené práce, bude vystavovat objednateli daňové doklady bez DPH. </w:t>
      </w:r>
    </w:p>
    <w:p w:rsidR="00AF1673" w:rsidRPr="009A16EC" w:rsidRDefault="00684E49" w:rsidP="009A16EC">
      <w:pPr>
        <w:ind w:left="567"/>
        <w:jc w:val="both"/>
        <w:rPr>
          <w:rFonts w:ascii="Arial" w:hAnsi="Arial" w:cs="Arial"/>
        </w:rPr>
      </w:pPr>
      <w:r w:rsidRPr="00963AFF">
        <w:rPr>
          <w:rFonts w:ascii="Arial" w:hAnsi="Arial" w:cs="Arial"/>
        </w:rPr>
        <w:t>Pokud nejsou realizované stavební a montážní práce zařazené pod číselnými kódy 41 - 43 klasifikace produkce CZ-CPA, bude k ceně bez DPH připočteno DPH ve výši dle obecně závazných právních předpisů.</w:t>
      </w:r>
    </w:p>
    <w:p w:rsidR="008B3D44" w:rsidRPr="00401A05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Smluvní strany se dohodly, že v</w:t>
      </w:r>
      <w:r w:rsidR="005B2DD0" w:rsidRPr="00401A05">
        <w:rPr>
          <w:rFonts w:ascii="Arial" w:hAnsi="Arial" w:cs="Arial"/>
          <w:sz w:val="20"/>
          <w:szCs w:val="20"/>
        </w:rPr>
        <w:t xml:space="preserve"> případě </w:t>
      </w:r>
      <w:r w:rsidR="00D428F4" w:rsidRPr="00401A05">
        <w:rPr>
          <w:rFonts w:ascii="Arial" w:hAnsi="Arial" w:cs="Arial"/>
          <w:sz w:val="20"/>
          <w:szCs w:val="20"/>
        </w:rPr>
        <w:t>méně prací</w:t>
      </w:r>
      <w:r w:rsidR="005B2DD0" w:rsidRPr="00401A05"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 důsledku </w:t>
      </w:r>
      <w:r w:rsidR="00D428F4" w:rsidRPr="00401A05">
        <w:rPr>
          <w:rFonts w:ascii="Arial" w:hAnsi="Arial" w:cs="Arial"/>
          <w:sz w:val="20"/>
          <w:szCs w:val="20"/>
        </w:rPr>
        <w:t>méně prací</w:t>
      </w:r>
      <w:r w:rsidR="005B2DD0" w:rsidRPr="00401A05">
        <w:rPr>
          <w:rFonts w:ascii="Arial" w:hAnsi="Arial" w:cs="Arial"/>
          <w:sz w:val="20"/>
          <w:szCs w:val="20"/>
        </w:rPr>
        <w:t xml:space="preserve"> vznikly.</w:t>
      </w:r>
      <w:r w:rsidR="00B33D11" w:rsidRPr="00401A05">
        <w:rPr>
          <w:rFonts w:ascii="Arial" w:hAnsi="Arial" w:cs="Arial"/>
          <w:sz w:val="20"/>
          <w:szCs w:val="20"/>
        </w:rPr>
        <w:t xml:space="preserve"> </w:t>
      </w:r>
    </w:p>
    <w:p w:rsidR="00440822" w:rsidRPr="009A16EC" w:rsidRDefault="008B3D44" w:rsidP="00440822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změny ceny díla z důvodu </w:t>
      </w:r>
      <w:r w:rsidR="00D428F4" w:rsidRPr="00926127">
        <w:rPr>
          <w:rFonts w:ascii="Arial" w:hAnsi="Arial" w:cs="Arial"/>
          <w:sz w:val="20"/>
          <w:szCs w:val="20"/>
        </w:rPr>
        <w:t>méně prací</w:t>
      </w:r>
      <w:r w:rsidRPr="00926127">
        <w:rPr>
          <w:rFonts w:ascii="Arial" w:hAnsi="Arial" w:cs="Arial"/>
          <w:sz w:val="20"/>
          <w:szCs w:val="20"/>
        </w:rPr>
        <w:t xml:space="preserve"> či víceprací jsou smluvní strany povinny uzavřít dodatek k</w:t>
      </w:r>
      <w:r w:rsidR="00F37FED" w:rsidRPr="00926127">
        <w:rPr>
          <w:rFonts w:ascii="Arial" w:hAnsi="Arial" w:cs="Arial"/>
          <w:sz w:val="20"/>
          <w:szCs w:val="20"/>
        </w:rPr>
        <w:t xml:space="preserve"> této</w:t>
      </w:r>
      <w:r w:rsidRPr="00926127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926127">
        <w:rPr>
          <w:rFonts w:ascii="Arial" w:hAnsi="Arial" w:cs="Arial"/>
          <w:sz w:val="20"/>
          <w:szCs w:val="20"/>
        </w:rPr>
        <w:t xml:space="preserve">oboustranném </w:t>
      </w:r>
      <w:r w:rsidRPr="00926127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</w:t>
      </w:r>
      <w:r w:rsidR="00D428F4" w:rsidRPr="00926127">
        <w:rPr>
          <w:rFonts w:ascii="Arial" w:hAnsi="Arial" w:cs="Arial"/>
          <w:sz w:val="20"/>
          <w:szCs w:val="20"/>
        </w:rPr>
        <w:t>méně prací</w:t>
      </w:r>
      <w:r w:rsidRPr="00926127">
        <w:rPr>
          <w:rFonts w:ascii="Arial" w:hAnsi="Arial" w:cs="Arial"/>
          <w:sz w:val="20"/>
          <w:szCs w:val="20"/>
        </w:rPr>
        <w:t xml:space="preserve"> se sníží cena díla.</w:t>
      </w:r>
      <w:r w:rsidR="009A16EC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:rsidR="008B3D44" w:rsidRPr="00926127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:rsidR="00F64169" w:rsidRPr="00926127" w:rsidRDefault="00F64169" w:rsidP="003B45D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Práce budou hrazeny na základě dílčích </w:t>
      </w:r>
      <w:r w:rsidRPr="003B45D4">
        <w:rPr>
          <w:rFonts w:ascii="Arial" w:hAnsi="Arial" w:cs="Arial"/>
          <w:sz w:val="20"/>
          <w:szCs w:val="20"/>
        </w:rPr>
        <w:t>daňových</w:t>
      </w:r>
      <w:r w:rsidR="0026339D" w:rsidRPr="003B45D4">
        <w:rPr>
          <w:rFonts w:ascii="Arial" w:hAnsi="Arial" w:cs="Arial"/>
          <w:sz w:val="20"/>
          <w:szCs w:val="20"/>
        </w:rPr>
        <w:t xml:space="preserve"> </w:t>
      </w:r>
      <w:r w:rsidRPr="003B45D4">
        <w:rPr>
          <w:rFonts w:ascii="Arial" w:hAnsi="Arial" w:cs="Arial"/>
          <w:sz w:val="20"/>
          <w:szCs w:val="20"/>
        </w:rPr>
        <w:t>d</w:t>
      </w:r>
      <w:r w:rsidRPr="00926127">
        <w:rPr>
          <w:rFonts w:ascii="Arial" w:hAnsi="Arial" w:cs="Arial"/>
          <w:sz w:val="20"/>
          <w:szCs w:val="20"/>
        </w:rPr>
        <w:t>okladů</w:t>
      </w:r>
      <w:r>
        <w:rPr>
          <w:rFonts w:ascii="Arial" w:hAnsi="Arial" w:cs="Arial"/>
          <w:sz w:val="20"/>
          <w:szCs w:val="20"/>
        </w:rPr>
        <w:t xml:space="preserve"> vystavovaných</w:t>
      </w:r>
      <w:r w:rsidR="009D6995">
        <w:rPr>
          <w:rFonts w:ascii="Arial" w:hAnsi="Arial" w:cs="Arial"/>
          <w:sz w:val="20"/>
          <w:szCs w:val="20"/>
        </w:rPr>
        <w:t xml:space="preserve"> zhotovitelem</w:t>
      </w:r>
      <w:r>
        <w:rPr>
          <w:rFonts w:ascii="Arial" w:hAnsi="Arial" w:cs="Arial"/>
          <w:sz w:val="20"/>
          <w:szCs w:val="20"/>
        </w:rPr>
        <w:t xml:space="preserve">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:rsidR="00F64169" w:rsidRPr="00694A9E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obdržení. </w:t>
      </w:r>
      <w:r w:rsidRPr="003B45D4">
        <w:rPr>
          <w:rFonts w:ascii="Arial" w:hAnsi="Arial" w:cs="Arial"/>
          <w:sz w:val="20"/>
          <w:szCs w:val="20"/>
        </w:rPr>
        <w:t>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</w:t>
      </w:r>
      <w:r>
        <w:rPr>
          <w:rFonts w:ascii="Arial" w:hAnsi="Arial" w:cs="Arial"/>
          <w:sz w:val="20"/>
          <w:szCs w:val="20"/>
        </w:rPr>
        <w:t xml:space="preserve"> objednatelem, není zhotovitel oprávněn vystavit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doručit </w:t>
      </w:r>
      <w:r w:rsidRPr="00A84FCA">
        <w:rPr>
          <w:rFonts w:ascii="Arial" w:hAnsi="Arial" w:cs="Arial"/>
          <w:sz w:val="20"/>
          <w:szCs w:val="20"/>
        </w:rPr>
        <w:t>obj</w:t>
      </w:r>
      <w:r w:rsidR="0026339D">
        <w:rPr>
          <w:rFonts w:ascii="Arial" w:hAnsi="Arial" w:cs="Arial"/>
          <w:sz w:val="20"/>
          <w:szCs w:val="20"/>
        </w:rPr>
        <w:t xml:space="preserve">ednateli v den jejího </w:t>
      </w:r>
      <w:r w:rsidR="0026339D" w:rsidRPr="00F54BA2">
        <w:rPr>
          <w:rFonts w:ascii="Arial" w:hAnsi="Arial" w:cs="Arial"/>
          <w:sz w:val="20"/>
          <w:szCs w:val="20"/>
        </w:rPr>
        <w:t>vystavení, nedohodnou-li se smluvní strany jinak.</w:t>
      </w:r>
      <w:r w:rsidRPr="00F54BA2">
        <w:rPr>
          <w:rFonts w:ascii="Arial" w:hAnsi="Arial" w:cs="Arial"/>
          <w:sz w:val="20"/>
          <w:szCs w:val="20"/>
        </w:rPr>
        <w:t xml:space="preserve"> Za den dílčího zdanitelného plnění se </w:t>
      </w:r>
      <w:r w:rsidRPr="003B45D4">
        <w:rPr>
          <w:rFonts w:ascii="Arial" w:hAnsi="Arial" w:cs="Arial"/>
          <w:sz w:val="20"/>
          <w:szCs w:val="20"/>
        </w:rPr>
        <w:t>považuje poslední den v kalendářním měsíci, v němž</w:t>
      </w:r>
      <w:r w:rsidRPr="00F30B3A">
        <w:rPr>
          <w:rFonts w:ascii="Arial" w:hAnsi="Arial" w:cs="Arial"/>
          <w:sz w:val="20"/>
          <w:szCs w:val="20"/>
        </w:rPr>
        <w:t xml:space="preserve"> bylo uskutečněno dílčí zdanitelné plnění na díle. Součástí faktury bude soupis provedených prací a dodávek </w:t>
      </w:r>
      <w:r w:rsidR="00AF420C">
        <w:rPr>
          <w:rFonts w:ascii="Arial" w:hAnsi="Arial" w:cs="Arial"/>
          <w:sz w:val="20"/>
          <w:szCs w:val="20"/>
        </w:rPr>
        <w:br/>
      </w:r>
      <w:r w:rsidRPr="00F30B3A">
        <w:rPr>
          <w:rFonts w:ascii="Arial" w:hAnsi="Arial" w:cs="Arial"/>
          <w:sz w:val="20"/>
          <w:szCs w:val="20"/>
        </w:rPr>
        <w:t xml:space="preserve">s uvedením data a podpisů oprávněných zástupců objednatele a </w:t>
      </w:r>
      <w:r w:rsidRPr="00694A9E">
        <w:rPr>
          <w:rFonts w:ascii="Arial" w:hAnsi="Arial" w:cs="Arial"/>
          <w:sz w:val="20"/>
          <w:szCs w:val="20"/>
        </w:rPr>
        <w:t xml:space="preserve">zhotovitele vzájemně potvrzující uskutečněná dílčí zdanitelná plnění na díle, a to ve dvou vyhotoveních. </w:t>
      </w:r>
    </w:p>
    <w:p w:rsidR="00641B72" w:rsidRPr="007B233E" w:rsidRDefault="00D76A04" w:rsidP="007B233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L</w:t>
      </w:r>
      <w:r w:rsidR="008B3D44" w:rsidRPr="007B233E">
        <w:rPr>
          <w:rFonts w:ascii="Arial" w:hAnsi="Arial" w:cs="Arial"/>
          <w:sz w:val="20"/>
          <w:szCs w:val="20"/>
        </w:rPr>
        <w:t>hůta splatnosti jednotlivé faktury</w:t>
      </w:r>
      <w:r w:rsidR="003D1CF3" w:rsidRPr="007B233E">
        <w:rPr>
          <w:rFonts w:ascii="Arial" w:hAnsi="Arial" w:cs="Arial"/>
          <w:sz w:val="20"/>
          <w:szCs w:val="20"/>
        </w:rPr>
        <w:t xml:space="preserve"> za dílo</w:t>
      </w:r>
      <w:r w:rsidR="008B3D44" w:rsidRPr="007B233E">
        <w:rPr>
          <w:rFonts w:ascii="Arial" w:hAnsi="Arial" w:cs="Arial"/>
          <w:sz w:val="20"/>
          <w:szCs w:val="20"/>
        </w:rPr>
        <w:t xml:space="preserve"> činí </w:t>
      </w:r>
      <w:r w:rsidR="00AF420C">
        <w:rPr>
          <w:rFonts w:ascii="Arial" w:hAnsi="Arial" w:cs="Arial"/>
          <w:sz w:val="20"/>
          <w:szCs w:val="20"/>
        </w:rPr>
        <w:t>30</w:t>
      </w:r>
      <w:r w:rsidR="003B45D4">
        <w:rPr>
          <w:rFonts w:ascii="Arial" w:hAnsi="Arial" w:cs="Arial"/>
          <w:sz w:val="20"/>
          <w:szCs w:val="20"/>
        </w:rPr>
        <w:t xml:space="preserve"> dní</w:t>
      </w:r>
      <w:r w:rsidR="000F1E98">
        <w:rPr>
          <w:rFonts w:ascii="Arial" w:hAnsi="Arial" w:cs="Arial"/>
          <w:sz w:val="20"/>
          <w:szCs w:val="20"/>
        </w:rPr>
        <w:t xml:space="preserve"> </w:t>
      </w:r>
      <w:r w:rsidR="008B3D44" w:rsidRPr="007B233E">
        <w:rPr>
          <w:rFonts w:ascii="Arial" w:hAnsi="Arial" w:cs="Arial"/>
          <w:sz w:val="20"/>
          <w:szCs w:val="20"/>
        </w:rPr>
        <w:t>od jejího doručení objednateli.</w:t>
      </w:r>
      <w:r w:rsidR="00641B72" w:rsidRPr="007B233E">
        <w:rPr>
          <w:rFonts w:ascii="Arial" w:hAnsi="Arial" w:cs="Arial"/>
          <w:sz w:val="20"/>
          <w:szCs w:val="20"/>
        </w:rPr>
        <w:t xml:space="preserve"> </w:t>
      </w:r>
      <w:r w:rsidR="00641B72" w:rsidRPr="007B233E">
        <w:rPr>
          <w:rFonts w:ascii="Arial" w:hAnsi="Arial" w:cs="Arial"/>
          <w:i/>
          <w:sz w:val="20"/>
          <w:szCs w:val="20"/>
          <w:highlight w:val="yellow"/>
        </w:rPr>
        <w:t xml:space="preserve">   </w:t>
      </w:r>
      <w:r w:rsidR="00641B72"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Faktury zhotovitele budou mít náležitosti </w:t>
      </w:r>
      <w:r w:rsidR="00FF0315" w:rsidRPr="000F1E98">
        <w:rPr>
          <w:rFonts w:ascii="Arial" w:hAnsi="Arial" w:cs="Arial"/>
          <w:sz w:val="20"/>
          <w:szCs w:val="20"/>
        </w:rPr>
        <w:t xml:space="preserve">daňového </w:t>
      </w:r>
      <w:r w:rsidRPr="000F1E98">
        <w:rPr>
          <w:rFonts w:ascii="Arial" w:hAnsi="Arial" w:cs="Arial"/>
          <w:sz w:val="20"/>
          <w:szCs w:val="20"/>
        </w:rPr>
        <w:t>dokladu</w:t>
      </w:r>
      <w:r w:rsidRPr="00926127">
        <w:rPr>
          <w:rFonts w:ascii="Arial" w:hAnsi="Arial" w:cs="Arial"/>
          <w:sz w:val="20"/>
          <w:szCs w:val="20"/>
        </w:rPr>
        <w:t xml:space="preserve"> dle </w:t>
      </w:r>
      <w:r w:rsidR="00D4278C" w:rsidRPr="00926127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26127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926127">
        <w:rPr>
          <w:rFonts w:ascii="Arial" w:hAnsi="Arial" w:cs="Arial"/>
          <w:sz w:val="20"/>
          <w:szCs w:val="20"/>
        </w:rPr>
        <w:t xml:space="preserve">ný podle položkového rozpočtu </w:t>
      </w:r>
      <w:r w:rsidRPr="00926127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:rsidR="008B3D44" w:rsidRPr="00926127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8B3D44"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7B233E" w:rsidRDefault="00D167F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10ACB">
        <w:rPr>
          <w:rFonts w:ascii="Arial" w:hAnsi="Arial" w:cs="Arial"/>
          <w:sz w:val="20"/>
          <w:szCs w:val="20"/>
        </w:rPr>
        <w:t xml:space="preserve"> </w:t>
      </w:r>
    </w:p>
    <w:p w:rsidR="007B233E" w:rsidRDefault="00220021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Zhotovitel je povinen ve</w:t>
      </w:r>
      <w:r w:rsidR="00272D75" w:rsidRPr="007B233E">
        <w:rPr>
          <w:rFonts w:ascii="Arial" w:hAnsi="Arial" w:cs="Arial"/>
          <w:sz w:val="20"/>
          <w:szCs w:val="20"/>
        </w:rPr>
        <w:t xml:space="preserve"> faktu</w:t>
      </w:r>
      <w:r w:rsidRPr="007B233E">
        <w:rPr>
          <w:rFonts w:ascii="Arial" w:hAnsi="Arial" w:cs="Arial"/>
          <w:sz w:val="20"/>
          <w:szCs w:val="20"/>
        </w:rPr>
        <w:t>ře</w:t>
      </w:r>
      <w:r w:rsidR="00272D75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 xml:space="preserve">konkrétně </w:t>
      </w:r>
      <w:r w:rsidR="00272D75" w:rsidRPr="007B233E">
        <w:rPr>
          <w:rFonts w:ascii="Arial" w:hAnsi="Arial" w:cs="Arial"/>
          <w:sz w:val="20"/>
          <w:szCs w:val="20"/>
        </w:rPr>
        <w:t>specifikovat zařízení staveniště a to</w:t>
      </w:r>
      <w:r w:rsidRPr="007B233E">
        <w:rPr>
          <w:rFonts w:ascii="Arial" w:hAnsi="Arial" w:cs="Arial"/>
          <w:sz w:val="20"/>
          <w:szCs w:val="20"/>
        </w:rPr>
        <w:t>to</w:t>
      </w:r>
      <w:r w:rsidR="00D167F4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>doložit</w:t>
      </w:r>
      <w:r w:rsidR="00272D75" w:rsidRPr="007B233E">
        <w:rPr>
          <w:rFonts w:ascii="Arial" w:hAnsi="Arial" w:cs="Arial"/>
          <w:sz w:val="20"/>
          <w:szCs w:val="20"/>
        </w:rPr>
        <w:t xml:space="preserve"> fotodokumentac</w:t>
      </w:r>
      <w:r w:rsidRPr="007B233E">
        <w:rPr>
          <w:rFonts w:ascii="Arial" w:hAnsi="Arial" w:cs="Arial"/>
          <w:sz w:val="20"/>
          <w:szCs w:val="20"/>
        </w:rPr>
        <w:t>í</w:t>
      </w:r>
      <w:r w:rsidR="00272D75" w:rsidRPr="007B233E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7B233E">
        <w:rPr>
          <w:rFonts w:ascii="Arial" w:hAnsi="Arial" w:cs="Arial"/>
          <w:sz w:val="20"/>
          <w:szCs w:val="20"/>
        </w:rPr>
        <w:t>množství provedených</w:t>
      </w:r>
      <w:r w:rsidR="00272D75" w:rsidRPr="007B233E">
        <w:rPr>
          <w:rFonts w:ascii="Arial" w:hAnsi="Arial" w:cs="Arial"/>
          <w:sz w:val="20"/>
          <w:szCs w:val="20"/>
        </w:rPr>
        <w:t xml:space="preserve"> pr</w:t>
      </w:r>
      <w:r w:rsidRPr="007B233E">
        <w:rPr>
          <w:rFonts w:ascii="Arial" w:hAnsi="Arial" w:cs="Arial"/>
          <w:sz w:val="20"/>
          <w:szCs w:val="20"/>
        </w:rPr>
        <w:t>a</w:t>
      </w:r>
      <w:r w:rsidR="00272D75" w:rsidRPr="007B233E">
        <w:rPr>
          <w:rFonts w:ascii="Arial" w:hAnsi="Arial" w:cs="Arial"/>
          <w:sz w:val="20"/>
          <w:szCs w:val="20"/>
        </w:rPr>
        <w:t>c</w:t>
      </w:r>
      <w:r w:rsidRPr="007B233E">
        <w:rPr>
          <w:rFonts w:ascii="Arial" w:hAnsi="Arial" w:cs="Arial"/>
          <w:sz w:val="20"/>
          <w:szCs w:val="20"/>
        </w:rPr>
        <w:t>í či materiálu</w:t>
      </w:r>
      <w:r w:rsidR="001D2CE3" w:rsidRPr="007B233E">
        <w:rPr>
          <w:rFonts w:ascii="Arial" w:hAnsi="Arial" w:cs="Arial"/>
          <w:sz w:val="20"/>
          <w:szCs w:val="20"/>
        </w:rPr>
        <w:t xml:space="preserve">, je zhotovitel povinen doložit detailní specifikaci těchto položek nebo je podložit příslušnými doklady (např. k položce „Poplatek za uložení na skládce“ přiložit k faktuře jednotlivé </w:t>
      </w:r>
      <w:proofErr w:type="gramStart"/>
      <w:r w:rsidR="001D2CE3" w:rsidRPr="007B233E">
        <w:rPr>
          <w:rFonts w:ascii="Arial" w:hAnsi="Arial" w:cs="Arial"/>
          <w:sz w:val="20"/>
          <w:szCs w:val="20"/>
        </w:rPr>
        <w:t>vážní</w:t>
      </w:r>
      <w:proofErr w:type="gramEnd"/>
      <w:r w:rsidR="001D2CE3" w:rsidRPr="007B233E">
        <w:rPr>
          <w:rFonts w:ascii="Arial" w:hAnsi="Arial" w:cs="Arial"/>
          <w:sz w:val="20"/>
          <w:szCs w:val="20"/>
        </w:rPr>
        <w:t xml:space="preserve"> lístky). </w:t>
      </w:r>
    </w:p>
    <w:p w:rsidR="002C7196" w:rsidRPr="007B233E" w:rsidRDefault="002C7196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  <w:r w:rsidR="00FF0315" w:rsidRPr="007B233E">
        <w:rPr>
          <w:rFonts w:ascii="Arial" w:hAnsi="Arial" w:cs="Arial"/>
          <w:sz w:val="20"/>
          <w:szCs w:val="20"/>
        </w:rPr>
        <w:t xml:space="preserve"> </w:t>
      </w:r>
    </w:p>
    <w:p w:rsidR="00357CBB" w:rsidRDefault="00357CBB" w:rsidP="00357CBB">
      <w:pPr>
        <w:ind w:left="567" w:hanging="567"/>
        <w:jc w:val="both"/>
        <w:rPr>
          <w:rFonts w:ascii="Arial" w:hAnsi="Arial" w:cs="Arial"/>
        </w:rPr>
      </w:pPr>
      <w:r w:rsidRPr="00357CBB">
        <w:rPr>
          <w:rFonts w:ascii="Arial" w:hAnsi="Arial" w:cs="Arial"/>
        </w:rPr>
        <w:t xml:space="preserve">6.12 </w:t>
      </w:r>
      <w:r w:rsidRPr="00357CBB">
        <w:rPr>
          <w:rFonts w:ascii="Arial" w:hAnsi="Arial" w:cs="Arial"/>
        </w:rPr>
        <w:tab/>
        <w:t xml:space="preserve">Smluvní strany se dohodly, že v případě výskytu víceprací a </w:t>
      </w:r>
      <w:r w:rsidR="000F1E98" w:rsidRPr="00357CBB">
        <w:rPr>
          <w:rFonts w:ascii="Arial" w:hAnsi="Arial" w:cs="Arial"/>
        </w:rPr>
        <w:t>méně prací</w:t>
      </w:r>
      <w:r w:rsidRPr="00357CBB">
        <w:rPr>
          <w:rFonts w:ascii="Arial" w:hAnsi="Arial" w:cs="Arial"/>
        </w:rPr>
        <w:t xml:space="preserve"> na díle odsouhlasených oběma smluvními stranami ve změnovém listu, budou na faktuře zřetelně označeny vícepráce a </w:t>
      </w:r>
      <w:r w:rsidR="000F1E98" w:rsidRPr="00357CBB">
        <w:rPr>
          <w:rFonts w:ascii="Arial" w:hAnsi="Arial" w:cs="Arial"/>
        </w:rPr>
        <w:t>méně práce</w:t>
      </w:r>
      <w:r w:rsidRPr="00357CBB">
        <w:rPr>
          <w:rFonts w:ascii="Arial" w:hAnsi="Arial" w:cs="Arial"/>
        </w:rPr>
        <w:t xml:space="preserve"> s tím, že pokud </w:t>
      </w:r>
      <w:proofErr w:type="gramStart"/>
      <w:r w:rsidRPr="00357CBB">
        <w:rPr>
          <w:rFonts w:ascii="Arial" w:hAnsi="Arial" w:cs="Arial"/>
        </w:rPr>
        <w:t>jde</w:t>
      </w:r>
      <w:proofErr w:type="gramEnd"/>
      <w:r w:rsidRPr="00357CBB">
        <w:rPr>
          <w:rFonts w:ascii="Arial" w:hAnsi="Arial" w:cs="Arial"/>
        </w:rPr>
        <w:t xml:space="preserve"> o </w:t>
      </w:r>
      <w:r w:rsidR="000F1E98" w:rsidRPr="00357CBB">
        <w:rPr>
          <w:rFonts w:ascii="Arial" w:hAnsi="Arial" w:cs="Arial"/>
        </w:rPr>
        <w:t>méně práce</w:t>
      </w:r>
      <w:r w:rsidRPr="00357CBB">
        <w:rPr>
          <w:rFonts w:ascii="Arial" w:hAnsi="Arial" w:cs="Arial"/>
        </w:rPr>
        <w:t xml:space="preserve"> </w:t>
      </w:r>
      <w:proofErr w:type="gramStart"/>
      <w:r w:rsidRPr="00357CBB">
        <w:rPr>
          <w:rFonts w:ascii="Arial" w:hAnsi="Arial" w:cs="Arial"/>
        </w:rPr>
        <w:t>bude</w:t>
      </w:r>
      <w:proofErr w:type="gramEnd"/>
      <w:r w:rsidRPr="00357CBB">
        <w:rPr>
          <w:rFonts w:ascii="Arial" w:hAnsi="Arial" w:cs="Arial"/>
        </w:rPr>
        <w:t xml:space="preserve"> vždy ve faktuře uvedena jak původní položka rozpočtu („kladná položka“) tak i příslušná </w:t>
      </w:r>
      <w:r w:rsidR="000F1E98" w:rsidRPr="00357CBB">
        <w:rPr>
          <w:rFonts w:ascii="Arial" w:hAnsi="Arial" w:cs="Arial"/>
        </w:rPr>
        <w:t>méně práce</w:t>
      </w:r>
      <w:r w:rsidRPr="00357CBB">
        <w:rPr>
          <w:rFonts w:ascii="Arial" w:hAnsi="Arial" w:cs="Arial"/>
        </w:rPr>
        <w:t xml:space="preserve"> („záporná položka“). </w:t>
      </w:r>
    </w:p>
    <w:p w:rsidR="00440822" w:rsidRDefault="00440822" w:rsidP="00357CBB">
      <w:pPr>
        <w:ind w:left="567" w:hanging="567"/>
        <w:jc w:val="both"/>
        <w:rPr>
          <w:rFonts w:ascii="Arial" w:hAnsi="Arial" w:cs="Arial"/>
        </w:rPr>
      </w:pPr>
    </w:p>
    <w:p w:rsidR="004C2880" w:rsidRPr="00357CBB" w:rsidRDefault="004C2880" w:rsidP="009A16EC">
      <w:pPr>
        <w:jc w:val="both"/>
        <w:rPr>
          <w:rFonts w:ascii="Arial" w:hAnsi="Arial" w:cs="Arial"/>
          <w:i/>
        </w:rPr>
      </w:pPr>
    </w:p>
    <w:p w:rsidR="004C2880" w:rsidRPr="004C2880" w:rsidRDefault="008B3D44" w:rsidP="004C288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7B233E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> touto smlouvou</w:t>
      </w:r>
      <w:r w:rsidR="006440B1">
        <w:rPr>
          <w:rFonts w:ascii="Arial" w:hAnsi="Arial" w:cs="Arial"/>
          <w:sz w:val="20"/>
          <w:szCs w:val="20"/>
        </w:rPr>
        <w:t xml:space="preserve"> a výrobními výkresy dodanými objednatelem</w:t>
      </w:r>
      <w:r w:rsidR="003E023D" w:rsidRPr="00B03806">
        <w:rPr>
          <w:rFonts w:ascii="Arial" w:hAnsi="Arial" w:cs="Arial"/>
          <w:sz w:val="20"/>
          <w:szCs w:val="20"/>
        </w:rPr>
        <w:t xml:space="preserve">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3E023D" w:rsidRPr="00617EA5">
        <w:rPr>
          <w:rFonts w:ascii="Arial" w:hAnsi="Arial" w:cs="Arial"/>
          <w:sz w:val="20"/>
          <w:szCs w:val="20"/>
        </w:rPr>
        <w:t>v souladu se schválenými technologickými postupy</w:t>
      </w:r>
      <w:r w:rsidR="00693C63">
        <w:rPr>
          <w:rFonts w:ascii="Arial" w:hAnsi="Arial" w:cs="Arial"/>
          <w:sz w:val="20"/>
          <w:szCs w:val="20"/>
        </w:rPr>
        <w:t xml:space="preserve">, </w:t>
      </w:r>
      <w:r w:rsidR="003E023D"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:rsidR="008B3D44" w:rsidRPr="00617E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62CC6" w:rsidRPr="00681061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533D68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685C53" w:rsidRPr="00F54BA2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 xml:space="preserve">Za účelem </w:t>
      </w:r>
      <w:r w:rsidR="00685C53" w:rsidRPr="00F54BA2">
        <w:rPr>
          <w:rFonts w:ascii="Arial" w:hAnsi="Arial" w:cs="Arial"/>
          <w:sz w:val="20"/>
          <w:szCs w:val="20"/>
        </w:rPr>
        <w:t>kontrol</w:t>
      </w:r>
      <w:r w:rsidRPr="00F54BA2">
        <w:rPr>
          <w:rFonts w:ascii="Arial" w:hAnsi="Arial" w:cs="Arial"/>
          <w:sz w:val="20"/>
          <w:szCs w:val="20"/>
        </w:rPr>
        <w:t>y</w:t>
      </w:r>
      <w:r w:rsidR="00685C53" w:rsidRPr="00F54BA2">
        <w:rPr>
          <w:rFonts w:ascii="Arial" w:hAnsi="Arial" w:cs="Arial"/>
          <w:sz w:val="20"/>
          <w:szCs w:val="20"/>
        </w:rPr>
        <w:t xml:space="preserve"> provádění díla</w:t>
      </w:r>
      <w:r w:rsidRPr="00F54BA2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F54BA2">
        <w:rPr>
          <w:rFonts w:ascii="Arial" w:hAnsi="Arial" w:cs="Arial"/>
          <w:sz w:val="20"/>
          <w:szCs w:val="20"/>
        </w:rPr>
        <w:t xml:space="preserve">. </w:t>
      </w:r>
      <w:r w:rsidR="005E5DE8" w:rsidRPr="00F54BA2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F54BA2">
        <w:rPr>
          <w:rFonts w:ascii="Arial" w:hAnsi="Arial" w:cs="Arial"/>
          <w:sz w:val="20"/>
          <w:szCs w:val="20"/>
        </w:rPr>
        <w:t>O průběhu a závěrech k</w:t>
      </w:r>
      <w:r w:rsidR="00FF0315" w:rsidRPr="00F54BA2">
        <w:rPr>
          <w:rFonts w:ascii="Arial" w:hAnsi="Arial" w:cs="Arial"/>
          <w:sz w:val="20"/>
          <w:szCs w:val="20"/>
        </w:rPr>
        <w:t>ontrolního dne se pořídí zápis</w:t>
      </w:r>
      <w:r w:rsidR="00685C53" w:rsidRPr="00F54BA2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926127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="008B3D44" w:rsidRPr="00694A9E">
        <w:rPr>
          <w:rFonts w:ascii="Arial" w:hAnsi="Arial" w:cs="Arial"/>
          <w:sz w:val="20"/>
          <w:szCs w:val="20"/>
        </w:rPr>
        <w:t xml:space="preserve">veškeré </w:t>
      </w:r>
      <w:r w:rsidR="0092379E" w:rsidRPr="00694A9E">
        <w:rPr>
          <w:rFonts w:ascii="Arial" w:hAnsi="Arial" w:cs="Arial"/>
          <w:sz w:val="20"/>
          <w:szCs w:val="20"/>
        </w:rPr>
        <w:t>pod</w:t>
      </w:r>
      <w:r w:rsidR="008B3D44" w:rsidRPr="00694A9E">
        <w:rPr>
          <w:rFonts w:ascii="Arial" w:hAnsi="Arial" w:cs="Arial"/>
          <w:sz w:val="20"/>
          <w:szCs w:val="20"/>
        </w:rPr>
        <w:t>dodavatelské</w:t>
      </w:r>
      <w:r w:rsidR="008B3D44" w:rsidRPr="00926127">
        <w:rPr>
          <w:rFonts w:ascii="Arial" w:hAnsi="Arial" w:cs="Arial"/>
          <w:sz w:val="20"/>
          <w:szCs w:val="20"/>
        </w:rPr>
        <w:t xml:space="preserve"> práce a </w:t>
      </w:r>
      <w:proofErr w:type="gramStart"/>
      <w:r w:rsidR="008B3D44" w:rsidRPr="00926127">
        <w:rPr>
          <w:rFonts w:ascii="Arial" w:hAnsi="Arial" w:cs="Arial"/>
          <w:sz w:val="20"/>
          <w:szCs w:val="20"/>
        </w:rPr>
        <w:t>nese</w:t>
      </w:r>
      <w:proofErr w:type="gramEnd"/>
      <w:r w:rsidR="008B3D44" w:rsidRPr="00926127">
        <w:rPr>
          <w:rFonts w:ascii="Arial" w:hAnsi="Arial" w:cs="Arial"/>
          <w:sz w:val="20"/>
          <w:szCs w:val="20"/>
        </w:rPr>
        <w:t xml:space="preserve"> za ně </w:t>
      </w:r>
      <w:r>
        <w:rPr>
          <w:rFonts w:ascii="Arial" w:hAnsi="Arial" w:cs="Arial"/>
          <w:sz w:val="20"/>
          <w:szCs w:val="20"/>
        </w:rPr>
        <w:t xml:space="preserve">odpovědnost jako by je </w:t>
      </w:r>
      <w:proofErr w:type="gramStart"/>
      <w:r>
        <w:rPr>
          <w:rFonts w:ascii="Arial" w:hAnsi="Arial" w:cs="Arial"/>
          <w:sz w:val="20"/>
          <w:szCs w:val="20"/>
        </w:rPr>
        <w:t>prováděl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:rsidR="008B3D44" w:rsidRDefault="008B3D44" w:rsidP="00962CC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AB2154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F54BA2" w:rsidRPr="00F54BA2" w:rsidRDefault="008B3D44" w:rsidP="00416501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  <w:szCs w:val="20"/>
        </w:rPr>
        <w:t>Zhotovitel je povinen vést</w:t>
      </w:r>
      <w:r w:rsidR="0023014C" w:rsidRPr="00F54BA2">
        <w:rPr>
          <w:rFonts w:ascii="Arial" w:hAnsi="Arial" w:cs="Arial"/>
          <w:sz w:val="20"/>
          <w:szCs w:val="20"/>
        </w:rPr>
        <w:t xml:space="preserve"> </w:t>
      </w:r>
      <w:r w:rsidR="00FE548F" w:rsidRPr="00F54BA2">
        <w:rPr>
          <w:rFonts w:ascii="Arial" w:hAnsi="Arial" w:cs="Arial"/>
          <w:sz w:val="20"/>
          <w:szCs w:val="20"/>
        </w:rPr>
        <w:t xml:space="preserve">v souladu s právními předpisy </w:t>
      </w:r>
      <w:r w:rsidRPr="00F54BA2">
        <w:rPr>
          <w:rFonts w:ascii="Arial" w:hAnsi="Arial" w:cs="Arial"/>
          <w:sz w:val="20"/>
          <w:szCs w:val="20"/>
        </w:rPr>
        <w:t>stavební deník</w:t>
      </w:r>
      <w:r w:rsidR="0023014C" w:rsidRPr="00F54BA2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F54BA2">
        <w:rPr>
          <w:rFonts w:ascii="Arial" w:hAnsi="Arial" w:cs="Arial"/>
          <w:sz w:val="20"/>
          <w:szCs w:val="20"/>
        </w:rPr>
        <w:t>.</w:t>
      </w:r>
      <w:r w:rsidR="00FE548F" w:rsidRPr="00F54BA2">
        <w:rPr>
          <w:rFonts w:ascii="Arial" w:hAnsi="Arial" w:cs="Arial"/>
          <w:sz w:val="20"/>
          <w:szCs w:val="20"/>
        </w:rPr>
        <w:t xml:space="preserve"> </w:t>
      </w:r>
    </w:p>
    <w:p w:rsidR="008B3D44" w:rsidRPr="00F54BA2" w:rsidRDefault="008B3D44" w:rsidP="00416501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 v deníku nesmí být přepisovány, škrtány</w:t>
      </w:r>
      <w:r w:rsidR="00D15FD6" w:rsidRPr="00F54BA2">
        <w:rPr>
          <w:rFonts w:ascii="Arial" w:hAnsi="Arial" w:cs="Arial"/>
          <w:sz w:val="20"/>
        </w:rPr>
        <w:t xml:space="preserve">, </w:t>
      </w:r>
      <w:r w:rsidRPr="00F54BA2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D31762" w:rsidRPr="00CE6C14" w:rsidRDefault="008B3D44" w:rsidP="00D31762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</w:t>
      </w:r>
      <w:r w:rsidR="00B44973" w:rsidRPr="00F54BA2">
        <w:rPr>
          <w:rFonts w:ascii="Arial" w:hAnsi="Arial" w:cs="Arial"/>
          <w:sz w:val="20"/>
          <w:szCs w:val="20"/>
        </w:rPr>
        <w:t>celého díla objednatelem</w:t>
      </w:r>
      <w:r w:rsidRPr="00F54BA2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>1</w:t>
      </w:r>
      <w:r w:rsidR="00962CC6" w:rsidRPr="007E221A">
        <w:rPr>
          <w:rFonts w:ascii="Arial" w:hAnsi="Arial" w:cs="Arial"/>
          <w:sz w:val="20"/>
          <w:szCs w:val="20"/>
        </w:rPr>
        <w:t>0</w:t>
      </w:r>
      <w:r w:rsidRPr="007E221A">
        <w:rPr>
          <w:rFonts w:ascii="Arial" w:hAnsi="Arial" w:cs="Arial"/>
          <w:sz w:val="20"/>
          <w:szCs w:val="20"/>
        </w:rPr>
        <w:t xml:space="preserve">.1 </w:t>
      </w:r>
      <w:r w:rsidR="003D1721" w:rsidRPr="007E221A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7E221A">
        <w:rPr>
          <w:rFonts w:ascii="Arial" w:hAnsi="Arial" w:cs="Arial"/>
          <w:sz w:val="20"/>
          <w:szCs w:val="20"/>
        </w:rPr>
        <w:t xml:space="preserve">předáváno a </w:t>
      </w:r>
      <w:r w:rsidR="003D1721" w:rsidRPr="007E221A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6440B1" w:rsidRDefault="003D1721" w:rsidP="006440B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6B7CEB">
        <w:rPr>
          <w:rFonts w:ascii="Arial" w:hAnsi="Arial" w:cs="Arial"/>
          <w:sz w:val="20"/>
          <w:szCs w:val="20"/>
        </w:rPr>
        <w:t>, který</w:t>
      </w:r>
      <w:r w:rsidR="0023014C"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</w:t>
      </w:r>
      <w:r w:rsidR="006440B1">
        <w:rPr>
          <w:rFonts w:ascii="Arial" w:hAnsi="Arial" w:cs="Arial"/>
          <w:sz w:val="20"/>
          <w:szCs w:val="20"/>
        </w:rPr>
        <w:t xml:space="preserve"> a datum uzavření této smlouvy,</w:t>
      </w:r>
      <w:r w:rsidR="0023014C" w:rsidRPr="006B7CEB">
        <w:rPr>
          <w:rFonts w:ascii="Arial" w:hAnsi="Arial" w:cs="Arial"/>
          <w:sz w:val="20"/>
          <w:szCs w:val="20"/>
        </w:rPr>
        <w:t xml:space="preserve">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6B7CEB">
        <w:rPr>
          <w:rFonts w:ascii="Arial" w:hAnsi="Arial" w:cs="Arial"/>
          <w:sz w:val="20"/>
          <w:szCs w:val="20"/>
        </w:rPr>
        <w:t>díla</w:t>
      </w:r>
      <w:r w:rsidR="0023014C" w:rsidRPr="006B7CEB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:rsidR="00915F2B" w:rsidRDefault="006440B1" w:rsidP="006440B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  </w:t>
      </w:r>
      <w:r w:rsidR="00123654" w:rsidRPr="000304B4">
        <w:rPr>
          <w:rFonts w:ascii="Arial" w:hAnsi="Arial" w:cs="Arial"/>
          <w:sz w:val="20"/>
          <w:szCs w:val="20"/>
        </w:rPr>
        <w:t>Zh</w:t>
      </w:r>
      <w:r w:rsidR="00D87C9E" w:rsidRPr="000304B4">
        <w:rPr>
          <w:rFonts w:ascii="Arial" w:hAnsi="Arial" w:cs="Arial"/>
          <w:sz w:val="20"/>
          <w:szCs w:val="20"/>
        </w:rPr>
        <w:t xml:space="preserve">otovitel </w:t>
      </w:r>
      <w:r w:rsidR="00D0604B" w:rsidRPr="000304B4">
        <w:rPr>
          <w:rFonts w:ascii="Arial" w:hAnsi="Arial" w:cs="Arial"/>
          <w:sz w:val="20"/>
          <w:szCs w:val="20"/>
        </w:rPr>
        <w:t>je povinen</w:t>
      </w:r>
      <w:r w:rsidR="00123654" w:rsidRPr="000304B4">
        <w:rPr>
          <w:rFonts w:ascii="Arial" w:hAnsi="Arial" w:cs="Arial"/>
          <w:sz w:val="20"/>
          <w:szCs w:val="20"/>
        </w:rPr>
        <w:t xml:space="preserve"> do </w:t>
      </w:r>
      <w:r w:rsidR="00AA28FB" w:rsidRPr="000304B4">
        <w:rPr>
          <w:rFonts w:ascii="Arial" w:hAnsi="Arial" w:cs="Arial"/>
          <w:sz w:val="20"/>
          <w:szCs w:val="20"/>
        </w:rPr>
        <w:t xml:space="preserve">5 </w:t>
      </w:r>
      <w:r w:rsidR="00123654" w:rsidRPr="000304B4">
        <w:rPr>
          <w:rFonts w:ascii="Arial" w:hAnsi="Arial" w:cs="Arial"/>
          <w:sz w:val="20"/>
          <w:szCs w:val="20"/>
        </w:rPr>
        <w:t>dnů po převzetí díla</w:t>
      </w:r>
      <w:r w:rsidR="00D0604B" w:rsidRPr="000304B4">
        <w:rPr>
          <w:rFonts w:ascii="Arial" w:hAnsi="Arial" w:cs="Arial"/>
          <w:sz w:val="20"/>
          <w:szCs w:val="20"/>
        </w:rPr>
        <w:t xml:space="preserve"> objednatel</w:t>
      </w:r>
      <w:r w:rsidR="0023014C" w:rsidRPr="000304B4">
        <w:rPr>
          <w:rFonts w:ascii="Arial" w:hAnsi="Arial" w:cs="Arial"/>
          <w:sz w:val="20"/>
          <w:szCs w:val="20"/>
        </w:rPr>
        <w:t>e</w:t>
      </w:r>
      <w:r w:rsidR="00D0604B" w:rsidRPr="000304B4">
        <w:rPr>
          <w:rFonts w:ascii="Arial" w:hAnsi="Arial" w:cs="Arial"/>
          <w:sz w:val="20"/>
          <w:szCs w:val="20"/>
        </w:rPr>
        <w:t>m</w:t>
      </w:r>
      <w:r w:rsidR="00123654" w:rsidRPr="000304B4">
        <w:rPr>
          <w:rFonts w:ascii="Arial" w:hAnsi="Arial" w:cs="Arial"/>
          <w:sz w:val="20"/>
          <w:szCs w:val="20"/>
        </w:rPr>
        <w:t xml:space="preserve"> odstranit zařízení staveniště </w:t>
      </w:r>
      <w:r w:rsidR="009A16EC">
        <w:rPr>
          <w:rFonts w:ascii="Arial" w:hAnsi="Arial" w:cs="Arial"/>
          <w:sz w:val="20"/>
          <w:szCs w:val="20"/>
        </w:rPr>
        <w:br/>
      </w:r>
      <w:r w:rsidR="00123654" w:rsidRPr="000304B4">
        <w:rPr>
          <w:rFonts w:ascii="Arial" w:hAnsi="Arial" w:cs="Arial"/>
          <w:sz w:val="20"/>
          <w:szCs w:val="20"/>
        </w:rPr>
        <w:t xml:space="preserve">a staveniště vyklidit. </w:t>
      </w:r>
    </w:p>
    <w:p w:rsidR="00AB2154" w:rsidRPr="00926127" w:rsidRDefault="00AB2154" w:rsidP="00D31762">
      <w:pPr>
        <w:rPr>
          <w:rFonts w:ascii="Arial" w:hAnsi="Arial" w:cs="Arial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8B3D44" w:rsidRPr="00926127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0F1E98">
        <w:rPr>
          <w:rFonts w:ascii="Arial" w:hAnsi="Arial" w:cs="Arial"/>
          <w:sz w:val="20"/>
          <w:szCs w:val="20"/>
        </w:rPr>
        <w:t>územní studie</w:t>
      </w:r>
      <w:r w:rsidR="0061224E">
        <w:rPr>
          <w:rFonts w:ascii="Arial" w:hAnsi="Arial" w:cs="Arial"/>
          <w:sz w:val="20"/>
          <w:szCs w:val="20"/>
        </w:rPr>
        <w:t xml:space="preserve">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>
        <w:rPr>
          <w:rFonts w:ascii="Arial" w:hAnsi="Arial" w:cs="Arial"/>
          <w:sz w:val="20"/>
          <w:szCs w:val="20"/>
        </w:rPr>
        <w:t xml:space="preserve"> příkazům objednatele,</w:t>
      </w:r>
      <w:r w:rsidR="004F5A88">
        <w:rPr>
          <w:rFonts w:ascii="Arial" w:hAnsi="Arial" w:cs="Arial"/>
          <w:sz w:val="20"/>
          <w:szCs w:val="20"/>
        </w:rPr>
        <w:t xml:space="preserve">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 w:rsidR="00F33DA9"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na stavbu se sjednává </w:t>
      </w:r>
      <w:r w:rsidRPr="000F1E98">
        <w:rPr>
          <w:rFonts w:ascii="Arial" w:hAnsi="Arial" w:cs="Arial"/>
          <w:b/>
          <w:sz w:val="20"/>
          <w:szCs w:val="20"/>
        </w:rPr>
        <w:t>v</w:t>
      </w:r>
      <w:r w:rsidR="00266AAB" w:rsidRPr="000F1E98">
        <w:rPr>
          <w:rFonts w:ascii="Arial" w:hAnsi="Arial" w:cs="Arial"/>
          <w:b/>
          <w:sz w:val="20"/>
          <w:szCs w:val="20"/>
        </w:rPr>
        <w:t> </w:t>
      </w:r>
      <w:r w:rsidRPr="000F1E98">
        <w:rPr>
          <w:rFonts w:ascii="Arial" w:hAnsi="Arial" w:cs="Arial"/>
          <w:b/>
          <w:sz w:val="20"/>
          <w:szCs w:val="20"/>
        </w:rPr>
        <w:t>délce</w:t>
      </w:r>
      <w:r w:rsidR="001F0B27" w:rsidRPr="000F1E98">
        <w:rPr>
          <w:rFonts w:ascii="Arial" w:hAnsi="Arial" w:cs="Arial"/>
          <w:b/>
          <w:sz w:val="20"/>
          <w:szCs w:val="20"/>
        </w:rPr>
        <w:t xml:space="preserve"> </w:t>
      </w:r>
      <w:r w:rsidR="000F1E98" w:rsidRPr="000F1E98">
        <w:rPr>
          <w:rFonts w:ascii="Arial" w:hAnsi="Arial" w:cs="Arial"/>
          <w:b/>
          <w:sz w:val="20"/>
          <w:szCs w:val="20"/>
        </w:rPr>
        <w:t>60</w:t>
      </w:r>
      <w:r w:rsidR="00266AAB" w:rsidRPr="000F1E98">
        <w:rPr>
          <w:rFonts w:ascii="Arial" w:hAnsi="Arial" w:cs="Arial"/>
          <w:b/>
          <w:sz w:val="20"/>
          <w:szCs w:val="20"/>
        </w:rPr>
        <w:t xml:space="preserve"> </w:t>
      </w:r>
      <w:r w:rsidRPr="000F1E98">
        <w:rPr>
          <w:rFonts w:ascii="Arial" w:hAnsi="Arial" w:cs="Arial"/>
          <w:b/>
          <w:sz w:val="20"/>
          <w:szCs w:val="20"/>
        </w:rPr>
        <w:t>měsíců</w:t>
      </w:r>
      <w:r w:rsidR="00A53F45" w:rsidRPr="000F1E98">
        <w:rPr>
          <w:rFonts w:ascii="Arial" w:hAnsi="Arial" w:cs="Arial"/>
          <w:i/>
          <w:sz w:val="20"/>
          <w:szCs w:val="20"/>
        </w:rPr>
        <w:t>.</w:t>
      </w:r>
      <w:r w:rsidR="00CD546A" w:rsidRPr="000F1E98">
        <w:rPr>
          <w:rFonts w:ascii="Arial" w:hAnsi="Arial" w:cs="Arial"/>
          <w:i/>
          <w:sz w:val="20"/>
          <w:szCs w:val="20"/>
        </w:rPr>
        <w:t xml:space="preserve"> </w:t>
      </w:r>
      <w:r w:rsidRPr="000F1E98">
        <w:rPr>
          <w:rFonts w:ascii="Arial" w:hAnsi="Arial" w:cs="Arial"/>
          <w:sz w:val="20"/>
          <w:szCs w:val="20"/>
        </w:rPr>
        <w:t>Veškeré</w:t>
      </w:r>
      <w:r w:rsidRPr="00926127">
        <w:rPr>
          <w:rFonts w:ascii="Arial" w:hAnsi="Arial" w:cs="Arial"/>
          <w:sz w:val="20"/>
          <w:szCs w:val="20"/>
        </w:rPr>
        <w:t xml:space="preserve"> dodávky strojů, zařízení</w:t>
      </w:r>
      <w:r w:rsidR="00F33DA9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0F1E98">
        <w:rPr>
          <w:rFonts w:ascii="Arial" w:hAnsi="Arial" w:cs="Arial"/>
          <w:sz w:val="20"/>
          <w:szCs w:val="20"/>
        </w:rPr>
        <w:t>30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26127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0F1E98">
        <w:rPr>
          <w:rFonts w:ascii="Arial" w:hAnsi="Arial" w:cs="Arial"/>
          <w:sz w:val="20"/>
          <w:szCs w:val="20"/>
        </w:rPr>
        <w:t xml:space="preserve">30 </w:t>
      </w:r>
      <w:r w:rsidR="008B3D44" w:rsidRPr="00926127">
        <w:rPr>
          <w:rFonts w:ascii="Arial" w:hAnsi="Arial" w:cs="Arial"/>
          <w:sz w:val="20"/>
          <w:szCs w:val="20"/>
        </w:rPr>
        <w:t xml:space="preserve">pracovních dnů od započetí prací, pokud se smluvní strany nedohodnou jinak.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D31762" w:rsidRDefault="008B3D44" w:rsidP="00D31762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6440B1" w:rsidRPr="006440B1" w:rsidRDefault="006440B1" w:rsidP="006440B1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8B3D44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26127">
        <w:rPr>
          <w:rFonts w:ascii="Arial" w:hAnsi="Arial" w:cs="Arial"/>
          <w:sz w:val="20"/>
          <w:szCs w:val="20"/>
        </w:rPr>
        <w:t xml:space="preserve">provedením </w:t>
      </w:r>
      <w:r w:rsidRPr="00926127">
        <w:rPr>
          <w:rFonts w:ascii="Arial" w:hAnsi="Arial" w:cs="Arial"/>
          <w:sz w:val="20"/>
          <w:szCs w:val="20"/>
        </w:rPr>
        <w:t xml:space="preserve">díla </w:t>
      </w:r>
      <w:r w:rsidR="006C36CE" w:rsidRPr="00926127">
        <w:rPr>
          <w:rFonts w:ascii="Arial" w:hAnsi="Arial" w:cs="Arial"/>
          <w:sz w:val="20"/>
          <w:szCs w:val="20"/>
        </w:rPr>
        <w:t xml:space="preserve">v termínu </w:t>
      </w:r>
      <w:r w:rsidR="00243BD9" w:rsidRPr="00926127">
        <w:rPr>
          <w:rFonts w:ascii="Arial" w:hAnsi="Arial" w:cs="Arial"/>
          <w:sz w:val="20"/>
          <w:szCs w:val="20"/>
        </w:rPr>
        <w:t xml:space="preserve">sjednaném </w:t>
      </w:r>
      <w:r w:rsidRPr="00926127">
        <w:rPr>
          <w:rFonts w:ascii="Arial" w:hAnsi="Arial" w:cs="Arial"/>
          <w:sz w:val="20"/>
          <w:szCs w:val="20"/>
        </w:rPr>
        <w:t xml:space="preserve">dle </w:t>
      </w:r>
      <w:r w:rsidR="006C36CE" w:rsidRPr="00926127">
        <w:rPr>
          <w:rFonts w:ascii="Arial" w:hAnsi="Arial" w:cs="Arial"/>
          <w:sz w:val="20"/>
          <w:szCs w:val="20"/>
        </w:rPr>
        <w:t>čl</w:t>
      </w:r>
      <w:r w:rsidR="006C36CE" w:rsidRPr="00496766">
        <w:rPr>
          <w:rFonts w:ascii="Arial" w:hAnsi="Arial" w:cs="Arial"/>
          <w:sz w:val="20"/>
          <w:szCs w:val="20"/>
        </w:rPr>
        <w:t xml:space="preserve">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 xml:space="preserve"> odst.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>.</w:t>
      </w:r>
      <w:r w:rsidR="003D1CF3" w:rsidRPr="00496766">
        <w:rPr>
          <w:rFonts w:ascii="Arial" w:hAnsi="Arial" w:cs="Arial"/>
          <w:sz w:val="20"/>
          <w:szCs w:val="20"/>
        </w:rPr>
        <w:t>3</w:t>
      </w:r>
      <w:r w:rsidR="006C36CE" w:rsidRPr="00496766">
        <w:rPr>
          <w:rFonts w:ascii="Arial" w:hAnsi="Arial" w:cs="Arial"/>
          <w:sz w:val="20"/>
          <w:szCs w:val="20"/>
        </w:rPr>
        <w:t xml:space="preserve"> </w:t>
      </w:r>
      <w:r w:rsidR="006C36CE" w:rsidRPr="0092612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>smlouvy, je objednatel oprávněn po zhotoviteli požadovat z</w:t>
      </w:r>
      <w:r w:rsidR="000F1E98">
        <w:rPr>
          <w:rFonts w:ascii="Arial" w:hAnsi="Arial" w:cs="Arial"/>
          <w:sz w:val="20"/>
          <w:szCs w:val="20"/>
        </w:rPr>
        <w:t xml:space="preserve">aplacení smluvní pokuty ve výši </w:t>
      </w:r>
      <w:r w:rsidR="000F1E98" w:rsidRPr="000F1E98">
        <w:rPr>
          <w:rFonts w:ascii="Arial" w:hAnsi="Arial" w:cs="Arial"/>
          <w:sz w:val="20"/>
          <w:szCs w:val="20"/>
        </w:rPr>
        <w:t>0,40</w:t>
      </w:r>
      <w:r w:rsidR="000B79C8">
        <w:rPr>
          <w:rFonts w:ascii="Arial" w:hAnsi="Arial" w:cs="Arial"/>
          <w:sz w:val="20"/>
          <w:szCs w:val="20"/>
        </w:rPr>
        <w:t> </w:t>
      </w:r>
      <w:r w:rsidR="00831001" w:rsidRPr="000F1E98">
        <w:rPr>
          <w:rFonts w:ascii="Arial" w:hAnsi="Arial" w:cs="Arial"/>
          <w:sz w:val="20"/>
          <w:szCs w:val="20"/>
        </w:rPr>
        <w:t>% z </w:t>
      </w:r>
      <w:r w:rsidR="00A70340" w:rsidRPr="000F1E98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 </w:t>
      </w:r>
      <w:r w:rsidR="00AD2433" w:rsidRPr="00CA1C03">
        <w:rPr>
          <w:rFonts w:ascii="Arial" w:hAnsi="Arial" w:cs="Arial"/>
          <w:sz w:val="20"/>
          <w:szCs w:val="20"/>
        </w:rPr>
        <w:t>za</w:t>
      </w:r>
      <w:r w:rsidR="00AD2433">
        <w:rPr>
          <w:rFonts w:ascii="Arial" w:hAnsi="Arial" w:cs="Arial"/>
          <w:sz w:val="20"/>
          <w:szCs w:val="20"/>
        </w:rPr>
        <w:t xml:space="preserve"> každý den prodlení</w:t>
      </w:r>
      <w:r w:rsidRPr="00926127">
        <w:rPr>
          <w:rFonts w:ascii="Arial" w:hAnsi="Arial" w:cs="Arial"/>
          <w:sz w:val="20"/>
          <w:szCs w:val="20"/>
        </w:rPr>
        <w:t>.</w:t>
      </w:r>
      <w:r w:rsidR="007528E3">
        <w:rPr>
          <w:rFonts w:ascii="Arial" w:hAnsi="Arial" w:cs="Arial"/>
          <w:sz w:val="20"/>
          <w:szCs w:val="20"/>
        </w:rPr>
        <w:t xml:space="preserve"> </w:t>
      </w:r>
      <w:r w:rsidR="00495DD3">
        <w:rPr>
          <w:rFonts w:ascii="Arial" w:hAnsi="Arial" w:cs="Arial"/>
          <w:sz w:val="20"/>
          <w:szCs w:val="20"/>
        </w:rPr>
        <w:t>Převezme-li objednatel dílo s vadami, dohodly se smluvní strany, že objednatel nebude uplatňovat po zhotoviteli smluvní pokutu za prodlení</w:t>
      </w:r>
      <w:r w:rsidR="00EB556F">
        <w:rPr>
          <w:rFonts w:ascii="Arial" w:hAnsi="Arial" w:cs="Arial"/>
          <w:sz w:val="20"/>
          <w:szCs w:val="20"/>
        </w:rPr>
        <w:t xml:space="preserve"> s provedením díla za období od převzetí díla objednatelem.</w:t>
      </w:r>
    </w:p>
    <w:p w:rsidR="00E31E85" w:rsidRDefault="00E31E85" w:rsidP="00E31E8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</w:t>
      </w:r>
      <w:r w:rsidR="00890EAC">
        <w:rPr>
          <w:rFonts w:ascii="Arial" w:hAnsi="Arial" w:cs="Arial"/>
          <w:sz w:val="20"/>
          <w:szCs w:val="20"/>
        </w:rPr>
        <w:t xml:space="preserve">nebo jeho </w:t>
      </w:r>
      <w:r>
        <w:rPr>
          <w:rFonts w:ascii="Arial" w:hAnsi="Arial" w:cs="Arial"/>
          <w:sz w:val="20"/>
          <w:szCs w:val="20"/>
        </w:rPr>
        <w:t>změnu</w:t>
      </w:r>
      <w:r w:rsidR="00890EAC" w:rsidRPr="00890EAC">
        <w:rPr>
          <w:rFonts w:ascii="Arial" w:hAnsi="Arial" w:cs="Arial"/>
          <w:sz w:val="20"/>
          <w:szCs w:val="20"/>
        </w:rPr>
        <w:t xml:space="preserve"> </w:t>
      </w:r>
      <w:r w:rsidR="00890EAC">
        <w:rPr>
          <w:rFonts w:ascii="Arial" w:hAnsi="Arial" w:cs="Arial"/>
          <w:sz w:val="20"/>
          <w:szCs w:val="20"/>
        </w:rPr>
        <w:t>dle čl.</w:t>
      </w:r>
      <w:r w:rsidR="00C42825">
        <w:rPr>
          <w:rFonts w:ascii="Arial" w:hAnsi="Arial" w:cs="Arial"/>
          <w:sz w:val="20"/>
          <w:szCs w:val="20"/>
        </w:rPr>
        <w:t xml:space="preserve"> 4 odst.</w:t>
      </w:r>
      <w:r w:rsidR="00890EAC">
        <w:rPr>
          <w:rFonts w:ascii="Arial" w:hAnsi="Arial" w:cs="Arial"/>
          <w:sz w:val="20"/>
          <w:szCs w:val="20"/>
        </w:rPr>
        <w:t xml:space="preserve"> 4.1 této smlouvy,</w:t>
      </w:r>
      <w:r w:rsidRPr="00E31E85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je objednatel oprávněn účtovat zhotoviteli smluvní pokutu ve výši</w:t>
      </w:r>
      <w:r w:rsidR="000B79C8">
        <w:rPr>
          <w:rFonts w:ascii="Arial" w:hAnsi="Arial" w:cs="Arial"/>
          <w:sz w:val="20"/>
          <w:szCs w:val="20"/>
        </w:rPr>
        <w:t xml:space="preserve"> 0,40 % </w:t>
      </w:r>
      <w:r w:rsidR="00831001" w:rsidRPr="00F54BA2">
        <w:rPr>
          <w:rFonts w:ascii="Arial" w:hAnsi="Arial" w:cs="Arial"/>
          <w:sz w:val="20"/>
          <w:szCs w:val="20"/>
        </w:rPr>
        <w:t>z </w:t>
      </w:r>
      <w:r w:rsidR="00A70340" w:rsidRPr="00CA1C03">
        <w:rPr>
          <w:rFonts w:ascii="Arial" w:hAnsi="Arial" w:cs="Arial"/>
          <w:sz w:val="20"/>
          <w:szCs w:val="20"/>
        </w:rPr>
        <w:t>celkové ceny díla</w:t>
      </w:r>
      <w:r w:rsidR="000D3D49" w:rsidRPr="00694A9E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za každý den prodlení </w:t>
      </w:r>
      <w:r w:rsidRPr="007E22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předložením časového harmonogramu</w:t>
      </w:r>
      <w:r w:rsidR="00890EAC">
        <w:rPr>
          <w:rFonts w:ascii="Arial" w:hAnsi="Arial" w:cs="Arial"/>
          <w:sz w:val="20"/>
          <w:szCs w:val="20"/>
        </w:rPr>
        <w:t xml:space="preserve"> nebo jeho změny</w:t>
      </w:r>
      <w:r>
        <w:rPr>
          <w:rFonts w:ascii="Arial" w:hAnsi="Arial" w:cs="Arial"/>
          <w:sz w:val="20"/>
          <w:szCs w:val="20"/>
        </w:rPr>
        <w:t>.</w:t>
      </w:r>
    </w:p>
    <w:p w:rsidR="007B233E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splatnosti j</w:t>
      </w:r>
      <w:r w:rsidR="00AD2433">
        <w:rPr>
          <w:rFonts w:ascii="Arial" w:hAnsi="Arial" w:cs="Arial"/>
          <w:sz w:val="20"/>
          <w:szCs w:val="20"/>
        </w:rPr>
        <w:t>ednotlivých faktur objednatelem</w:t>
      </w:r>
      <w:r w:rsidR="003929D7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je zhotovitel oprávněn účtovat objednateli úrok z prodlení </w:t>
      </w:r>
      <w:r w:rsidRPr="000B79C8">
        <w:rPr>
          <w:rFonts w:ascii="Arial" w:hAnsi="Arial" w:cs="Arial"/>
          <w:sz w:val="20"/>
          <w:szCs w:val="20"/>
        </w:rPr>
        <w:t xml:space="preserve">ve výši </w:t>
      </w:r>
      <w:r w:rsidR="000B79C8" w:rsidRPr="000B79C8">
        <w:rPr>
          <w:rFonts w:ascii="Arial" w:hAnsi="Arial" w:cs="Arial"/>
          <w:sz w:val="20"/>
          <w:szCs w:val="20"/>
        </w:rPr>
        <w:t xml:space="preserve">0,05 </w:t>
      </w:r>
      <w:r w:rsidRPr="000B79C8">
        <w:rPr>
          <w:rFonts w:ascii="Arial" w:hAnsi="Arial" w:cs="Arial"/>
          <w:sz w:val="20"/>
          <w:szCs w:val="20"/>
        </w:rPr>
        <w:t>%</w:t>
      </w:r>
      <w:r w:rsidR="00FF0315" w:rsidRPr="000B79C8">
        <w:rPr>
          <w:rFonts w:ascii="Arial" w:hAnsi="Arial" w:cs="Arial"/>
          <w:sz w:val="20"/>
          <w:szCs w:val="20"/>
        </w:rPr>
        <w:t xml:space="preserve"> </w:t>
      </w:r>
      <w:r w:rsidRPr="000B79C8">
        <w:rPr>
          <w:rFonts w:ascii="Arial" w:hAnsi="Arial" w:cs="Arial"/>
          <w:sz w:val="20"/>
          <w:szCs w:val="20"/>
        </w:rPr>
        <w:t>z </w:t>
      </w:r>
      <w:r w:rsidR="004478F0" w:rsidRPr="000B79C8">
        <w:rPr>
          <w:rFonts w:ascii="Arial" w:hAnsi="Arial" w:cs="Arial"/>
          <w:sz w:val="20"/>
          <w:szCs w:val="20"/>
        </w:rPr>
        <w:t>dluž</w:t>
      </w:r>
      <w:r w:rsidRPr="000B79C8">
        <w:rPr>
          <w:rFonts w:ascii="Arial" w:hAnsi="Arial" w:cs="Arial"/>
          <w:sz w:val="20"/>
          <w:szCs w:val="20"/>
        </w:rPr>
        <w:t>né</w:t>
      </w:r>
      <w:r w:rsidRPr="00926127">
        <w:rPr>
          <w:rFonts w:ascii="Arial" w:hAnsi="Arial" w:cs="Arial"/>
          <w:sz w:val="20"/>
          <w:szCs w:val="20"/>
        </w:rPr>
        <w:t xml:space="preserve"> částky za každý den prodlení. </w:t>
      </w:r>
    </w:p>
    <w:p w:rsidR="008B3D44" w:rsidRPr="00646F76" w:rsidRDefault="008B3D44" w:rsidP="00646F7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V případě nedodržení termínu vystavení jednotlivých faktur </w:t>
      </w:r>
      <w:r w:rsidRPr="00694A9E">
        <w:rPr>
          <w:rFonts w:ascii="Arial" w:hAnsi="Arial" w:cs="Arial"/>
          <w:sz w:val="20"/>
          <w:szCs w:val="20"/>
        </w:rPr>
        <w:t xml:space="preserve">zhotovitelem </w:t>
      </w:r>
      <w:r w:rsidR="00BB5697" w:rsidRPr="00694A9E">
        <w:rPr>
          <w:rFonts w:ascii="Arial" w:hAnsi="Arial" w:cs="Arial"/>
          <w:sz w:val="20"/>
          <w:szCs w:val="20"/>
        </w:rPr>
        <w:t>nebo nedodržení termínu</w:t>
      </w:r>
      <w:r w:rsidRPr="00694A9E">
        <w:rPr>
          <w:rFonts w:ascii="Arial" w:hAnsi="Arial" w:cs="Arial"/>
          <w:sz w:val="20"/>
          <w:szCs w:val="20"/>
        </w:rPr>
        <w:t xml:space="preserve"> doručení jednotlivých faktur</w:t>
      </w:r>
      <w:r w:rsidR="00805084" w:rsidRPr="00694A9E">
        <w:rPr>
          <w:rFonts w:ascii="Arial" w:hAnsi="Arial" w:cs="Arial"/>
          <w:sz w:val="20"/>
          <w:szCs w:val="20"/>
        </w:rPr>
        <w:t xml:space="preserve"> objednateli</w:t>
      </w:r>
      <w:r w:rsidR="003929D7" w:rsidRPr="00694A9E">
        <w:rPr>
          <w:rFonts w:ascii="Arial" w:hAnsi="Arial" w:cs="Arial"/>
          <w:sz w:val="20"/>
          <w:szCs w:val="20"/>
        </w:rPr>
        <w:t>,</w:t>
      </w:r>
      <w:r w:rsidRPr="00694A9E">
        <w:rPr>
          <w:rFonts w:ascii="Arial" w:hAnsi="Arial" w:cs="Arial"/>
          <w:sz w:val="20"/>
          <w:szCs w:val="20"/>
        </w:rPr>
        <w:t xml:space="preserve"> je objednatel oprávněn účtovat zhotoviteli </w:t>
      </w:r>
      <w:r w:rsidR="00FF0315" w:rsidRPr="00694A9E">
        <w:rPr>
          <w:rFonts w:ascii="Arial" w:hAnsi="Arial" w:cs="Arial"/>
          <w:sz w:val="20"/>
          <w:szCs w:val="20"/>
        </w:rPr>
        <w:t>smluvní pokutu</w:t>
      </w:r>
      <w:r w:rsidRPr="00694A9E">
        <w:rPr>
          <w:rFonts w:ascii="Arial" w:hAnsi="Arial" w:cs="Arial"/>
          <w:sz w:val="20"/>
          <w:szCs w:val="20"/>
        </w:rPr>
        <w:t xml:space="preserve"> ve výši stanovené dle § 252 odst. 2 zákona č. 280/2009 Sb., daň</w:t>
      </w:r>
      <w:r w:rsidRPr="007B233E">
        <w:rPr>
          <w:rFonts w:ascii="Arial" w:hAnsi="Arial" w:cs="Arial"/>
          <w:sz w:val="20"/>
          <w:szCs w:val="20"/>
        </w:rPr>
        <w:t>ový řád z částky přenesené DPH dle § 92</w:t>
      </w:r>
      <w:r w:rsidR="00FF0315" w:rsidRPr="007B233E">
        <w:rPr>
          <w:rFonts w:ascii="Arial" w:hAnsi="Arial" w:cs="Arial"/>
          <w:sz w:val="20"/>
          <w:szCs w:val="20"/>
        </w:rPr>
        <w:t>e zákona č. 235/2004 Sb., o DPH</w:t>
      </w:r>
      <w:r w:rsidRPr="007B233E">
        <w:rPr>
          <w:rFonts w:ascii="Arial" w:hAnsi="Arial" w:cs="Arial"/>
          <w:sz w:val="20"/>
          <w:szCs w:val="20"/>
        </w:rPr>
        <w:t>.</w:t>
      </w:r>
      <w:r w:rsidR="007B6002" w:rsidRPr="007B233E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="008B3D44"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</w:t>
      </w:r>
      <w:r w:rsidR="00AD2433">
        <w:rPr>
          <w:rFonts w:ascii="Arial" w:hAnsi="Arial" w:cs="Arial"/>
          <w:sz w:val="20"/>
          <w:szCs w:val="20"/>
        </w:rPr>
        <w:t xml:space="preserve"> smluvní pokuty</w:t>
      </w:r>
      <w:r w:rsidR="008B3D44" w:rsidRPr="00926127">
        <w:rPr>
          <w:rFonts w:ascii="Arial" w:hAnsi="Arial" w:cs="Arial"/>
          <w:sz w:val="20"/>
          <w:szCs w:val="20"/>
        </w:rPr>
        <w:t xml:space="preserve"> ve výši </w:t>
      </w:r>
      <w:r w:rsidR="000B79C8" w:rsidRPr="000B79C8">
        <w:rPr>
          <w:rFonts w:ascii="Arial" w:hAnsi="Arial" w:cs="Arial"/>
          <w:sz w:val="20"/>
          <w:szCs w:val="20"/>
        </w:rPr>
        <w:t xml:space="preserve">0,40 </w:t>
      </w:r>
      <w:r w:rsidR="000B79C8">
        <w:rPr>
          <w:rFonts w:ascii="Arial" w:hAnsi="Arial" w:cs="Arial"/>
          <w:sz w:val="20"/>
          <w:szCs w:val="20"/>
        </w:rPr>
        <w:t>%</w:t>
      </w:r>
      <w:r w:rsidR="00831001" w:rsidRPr="000B79C8">
        <w:rPr>
          <w:rFonts w:ascii="Arial" w:hAnsi="Arial" w:cs="Arial"/>
          <w:sz w:val="20"/>
          <w:szCs w:val="20"/>
        </w:rPr>
        <w:t xml:space="preserve"> </w:t>
      </w:r>
      <w:r w:rsidR="00831001" w:rsidRPr="00F54BA2">
        <w:rPr>
          <w:rFonts w:ascii="Arial" w:hAnsi="Arial" w:cs="Arial"/>
          <w:sz w:val="20"/>
          <w:szCs w:val="20"/>
        </w:rPr>
        <w:t>z </w:t>
      </w:r>
      <w:r w:rsidR="00A70340" w:rsidRPr="00CA1C03">
        <w:rPr>
          <w:rFonts w:ascii="Arial" w:hAnsi="Arial" w:cs="Arial"/>
          <w:sz w:val="20"/>
          <w:szCs w:val="20"/>
        </w:rPr>
        <w:t>celkové ceny díla</w:t>
      </w:r>
      <w:r w:rsidR="000D3D49" w:rsidRPr="00694A9E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za každý prokazatelně zjištěný případ nedodržení pořádku na p</w:t>
      </w:r>
      <w:r>
        <w:rPr>
          <w:rFonts w:ascii="Arial" w:hAnsi="Arial" w:cs="Arial"/>
          <w:sz w:val="20"/>
          <w:szCs w:val="20"/>
        </w:rPr>
        <w:t>racovišti nebo nedodržení BOZP</w:t>
      </w:r>
      <w:r w:rsidR="008B3D44" w:rsidRPr="00926127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="008B3D44" w:rsidRPr="00926127">
        <w:rPr>
          <w:rFonts w:ascii="Arial" w:hAnsi="Arial" w:cs="Arial"/>
          <w:sz w:val="20"/>
          <w:szCs w:val="20"/>
        </w:rPr>
        <w:t xml:space="preserve"> neodstraní.</w:t>
      </w:r>
    </w:p>
    <w:p w:rsidR="008B3D44" w:rsidRPr="00CA1C0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</w:t>
      </w:r>
      <w:r w:rsidR="00831001" w:rsidRPr="000B79C8">
        <w:rPr>
          <w:rFonts w:ascii="Arial" w:hAnsi="Arial" w:cs="Arial"/>
          <w:sz w:val="20"/>
          <w:szCs w:val="20"/>
        </w:rPr>
        <w:t xml:space="preserve">výši </w:t>
      </w:r>
      <w:r w:rsidR="000B79C8" w:rsidRPr="000B79C8">
        <w:rPr>
          <w:rFonts w:ascii="Arial" w:hAnsi="Arial" w:cs="Arial"/>
          <w:sz w:val="20"/>
          <w:szCs w:val="20"/>
        </w:rPr>
        <w:t>0,40</w:t>
      </w:r>
      <w:r w:rsidR="00831001" w:rsidRPr="000B79C8">
        <w:rPr>
          <w:rFonts w:ascii="Arial" w:hAnsi="Arial" w:cs="Arial"/>
          <w:sz w:val="20"/>
          <w:szCs w:val="20"/>
        </w:rPr>
        <w:t>%</w:t>
      </w:r>
      <w:r w:rsidR="000B79C8">
        <w:rPr>
          <w:rFonts w:ascii="Arial" w:hAnsi="Arial" w:cs="Arial"/>
          <w:sz w:val="20"/>
          <w:szCs w:val="20"/>
        </w:rPr>
        <w:t xml:space="preserve"> </w:t>
      </w:r>
      <w:r w:rsidR="00831001" w:rsidRPr="00F54BA2">
        <w:rPr>
          <w:rFonts w:ascii="Arial" w:hAnsi="Arial" w:cs="Arial"/>
          <w:sz w:val="20"/>
          <w:szCs w:val="20"/>
        </w:rPr>
        <w:t>z </w:t>
      </w:r>
      <w:r w:rsidR="00A70340" w:rsidRPr="00CA1C03">
        <w:rPr>
          <w:rFonts w:ascii="Arial" w:hAnsi="Arial" w:cs="Arial"/>
          <w:sz w:val="20"/>
          <w:szCs w:val="20"/>
        </w:rPr>
        <w:t>celkové ceny díla</w:t>
      </w:r>
      <w:r w:rsidR="000D3D49" w:rsidRPr="00CA1C03">
        <w:rPr>
          <w:rFonts w:ascii="Arial" w:hAnsi="Arial" w:cs="Arial"/>
          <w:sz w:val="20"/>
          <w:szCs w:val="20"/>
        </w:rPr>
        <w:t xml:space="preserve"> </w:t>
      </w:r>
      <w:r w:rsidRPr="00CA1C03">
        <w:rPr>
          <w:rFonts w:ascii="Arial" w:hAnsi="Arial" w:cs="Arial"/>
          <w:sz w:val="20"/>
          <w:szCs w:val="20"/>
        </w:rPr>
        <w:t>za každý den prodlení s odstraněním a každou j</w:t>
      </w:r>
      <w:r w:rsidR="002E5AD1" w:rsidRPr="00CA1C03">
        <w:rPr>
          <w:rFonts w:ascii="Arial" w:hAnsi="Arial" w:cs="Arial"/>
          <w:sz w:val="20"/>
          <w:szCs w:val="20"/>
        </w:rPr>
        <w:t>ednotlivou vadu</w:t>
      </w:r>
      <w:r w:rsidRPr="00CA1C03">
        <w:rPr>
          <w:rFonts w:ascii="Arial" w:hAnsi="Arial" w:cs="Arial"/>
          <w:sz w:val="20"/>
          <w:szCs w:val="20"/>
        </w:rPr>
        <w:t xml:space="preserve">. </w:t>
      </w:r>
    </w:p>
    <w:p w:rsidR="00342B2B" w:rsidRDefault="008B3D44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>
        <w:rPr>
          <w:rFonts w:ascii="Arial" w:hAnsi="Arial" w:cs="Arial"/>
          <w:sz w:val="20"/>
          <w:szCs w:val="20"/>
        </w:rPr>
        <w:t>k</w:t>
      </w:r>
      <w:r w:rsidRPr="00926127">
        <w:rPr>
          <w:rFonts w:ascii="Arial" w:hAnsi="Arial" w:cs="Arial"/>
          <w:sz w:val="20"/>
          <w:szCs w:val="20"/>
        </w:rPr>
        <w:t xml:space="preserve"> odstranění vad</w:t>
      </w:r>
      <w:r w:rsidR="003929D7" w:rsidRPr="00926127">
        <w:rPr>
          <w:rFonts w:ascii="Arial" w:hAnsi="Arial" w:cs="Arial"/>
          <w:sz w:val="20"/>
          <w:szCs w:val="20"/>
        </w:rPr>
        <w:t>y</w:t>
      </w:r>
      <w:r w:rsidRPr="00926127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</w:t>
      </w:r>
      <w:r w:rsidR="00831001" w:rsidRPr="00926127">
        <w:rPr>
          <w:rFonts w:ascii="Arial" w:hAnsi="Arial" w:cs="Arial"/>
          <w:sz w:val="20"/>
          <w:szCs w:val="20"/>
        </w:rPr>
        <w:t xml:space="preserve">výši </w:t>
      </w:r>
      <w:r w:rsidR="000B79C8">
        <w:rPr>
          <w:rFonts w:ascii="Arial" w:hAnsi="Arial" w:cs="Arial"/>
          <w:sz w:val="20"/>
          <w:szCs w:val="20"/>
        </w:rPr>
        <w:t>0,</w:t>
      </w:r>
      <w:r w:rsidR="000B79C8" w:rsidRPr="000B79C8">
        <w:rPr>
          <w:rFonts w:ascii="Arial" w:hAnsi="Arial" w:cs="Arial"/>
          <w:sz w:val="20"/>
          <w:szCs w:val="20"/>
        </w:rPr>
        <w:t xml:space="preserve">40 </w:t>
      </w:r>
      <w:r w:rsidR="00831001" w:rsidRPr="000B79C8">
        <w:rPr>
          <w:rFonts w:ascii="Arial" w:hAnsi="Arial" w:cs="Arial"/>
          <w:sz w:val="20"/>
          <w:szCs w:val="20"/>
        </w:rPr>
        <w:t xml:space="preserve">% </w:t>
      </w:r>
      <w:r w:rsidR="00A70340" w:rsidRPr="000B79C8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</w:t>
      </w:r>
      <w:r w:rsidR="000D3D49" w:rsidRPr="00CA1C03">
        <w:rPr>
          <w:rFonts w:ascii="Arial" w:hAnsi="Arial" w:cs="Arial"/>
          <w:sz w:val="20"/>
          <w:szCs w:val="20"/>
        </w:rPr>
        <w:t xml:space="preserve"> </w:t>
      </w:r>
      <w:r w:rsidRPr="00CA1C03">
        <w:rPr>
          <w:rFonts w:ascii="Arial" w:hAnsi="Arial" w:cs="Arial"/>
          <w:sz w:val="20"/>
          <w:szCs w:val="20"/>
        </w:rPr>
        <w:t>za každou</w:t>
      </w:r>
      <w:r w:rsidRPr="007E221A">
        <w:rPr>
          <w:rFonts w:ascii="Arial" w:hAnsi="Arial" w:cs="Arial"/>
          <w:sz w:val="20"/>
          <w:szCs w:val="20"/>
        </w:rPr>
        <w:t xml:space="preserve"> vadu</w:t>
      </w:r>
      <w:r w:rsidRPr="00926127">
        <w:rPr>
          <w:rFonts w:ascii="Arial" w:hAnsi="Arial" w:cs="Arial"/>
          <w:sz w:val="20"/>
          <w:szCs w:val="20"/>
        </w:rPr>
        <w:t xml:space="preserve"> a každý den prodlení </w:t>
      </w:r>
      <w:r w:rsidR="002E5AD1">
        <w:rPr>
          <w:rFonts w:ascii="Arial" w:hAnsi="Arial" w:cs="Arial"/>
          <w:sz w:val="20"/>
          <w:szCs w:val="20"/>
        </w:rPr>
        <w:t>s nástupem k jejímu</w:t>
      </w:r>
      <w:r w:rsidR="003D1CF3" w:rsidRPr="00926127">
        <w:rPr>
          <w:rFonts w:ascii="Arial" w:hAnsi="Arial" w:cs="Arial"/>
          <w:sz w:val="20"/>
          <w:szCs w:val="20"/>
        </w:rPr>
        <w:t xml:space="preserve"> odstranění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AB532C" w:rsidRPr="00342B2B" w:rsidRDefault="003929D7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Poruší</w:t>
      </w:r>
      <w:r w:rsidR="008B3D44" w:rsidRPr="00342B2B">
        <w:rPr>
          <w:rFonts w:ascii="Arial" w:hAnsi="Arial" w:cs="Arial"/>
          <w:sz w:val="20"/>
          <w:szCs w:val="20"/>
        </w:rPr>
        <w:t>-li zhotovitel</w:t>
      </w:r>
      <w:r w:rsidRPr="00342B2B">
        <w:rPr>
          <w:rFonts w:ascii="Arial" w:hAnsi="Arial" w:cs="Arial"/>
          <w:sz w:val="20"/>
          <w:szCs w:val="20"/>
        </w:rPr>
        <w:t xml:space="preserve"> </w:t>
      </w:r>
      <w:r w:rsidR="000B79C8">
        <w:rPr>
          <w:rFonts w:ascii="Arial" w:hAnsi="Arial" w:cs="Arial"/>
          <w:sz w:val="20"/>
          <w:szCs w:val="20"/>
        </w:rPr>
        <w:t>podmínky</w:t>
      </w:r>
      <w:r w:rsidR="008B3D44" w:rsidRPr="00342B2B">
        <w:rPr>
          <w:rFonts w:ascii="Arial" w:hAnsi="Arial" w:cs="Arial"/>
          <w:sz w:val="20"/>
          <w:szCs w:val="20"/>
        </w:rPr>
        <w:t xml:space="preserve">, je objednatel oprávněn požadovat po zhotoviteli smluvní pokutu ve </w:t>
      </w:r>
      <w:r w:rsidR="00831001" w:rsidRPr="00342B2B">
        <w:rPr>
          <w:rFonts w:ascii="Arial" w:hAnsi="Arial" w:cs="Arial"/>
          <w:sz w:val="20"/>
          <w:szCs w:val="20"/>
        </w:rPr>
        <w:t xml:space="preserve">výši </w:t>
      </w:r>
      <w:r w:rsidR="000B79C8">
        <w:rPr>
          <w:rFonts w:ascii="Arial" w:hAnsi="Arial" w:cs="Arial"/>
          <w:sz w:val="20"/>
          <w:szCs w:val="20"/>
        </w:rPr>
        <w:t>0,</w:t>
      </w:r>
      <w:r w:rsidR="000B79C8" w:rsidRPr="000B79C8">
        <w:rPr>
          <w:rFonts w:ascii="Arial" w:hAnsi="Arial" w:cs="Arial"/>
          <w:sz w:val="20"/>
          <w:szCs w:val="20"/>
        </w:rPr>
        <w:t>40</w:t>
      </w:r>
      <w:r w:rsidR="00D05C1B">
        <w:rPr>
          <w:rFonts w:ascii="Arial" w:hAnsi="Arial" w:cs="Arial"/>
          <w:sz w:val="20"/>
          <w:szCs w:val="20"/>
        </w:rPr>
        <w:t xml:space="preserve"> </w:t>
      </w:r>
      <w:r w:rsidR="00831001" w:rsidRPr="000B79C8">
        <w:rPr>
          <w:rFonts w:ascii="Arial" w:hAnsi="Arial" w:cs="Arial"/>
          <w:sz w:val="20"/>
          <w:szCs w:val="20"/>
        </w:rPr>
        <w:t>%  z </w:t>
      </w:r>
      <w:r w:rsidR="00A70340" w:rsidRPr="000B79C8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 </w:t>
      </w:r>
      <w:r w:rsidR="008B3D44" w:rsidRPr="00CA1C03">
        <w:rPr>
          <w:rFonts w:ascii="Arial" w:hAnsi="Arial" w:cs="Arial"/>
          <w:sz w:val="20"/>
          <w:szCs w:val="20"/>
        </w:rPr>
        <w:t>za kaž</w:t>
      </w:r>
      <w:r w:rsidR="008B3D44" w:rsidRPr="00342B2B">
        <w:rPr>
          <w:rFonts w:ascii="Arial" w:hAnsi="Arial" w:cs="Arial"/>
          <w:sz w:val="20"/>
          <w:szCs w:val="20"/>
        </w:rPr>
        <w:t>dý jednotlivý případ porušení povinnosti.</w:t>
      </w:r>
    </w:p>
    <w:p w:rsidR="00AB532C" w:rsidRPr="00926127" w:rsidRDefault="00915F2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</w:t>
      </w:r>
      <w:r w:rsidR="00123654" w:rsidRPr="00926127">
        <w:rPr>
          <w:rFonts w:ascii="Arial" w:hAnsi="Arial" w:cs="Arial"/>
          <w:sz w:val="20"/>
          <w:szCs w:val="20"/>
        </w:rPr>
        <w:t> případě nedodržení termínu odstranění zař</w:t>
      </w:r>
      <w:r w:rsidRPr="00926127">
        <w:rPr>
          <w:rFonts w:ascii="Arial" w:hAnsi="Arial" w:cs="Arial"/>
          <w:sz w:val="20"/>
          <w:szCs w:val="20"/>
        </w:rPr>
        <w:t xml:space="preserve">ízení staveniště a vyklizení </w:t>
      </w:r>
      <w:r w:rsidRPr="00394C0F">
        <w:rPr>
          <w:rFonts w:ascii="Arial" w:hAnsi="Arial" w:cs="Arial"/>
          <w:sz w:val="20"/>
          <w:szCs w:val="20"/>
        </w:rPr>
        <w:t>st</w:t>
      </w:r>
      <w:r w:rsidR="00123654" w:rsidRPr="00394C0F">
        <w:rPr>
          <w:rFonts w:ascii="Arial" w:hAnsi="Arial" w:cs="Arial"/>
          <w:sz w:val="20"/>
          <w:szCs w:val="20"/>
        </w:rPr>
        <w:t xml:space="preserve">aveniště </w:t>
      </w:r>
      <w:r w:rsidR="00513080" w:rsidRPr="00394C0F">
        <w:rPr>
          <w:rFonts w:ascii="Arial" w:hAnsi="Arial" w:cs="Arial"/>
          <w:sz w:val="20"/>
          <w:szCs w:val="20"/>
        </w:rPr>
        <w:t>po předání a převzetí díla</w:t>
      </w:r>
      <w:r w:rsidR="003F4896" w:rsidRPr="00394C0F">
        <w:rPr>
          <w:rFonts w:ascii="Arial" w:hAnsi="Arial" w:cs="Arial"/>
          <w:sz w:val="20"/>
          <w:szCs w:val="20"/>
        </w:rPr>
        <w:t>,</w:t>
      </w:r>
      <w:r w:rsidR="00513080" w:rsidRPr="00394C0F">
        <w:rPr>
          <w:rFonts w:ascii="Arial" w:hAnsi="Arial" w:cs="Arial"/>
          <w:sz w:val="20"/>
          <w:szCs w:val="20"/>
        </w:rPr>
        <w:t xml:space="preserve"> </w:t>
      </w:r>
      <w:r w:rsidR="00123654" w:rsidRPr="00394C0F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394C0F">
        <w:rPr>
          <w:rFonts w:ascii="Arial" w:hAnsi="Arial" w:cs="Arial"/>
          <w:sz w:val="20"/>
          <w:szCs w:val="20"/>
        </w:rPr>
        <w:t>zhotovi</w:t>
      </w:r>
      <w:r w:rsidR="00123654" w:rsidRPr="00394C0F">
        <w:rPr>
          <w:rFonts w:ascii="Arial" w:hAnsi="Arial" w:cs="Arial"/>
          <w:sz w:val="20"/>
          <w:szCs w:val="20"/>
        </w:rPr>
        <w:t xml:space="preserve">teli </w:t>
      </w:r>
      <w:r w:rsidRPr="00394C0F">
        <w:rPr>
          <w:rFonts w:ascii="Arial" w:hAnsi="Arial" w:cs="Arial"/>
          <w:sz w:val="20"/>
          <w:szCs w:val="20"/>
        </w:rPr>
        <w:t xml:space="preserve">smluvní pokutu ve </w:t>
      </w:r>
      <w:r w:rsidR="00831001" w:rsidRPr="00394C0F">
        <w:rPr>
          <w:rFonts w:ascii="Arial" w:hAnsi="Arial" w:cs="Arial"/>
          <w:sz w:val="20"/>
          <w:szCs w:val="20"/>
        </w:rPr>
        <w:t>výši</w:t>
      </w:r>
      <w:r w:rsidR="00394C0F" w:rsidRPr="00394C0F">
        <w:rPr>
          <w:rFonts w:ascii="Arial" w:hAnsi="Arial" w:cs="Arial"/>
          <w:sz w:val="20"/>
          <w:szCs w:val="20"/>
        </w:rPr>
        <w:t xml:space="preserve"> 0,40 </w:t>
      </w:r>
      <w:r w:rsidR="00831001" w:rsidRPr="00394C0F">
        <w:rPr>
          <w:rFonts w:ascii="Arial" w:hAnsi="Arial" w:cs="Arial"/>
          <w:sz w:val="20"/>
          <w:szCs w:val="20"/>
        </w:rPr>
        <w:t>% z </w:t>
      </w:r>
      <w:r w:rsidR="00A70340" w:rsidRPr="00394C0F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</w:t>
      </w:r>
      <w:r w:rsidR="00831001" w:rsidRPr="00926127">
        <w:rPr>
          <w:rFonts w:ascii="Arial" w:hAnsi="Arial" w:cs="Arial"/>
          <w:sz w:val="20"/>
          <w:szCs w:val="20"/>
        </w:rPr>
        <w:t xml:space="preserve"> </w:t>
      </w:r>
      <w:r w:rsidR="00123654" w:rsidRPr="00926127">
        <w:rPr>
          <w:rFonts w:ascii="Arial" w:hAnsi="Arial" w:cs="Arial"/>
          <w:sz w:val="20"/>
          <w:szCs w:val="20"/>
        </w:rPr>
        <w:t xml:space="preserve">za </w:t>
      </w:r>
      <w:r w:rsidRPr="00926127">
        <w:rPr>
          <w:rFonts w:ascii="Arial" w:hAnsi="Arial" w:cs="Arial"/>
          <w:sz w:val="20"/>
          <w:szCs w:val="20"/>
        </w:rPr>
        <w:t>každý den prodlení s</w:t>
      </w:r>
      <w:r w:rsidR="00F11586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odstraněním</w:t>
      </w:r>
      <w:r w:rsidR="00F11586" w:rsidRPr="00926127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440822" w:rsidRPr="009A16EC" w:rsidRDefault="00AB31DB" w:rsidP="0044082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</w:t>
      </w:r>
      <w:r w:rsidR="008B3D44" w:rsidRPr="00342B2B">
        <w:rPr>
          <w:rFonts w:ascii="Arial" w:hAnsi="Arial" w:cs="Arial"/>
          <w:sz w:val="20"/>
          <w:szCs w:val="20"/>
        </w:rPr>
        <w:t>samostatně</w:t>
      </w:r>
      <w:r w:rsidR="0028413A" w:rsidRPr="00342B2B">
        <w:rPr>
          <w:rFonts w:ascii="Arial" w:hAnsi="Arial" w:cs="Arial"/>
          <w:sz w:val="20"/>
          <w:szCs w:val="20"/>
        </w:rPr>
        <w:t xml:space="preserve"> v plném rozsahu</w:t>
      </w:r>
      <w:r w:rsidR="008B3D44" w:rsidRPr="00342B2B">
        <w:rPr>
          <w:rFonts w:ascii="Arial" w:hAnsi="Arial" w:cs="Arial"/>
          <w:sz w:val="20"/>
          <w:szCs w:val="20"/>
        </w:rPr>
        <w:t xml:space="preserve">. </w:t>
      </w:r>
      <w:r w:rsidR="003D1CF3" w:rsidRPr="00342B2B">
        <w:rPr>
          <w:rFonts w:ascii="Arial" w:hAnsi="Arial" w:cs="Arial"/>
          <w:sz w:val="20"/>
          <w:szCs w:val="20"/>
        </w:rPr>
        <w:t>Smluvní pokuty se nezapočítávají na náhradu případně vzniklé</w:t>
      </w:r>
      <w:r w:rsidR="003D1CF3" w:rsidRPr="00926127">
        <w:rPr>
          <w:rFonts w:ascii="Arial" w:hAnsi="Arial" w:cs="Arial"/>
          <w:sz w:val="20"/>
          <w:szCs w:val="20"/>
        </w:rPr>
        <w:t xml:space="preserve"> škody. </w:t>
      </w:r>
    </w:p>
    <w:p w:rsidR="00D31762" w:rsidRPr="00D31762" w:rsidRDefault="00D31762" w:rsidP="00F10FA5">
      <w:pPr>
        <w:ind w:left="567" w:hanging="567"/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:rsidR="00CD1053" w:rsidRPr="00251BA7" w:rsidRDefault="00E721D1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:rsidR="00CD1053" w:rsidRPr="00394C0F" w:rsidRDefault="00CA1C0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Objednatel</w:t>
      </w:r>
      <w:r w:rsidR="00CD1053" w:rsidRPr="00394C0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souvislosti s uveřejněním </w:t>
      </w:r>
      <w:r w:rsidR="00790EEB" w:rsidRPr="00394C0F">
        <w:rPr>
          <w:rFonts w:ascii="Arial" w:hAnsi="Arial" w:cs="Arial"/>
          <w:sz w:val="20"/>
          <w:szCs w:val="20"/>
        </w:rPr>
        <w:t xml:space="preserve">této </w:t>
      </w:r>
      <w:r w:rsidR="00CD1053" w:rsidRPr="00394C0F">
        <w:rPr>
          <w:rFonts w:ascii="Arial" w:hAnsi="Arial" w:cs="Arial"/>
          <w:sz w:val="20"/>
          <w:szCs w:val="20"/>
        </w:rPr>
        <w:t xml:space="preserve">smlouvy zajistí </w:t>
      </w:r>
      <w:r w:rsidRPr="00394C0F">
        <w:rPr>
          <w:rFonts w:ascii="Arial" w:hAnsi="Arial" w:cs="Arial"/>
          <w:sz w:val="20"/>
          <w:szCs w:val="20"/>
        </w:rPr>
        <w:t>objednatel</w:t>
      </w:r>
      <w:r w:rsidR="00CD1053" w:rsidRPr="00394C0F">
        <w:rPr>
          <w:rFonts w:ascii="Arial" w:hAnsi="Arial" w:cs="Arial"/>
          <w:sz w:val="20"/>
          <w:szCs w:val="20"/>
        </w:rPr>
        <w:t>.</w:t>
      </w:r>
    </w:p>
    <w:p w:rsidR="007B233E" w:rsidRPr="00394C0F" w:rsidRDefault="00CD1053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Smluvní strany souhlasí s</w:t>
      </w:r>
      <w:r w:rsidR="00790EEB" w:rsidRPr="00394C0F">
        <w:rPr>
          <w:rFonts w:ascii="Arial" w:hAnsi="Arial" w:cs="Arial"/>
          <w:sz w:val="20"/>
          <w:szCs w:val="20"/>
        </w:rPr>
        <w:t> </w:t>
      </w:r>
      <w:r w:rsidRPr="00394C0F">
        <w:rPr>
          <w:rFonts w:ascii="Arial" w:hAnsi="Arial" w:cs="Arial"/>
          <w:sz w:val="20"/>
          <w:szCs w:val="20"/>
        </w:rPr>
        <w:t>uveřejněním</w:t>
      </w:r>
      <w:r w:rsidR="00790EEB" w:rsidRPr="00394C0F">
        <w:rPr>
          <w:rFonts w:ascii="Arial" w:hAnsi="Arial" w:cs="Arial"/>
          <w:sz w:val="20"/>
          <w:szCs w:val="20"/>
        </w:rPr>
        <w:t xml:space="preserve"> této smlouvy</w:t>
      </w:r>
      <w:r w:rsidRPr="00394C0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7B233E" w:rsidRPr="00394C0F" w:rsidRDefault="00CD1053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Smluvní strany souhlasí s tím, že v registru smluv bude zveřejněn</w:t>
      </w:r>
      <w:r w:rsidR="00646F76">
        <w:rPr>
          <w:rFonts w:ascii="Arial" w:hAnsi="Arial" w:cs="Arial"/>
          <w:sz w:val="20"/>
          <w:szCs w:val="20"/>
        </w:rPr>
        <w:t xml:space="preserve">a smlouva bez </w:t>
      </w:r>
      <w:r w:rsidR="00440822">
        <w:rPr>
          <w:rFonts w:ascii="Arial" w:hAnsi="Arial" w:cs="Arial"/>
          <w:sz w:val="20"/>
          <w:szCs w:val="20"/>
        </w:rPr>
        <w:t>cenové nabídky</w:t>
      </w:r>
      <w:r w:rsidR="00646F76">
        <w:rPr>
          <w:rFonts w:ascii="Arial" w:hAnsi="Arial" w:cs="Arial"/>
          <w:sz w:val="20"/>
          <w:szCs w:val="20"/>
        </w:rPr>
        <w:t>, kter</w:t>
      </w:r>
      <w:r w:rsidR="00440822">
        <w:rPr>
          <w:rFonts w:ascii="Arial" w:hAnsi="Arial" w:cs="Arial"/>
          <w:sz w:val="20"/>
          <w:szCs w:val="20"/>
        </w:rPr>
        <w:t>á</w:t>
      </w:r>
      <w:r w:rsidR="00646F76">
        <w:rPr>
          <w:rFonts w:ascii="Arial" w:hAnsi="Arial" w:cs="Arial"/>
          <w:sz w:val="20"/>
          <w:szCs w:val="20"/>
        </w:rPr>
        <w:t xml:space="preserve"> je považován</w:t>
      </w:r>
      <w:r w:rsidR="00440822">
        <w:rPr>
          <w:rFonts w:ascii="Arial" w:hAnsi="Arial" w:cs="Arial"/>
          <w:sz w:val="20"/>
          <w:szCs w:val="20"/>
        </w:rPr>
        <w:t>a</w:t>
      </w:r>
      <w:r w:rsidR="00646F76">
        <w:rPr>
          <w:rFonts w:ascii="Arial" w:hAnsi="Arial" w:cs="Arial"/>
          <w:sz w:val="20"/>
          <w:szCs w:val="20"/>
        </w:rPr>
        <w:t xml:space="preserve"> za obchodní tajemství. Smlouva bude zveřejněna</w:t>
      </w:r>
      <w:r w:rsidRPr="00394C0F">
        <w:rPr>
          <w:rFonts w:ascii="Arial" w:hAnsi="Arial" w:cs="Arial"/>
          <w:sz w:val="20"/>
          <w:szCs w:val="20"/>
        </w:rPr>
        <w:t xml:space="preserve"> na dobu neurčitou. </w:t>
      </w:r>
    </w:p>
    <w:p w:rsidR="00342B2B" w:rsidRPr="007B233E" w:rsidRDefault="00790EEB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</w:t>
      </w:r>
      <w:r w:rsidR="00251BA7" w:rsidRPr="007B233E">
        <w:rPr>
          <w:rFonts w:ascii="Arial" w:hAnsi="Arial" w:cs="Arial"/>
          <w:sz w:val="20"/>
          <w:szCs w:val="20"/>
        </w:rPr>
        <w:t>mlouva nabývá účinnosti d</w:t>
      </w:r>
      <w:r w:rsidR="00394C0F">
        <w:rPr>
          <w:rFonts w:ascii="Arial" w:hAnsi="Arial" w:cs="Arial"/>
          <w:sz w:val="20"/>
          <w:szCs w:val="20"/>
        </w:rPr>
        <w:t>nem zveřejnění v registru smluv.</w:t>
      </w:r>
    </w:p>
    <w:p w:rsidR="008B3D44" w:rsidRPr="00342B2B" w:rsidRDefault="008B3D44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342B2B">
        <w:rPr>
          <w:rFonts w:ascii="Arial" w:hAnsi="Arial" w:cs="Arial"/>
          <w:sz w:val="20"/>
          <w:szCs w:val="20"/>
        </w:rPr>
        <w:t>e</w:t>
      </w:r>
      <w:r w:rsidRPr="00342B2B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342B2B">
        <w:rPr>
          <w:rFonts w:ascii="Arial" w:hAnsi="Arial" w:cs="Arial"/>
          <w:sz w:val="20"/>
          <w:szCs w:val="20"/>
        </w:rPr>
        <w:t>,</w:t>
      </w:r>
      <w:r w:rsidRPr="00342B2B">
        <w:rPr>
          <w:rFonts w:ascii="Arial" w:hAnsi="Arial" w:cs="Arial"/>
          <w:sz w:val="20"/>
          <w:szCs w:val="20"/>
        </w:rPr>
        <w:t xml:space="preserve"> a to </w:t>
      </w:r>
      <w:r w:rsidR="00C027AB" w:rsidRPr="00342B2B">
        <w:rPr>
          <w:rFonts w:ascii="Arial" w:hAnsi="Arial" w:cs="Arial"/>
          <w:sz w:val="20"/>
          <w:szCs w:val="20"/>
        </w:rPr>
        <w:t>formou písemných dodatků, není-li touto smlouvou stanoveno jinak.</w:t>
      </w:r>
      <w:r w:rsidRPr="00342B2B">
        <w:rPr>
          <w:rFonts w:ascii="Arial" w:hAnsi="Arial" w:cs="Arial"/>
          <w:sz w:val="20"/>
          <w:szCs w:val="20"/>
        </w:rPr>
        <w:t xml:space="preserve"> </w:t>
      </w:r>
    </w:p>
    <w:p w:rsidR="006440B1" w:rsidRPr="00CE6C14" w:rsidRDefault="008B3D44" w:rsidP="006440B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Objednatel a zhotovitel jsou oprávně</w:t>
      </w:r>
      <w:r w:rsidR="00172F57" w:rsidRPr="00B03806">
        <w:rPr>
          <w:rFonts w:ascii="Arial" w:hAnsi="Arial" w:cs="Arial"/>
          <w:sz w:val="20"/>
          <w:szCs w:val="20"/>
        </w:rPr>
        <w:t>ni odstoupit od této smlouvy v případech</w:t>
      </w:r>
      <w:r w:rsidRPr="00B03806">
        <w:rPr>
          <w:rFonts w:ascii="Arial" w:hAnsi="Arial" w:cs="Arial"/>
          <w:sz w:val="20"/>
          <w:szCs w:val="20"/>
        </w:rPr>
        <w:t xml:space="preserve"> stanovených v ob</w:t>
      </w:r>
      <w:r w:rsidR="000B499D" w:rsidRPr="00B03806">
        <w:rPr>
          <w:rFonts w:ascii="Arial" w:hAnsi="Arial" w:cs="Arial"/>
          <w:sz w:val="20"/>
          <w:szCs w:val="20"/>
        </w:rPr>
        <w:t>čanském</w:t>
      </w:r>
      <w:r w:rsidRPr="00B03806">
        <w:rPr>
          <w:rFonts w:ascii="Arial" w:hAnsi="Arial" w:cs="Arial"/>
          <w:sz w:val="20"/>
          <w:szCs w:val="20"/>
        </w:rPr>
        <w:t xml:space="preserve"> zákoníku a </w:t>
      </w:r>
      <w:r w:rsidR="00D3352A" w:rsidRPr="00B03806">
        <w:rPr>
          <w:rFonts w:ascii="Arial" w:hAnsi="Arial" w:cs="Arial"/>
          <w:sz w:val="20"/>
          <w:szCs w:val="20"/>
        </w:rPr>
        <w:t>v případech uvedených v této</w:t>
      </w:r>
      <w:r w:rsidRPr="00B03806">
        <w:rPr>
          <w:rFonts w:ascii="Arial" w:hAnsi="Arial" w:cs="Arial"/>
          <w:sz w:val="20"/>
          <w:szCs w:val="20"/>
        </w:rPr>
        <w:t xml:space="preserve"> smlouv</w:t>
      </w:r>
      <w:r w:rsidR="00D3352A" w:rsidRPr="00B03806">
        <w:rPr>
          <w:rFonts w:ascii="Arial" w:hAnsi="Arial" w:cs="Arial"/>
          <w:sz w:val="20"/>
          <w:szCs w:val="20"/>
        </w:rPr>
        <w:t>ě</w:t>
      </w:r>
      <w:r w:rsidRPr="00B03806">
        <w:rPr>
          <w:rFonts w:ascii="Arial" w:hAnsi="Arial" w:cs="Arial"/>
          <w:sz w:val="20"/>
          <w:szCs w:val="20"/>
        </w:rPr>
        <w:t>.</w:t>
      </w:r>
      <w:r w:rsidR="00172F57" w:rsidRPr="00B03806">
        <w:rPr>
          <w:rFonts w:ascii="Arial" w:hAnsi="Arial" w:cs="Arial"/>
          <w:sz w:val="20"/>
          <w:szCs w:val="20"/>
        </w:rPr>
        <w:t xml:space="preserve"> </w:t>
      </w:r>
    </w:p>
    <w:p w:rsidR="000D796A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0D3478" w:rsidRPr="00394C0F">
        <w:rPr>
          <w:rFonts w:ascii="Arial" w:hAnsi="Arial" w:cs="Arial"/>
          <w:sz w:val="20"/>
          <w:szCs w:val="20"/>
        </w:rPr>
        <w:t xml:space="preserve"> </w:t>
      </w:r>
      <w:r w:rsidR="00394C0F" w:rsidRPr="00394C0F">
        <w:rPr>
          <w:rFonts w:ascii="Arial" w:hAnsi="Arial" w:cs="Arial"/>
          <w:sz w:val="20"/>
          <w:szCs w:val="20"/>
        </w:rPr>
        <w:t xml:space="preserve">Smlouva je vyhotovena ve </w:t>
      </w:r>
      <w:r w:rsidR="00646F76">
        <w:rPr>
          <w:rFonts w:ascii="Arial" w:hAnsi="Arial" w:cs="Arial"/>
          <w:sz w:val="20"/>
          <w:szCs w:val="20"/>
        </w:rPr>
        <w:t xml:space="preserve">dvou </w:t>
      </w:r>
      <w:r w:rsidR="00715CA1" w:rsidRPr="00394C0F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646F76">
        <w:rPr>
          <w:rFonts w:ascii="Arial" w:hAnsi="Arial" w:cs="Arial"/>
          <w:sz w:val="20"/>
          <w:szCs w:val="20"/>
        </w:rPr>
        <w:t xml:space="preserve">jedno </w:t>
      </w:r>
      <w:r w:rsidR="00715CA1" w:rsidRPr="00394C0F">
        <w:rPr>
          <w:rFonts w:ascii="Arial" w:hAnsi="Arial" w:cs="Arial"/>
          <w:sz w:val="20"/>
          <w:szCs w:val="20"/>
        </w:rPr>
        <w:t xml:space="preserve">vyhotovení a zhotovitel </w:t>
      </w:r>
      <w:r w:rsidR="00646F76">
        <w:rPr>
          <w:rFonts w:ascii="Arial" w:hAnsi="Arial" w:cs="Arial"/>
          <w:sz w:val="20"/>
          <w:szCs w:val="20"/>
        </w:rPr>
        <w:t xml:space="preserve">jedno </w:t>
      </w:r>
      <w:r w:rsidR="00715CA1" w:rsidRPr="00394C0F">
        <w:rPr>
          <w:rFonts w:ascii="Arial" w:hAnsi="Arial" w:cs="Arial"/>
          <w:sz w:val="20"/>
          <w:szCs w:val="20"/>
        </w:rPr>
        <w:t>vyhotovení.</w:t>
      </w:r>
      <w:r w:rsidR="000D3478" w:rsidRPr="00394C0F">
        <w:rPr>
          <w:rFonts w:ascii="Arial" w:hAnsi="Arial" w:cs="Arial"/>
          <w:sz w:val="20"/>
          <w:szCs w:val="20"/>
        </w:rPr>
        <w:t xml:space="preserve"> </w:t>
      </w:r>
    </w:p>
    <w:p w:rsidR="000D796A" w:rsidRPr="000D796A" w:rsidRDefault="000D796A" w:rsidP="000D796A"/>
    <w:p w:rsidR="008B3D44" w:rsidRPr="00342B2B" w:rsidRDefault="00A3581E" w:rsidP="000D796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73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 </w:t>
      </w:r>
    </w:p>
    <w:p w:rsidR="000D796A" w:rsidRDefault="008B3D44" w:rsidP="000D796A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</w:t>
      </w:r>
      <w:r w:rsidR="00BE4C4A" w:rsidRPr="00926127">
        <w:rPr>
          <w:rFonts w:ascii="Arial" w:hAnsi="Arial" w:cs="Arial"/>
        </w:rPr>
        <w:t>Karviné</w:t>
      </w:r>
      <w:r w:rsidRPr="00926127">
        <w:rPr>
          <w:rFonts w:ascii="Arial" w:hAnsi="Arial" w:cs="Arial"/>
        </w:rPr>
        <w:t xml:space="preserve"> dne</w:t>
      </w:r>
      <w:r w:rsidR="00AF1673">
        <w:rPr>
          <w:rFonts w:ascii="Arial" w:hAnsi="Arial" w:cs="Arial"/>
        </w:rPr>
        <w:t xml:space="preserve"> </w:t>
      </w:r>
      <w:r w:rsidR="00CE6C14">
        <w:rPr>
          <w:rFonts w:ascii="Arial" w:hAnsi="Arial" w:cs="Arial"/>
        </w:rPr>
        <w:t>17</w:t>
      </w:r>
      <w:r w:rsidR="009A16EC">
        <w:rPr>
          <w:rFonts w:ascii="Arial" w:hAnsi="Arial" w:cs="Arial"/>
        </w:rPr>
        <w:t xml:space="preserve">. </w:t>
      </w:r>
      <w:r w:rsidR="00CE6C14">
        <w:rPr>
          <w:rFonts w:ascii="Arial" w:hAnsi="Arial" w:cs="Arial"/>
        </w:rPr>
        <w:t>5</w:t>
      </w:r>
      <w:r w:rsidR="00AF1673">
        <w:rPr>
          <w:rFonts w:ascii="Arial" w:hAnsi="Arial" w:cs="Arial"/>
        </w:rPr>
        <w:t>. 202</w:t>
      </w:r>
      <w:r w:rsidR="009450CA">
        <w:rPr>
          <w:rFonts w:ascii="Arial" w:hAnsi="Arial" w:cs="Arial"/>
        </w:rPr>
        <w:t>4</w:t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0D796A" w:rsidRPr="00926127">
        <w:rPr>
          <w:rFonts w:ascii="Arial" w:hAnsi="Arial" w:cs="Arial"/>
        </w:rPr>
        <w:t>V Karviné dne</w:t>
      </w:r>
      <w:r w:rsidR="009A16EC">
        <w:rPr>
          <w:rFonts w:ascii="Arial" w:hAnsi="Arial" w:cs="Arial"/>
        </w:rPr>
        <w:t xml:space="preserve"> </w:t>
      </w:r>
      <w:r w:rsidR="00CE6C14">
        <w:rPr>
          <w:rFonts w:ascii="Arial" w:hAnsi="Arial" w:cs="Arial"/>
        </w:rPr>
        <w:t>17</w:t>
      </w:r>
      <w:r w:rsidR="009A16EC">
        <w:rPr>
          <w:rFonts w:ascii="Arial" w:hAnsi="Arial" w:cs="Arial"/>
        </w:rPr>
        <w:t xml:space="preserve">. </w:t>
      </w:r>
      <w:r w:rsidR="00CE6C14">
        <w:rPr>
          <w:rFonts w:ascii="Arial" w:hAnsi="Arial" w:cs="Arial"/>
        </w:rPr>
        <w:t>5</w:t>
      </w:r>
      <w:r w:rsidR="00AF1673">
        <w:rPr>
          <w:rFonts w:ascii="Arial" w:hAnsi="Arial" w:cs="Arial"/>
        </w:rPr>
        <w:t>. 202</w:t>
      </w:r>
      <w:r w:rsidR="009450CA">
        <w:rPr>
          <w:rFonts w:ascii="Arial" w:hAnsi="Arial" w:cs="Arial"/>
        </w:rPr>
        <w:t>4</w:t>
      </w:r>
      <w:r w:rsidR="000D796A" w:rsidRPr="00926127">
        <w:rPr>
          <w:rFonts w:ascii="Arial" w:hAnsi="Arial" w:cs="Arial"/>
        </w:rPr>
        <w:tab/>
      </w:r>
    </w:p>
    <w:p w:rsidR="008B3D44" w:rsidRDefault="008B3D44" w:rsidP="000D796A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zhotovitele</w:t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  <w:t xml:space="preserve">za </w:t>
      </w:r>
      <w:r w:rsidR="00AF1673" w:rsidRPr="00926127">
        <w:rPr>
          <w:rFonts w:ascii="Arial" w:hAnsi="Arial" w:cs="Arial"/>
        </w:rPr>
        <w:t>objednatele</w:t>
      </w: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Pr="00926127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D3703A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="00D05C1B">
        <w:rPr>
          <w:rFonts w:ascii="Arial" w:hAnsi="Arial" w:cs="Arial"/>
        </w:rPr>
        <w:tab/>
      </w:r>
      <w:r w:rsidRPr="00926127">
        <w:rPr>
          <w:rFonts w:ascii="Arial" w:hAnsi="Arial" w:cs="Arial"/>
        </w:rPr>
        <w:t>…………………………………………</w:t>
      </w:r>
      <w:r w:rsidR="008B3D44" w:rsidRPr="00926127">
        <w:rPr>
          <w:rFonts w:ascii="Arial" w:hAnsi="Arial" w:cs="Arial"/>
        </w:rPr>
        <w:t xml:space="preserve"> </w:t>
      </w:r>
    </w:p>
    <w:p w:rsidR="00885C6A" w:rsidRPr="00D3703A" w:rsidRDefault="00624147" w:rsidP="002E7E68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INVART servis</w:t>
      </w:r>
      <w:r w:rsidR="009A16EC">
        <w:rPr>
          <w:rFonts w:ascii="Arial" w:hAnsi="Arial" w:cs="Arial"/>
          <w:i/>
        </w:rPr>
        <w:t xml:space="preserve"> s.r.o.</w:t>
      </w:r>
      <w:r w:rsidR="00DE1919">
        <w:rPr>
          <w:rFonts w:ascii="Arial" w:hAnsi="Arial" w:cs="Arial"/>
          <w:i/>
        </w:rPr>
        <w:t xml:space="preserve">            </w:t>
      </w:r>
      <w:r w:rsidR="00440822">
        <w:rPr>
          <w:rFonts w:ascii="Arial" w:hAnsi="Arial" w:cs="Arial"/>
          <w:i/>
        </w:rPr>
        <w:t xml:space="preserve">                                  </w:t>
      </w:r>
      <w:r w:rsidR="00885C6A" w:rsidRPr="00926127">
        <w:rPr>
          <w:rFonts w:ascii="Arial" w:hAnsi="Arial" w:cs="Arial"/>
          <w:i/>
        </w:rPr>
        <w:tab/>
      </w:r>
      <w:r w:rsidR="009A16EC">
        <w:rPr>
          <w:rFonts w:ascii="Arial" w:hAnsi="Arial" w:cs="Arial"/>
          <w:i/>
        </w:rPr>
        <w:t xml:space="preserve">    </w:t>
      </w:r>
      <w:r w:rsidR="00AF1673">
        <w:rPr>
          <w:rFonts w:ascii="Arial" w:hAnsi="Arial" w:cs="Arial"/>
          <w:i/>
        </w:rPr>
        <w:t xml:space="preserve"> </w:t>
      </w:r>
      <w:r w:rsidR="00AB2154">
        <w:rPr>
          <w:rFonts w:ascii="Arial" w:hAnsi="Arial" w:cs="Arial"/>
          <w:i/>
        </w:rPr>
        <w:t>Technické služby Karviná, a.s.</w:t>
      </w:r>
    </w:p>
    <w:p w:rsidR="00885C6A" w:rsidRPr="00FA6425" w:rsidRDefault="00AB2154" w:rsidP="00D05C1B">
      <w:pPr>
        <w:tabs>
          <w:tab w:val="center" w:pos="1418"/>
          <w:tab w:val="center" w:pos="6804"/>
        </w:tabs>
        <w:spacing w:after="80" w:line="240" w:lineRule="atLeast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624147">
        <w:rPr>
          <w:rFonts w:ascii="Arial" w:hAnsi="Arial" w:cs="Arial"/>
          <w:i/>
        </w:rPr>
        <w:t xml:space="preserve">    Radek </w:t>
      </w:r>
      <w:proofErr w:type="spellStart"/>
      <w:r w:rsidR="00624147">
        <w:rPr>
          <w:rFonts w:ascii="Arial" w:hAnsi="Arial" w:cs="Arial"/>
          <w:i/>
        </w:rPr>
        <w:t>Trochta</w:t>
      </w:r>
      <w:proofErr w:type="spellEnd"/>
      <w:r w:rsidR="009A16EC">
        <w:rPr>
          <w:rFonts w:ascii="Arial" w:hAnsi="Arial" w:cs="Arial"/>
          <w:i/>
        </w:rPr>
        <w:t xml:space="preserve">                                                           </w:t>
      </w:r>
      <w:r w:rsidR="00624147">
        <w:rPr>
          <w:rFonts w:ascii="Arial" w:hAnsi="Arial" w:cs="Arial"/>
          <w:i/>
        </w:rPr>
        <w:t xml:space="preserve">    </w:t>
      </w:r>
      <w:r w:rsidR="009A16EC">
        <w:rPr>
          <w:rFonts w:ascii="Arial" w:hAnsi="Arial" w:cs="Arial"/>
          <w:i/>
        </w:rPr>
        <w:t xml:space="preserve">    </w:t>
      </w:r>
      <w:r w:rsidR="00440822">
        <w:rPr>
          <w:rFonts w:ascii="Arial" w:hAnsi="Arial" w:cs="Arial"/>
          <w:i/>
        </w:rPr>
        <w:t xml:space="preserve"> </w:t>
      </w:r>
      <w:r w:rsidR="0004274F">
        <w:rPr>
          <w:rFonts w:ascii="Arial" w:hAnsi="Arial" w:cs="Arial"/>
          <w:i/>
        </w:rPr>
        <w:t>Ing. Zbyněk Gajdacz, MPA</w:t>
      </w:r>
    </w:p>
    <w:p w:rsidR="00885C6A" w:rsidRPr="00926127" w:rsidRDefault="00440822" w:rsidP="00D317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</w:rPr>
        <w:tab/>
        <w:t xml:space="preserve">          </w:t>
      </w:r>
      <w:r w:rsidR="00624147">
        <w:rPr>
          <w:rFonts w:ascii="Arial" w:hAnsi="Arial" w:cs="Arial"/>
          <w:i/>
        </w:rPr>
        <w:t>jednatel</w:t>
      </w:r>
      <w:r>
        <w:rPr>
          <w:rFonts w:ascii="Arial" w:hAnsi="Arial" w:cs="Arial"/>
          <w:i/>
        </w:rPr>
        <w:t xml:space="preserve">                                                             </w:t>
      </w:r>
      <w:r w:rsidR="009A16EC">
        <w:rPr>
          <w:rFonts w:ascii="Arial" w:hAnsi="Arial" w:cs="Arial"/>
          <w:i/>
        </w:rPr>
        <w:t xml:space="preserve">             </w:t>
      </w:r>
      <w:r w:rsidR="00624147">
        <w:rPr>
          <w:rFonts w:ascii="Arial" w:hAnsi="Arial" w:cs="Arial"/>
          <w:i/>
        </w:rPr>
        <w:t xml:space="preserve">    </w:t>
      </w:r>
      <w:r w:rsidR="009A16EC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</w:t>
      </w:r>
      <w:r w:rsidR="0004274F">
        <w:rPr>
          <w:rFonts w:ascii="Arial" w:hAnsi="Arial" w:cs="Arial"/>
          <w:i/>
        </w:rPr>
        <w:t>ředitel společnosti</w:t>
      </w:r>
    </w:p>
    <w:p w:rsidR="007A6414" w:rsidRPr="00583C28" w:rsidRDefault="00D05C1B" w:rsidP="00FA6425">
      <w:pPr>
        <w:tabs>
          <w:tab w:val="center" w:pos="1418"/>
          <w:tab w:val="center" w:pos="6804"/>
        </w:tabs>
        <w:spacing w:after="80" w:line="240" w:lineRule="atLeast"/>
        <w:jc w:val="both"/>
      </w:pPr>
      <w:r w:rsidRPr="00FA6425">
        <w:rPr>
          <w:rFonts w:ascii="Arial" w:hAnsi="Arial" w:cs="Arial"/>
          <w:i/>
        </w:rPr>
        <w:tab/>
      </w:r>
      <w:r w:rsidRPr="00FA6425">
        <w:rPr>
          <w:rFonts w:ascii="Arial" w:hAnsi="Arial" w:cs="Arial"/>
          <w:i/>
        </w:rPr>
        <w:tab/>
      </w:r>
    </w:p>
    <w:sectPr w:rsidR="007A6414" w:rsidRPr="00583C28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FC" w:rsidRDefault="008837FC" w:rsidP="008B3D44">
      <w:r>
        <w:separator/>
      </w:r>
    </w:p>
  </w:endnote>
  <w:endnote w:type="continuationSeparator" w:id="0">
    <w:p w:rsidR="008837FC" w:rsidRDefault="008837FC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Default="00560E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DE037D" wp14:editId="76388FC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EDE0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Default="00560E37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09610" wp14:editId="12B9DCD3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2F09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E4D86">
      <w:rPr>
        <w:noProof/>
      </w:rPr>
      <w:t>1</w:t>
    </w:r>
    <w:r>
      <w:rPr>
        <w:noProof/>
      </w:rPr>
      <w:fldChar w:fldCharType="end"/>
    </w:r>
    <w:r>
      <w:t xml:space="preserve"> (celkem </w:t>
    </w:r>
    <w:r w:rsidR="009D3285">
      <w:rPr>
        <w:noProof/>
      </w:rPr>
      <w:fldChar w:fldCharType="begin"/>
    </w:r>
    <w:r w:rsidR="009D3285">
      <w:rPr>
        <w:noProof/>
      </w:rPr>
      <w:instrText xml:space="preserve"> NUMPAGES </w:instrText>
    </w:r>
    <w:r w:rsidR="009D3285">
      <w:rPr>
        <w:noProof/>
      </w:rPr>
      <w:fldChar w:fldCharType="separate"/>
    </w:r>
    <w:r w:rsidR="00FE4D86">
      <w:rPr>
        <w:noProof/>
      </w:rPr>
      <w:t>8</w:t>
    </w:r>
    <w:r w:rsidR="009D328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FC" w:rsidRDefault="008837FC" w:rsidP="008B3D44">
      <w:r>
        <w:separator/>
      </w:r>
    </w:p>
  </w:footnote>
  <w:footnote w:type="continuationSeparator" w:id="0">
    <w:p w:rsidR="008837FC" w:rsidRDefault="008837FC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4209"/>
    <w:multiLevelType w:val="hybridMultilevel"/>
    <w:tmpl w:val="4D6A6B84"/>
    <w:lvl w:ilvl="0" w:tplc="699C176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22F784F"/>
    <w:multiLevelType w:val="hybridMultilevel"/>
    <w:tmpl w:val="229AE814"/>
    <w:lvl w:ilvl="0" w:tplc="6F8E30D8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9" w15:restartNumberingAfterBreak="0">
    <w:nsid w:val="7EDD4490"/>
    <w:multiLevelType w:val="hybridMultilevel"/>
    <w:tmpl w:val="4D6A6B84"/>
    <w:lvl w:ilvl="0" w:tplc="699C176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0"/>
    </w:lvlOverride>
    <w:lvlOverride w:ilvl="1">
      <w:startOverride w:val="3"/>
    </w:lvlOverride>
  </w:num>
  <w:num w:numId="28">
    <w:abstractNumId w:val="5"/>
    <w:lvlOverride w:ilvl="0">
      <w:startOverride w:val="5"/>
    </w:lvlOverride>
    <w:lvlOverride w:ilvl="1">
      <w:startOverride w:val="14"/>
    </w:lvlOverride>
  </w:num>
  <w:num w:numId="29">
    <w:abstractNumId w:val="6"/>
  </w:num>
  <w:num w:numId="30">
    <w:abstractNumId w:val="17"/>
  </w:num>
  <w:num w:numId="31">
    <w:abstractNumId w:val="5"/>
    <w:lvlOverride w:ilvl="0">
      <w:startOverride w:val="5"/>
    </w:lvlOverride>
    <w:lvlOverride w:ilvl="1">
      <w:startOverride w:val="8"/>
    </w:lvlOverride>
  </w:num>
  <w:num w:numId="32">
    <w:abstractNumId w:val="5"/>
    <w:lvlOverride w:ilvl="0">
      <w:startOverride w:val="11"/>
    </w:lvlOverride>
    <w:lvlOverride w:ilvl="1">
      <w:startOverride w:val="3"/>
    </w:lvlOverride>
  </w:num>
  <w:num w:numId="33">
    <w:abstractNumId w:val="5"/>
    <w:lvlOverride w:ilvl="0">
      <w:startOverride w:val="11"/>
    </w:lvlOverride>
    <w:lvlOverride w:ilvl="1">
      <w:startOverride w:val="2"/>
    </w:lvlOverride>
  </w:num>
  <w:num w:numId="34">
    <w:abstractNumId w:val="5"/>
    <w:lvlOverride w:ilvl="0">
      <w:startOverride w:val="9"/>
    </w:lvlOverride>
    <w:lvlOverride w:ilvl="1">
      <w:startOverride w:val="3"/>
    </w:lvlOverride>
  </w:num>
  <w:num w:numId="35">
    <w:abstractNumId w:val="5"/>
    <w:lvlOverride w:ilvl="0">
      <w:startOverride w:val="10"/>
    </w:lvlOverride>
    <w:lvlOverride w:ilvl="1">
      <w:startOverride w:val="3"/>
    </w:lvlOverride>
  </w:num>
  <w:num w:numId="36">
    <w:abstractNumId w:val="5"/>
    <w:lvlOverride w:ilvl="0">
      <w:startOverride w:val="6"/>
    </w:lvlOverride>
    <w:lvlOverride w:ilvl="1">
      <w:startOverride w:val="4"/>
    </w:lvlOverride>
  </w:num>
  <w:num w:numId="37">
    <w:abstractNumId w:val="9"/>
  </w:num>
  <w:num w:numId="38">
    <w:abstractNumId w:val="5"/>
    <w:lvlOverride w:ilvl="0">
      <w:startOverride w:val="10"/>
    </w:lvlOverride>
    <w:lvlOverride w:ilvl="1">
      <w:startOverride w:val="4"/>
    </w:lvlOverride>
  </w:num>
  <w:num w:numId="39">
    <w:abstractNumId w:val="5"/>
  </w:num>
  <w:num w:numId="40">
    <w:abstractNumId w:val="5"/>
  </w:num>
  <w:num w:numId="41">
    <w:abstractNumId w:val="4"/>
  </w:num>
  <w:num w:numId="42">
    <w:abstractNumId w:val="11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049AA"/>
    <w:rsid w:val="00013967"/>
    <w:rsid w:val="00021F10"/>
    <w:rsid w:val="00022043"/>
    <w:rsid w:val="00024AD2"/>
    <w:rsid w:val="000304B4"/>
    <w:rsid w:val="00037843"/>
    <w:rsid w:val="0004274F"/>
    <w:rsid w:val="00043481"/>
    <w:rsid w:val="000502ED"/>
    <w:rsid w:val="00050B4F"/>
    <w:rsid w:val="00061E11"/>
    <w:rsid w:val="00097615"/>
    <w:rsid w:val="000A766D"/>
    <w:rsid w:val="000B499D"/>
    <w:rsid w:val="000B79C8"/>
    <w:rsid w:val="000C28CF"/>
    <w:rsid w:val="000C458A"/>
    <w:rsid w:val="000C64CD"/>
    <w:rsid w:val="000D2569"/>
    <w:rsid w:val="000D3478"/>
    <w:rsid w:val="000D3D49"/>
    <w:rsid w:val="000D643D"/>
    <w:rsid w:val="000D796A"/>
    <w:rsid w:val="000E2DA6"/>
    <w:rsid w:val="000F04FF"/>
    <w:rsid w:val="000F1E98"/>
    <w:rsid w:val="000F45FB"/>
    <w:rsid w:val="00107FF4"/>
    <w:rsid w:val="00123654"/>
    <w:rsid w:val="00124EC7"/>
    <w:rsid w:val="0012525D"/>
    <w:rsid w:val="00127E43"/>
    <w:rsid w:val="00153B7F"/>
    <w:rsid w:val="001545D1"/>
    <w:rsid w:val="0015680A"/>
    <w:rsid w:val="00167ED3"/>
    <w:rsid w:val="00172144"/>
    <w:rsid w:val="00172F57"/>
    <w:rsid w:val="00180C1D"/>
    <w:rsid w:val="001830D6"/>
    <w:rsid w:val="00184737"/>
    <w:rsid w:val="00195BA5"/>
    <w:rsid w:val="001A22CC"/>
    <w:rsid w:val="001B1B84"/>
    <w:rsid w:val="001B44C2"/>
    <w:rsid w:val="001D0B9A"/>
    <w:rsid w:val="001D1B47"/>
    <w:rsid w:val="001D2CE3"/>
    <w:rsid w:val="001E7FA3"/>
    <w:rsid w:val="001F0641"/>
    <w:rsid w:val="001F0B27"/>
    <w:rsid w:val="001F39E3"/>
    <w:rsid w:val="00207808"/>
    <w:rsid w:val="002108C4"/>
    <w:rsid w:val="00217438"/>
    <w:rsid w:val="00220021"/>
    <w:rsid w:val="0022477B"/>
    <w:rsid w:val="002255DD"/>
    <w:rsid w:val="00226756"/>
    <w:rsid w:val="0023014C"/>
    <w:rsid w:val="00243BD9"/>
    <w:rsid w:val="00251BA7"/>
    <w:rsid w:val="00252DA2"/>
    <w:rsid w:val="0026256F"/>
    <w:rsid w:val="0026339D"/>
    <w:rsid w:val="002633B2"/>
    <w:rsid w:val="00266AAB"/>
    <w:rsid w:val="00272D75"/>
    <w:rsid w:val="002748C1"/>
    <w:rsid w:val="00276832"/>
    <w:rsid w:val="002823E3"/>
    <w:rsid w:val="0028413A"/>
    <w:rsid w:val="0029395B"/>
    <w:rsid w:val="002A5786"/>
    <w:rsid w:val="002B118B"/>
    <w:rsid w:val="002B2925"/>
    <w:rsid w:val="002B300C"/>
    <w:rsid w:val="002B6034"/>
    <w:rsid w:val="002B7897"/>
    <w:rsid w:val="002C31CD"/>
    <w:rsid w:val="002C55CA"/>
    <w:rsid w:val="002C7196"/>
    <w:rsid w:val="002D1FB0"/>
    <w:rsid w:val="002D21BB"/>
    <w:rsid w:val="002D69FA"/>
    <w:rsid w:val="002E3270"/>
    <w:rsid w:val="002E3F99"/>
    <w:rsid w:val="002E5AD1"/>
    <w:rsid w:val="002E7E68"/>
    <w:rsid w:val="002F27D6"/>
    <w:rsid w:val="002F3F02"/>
    <w:rsid w:val="0030638A"/>
    <w:rsid w:val="00306E0C"/>
    <w:rsid w:val="00324090"/>
    <w:rsid w:val="00325D5B"/>
    <w:rsid w:val="00327BC1"/>
    <w:rsid w:val="00336B4B"/>
    <w:rsid w:val="00336C3C"/>
    <w:rsid w:val="00342B2B"/>
    <w:rsid w:val="00343EEB"/>
    <w:rsid w:val="00354AD5"/>
    <w:rsid w:val="00357CBB"/>
    <w:rsid w:val="00366039"/>
    <w:rsid w:val="0037729D"/>
    <w:rsid w:val="00380B28"/>
    <w:rsid w:val="0038434E"/>
    <w:rsid w:val="00390901"/>
    <w:rsid w:val="003929D7"/>
    <w:rsid w:val="00393660"/>
    <w:rsid w:val="00394C0F"/>
    <w:rsid w:val="00396DD6"/>
    <w:rsid w:val="003A2538"/>
    <w:rsid w:val="003A57AA"/>
    <w:rsid w:val="003A6D58"/>
    <w:rsid w:val="003B11A2"/>
    <w:rsid w:val="003B202E"/>
    <w:rsid w:val="003B45D4"/>
    <w:rsid w:val="003B6AA3"/>
    <w:rsid w:val="003B6F18"/>
    <w:rsid w:val="003C3F3F"/>
    <w:rsid w:val="003C4D4F"/>
    <w:rsid w:val="003D1721"/>
    <w:rsid w:val="003D1CF3"/>
    <w:rsid w:val="003D4903"/>
    <w:rsid w:val="003E023D"/>
    <w:rsid w:val="003E0C8C"/>
    <w:rsid w:val="003E7728"/>
    <w:rsid w:val="003F4896"/>
    <w:rsid w:val="00401A05"/>
    <w:rsid w:val="00401BFD"/>
    <w:rsid w:val="00404BE1"/>
    <w:rsid w:val="00410A8B"/>
    <w:rsid w:val="00413237"/>
    <w:rsid w:val="00423765"/>
    <w:rsid w:val="00430BF5"/>
    <w:rsid w:val="00440822"/>
    <w:rsid w:val="00441263"/>
    <w:rsid w:val="004468C3"/>
    <w:rsid w:val="004478F0"/>
    <w:rsid w:val="00451EA6"/>
    <w:rsid w:val="004528DD"/>
    <w:rsid w:val="00455933"/>
    <w:rsid w:val="00460045"/>
    <w:rsid w:val="004646E7"/>
    <w:rsid w:val="00474C1D"/>
    <w:rsid w:val="00477C22"/>
    <w:rsid w:val="00491BC0"/>
    <w:rsid w:val="004947D2"/>
    <w:rsid w:val="00495DD3"/>
    <w:rsid w:val="00496766"/>
    <w:rsid w:val="004B11F0"/>
    <w:rsid w:val="004B27D0"/>
    <w:rsid w:val="004B380F"/>
    <w:rsid w:val="004B7FD6"/>
    <w:rsid w:val="004C2880"/>
    <w:rsid w:val="004C3F2D"/>
    <w:rsid w:val="004C6054"/>
    <w:rsid w:val="004E1113"/>
    <w:rsid w:val="004E1125"/>
    <w:rsid w:val="004E1A11"/>
    <w:rsid w:val="004E5114"/>
    <w:rsid w:val="004F5A88"/>
    <w:rsid w:val="004F5E05"/>
    <w:rsid w:val="00502923"/>
    <w:rsid w:val="005127DF"/>
    <w:rsid w:val="00513080"/>
    <w:rsid w:val="00515FED"/>
    <w:rsid w:val="005216EC"/>
    <w:rsid w:val="005239DE"/>
    <w:rsid w:val="005254B0"/>
    <w:rsid w:val="00533D68"/>
    <w:rsid w:val="005453FD"/>
    <w:rsid w:val="0054615D"/>
    <w:rsid w:val="00550109"/>
    <w:rsid w:val="00554C25"/>
    <w:rsid w:val="00556A3C"/>
    <w:rsid w:val="00560E37"/>
    <w:rsid w:val="00564037"/>
    <w:rsid w:val="00564A82"/>
    <w:rsid w:val="00570C0B"/>
    <w:rsid w:val="0058028D"/>
    <w:rsid w:val="00583C28"/>
    <w:rsid w:val="00585EFD"/>
    <w:rsid w:val="005866A7"/>
    <w:rsid w:val="0058704E"/>
    <w:rsid w:val="0059125A"/>
    <w:rsid w:val="005A465D"/>
    <w:rsid w:val="005B2DD0"/>
    <w:rsid w:val="005C42BA"/>
    <w:rsid w:val="005C48DC"/>
    <w:rsid w:val="005C4A0F"/>
    <w:rsid w:val="005D0A07"/>
    <w:rsid w:val="005D4981"/>
    <w:rsid w:val="005E080C"/>
    <w:rsid w:val="005E5DE8"/>
    <w:rsid w:val="006072A1"/>
    <w:rsid w:val="006114D3"/>
    <w:rsid w:val="0061224E"/>
    <w:rsid w:val="00616A83"/>
    <w:rsid w:val="00617EA5"/>
    <w:rsid w:val="00624147"/>
    <w:rsid w:val="00627540"/>
    <w:rsid w:val="00634504"/>
    <w:rsid w:val="0063724A"/>
    <w:rsid w:val="00641B72"/>
    <w:rsid w:val="00642C71"/>
    <w:rsid w:val="006440B1"/>
    <w:rsid w:val="00646F76"/>
    <w:rsid w:val="00647B25"/>
    <w:rsid w:val="00651122"/>
    <w:rsid w:val="00660BB8"/>
    <w:rsid w:val="0066239E"/>
    <w:rsid w:val="00663669"/>
    <w:rsid w:val="0067603E"/>
    <w:rsid w:val="00681061"/>
    <w:rsid w:val="00684E49"/>
    <w:rsid w:val="00685C53"/>
    <w:rsid w:val="0069287A"/>
    <w:rsid w:val="00693C63"/>
    <w:rsid w:val="00694A9E"/>
    <w:rsid w:val="0069520C"/>
    <w:rsid w:val="00696EE8"/>
    <w:rsid w:val="006A2E53"/>
    <w:rsid w:val="006B0779"/>
    <w:rsid w:val="006B07A7"/>
    <w:rsid w:val="006B49DE"/>
    <w:rsid w:val="006B587C"/>
    <w:rsid w:val="006B7CEB"/>
    <w:rsid w:val="006C36CE"/>
    <w:rsid w:val="006C5EEE"/>
    <w:rsid w:val="006D198C"/>
    <w:rsid w:val="006D473F"/>
    <w:rsid w:val="006D4A40"/>
    <w:rsid w:val="006E4325"/>
    <w:rsid w:val="00703A6E"/>
    <w:rsid w:val="00703B68"/>
    <w:rsid w:val="007073B9"/>
    <w:rsid w:val="00710ACB"/>
    <w:rsid w:val="00715CA1"/>
    <w:rsid w:val="00726D22"/>
    <w:rsid w:val="00730243"/>
    <w:rsid w:val="00733332"/>
    <w:rsid w:val="00737CE3"/>
    <w:rsid w:val="007528E3"/>
    <w:rsid w:val="00753C93"/>
    <w:rsid w:val="00763631"/>
    <w:rsid w:val="00765ACF"/>
    <w:rsid w:val="007666FA"/>
    <w:rsid w:val="007748B0"/>
    <w:rsid w:val="00777E14"/>
    <w:rsid w:val="0078000C"/>
    <w:rsid w:val="00781CCC"/>
    <w:rsid w:val="00790EEB"/>
    <w:rsid w:val="0079337A"/>
    <w:rsid w:val="007946C3"/>
    <w:rsid w:val="00797F95"/>
    <w:rsid w:val="007A617F"/>
    <w:rsid w:val="007A6414"/>
    <w:rsid w:val="007B208A"/>
    <w:rsid w:val="007B233E"/>
    <w:rsid w:val="007B2CFA"/>
    <w:rsid w:val="007B3815"/>
    <w:rsid w:val="007B6002"/>
    <w:rsid w:val="007C3126"/>
    <w:rsid w:val="007E221A"/>
    <w:rsid w:val="007E4497"/>
    <w:rsid w:val="007F1BD6"/>
    <w:rsid w:val="007F423B"/>
    <w:rsid w:val="007F454A"/>
    <w:rsid w:val="00801125"/>
    <w:rsid w:val="008021BE"/>
    <w:rsid w:val="00805084"/>
    <w:rsid w:val="00807FFD"/>
    <w:rsid w:val="00813012"/>
    <w:rsid w:val="00813EF8"/>
    <w:rsid w:val="008145D2"/>
    <w:rsid w:val="00815CA7"/>
    <w:rsid w:val="00821512"/>
    <w:rsid w:val="00823B21"/>
    <w:rsid w:val="00823CE8"/>
    <w:rsid w:val="00824E17"/>
    <w:rsid w:val="00830315"/>
    <w:rsid w:val="00831001"/>
    <w:rsid w:val="00832FA0"/>
    <w:rsid w:val="008372D4"/>
    <w:rsid w:val="00842282"/>
    <w:rsid w:val="0084490D"/>
    <w:rsid w:val="008518AB"/>
    <w:rsid w:val="00856AB1"/>
    <w:rsid w:val="00862BEE"/>
    <w:rsid w:val="00863779"/>
    <w:rsid w:val="008662C2"/>
    <w:rsid w:val="00874BD3"/>
    <w:rsid w:val="00874FDA"/>
    <w:rsid w:val="008837FC"/>
    <w:rsid w:val="00885C6A"/>
    <w:rsid w:val="00890787"/>
    <w:rsid w:val="00890EAC"/>
    <w:rsid w:val="008924FD"/>
    <w:rsid w:val="0089504A"/>
    <w:rsid w:val="00897B7F"/>
    <w:rsid w:val="008A0751"/>
    <w:rsid w:val="008B22C5"/>
    <w:rsid w:val="008B33F1"/>
    <w:rsid w:val="008B3D44"/>
    <w:rsid w:val="008C57A0"/>
    <w:rsid w:val="008C6695"/>
    <w:rsid w:val="008D049E"/>
    <w:rsid w:val="008D6BE7"/>
    <w:rsid w:val="008E2231"/>
    <w:rsid w:val="008F4FB2"/>
    <w:rsid w:val="009000A0"/>
    <w:rsid w:val="00905748"/>
    <w:rsid w:val="009064CE"/>
    <w:rsid w:val="0091000E"/>
    <w:rsid w:val="009157F3"/>
    <w:rsid w:val="00915F2B"/>
    <w:rsid w:val="00922768"/>
    <w:rsid w:val="0092379E"/>
    <w:rsid w:val="009249A5"/>
    <w:rsid w:val="00925D6F"/>
    <w:rsid w:val="00926127"/>
    <w:rsid w:val="009450CA"/>
    <w:rsid w:val="00945121"/>
    <w:rsid w:val="009468EB"/>
    <w:rsid w:val="00947AF5"/>
    <w:rsid w:val="0095214B"/>
    <w:rsid w:val="00953C3A"/>
    <w:rsid w:val="00954B64"/>
    <w:rsid w:val="009575DF"/>
    <w:rsid w:val="00962CC6"/>
    <w:rsid w:val="009637D4"/>
    <w:rsid w:val="00963AFF"/>
    <w:rsid w:val="00967FCA"/>
    <w:rsid w:val="009708C7"/>
    <w:rsid w:val="0097220A"/>
    <w:rsid w:val="00973C79"/>
    <w:rsid w:val="00976858"/>
    <w:rsid w:val="009853B0"/>
    <w:rsid w:val="009928CC"/>
    <w:rsid w:val="009A16EC"/>
    <w:rsid w:val="009A399D"/>
    <w:rsid w:val="009B2D6A"/>
    <w:rsid w:val="009C0AA2"/>
    <w:rsid w:val="009C32A4"/>
    <w:rsid w:val="009C51AB"/>
    <w:rsid w:val="009C54C9"/>
    <w:rsid w:val="009C71E1"/>
    <w:rsid w:val="009D3285"/>
    <w:rsid w:val="009D6995"/>
    <w:rsid w:val="009E57CB"/>
    <w:rsid w:val="009F4427"/>
    <w:rsid w:val="009F5864"/>
    <w:rsid w:val="00A058ED"/>
    <w:rsid w:val="00A06832"/>
    <w:rsid w:val="00A11803"/>
    <w:rsid w:val="00A2465D"/>
    <w:rsid w:val="00A34660"/>
    <w:rsid w:val="00A3581E"/>
    <w:rsid w:val="00A36B5D"/>
    <w:rsid w:val="00A37700"/>
    <w:rsid w:val="00A53F45"/>
    <w:rsid w:val="00A554DC"/>
    <w:rsid w:val="00A600D3"/>
    <w:rsid w:val="00A60682"/>
    <w:rsid w:val="00A62987"/>
    <w:rsid w:val="00A64D73"/>
    <w:rsid w:val="00A6606C"/>
    <w:rsid w:val="00A66AEF"/>
    <w:rsid w:val="00A70340"/>
    <w:rsid w:val="00A72A72"/>
    <w:rsid w:val="00A85C6E"/>
    <w:rsid w:val="00A87545"/>
    <w:rsid w:val="00A918C1"/>
    <w:rsid w:val="00AA28FB"/>
    <w:rsid w:val="00AB072D"/>
    <w:rsid w:val="00AB1075"/>
    <w:rsid w:val="00AB2154"/>
    <w:rsid w:val="00AB23DE"/>
    <w:rsid w:val="00AB2A7E"/>
    <w:rsid w:val="00AB31DB"/>
    <w:rsid w:val="00AB36C5"/>
    <w:rsid w:val="00AB532C"/>
    <w:rsid w:val="00AB6555"/>
    <w:rsid w:val="00AD07BD"/>
    <w:rsid w:val="00AD1BE3"/>
    <w:rsid w:val="00AD2433"/>
    <w:rsid w:val="00AE03F7"/>
    <w:rsid w:val="00AE186D"/>
    <w:rsid w:val="00AE6016"/>
    <w:rsid w:val="00AF1673"/>
    <w:rsid w:val="00AF420C"/>
    <w:rsid w:val="00AF65EF"/>
    <w:rsid w:val="00B01F71"/>
    <w:rsid w:val="00B03806"/>
    <w:rsid w:val="00B1409B"/>
    <w:rsid w:val="00B2419D"/>
    <w:rsid w:val="00B30535"/>
    <w:rsid w:val="00B329F4"/>
    <w:rsid w:val="00B33D11"/>
    <w:rsid w:val="00B33D8A"/>
    <w:rsid w:val="00B353A8"/>
    <w:rsid w:val="00B41846"/>
    <w:rsid w:val="00B41A65"/>
    <w:rsid w:val="00B44973"/>
    <w:rsid w:val="00B46BF6"/>
    <w:rsid w:val="00B470F3"/>
    <w:rsid w:val="00B56684"/>
    <w:rsid w:val="00B71F3C"/>
    <w:rsid w:val="00B83783"/>
    <w:rsid w:val="00B90389"/>
    <w:rsid w:val="00B91B13"/>
    <w:rsid w:val="00B95826"/>
    <w:rsid w:val="00BB28D5"/>
    <w:rsid w:val="00BB5697"/>
    <w:rsid w:val="00BC0042"/>
    <w:rsid w:val="00BC306F"/>
    <w:rsid w:val="00BC45E4"/>
    <w:rsid w:val="00BD216D"/>
    <w:rsid w:val="00BD2A8A"/>
    <w:rsid w:val="00BE4C4A"/>
    <w:rsid w:val="00BE79D4"/>
    <w:rsid w:val="00BF610D"/>
    <w:rsid w:val="00C00583"/>
    <w:rsid w:val="00C027AB"/>
    <w:rsid w:val="00C11E23"/>
    <w:rsid w:val="00C2453C"/>
    <w:rsid w:val="00C26E74"/>
    <w:rsid w:val="00C30031"/>
    <w:rsid w:val="00C3289F"/>
    <w:rsid w:val="00C42660"/>
    <w:rsid w:val="00C42825"/>
    <w:rsid w:val="00C468C4"/>
    <w:rsid w:val="00C5563C"/>
    <w:rsid w:val="00C60091"/>
    <w:rsid w:val="00C603DE"/>
    <w:rsid w:val="00C83BB9"/>
    <w:rsid w:val="00C84EDA"/>
    <w:rsid w:val="00C91308"/>
    <w:rsid w:val="00CA1C03"/>
    <w:rsid w:val="00CA2114"/>
    <w:rsid w:val="00CA2F4B"/>
    <w:rsid w:val="00CA3D33"/>
    <w:rsid w:val="00CA74DF"/>
    <w:rsid w:val="00CD1053"/>
    <w:rsid w:val="00CD11B7"/>
    <w:rsid w:val="00CD13C0"/>
    <w:rsid w:val="00CD2235"/>
    <w:rsid w:val="00CD546A"/>
    <w:rsid w:val="00CE1A9D"/>
    <w:rsid w:val="00CE2221"/>
    <w:rsid w:val="00CE319F"/>
    <w:rsid w:val="00CE6C14"/>
    <w:rsid w:val="00D05C1B"/>
    <w:rsid w:val="00D0604B"/>
    <w:rsid w:val="00D132CE"/>
    <w:rsid w:val="00D1393B"/>
    <w:rsid w:val="00D13942"/>
    <w:rsid w:val="00D15FD6"/>
    <w:rsid w:val="00D167F4"/>
    <w:rsid w:val="00D31762"/>
    <w:rsid w:val="00D318E9"/>
    <w:rsid w:val="00D3352A"/>
    <w:rsid w:val="00D364F6"/>
    <w:rsid w:val="00D3703A"/>
    <w:rsid w:val="00D41F6C"/>
    <w:rsid w:val="00D4278C"/>
    <w:rsid w:val="00D428F4"/>
    <w:rsid w:val="00D47C7C"/>
    <w:rsid w:val="00D57018"/>
    <w:rsid w:val="00D62492"/>
    <w:rsid w:val="00D70ED5"/>
    <w:rsid w:val="00D719E0"/>
    <w:rsid w:val="00D768DD"/>
    <w:rsid w:val="00D76A04"/>
    <w:rsid w:val="00D87C9E"/>
    <w:rsid w:val="00D92C91"/>
    <w:rsid w:val="00DA5EFC"/>
    <w:rsid w:val="00DB33DD"/>
    <w:rsid w:val="00DB37B4"/>
    <w:rsid w:val="00DB5CC5"/>
    <w:rsid w:val="00DB60E0"/>
    <w:rsid w:val="00DC2246"/>
    <w:rsid w:val="00DC4267"/>
    <w:rsid w:val="00DD3C23"/>
    <w:rsid w:val="00DD601A"/>
    <w:rsid w:val="00DE1919"/>
    <w:rsid w:val="00DE3BA3"/>
    <w:rsid w:val="00DE6F0E"/>
    <w:rsid w:val="00DF0717"/>
    <w:rsid w:val="00DF561D"/>
    <w:rsid w:val="00DF61FD"/>
    <w:rsid w:val="00E023C4"/>
    <w:rsid w:val="00E1169C"/>
    <w:rsid w:val="00E13E3D"/>
    <w:rsid w:val="00E140BB"/>
    <w:rsid w:val="00E15628"/>
    <w:rsid w:val="00E1581B"/>
    <w:rsid w:val="00E16504"/>
    <w:rsid w:val="00E25F1A"/>
    <w:rsid w:val="00E27615"/>
    <w:rsid w:val="00E31E85"/>
    <w:rsid w:val="00E47048"/>
    <w:rsid w:val="00E52049"/>
    <w:rsid w:val="00E57054"/>
    <w:rsid w:val="00E721D1"/>
    <w:rsid w:val="00E76D91"/>
    <w:rsid w:val="00EA3375"/>
    <w:rsid w:val="00EB3944"/>
    <w:rsid w:val="00EB556F"/>
    <w:rsid w:val="00EC3254"/>
    <w:rsid w:val="00EC590C"/>
    <w:rsid w:val="00ED68A5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1943"/>
    <w:rsid w:val="00F448AD"/>
    <w:rsid w:val="00F46D78"/>
    <w:rsid w:val="00F549A0"/>
    <w:rsid w:val="00F54BA2"/>
    <w:rsid w:val="00F54C80"/>
    <w:rsid w:val="00F64169"/>
    <w:rsid w:val="00F7348B"/>
    <w:rsid w:val="00F7783B"/>
    <w:rsid w:val="00F77FAD"/>
    <w:rsid w:val="00F8121D"/>
    <w:rsid w:val="00F84171"/>
    <w:rsid w:val="00F8579E"/>
    <w:rsid w:val="00F903E7"/>
    <w:rsid w:val="00F918C7"/>
    <w:rsid w:val="00FA5D8A"/>
    <w:rsid w:val="00FA6425"/>
    <w:rsid w:val="00FA6ED6"/>
    <w:rsid w:val="00FB3475"/>
    <w:rsid w:val="00FC57F1"/>
    <w:rsid w:val="00FE428B"/>
    <w:rsid w:val="00FE4D86"/>
    <w:rsid w:val="00FE548F"/>
    <w:rsid w:val="00FE7310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0D703B"/>
  <w15:docId w15:val="{60A9FB31-70E5-47A2-B6CF-DDB0DC3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2B6034"/>
    <w:pPr>
      <w:suppressAutoHyphens/>
      <w:spacing w:line="276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30A0-028F-4F75-9DEB-6C8C3D0F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8</Pages>
  <Words>3642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TS Karviná - Renata Rudolová</cp:lastModifiedBy>
  <cp:revision>36</cp:revision>
  <cp:lastPrinted>2024-05-15T09:27:00Z</cp:lastPrinted>
  <dcterms:created xsi:type="dcterms:W3CDTF">2020-04-09T06:14:00Z</dcterms:created>
  <dcterms:modified xsi:type="dcterms:W3CDTF">2024-05-20T19:44:00Z</dcterms:modified>
</cp:coreProperties>
</file>