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07C33" w14:textId="74673BCC" w:rsidR="002C4005" w:rsidRDefault="00E6139D" w:rsidP="002C4005">
      <w:pPr>
        <w:pStyle w:val="Bezmezer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43361353"/>
      <w:r w:rsidRPr="002C4005">
        <w:rPr>
          <w:rFonts w:asciiTheme="minorHAnsi" w:hAnsiTheme="minorHAnsi" w:cstheme="minorHAnsi"/>
          <w:sz w:val="22"/>
          <w:szCs w:val="22"/>
        </w:rPr>
        <w:t xml:space="preserve">č. </w:t>
      </w:r>
      <w:r w:rsidR="00F45EA6" w:rsidRPr="002C4005">
        <w:rPr>
          <w:rFonts w:asciiTheme="minorHAnsi" w:hAnsiTheme="minorHAnsi" w:cstheme="minorHAnsi"/>
          <w:bCs/>
          <w:sz w:val="22"/>
          <w:szCs w:val="22"/>
        </w:rPr>
        <w:t>S/ŘVC/</w:t>
      </w:r>
      <w:r w:rsidR="0001182B">
        <w:rPr>
          <w:rFonts w:asciiTheme="minorHAnsi" w:hAnsiTheme="minorHAnsi" w:cstheme="minorHAnsi"/>
          <w:bCs/>
          <w:sz w:val="22"/>
          <w:szCs w:val="22"/>
        </w:rPr>
        <w:t>141</w:t>
      </w:r>
      <w:r w:rsidR="00F45EA6" w:rsidRPr="002C4005">
        <w:rPr>
          <w:rFonts w:asciiTheme="minorHAnsi" w:hAnsiTheme="minorHAnsi" w:cstheme="minorHAnsi"/>
          <w:bCs/>
          <w:sz w:val="22"/>
          <w:szCs w:val="22"/>
        </w:rPr>
        <w:t>/R/</w:t>
      </w:r>
      <w:proofErr w:type="spellStart"/>
      <w:r w:rsidR="00286A4F" w:rsidRPr="002C4005">
        <w:rPr>
          <w:rFonts w:asciiTheme="minorHAnsi" w:hAnsiTheme="minorHAnsi" w:cstheme="minorHAnsi"/>
          <w:bCs/>
          <w:sz w:val="22"/>
          <w:szCs w:val="22"/>
        </w:rPr>
        <w:t>PřS</w:t>
      </w:r>
      <w:proofErr w:type="spellEnd"/>
      <w:r w:rsidR="00F45EA6" w:rsidRPr="002C4005">
        <w:rPr>
          <w:rFonts w:asciiTheme="minorHAnsi" w:hAnsiTheme="minorHAnsi" w:cstheme="minorHAnsi"/>
          <w:bCs/>
          <w:sz w:val="22"/>
          <w:szCs w:val="22"/>
        </w:rPr>
        <w:t>/202</w:t>
      </w:r>
      <w:r w:rsidR="00870314">
        <w:rPr>
          <w:rFonts w:asciiTheme="minorHAnsi" w:hAnsiTheme="minorHAnsi" w:cstheme="minorHAnsi"/>
          <w:bCs/>
          <w:sz w:val="22"/>
          <w:szCs w:val="22"/>
        </w:rPr>
        <w:t>3</w:t>
      </w:r>
      <w:r w:rsidR="00286A4F">
        <w:rPr>
          <w:rFonts w:cs="Tahoma"/>
          <w:bCs/>
          <w:sz w:val="22"/>
          <w:szCs w:val="22"/>
        </w:rPr>
        <w:t xml:space="preserve"> </w:t>
      </w:r>
      <w:bookmarkEnd w:id="0"/>
      <w:r w:rsidR="002C4005">
        <w:rPr>
          <w:rFonts w:cs="Tahoma"/>
          <w:bCs/>
          <w:sz w:val="22"/>
          <w:szCs w:val="22"/>
        </w:rPr>
        <w:t xml:space="preserve">    </w:t>
      </w:r>
      <w:proofErr w:type="gramStart"/>
      <w:r w:rsidR="002C4005">
        <w:rPr>
          <w:rFonts w:cs="Tahoma"/>
          <w:bCs/>
          <w:sz w:val="22"/>
          <w:szCs w:val="22"/>
        </w:rPr>
        <w:t xml:space="preserve">   </w:t>
      </w:r>
      <w:r w:rsidRPr="00286A4F">
        <w:rPr>
          <w:rFonts w:asciiTheme="minorHAnsi" w:hAnsiTheme="minorHAnsi" w:cstheme="minorHAnsi"/>
          <w:bCs/>
          <w:sz w:val="22"/>
          <w:szCs w:val="22"/>
        </w:rPr>
        <w:t>(</w:t>
      </w:r>
      <w:proofErr w:type="gramEnd"/>
      <w:r w:rsidRPr="0098249A">
        <w:rPr>
          <w:rFonts w:asciiTheme="minorHAnsi" w:hAnsiTheme="minorHAnsi" w:cstheme="minorHAnsi"/>
          <w:sz w:val="22"/>
          <w:szCs w:val="22"/>
        </w:rPr>
        <w:t>ev. č</w:t>
      </w:r>
      <w:r w:rsidRPr="000417F6">
        <w:rPr>
          <w:rFonts w:asciiTheme="minorHAnsi" w:hAnsiTheme="minorHAnsi" w:cstheme="minorHAnsi"/>
          <w:sz w:val="22"/>
          <w:szCs w:val="22"/>
        </w:rPr>
        <w:t>.</w:t>
      </w:r>
      <w:r w:rsidRPr="0098249A">
        <w:rPr>
          <w:rFonts w:asciiTheme="minorHAnsi" w:hAnsiTheme="minorHAnsi" w:cstheme="minorHAnsi"/>
          <w:sz w:val="22"/>
          <w:szCs w:val="22"/>
        </w:rPr>
        <w:t xml:space="preserve"> Smlouvy </w:t>
      </w:r>
      <w:r w:rsidRPr="000417F6">
        <w:rPr>
          <w:rFonts w:asciiTheme="minorHAnsi" w:hAnsiTheme="minorHAnsi" w:cstheme="minorHAnsi"/>
          <w:sz w:val="22"/>
          <w:szCs w:val="22"/>
        </w:rPr>
        <w:t>Objednatele</w:t>
      </w:r>
    </w:p>
    <w:p w14:paraId="58282E20" w14:textId="4082ACEB" w:rsidR="001D3486" w:rsidRPr="0098249A" w:rsidRDefault="002C4005" w:rsidP="002C4005">
      <w:pPr>
        <w:pStyle w:val="Bezmezer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6139D" w:rsidRPr="000417F6">
        <w:rPr>
          <w:rFonts w:asciiTheme="minorHAnsi" w:hAnsiTheme="minorHAnsi" w:cstheme="minorHAnsi"/>
          <w:sz w:val="22"/>
          <w:szCs w:val="22"/>
        </w:rPr>
        <w:t xml:space="preserve">č. </w:t>
      </w:r>
      <w:r w:rsidR="00C410EA">
        <w:rPr>
          <w:rFonts w:asciiTheme="minorHAnsi" w:hAnsiTheme="minorHAnsi" w:cstheme="minorHAnsi"/>
          <w:sz w:val="22"/>
          <w:szCs w:val="22"/>
        </w:rPr>
        <w:t xml:space="preserve">                                                   </w:t>
      </w:r>
      <w:r w:rsidR="00E6139D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E6139D" w:rsidRPr="0098249A">
        <w:rPr>
          <w:rFonts w:asciiTheme="minorHAnsi" w:hAnsiTheme="minorHAnsi" w:cstheme="minorHAnsi"/>
          <w:sz w:val="22"/>
          <w:szCs w:val="22"/>
        </w:rPr>
        <w:t>(ev. č</w:t>
      </w:r>
      <w:r w:rsidR="00E6139D" w:rsidRPr="000417F6">
        <w:rPr>
          <w:rFonts w:asciiTheme="minorHAnsi" w:hAnsiTheme="minorHAnsi" w:cstheme="minorHAnsi"/>
          <w:sz w:val="22"/>
          <w:szCs w:val="22"/>
        </w:rPr>
        <w:t>.</w:t>
      </w:r>
      <w:r w:rsidR="00E6139D" w:rsidRPr="0098249A">
        <w:rPr>
          <w:rFonts w:asciiTheme="minorHAnsi" w:hAnsiTheme="minorHAnsi" w:cstheme="minorHAnsi"/>
          <w:sz w:val="22"/>
          <w:szCs w:val="22"/>
        </w:rPr>
        <w:t xml:space="preserve"> Smlouvy </w:t>
      </w:r>
      <w:r w:rsidR="00E6139D" w:rsidRPr="000417F6">
        <w:rPr>
          <w:rFonts w:asciiTheme="minorHAnsi" w:hAnsiTheme="minorHAnsi" w:cstheme="minorHAnsi"/>
          <w:sz w:val="22"/>
          <w:szCs w:val="22"/>
        </w:rPr>
        <w:t>Konzultanta</w:t>
      </w:r>
      <w:r w:rsidR="00E6139D" w:rsidRPr="0098249A">
        <w:rPr>
          <w:rFonts w:asciiTheme="minorHAnsi" w:hAnsiTheme="minorHAnsi" w:cstheme="minorHAnsi"/>
          <w:sz w:val="22"/>
          <w:szCs w:val="22"/>
        </w:rPr>
        <w:t>)</w:t>
      </w:r>
    </w:p>
    <w:p w14:paraId="187E71A5" w14:textId="0CF839C4" w:rsidR="001D3486" w:rsidRDefault="001867A5">
      <w:pPr>
        <w:spacing w:after="60" w:line="276" w:lineRule="auto"/>
        <w:jc w:val="center"/>
        <w:outlineLvl w:val="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2C400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Smlouva o poskytování služeb</w:t>
      </w:r>
    </w:p>
    <w:p w14:paraId="74BD8563" w14:textId="08547B59" w:rsidR="00733128" w:rsidRPr="009E7EE8" w:rsidRDefault="00733128">
      <w:pPr>
        <w:spacing w:after="60" w:line="276" w:lineRule="auto"/>
        <w:jc w:val="center"/>
        <w:outlineLvl w:val="0"/>
        <w:rPr>
          <w:rFonts w:asciiTheme="minorHAnsi" w:hAnsiTheme="minorHAnsi" w:cstheme="minorHAnsi"/>
          <w:bCs/>
          <w:color w:val="000000" w:themeColor="text1"/>
        </w:rPr>
      </w:pPr>
      <w:r w:rsidRPr="009E7EE8">
        <w:rPr>
          <w:rFonts w:asciiTheme="minorHAnsi" w:hAnsiTheme="minorHAnsi" w:cstheme="minorHAnsi"/>
        </w:rPr>
        <w:t>Plavební okruh Veselí nad Moravou – Vnorovy</w:t>
      </w:r>
      <w:r w:rsidR="009E7EE8" w:rsidRPr="009E7EE8">
        <w:rPr>
          <w:rFonts w:asciiTheme="minorHAnsi" w:hAnsiTheme="minorHAnsi" w:cstheme="minorHAnsi"/>
        </w:rPr>
        <w:t xml:space="preserve">, část </w:t>
      </w:r>
      <w:r w:rsidR="00DC7697" w:rsidRPr="009E7EE8">
        <w:rPr>
          <w:rFonts w:asciiTheme="minorHAnsi" w:hAnsiTheme="minorHAnsi" w:cstheme="minorHAnsi"/>
        </w:rPr>
        <w:t>Lodní zdvihadlo</w:t>
      </w:r>
      <w:r w:rsidRPr="009E7EE8">
        <w:rPr>
          <w:rFonts w:asciiTheme="minorHAnsi" w:hAnsiTheme="minorHAnsi" w:cstheme="minorHAnsi"/>
        </w:rPr>
        <w:t xml:space="preserve"> – </w:t>
      </w:r>
      <w:r w:rsidRPr="009E7EE8">
        <w:rPr>
          <w:rFonts w:asciiTheme="minorHAnsi" w:hAnsiTheme="minorHAnsi" w:cstheme="minorHAnsi"/>
          <w:b/>
          <w:bCs/>
        </w:rPr>
        <w:t>správce stavby</w:t>
      </w:r>
    </w:p>
    <w:p w14:paraId="6F963F1A" w14:textId="046B2326" w:rsidR="003D2339" w:rsidRPr="00457FE9" w:rsidRDefault="001C28D3" w:rsidP="00733128">
      <w:pPr>
        <w:tabs>
          <w:tab w:val="center" w:pos="4561"/>
          <w:tab w:val="right" w:pos="9072"/>
        </w:tabs>
        <w:ind w:left="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733128" w:rsidRPr="00457FE9">
        <w:rPr>
          <w:rFonts w:asciiTheme="minorHAnsi" w:hAnsiTheme="minorHAnsi" w:cstheme="minorHAnsi"/>
          <w:sz w:val="22"/>
          <w:szCs w:val="22"/>
        </w:rPr>
        <w:t xml:space="preserve">Plavební okruh Veselí nad Moravou – Vnorovy    </w:t>
      </w:r>
      <w:r w:rsidR="00733128" w:rsidRPr="00457FE9">
        <w:rPr>
          <w:rFonts w:asciiTheme="minorHAnsi" w:hAnsiTheme="minorHAnsi" w:cstheme="minorHAnsi"/>
          <w:b/>
          <w:bCs/>
          <w:sz w:val="22"/>
          <w:szCs w:val="22"/>
        </w:rPr>
        <w:t>ISPROFOND 5</w:t>
      </w:r>
      <w:r w:rsidR="004E0855" w:rsidRPr="00457FE9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733128" w:rsidRPr="00457FE9">
        <w:rPr>
          <w:rFonts w:asciiTheme="minorHAnsi" w:hAnsiTheme="minorHAnsi" w:cstheme="minorHAnsi"/>
          <w:b/>
          <w:bCs/>
          <w:sz w:val="22"/>
          <w:szCs w:val="22"/>
        </w:rPr>
        <w:t>25510005</w:t>
      </w:r>
    </w:p>
    <w:p w14:paraId="4525BCF1" w14:textId="77777777" w:rsidR="002C4005" w:rsidRPr="00951585" w:rsidRDefault="002C4005" w:rsidP="00951585">
      <w:pPr>
        <w:ind w:left="50"/>
        <w:jc w:val="center"/>
        <w:rPr>
          <w:rFonts w:asciiTheme="minorHAnsi" w:hAnsiTheme="minorHAnsi" w:cstheme="minorHAnsi"/>
          <w:sz w:val="22"/>
          <w:szCs w:val="22"/>
        </w:rPr>
      </w:pPr>
    </w:p>
    <w:p w14:paraId="4DC8B2AE" w14:textId="79BBDAE0" w:rsidR="0035440E" w:rsidRPr="0006386A" w:rsidRDefault="0006386A" w:rsidP="002C4005">
      <w:pPr>
        <w:spacing w:after="60" w:line="276" w:lineRule="auto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r w:rsidR="001C28D3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06386A">
        <w:rPr>
          <w:rFonts w:asciiTheme="minorHAnsi" w:hAnsiTheme="minorHAnsi" w:cstheme="minorHAnsi"/>
          <w:sz w:val="22"/>
          <w:szCs w:val="22"/>
        </w:rPr>
        <w:t>ISPROFONDU</w:t>
      </w:r>
      <w:r w:rsidR="001C28D3">
        <w:rPr>
          <w:rFonts w:asciiTheme="minorHAnsi" w:hAnsiTheme="minorHAnsi" w:cstheme="minorHAnsi"/>
          <w:sz w:val="22"/>
          <w:szCs w:val="22"/>
        </w:rPr>
        <w:t xml:space="preserve"> </w:t>
      </w:r>
      <w:r w:rsidR="00D00588" w:rsidRPr="00D00588">
        <w:rPr>
          <w:rFonts w:ascii="Calibri" w:hAnsi="Calibri" w:cs="Calibri"/>
          <w:sz w:val="22"/>
          <w:szCs w:val="22"/>
        </w:rPr>
        <w:t>5625510005</w:t>
      </w:r>
      <w:r w:rsidR="00D00588">
        <w:rPr>
          <w:rFonts w:ascii="Calibri" w:hAnsi="Calibri" w:cs="Calibri"/>
          <w:sz w:val="22"/>
          <w:szCs w:val="22"/>
        </w:rPr>
        <w:t xml:space="preserve"> </w:t>
      </w:r>
      <w:r w:rsidRPr="0006386A">
        <w:rPr>
          <w:rFonts w:asciiTheme="minorHAnsi" w:hAnsiTheme="minorHAnsi" w:cstheme="minorHAnsi"/>
          <w:sz w:val="22"/>
          <w:szCs w:val="22"/>
        </w:rPr>
        <w:t>budou hrazeny náklady spojené s plněním</w:t>
      </w:r>
      <w:r w:rsidR="00951585" w:rsidRPr="0006386A">
        <w:rPr>
          <w:rFonts w:asciiTheme="minorHAnsi" w:hAnsiTheme="minorHAnsi" w:cstheme="minorHAnsi"/>
          <w:sz w:val="22"/>
          <w:szCs w:val="22"/>
        </w:rPr>
        <w:t xml:space="preserve"> část</w:t>
      </w:r>
      <w:r w:rsidRPr="0006386A">
        <w:rPr>
          <w:rFonts w:asciiTheme="minorHAnsi" w:hAnsiTheme="minorHAnsi" w:cstheme="minorHAnsi"/>
          <w:sz w:val="22"/>
          <w:szCs w:val="22"/>
        </w:rPr>
        <w:t>í</w:t>
      </w:r>
      <w:r w:rsidR="00951585" w:rsidRPr="0006386A">
        <w:rPr>
          <w:rFonts w:asciiTheme="minorHAnsi" w:hAnsiTheme="minorHAnsi" w:cstheme="minorHAnsi"/>
          <w:sz w:val="22"/>
          <w:szCs w:val="22"/>
        </w:rPr>
        <w:t xml:space="preserve"> </w:t>
      </w:r>
      <w:r w:rsidR="002C4005">
        <w:rPr>
          <w:rFonts w:asciiTheme="minorHAnsi" w:hAnsiTheme="minorHAnsi" w:cstheme="minorHAnsi"/>
          <w:sz w:val="22"/>
          <w:szCs w:val="22"/>
        </w:rPr>
        <w:t>smlouvy</w:t>
      </w:r>
      <w:r w:rsidR="00095FEE">
        <w:rPr>
          <w:rFonts w:asciiTheme="minorHAnsi" w:hAnsiTheme="minorHAnsi" w:cstheme="minorHAnsi"/>
          <w:sz w:val="22"/>
          <w:szCs w:val="22"/>
        </w:rPr>
        <w:t xml:space="preserve"> </w:t>
      </w:r>
      <w:r w:rsidR="009E7EE8">
        <w:rPr>
          <w:rFonts w:asciiTheme="minorHAnsi" w:hAnsiTheme="minorHAnsi" w:cstheme="minorHAnsi"/>
          <w:sz w:val="22"/>
          <w:szCs w:val="22"/>
        </w:rPr>
        <w:t>při realizaci</w:t>
      </w:r>
      <w:r w:rsidR="00095FEE">
        <w:rPr>
          <w:rFonts w:asciiTheme="minorHAnsi" w:hAnsiTheme="minorHAnsi" w:cstheme="minorHAnsi"/>
          <w:sz w:val="22"/>
          <w:szCs w:val="22"/>
        </w:rPr>
        <w:t xml:space="preserve"> </w:t>
      </w:r>
      <w:r w:rsidR="009E7EE8">
        <w:rPr>
          <w:rFonts w:asciiTheme="minorHAnsi" w:hAnsiTheme="minorHAnsi" w:cstheme="minorHAnsi"/>
          <w:sz w:val="22"/>
          <w:szCs w:val="22"/>
        </w:rPr>
        <w:t>díla,</w:t>
      </w:r>
      <w:r>
        <w:rPr>
          <w:rFonts w:asciiTheme="minorHAnsi" w:hAnsiTheme="minorHAnsi" w:cstheme="minorHAnsi"/>
          <w:sz w:val="22"/>
          <w:szCs w:val="22"/>
        </w:rPr>
        <w:t xml:space="preserve"> tj. části</w:t>
      </w:r>
      <w:r w:rsidR="00951585" w:rsidRPr="0006386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</w:t>
      </w:r>
      <w:r w:rsidR="009E7EE8">
        <w:rPr>
          <w:rFonts w:asciiTheme="minorHAnsi" w:hAnsiTheme="minorHAnsi" w:cstheme="minorHAnsi"/>
          <w:sz w:val="22"/>
          <w:szCs w:val="22"/>
        </w:rPr>
        <w:t>D</w:t>
      </w:r>
      <w:r w:rsidR="009E7EE8" w:rsidRPr="0006386A">
        <w:rPr>
          <w:rFonts w:asciiTheme="minorHAnsi" w:hAnsiTheme="minorHAnsi" w:cstheme="minorHAnsi"/>
          <w:sz w:val="22"/>
          <w:szCs w:val="22"/>
        </w:rPr>
        <w:t>–M</w:t>
      </w:r>
      <w:r w:rsidR="00951585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14:paraId="4D42BFD5" w14:textId="2CCE2571" w:rsidR="00ED5DA4" w:rsidRDefault="002C4005" w:rsidP="002C4005">
      <w:pPr>
        <w:spacing w:after="60" w:line="276" w:lineRule="auto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6386A"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r w:rsidR="00ED5DA4" w:rsidRPr="00ED5D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Globální položk</w:t>
      </w:r>
      <w:r w:rsidR="0006386A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="00ED5DA4" w:rsidRPr="00ED5D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r w:rsidR="009E7EE8">
        <w:rPr>
          <w:rFonts w:asciiTheme="minorHAnsi" w:hAnsiTheme="minorHAnsi" w:cstheme="minorHAnsi"/>
          <w:color w:val="000000" w:themeColor="text1"/>
          <w:sz w:val="22"/>
          <w:szCs w:val="22"/>
        </w:rPr>
        <w:t>ŘVC – Příprava</w:t>
      </w:r>
      <w:r w:rsidR="00ED5DA4" w:rsidRPr="00ED5D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vypořádání staveb</w:t>
      </w:r>
      <w:r w:rsidR="0006386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ED5DA4" w:rsidRPr="00ED5DA4">
        <w:rPr>
          <w:rFonts w:asciiTheme="minorHAnsi" w:hAnsiTheme="minorHAnsi" w:cstheme="minorHAnsi"/>
          <w:color w:val="000000" w:themeColor="text1"/>
          <w:sz w:val="22"/>
          <w:szCs w:val="22"/>
        </w:rPr>
        <w:t>ISPROFOND</w:t>
      </w:r>
      <w:r w:rsidR="00BA5343" w:rsidRPr="00ED5D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5440E" w:rsidRPr="00ED5DA4">
        <w:rPr>
          <w:rFonts w:asciiTheme="minorHAnsi" w:hAnsiTheme="minorHAnsi" w:cstheme="minorHAnsi"/>
          <w:sz w:val="22"/>
          <w:szCs w:val="22"/>
        </w:rPr>
        <w:t>5005540004</w:t>
      </w:r>
      <w:r w:rsidR="00ED5DA4">
        <w:rPr>
          <w:rFonts w:asciiTheme="minorHAnsi" w:hAnsiTheme="minorHAnsi" w:cstheme="minorHAnsi"/>
          <w:sz w:val="22"/>
          <w:szCs w:val="22"/>
        </w:rPr>
        <w:t xml:space="preserve"> </w:t>
      </w:r>
      <w:r w:rsidR="0006386A" w:rsidRPr="0006386A">
        <w:rPr>
          <w:rFonts w:asciiTheme="minorHAnsi" w:hAnsiTheme="minorHAnsi" w:cstheme="minorHAnsi"/>
          <w:sz w:val="22"/>
          <w:szCs w:val="22"/>
        </w:rPr>
        <w:t xml:space="preserve">budou hrazeny náklady spojené s plněním částí </w:t>
      </w:r>
      <w:r>
        <w:rPr>
          <w:rFonts w:asciiTheme="minorHAnsi" w:hAnsiTheme="minorHAnsi" w:cstheme="minorHAnsi"/>
          <w:sz w:val="22"/>
          <w:szCs w:val="22"/>
        </w:rPr>
        <w:t xml:space="preserve">smlouvy </w:t>
      </w:r>
      <w:r w:rsidR="009E7EE8">
        <w:rPr>
          <w:rFonts w:asciiTheme="minorHAnsi" w:hAnsiTheme="minorHAnsi" w:cstheme="minorHAnsi"/>
          <w:sz w:val="22"/>
          <w:szCs w:val="22"/>
        </w:rPr>
        <w:t>příprava,</w:t>
      </w:r>
      <w:r w:rsidR="0006386A" w:rsidRPr="0006386A">
        <w:rPr>
          <w:rFonts w:asciiTheme="minorHAnsi" w:hAnsiTheme="minorHAnsi" w:cstheme="minorHAnsi"/>
          <w:sz w:val="22"/>
          <w:szCs w:val="22"/>
        </w:rPr>
        <w:t xml:space="preserve"> </w:t>
      </w:r>
      <w:r w:rsidR="0006386A">
        <w:rPr>
          <w:rFonts w:asciiTheme="minorHAnsi" w:hAnsiTheme="minorHAnsi" w:cstheme="minorHAnsi"/>
          <w:sz w:val="22"/>
          <w:szCs w:val="22"/>
        </w:rPr>
        <w:t>tj. části (</w:t>
      </w:r>
      <w:r w:rsidR="009E7EE8">
        <w:rPr>
          <w:rFonts w:asciiTheme="minorHAnsi" w:hAnsiTheme="minorHAnsi" w:cstheme="minorHAnsi"/>
          <w:sz w:val="22"/>
          <w:szCs w:val="22"/>
        </w:rPr>
        <w:t>A</w:t>
      </w:r>
      <w:r w:rsidR="009E7EE8" w:rsidRPr="0006386A">
        <w:rPr>
          <w:rFonts w:asciiTheme="minorHAnsi" w:hAnsiTheme="minorHAnsi" w:cstheme="minorHAnsi"/>
          <w:sz w:val="22"/>
          <w:szCs w:val="22"/>
        </w:rPr>
        <w:t>–C</w:t>
      </w:r>
      <w:r w:rsidR="0006386A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="00B66433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CC4A7F1" w14:textId="5A761955" w:rsidR="001D3486" w:rsidRPr="000417F6" w:rsidRDefault="001D3486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 xml:space="preserve">Tato Smlouva o poskytování Služeb ze dne </w:t>
      </w:r>
      <w:r w:rsidR="009F4CF2">
        <w:rPr>
          <w:rFonts w:asciiTheme="minorHAnsi" w:hAnsiTheme="minorHAnsi" w:cstheme="minorHAnsi"/>
          <w:sz w:val="22"/>
          <w:szCs w:val="22"/>
        </w:rPr>
        <w:t xml:space="preserve">                                             </w:t>
      </w:r>
      <w:proofErr w:type="gramStart"/>
      <w:r w:rsidR="009F4CF2">
        <w:rPr>
          <w:rFonts w:asciiTheme="minorHAnsi" w:hAnsiTheme="minorHAnsi" w:cstheme="minorHAnsi"/>
          <w:sz w:val="22"/>
          <w:szCs w:val="22"/>
        </w:rPr>
        <w:t xml:space="preserve">   </w:t>
      </w:r>
      <w:r w:rsidR="00E6139D" w:rsidRPr="000417F6">
        <w:rPr>
          <w:rFonts w:asciiTheme="minorHAnsi" w:hAnsiTheme="minorHAnsi" w:cstheme="minorHAnsi"/>
          <w:sz w:val="22"/>
          <w:szCs w:val="22"/>
        </w:rPr>
        <w:t>(</w:t>
      </w:r>
      <w:proofErr w:type="gramEnd"/>
      <w:r w:rsidR="001867A5" w:rsidRPr="000417F6">
        <w:rPr>
          <w:rFonts w:asciiTheme="minorHAnsi" w:hAnsiTheme="minorHAnsi" w:cstheme="minorHAnsi"/>
          <w:sz w:val="22"/>
          <w:szCs w:val="22"/>
        </w:rPr>
        <w:t>dále jen „</w:t>
      </w:r>
      <w:r w:rsidR="001867A5" w:rsidRPr="0098249A">
        <w:rPr>
          <w:rFonts w:asciiTheme="minorHAnsi" w:hAnsiTheme="minorHAnsi" w:cstheme="minorHAnsi"/>
          <w:b/>
          <w:sz w:val="22"/>
          <w:szCs w:val="22"/>
        </w:rPr>
        <w:t>Smlouva</w:t>
      </w:r>
      <w:r w:rsidR="001867A5" w:rsidRPr="000417F6">
        <w:rPr>
          <w:rFonts w:asciiTheme="minorHAnsi" w:hAnsiTheme="minorHAnsi" w:cstheme="minorHAnsi"/>
          <w:sz w:val="22"/>
          <w:szCs w:val="22"/>
        </w:rPr>
        <w:t>“</w:t>
      </w:r>
      <w:r w:rsidR="00E6139D" w:rsidRPr="000417F6">
        <w:rPr>
          <w:rFonts w:asciiTheme="minorHAnsi" w:hAnsiTheme="minorHAnsi" w:cstheme="minorHAnsi"/>
          <w:sz w:val="22"/>
          <w:szCs w:val="22"/>
        </w:rPr>
        <w:t>)</w:t>
      </w:r>
      <w:r w:rsidR="001867A5" w:rsidRPr="000417F6">
        <w:rPr>
          <w:rFonts w:asciiTheme="minorHAnsi" w:hAnsiTheme="minorHAnsi" w:cstheme="minorHAnsi"/>
          <w:sz w:val="22"/>
          <w:szCs w:val="22"/>
        </w:rPr>
        <w:t>,</w:t>
      </w:r>
    </w:p>
    <w:p w14:paraId="4F6BB8F1" w14:textId="77777777" w:rsidR="001D3486" w:rsidRPr="000417F6" w:rsidRDefault="001D3486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14:paraId="72A2E112" w14:textId="77777777" w:rsidR="001D3486" w:rsidRPr="000417F6" w:rsidRDefault="001D3486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>byla uzavřena mezi</w:t>
      </w:r>
    </w:p>
    <w:p w14:paraId="6DA1627A" w14:textId="77777777" w:rsidR="001D3486" w:rsidRPr="000417F6" w:rsidRDefault="001D3486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14:paraId="634BD4BC" w14:textId="06012687" w:rsidR="001867A5" w:rsidRPr="0098249A" w:rsidRDefault="00E6139D">
      <w:pPr>
        <w:pStyle w:val="Bezmezer"/>
        <w:jc w:val="both"/>
        <w:rPr>
          <w:rFonts w:asciiTheme="minorHAnsi" w:hAnsiTheme="minorHAnsi" w:cstheme="minorHAnsi"/>
          <w:b/>
        </w:rPr>
      </w:pPr>
      <w:r w:rsidRPr="0098249A">
        <w:rPr>
          <w:rFonts w:asciiTheme="minorHAnsi" w:hAnsiTheme="minorHAnsi" w:cstheme="minorHAnsi"/>
          <w:b/>
        </w:rPr>
        <w:t>Česká republika – Ředitelství vodních cest ČR</w:t>
      </w:r>
      <w:r w:rsidRPr="0098249A" w:rsidDel="00E6139D">
        <w:rPr>
          <w:rFonts w:asciiTheme="minorHAnsi" w:hAnsiTheme="minorHAnsi" w:cstheme="minorHAnsi"/>
          <w:b/>
        </w:rPr>
        <w:t xml:space="preserve"> </w:t>
      </w:r>
    </w:p>
    <w:p w14:paraId="4D88FD2D" w14:textId="1CB061B8" w:rsidR="00E6139D" w:rsidRPr="000417F6" w:rsidRDefault="00E6139D">
      <w:pPr>
        <w:pStyle w:val="Bezmezer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>organizační složka státu zřízená Ministerstvem dopravy České republiky, a to Rozhodnutím ministra dopravy a spojů České republiky č. 849/98-KM ze dne 12. 3. 1998 (Zřizovací listina č. 849/98-KM ze dne 12. 3. 1998, ve znění Dodatků č. 1, 2, 3, 4, 5, 6, 7, 8</w:t>
      </w:r>
      <w:r w:rsidR="007971AD">
        <w:rPr>
          <w:rFonts w:asciiTheme="minorHAnsi" w:hAnsiTheme="minorHAnsi" w:cstheme="minorHAnsi"/>
          <w:sz w:val="22"/>
          <w:szCs w:val="22"/>
        </w:rPr>
        <w:t>,</w:t>
      </w:r>
      <w:r w:rsidR="001226A8">
        <w:rPr>
          <w:rFonts w:asciiTheme="minorHAnsi" w:hAnsiTheme="minorHAnsi" w:cstheme="minorHAnsi"/>
          <w:sz w:val="22"/>
          <w:szCs w:val="22"/>
        </w:rPr>
        <w:t xml:space="preserve"> </w:t>
      </w:r>
      <w:r w:rsidRPr="000417F6">
        <w:rPr>
          <w:rFonts w:asciiTheme="minorHAnsi" w:hAnsiTheme="minorHAnsi" w:cstheme="minorHAnsi"/>
          <w:sz w:val="22"/>
          <w:szCs w:val="22"/>
        </w:rPr>
        <w:t>9</w:t>
      </w:r>
      <w:r w:rsidR="007971AD">
        <w:rPr>
          <w:rFonts w:asciiTheme="minorHAnsi" w:hAnsiTheme="minorHAnsi" w:cstheme="minorHAnsi"/>
          <w:sz w:val="22"/>
          <w:szCs w:val="22"/>
        </w:rPr>
        <w:t>, 10, 11 a 12</w:t>
      </w:r>
      <w:r w:rsidRPr="000417F6">
        <w:rPr>
          <w:rFonts w:asciiTheme="minorHAnsi" w:hAnsiTheme="minorHAnsi" w:cstheme="minorHAnsi"/>
          <w:sz w:val="22"/>
          <w:szCs w:val="22"/>
        </w:rPr>
        <w:t>)</w:t>
      </w:r>
    </w:p>
    <w:p w14:paraId="6F2D1838" w14:textId="65BC74D7" w:rsidR="001867A5" w:rsidRPr="000417F6" w:rsidRDefault="009A3136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1D3486" w:rsidRPr="000417F6">
        <w:rPr>
          <w:rFonts w:asciiTheme="minorHAnsi" w:hAnsiTheme="minorHAnsi" w:cstheme="minorHAnsi"/>
          <w:sz w:val="22"/>
          <w:szCs w:val="22"/>
        </w:rPr>
        <w:t xml:space="preserve">e sídlem: </w:t>
      </w:r>
      <w:r w:rsidR="001D3486" w:rsidRPr="000417F6">
        <w:rPr>
          <w:rFonts w:asciiTheme="minorHAnsi" w:hAnsiTheme="minorHAnsi" w:cstheme="minorHAnsi"/>
          <w:sz w:val="22"/>
          <w:szCs w:val="22"/>
        </w:rPr>
        <w:tab/>
      </w:r>
      <w:r w:rsidR="00E2356B" w:rsidRPr="000417F6">
        <w:rPr>
          <w:rFonts w:asciiTheme="minorHAnsi" w:hAnsiTheme="minorHAnsi" w:cstheme="minorHAnsi"/>
          <w:sz w:val="22"/>
          <w:szCs w:val="22"/>
        </w:rPr>
        <w:tab/>
      </w:r>
      <w:r w:rsidR="009C169E" w:rsidRPr="000417F6">
        <w:rPr>
          <w:rFonts w:asciiTheme="minorHAnsi" w:hAnsiTheme="minorHAnsi" w:cstheme="minorHAnsi"/>
          <w:sz w:val="22"/>
          <w:szCs w:val="22"/>
        </w:rPr>
        <w:t>nábř. L. Svobody 122</w:t>
      </w:r>
      <w:r w:rsidR="00BC2BA0">
        <w:rPr>
          <w:rFonts w:asciiTheme="minorHAnsi" w:hAnsiTheme="minorHAnsi" w:cstheme="minorHAnsi"/>
          <w:sz w:val="22"/>
          <w:szCs w:val="22"/>
        </w:rPr>
        <w:t>2</w:t>
      </w:r>
      <w:r w:rsidR="009C169E" w:rsidRPr="000417F6">
        <w:rPr>
          <w:rFonts w:asciiTheme="minorHAnsi" w:hAnsiTheme="minorHAnsi" w:cstheme="minorHAnsi"/>
          <w:sz w:val="22"/>
          <w:szCs w:val="22"/>
        </w:rPr>
        <w:t>/12, 110 15 Praha 1</w:t>
      </w:r>
    </w:p>
    <w:p w14:paraId="30071A13" w14:textId="7D2D6D40" w:rsidR="001D3486" w:rsidRPr="000417F6" w:rsidRDefault="001D3486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>IČ</w:t>
      </w:r>
      <w:r w:rsidR="00E6139D" w:rsidRPr="000417F6">
        <w:rPr>
          <w:rFonts w:asciiTheme="minorHAnsi" w:hAnsiTheme="minorHAnsi" w:cstheme="minorHAnsi"/>
          <w:sz w:val="22"/>
          <w:szCs w:val="22"/>
        </w:rPr>
        <w:t>O</w:t>
      </w:r>
      <w:r w:rsidRPr="000417F6">
        <w:rPr>
          <w:rFonts w:asciiTheme="minorHAnsi" w:hAnsiTheme="minorHAnsi" w:cstheme="minorHAnsi"/>
          <w:sz w:val="22"/>
          <w:szCs w:val="22"/>
        </w:rPr>
        <w:t>:</w:t>
      </w:r>
      <w:r w:rsidRPr="000417F6">
        <w:rPr>
          <w:rFonts w:asciiTheme="minorHAnsi" w:hAnsiTheme="minorHAnsi" w:cstheme="minorHAnsi"/>
          <w:sz w:val="22"/>
          <w:szCs w:val="22"/>
        </w:rPr>
        <w:tab/>
      </w:r>
      <w:r w:rsidR="00E2356B" w:rsidRPr="000417F6">
        <w:rPr>
          <w:rFonts w:asciiTheme="minorHAnsi" w:hAnsiTheme="minorHAnsi" w:cstheme="minorHAnsi"/>
          <w:sz w:val="22"/>
          <w:szCs w:val="22"/>
        </w:rPr>
        <w:tab/>
      </w:r>
      <w:r w:rsidR="00E2356B" w:rsidRPr="000417F6">
        <w:rPr>
          <w:rFonts w:asciiTheme="minorHAnsi" w:hAnsiTheme="minorHAnsi" w:cstheme="minorHAnsi"/>
          <w:sz w:val="22"/>
          <w:szCs w:val="22"/>
        </w:rPr>
        <w:tab/>
      </w:r>
      <w:r w:rsidR="009C169E" w:rsidRPr="000417F6">
        <w:rPr>
          <w:rFonts w:asciiTheme="minorHAnsi" w:hAnsiTheme="minorHAnsi" w:cstheme="minorHAnsi"/>
          <w:sz w:val="22"/>
          <w:szCs w:val="22"/>
        </w:rPr>
        <w:t>67981801</w:t>
      </w:r>
    </w:p>
    <w:p w14:paraId="1B801CF4" w14:textId="717C0856" w:rsidR="001D3486" w:rsidRPr="000417F6" w:rsidRDefault="001D3486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F52ED8">
        <w:rPr>
          <w:rFonts w:asciiTheme="minorHAnsi" w:hAnsiTheme="minorHAnsi" w:cstheme="minorHAnsi"/>
          <w:sz w:val="22"/>
          <w:szCs w:val="22"/>
        </w:rPr>
        <w:t xml:space="preserve">DIČ: </w:t>
      </w:r>
      <w:r w:rsidRPr="00F52ED8">
        <w:rPr>
          <w:rFonts w:asciiTheme="minorHAnsi" w:hAnsiTheme="minorHAnsi" w:cstheme="minorHAnsi"/>
          <w:sz w:val="22"/>
          <w:szCs w:val="22"/>
        </w:rPr>
        <w:tab/>
      </w:r>
      <w:r w:rsidR="00E2356B" w:rsidRPr="00F52ED8">
        <w:rPr>
          <w:rFonts w:asciiTheme="minorHAnsi" w:hAnsiTheme="minorHAnsi" w:cstheme="minorHAnsi"/>
          <w:sz w:val="22"/>
          <w:szCs w:val="22"/>
        </w:rPr>
        <w:tab/>
      </w:r>
      <w:r w:rsidR="00E2356B" w:rsidRPr="00F52ED8">
        <w:rPr>
          <w:rFonts w:asciiTheme="minorHAnsi" w:hAnsiTheme="minorHAnsi" w:cstheme="minorHAnsi"/>
          <w:sz w:val="22"/>
          <w:szCs w:val="22"/>
        </w:rPr>
        <w:tab/>
      </w:r>
      <w:r w:rsidRPr="00F52ED8">
        <w:rPr>
          <w:rFonts w:asciiTheme="minorHAnsi" w:hAnsiTheme="minorHAnsi" w:cstheme="minorHAnsi"/>
          <w:sz w:val="22"/>
          <w:szCs w:val="22"/>
        </w:rPr>
        <w:t>CZ</w:t>
      </w:r>
      <w:r w:rsidR="009C169E" w:rsidRPr="00F52ED8">
        <w:rPr>
          <w:rFonts w:asciiTheme="minorHAnsi" w:hAnsiTheme="minorHAnsi" w:cstheme="minorHAnsi"/>
          <w:sz w:val="22"/>
          <w:szCs w:val="22"/>
        </w:rPr>
        <w:t>67981801</w:t>
      </w:r>
    </w:p>
    <w:p w14:paraId="7260E4C6" w14:textId="03F5D8AD" w:rsidR="00F41E65" w:rsidRPr="000417F6" w:rsidRDefault="009A3136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1D3486" w:rsidRPr="000417F6">
        <w:rPr>
          <w:rFonts w:asciiTheme="minorHAnsi" w:hAnsiTheme="minorHAnsi" w:cstheme="minorHAnsi"/>
          <w:sz w:val="22"/>
          <w:szCs w:val="22"/>
        </w:rPr>
        <w:t>astoupen</w:t>
      </w:r>
      <w:r w:rsidR="00B25A78" w:rsidRPr="000417F6">
        <w:rPr>
          <w:rFonts w:asciiTheme="minorHAnsi" w:hAnsiTheme="minorHAnsi" w:cstheme="minorHAnsi"/>
          <w:sz w:val="22"/>
          <w:szCs w:val="22"/>
        </w:rPr>
        <w:t>á</w:t>
      </w:r>
      <w:r w:rsidR="001D3486" w:rsidRPr="000417F6">
        <w:rPr>
          <w:rFonts w:asciiTheme="minorHAnsi" w:hAnsiTheme="minorHAnsi" w:cstheme="minorHAnsi"/>
          <w:sz w:val="22"/>
          <w:szCs w:val="22"/>
        </w:rPr>
        <w:t xml:space="preserve">: </w:t>
      </w:r>
      <w:r w:rsidR="001D3486" w:rsidRPr="000417F6">
        <w:rPr>
          <w:rFonts w:asciiTheme="minorHAnsi" w:hAnsiTheme="minorHAnsi" w:cstheme="minorHAnsi"/>
          <w:sz w:val="22"/>
          <w:szCs w:val="22"/>
        </w:rPr>
        <w:tab/>
      </w:r>
      <w:r w:rsidR="001867A5" w:rsidRPr="000417F6">
        <w:rPr>
          <w:rFonts w:asciiTheme="minorHAnsi" w:hAnsiTheme="minorHAnsi" w:cstheme="minorHAnsi"/>
          <w:sz w:val="22"/>
          <w:szCs w:val="22"/>
        </w:rPr>
        <w:tab/>
      </w:r>
      <w:r w:rsidR="009C169E" w:rsidRPr="000417F6">
        <w:rPr>
          <w:rFonts w:asciiTheme="minorHAnsi" w:hAnsiTheme="minorHAnsi" w:cstheme="minorHAnsi"/>
          <w:sz w:val="22"/>
          <w:szCs w:val="22"/>
        </w:rPr>
        <w:t>Ing. Lubomírem Fojtů, ředitelem</w:t>
      </w:r>
      <w:r w:rsidR="009C169E" w:rsidRPr="000417F6" w:rsidDel="009C169E">
        <w:rPr>
          <w:rFonts w:asciiTheme="minorHAnsi" w:hAnsiTheme="minorHAnsi" w:cstheme="minorHAnsi"/>
          <w:sz w:val="22"/>
          <w:szCs w:val="22"/>
        </w:rPr>
        <w:t xml:space="preserve"> </w:t>
      </w:r>
      <w:r w:rsidR="00F41E65" w:rsidRPr="000417F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E36C26" w14:textId="295E39BF" w:rsidR="001D3486" w:rsidRPr="000417F6" w:rsidRDefault="009A3136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9C169E" w:rsidRPr="000417F6">
        <w:rPr>
          <w:rFonts w:asciiTheme="minorHAnsi" w:hAnsiTheme="minorHAnsi" w:cstheme="minorHAnsi"/>
          <w:sz w:val="22"/>
          <w:szCs w:val="22"/>
        </w:rPr>
        <w:t>eněžní ústav:</w:t>
      </w:r>
      <w:r w:rsidR="009C169E" w:rsidRPr="000417F6">
        <w:rPr>
          <w:rFonts w:asciiTheme="minorHAnsi" w:hAnsiTheme="minorHAnsi" w:cstheme="minorHAnsi"/>
          <w:sz w:val="22"/>
          <w:szCs w:val="22"/>
        </w:rPr>
        <w:tab/>
      </w:r>
      <w:r w:rsidR="009C169E" w:rsidRPr="000417F6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CD5DF1">
        <w:rPr>
          <w:rFonts w:asciiTheme="minorHAnsi" w:hAnsiTheme="minorHAnsi" w:cstheme="minorHAnsi"/>
          <w:sz w:val="22"/>
          <w:szCs w:val="22"/>
        </w:rPr>
        <w:t>xxxx</w:t>
      </w:r>
      <w:proofErr w:type="spellEnd"/>
      <w:r w:rsidR="009C169E" w:rsidRPr="000417F6">
        <w:rPr>
          <w:rFonts w:asciiTheme="minorHAnsi" w:hAnsiTheme="minorHAnsi" w:cstheme="minorHAnsi"/>
          <w:sz w:val="22"/>
          <w:szCs w:val="22"/>
        </w:rPr>
        <w:t xml:space="preserve">, </w:t>
      </w:r>
      <w:r w:rsidR="00191F42">
        <w:rPr>
          <w:rFonts w:asciiTheme="minorHAnsi" w:hAnsiTheme="minorHAnsi" w:cstheme="minorHAnsi"/>
          <w:sz w:val="22"/>
          <w:szCs w:val="22"/>
        </w:rPr>
        <w:t xml:space="preserve">se </w:t>
      </w:r>
      <w:r w:rsidR="00A32EE1">
        <w:rPr>
          <w:rFonts w:asciiTheme="minorHAnsi" w:hAnsiTheme="minorHAnsi" w:cstheme="minorHAnsi"/>
          <w:sz w:val="22"/>
          <w:szCs w:val="22"/>
        </w:rPr>
        <w:t>sídl</w:t>
      </w:r>
      <w:r w:rsidR="00191F42">
        <w:rPr>
          <w:rFonts w:asciiTheme="minorHAnsi" w:hAnsiTheme="minorHAnsi" w:cstheme="minorHAnsi"/>
          <w:sz w:val="22"/>
          <w:szCs w:val="22"/>
        </w:rPr>
        <w:t>em</w:t>
      </w:r>
      <w:r w:rsidR="00A32EE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D5DF1">
        <w:rPr>
          <w:rFonts w:asciiTheme="minorHAnsi" w:hAnsiTheme="minorHAnsi" w:cstheme="minorHAnsi"/>
          <w:sz w:val="22"/>
          <w:szCs w:val="22"/>
        </w:rPr>
        <w:t>xxxx</w:t>
      </w:r>
      <w:proofErr w:type="spellEnd"/>
    </w:p>
    <w:p w14:paraId="1E25E9DE" w14:textId="281FAC3D" w:rsidR="009C169E" w:rsidRPr="000417F6" w:rsidRDefault="009A3136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</w:t>
      </w:r>
      <w:r w:rsidR="009C169E" w:rsidRPr="000417F6">
        <w:rPr>
          <w:rFonts w:asciiTheme="minorHAnsi" w:hAnsiTheme="minorHAnsi" w:cstheme="minorHAnsi"/>
          <w:sz w:val="22"/>
          <w:szCs w:val="22"/>
        </w:rPr>
        <w:t>. účtu:</w:t>
      </w:r>
      <w:r w:rsidR="009C169E" w:rsidRPr="000417F6">
        <w:rPr>
          <w:rFonts w:asciiTheme="minorHAnsi" w:hAnsiTheme="minorHAnsi" w:cstheme="minorHAnsi"/>
          <w:sz w:val="22"/>
          <w:szCs w:val="22"/>
        </w:rPr>
        <w:tab/>
      </w:r>
      <w:r w:rsidR="009C169E" w:rsidRPr="000417F6">
        <w:rPr>
          <w:rFonts w:asciiTheme="minorHAnsi" w:hAnsiTheme="minorHAnsi" w:cstheme="minorHAnsi"/>
          <w:sz w:val="22"/>
          <w:szCs w:val="22"/>
        </w:rPr>
        <w:tab/>
      </w:r>
      <w:r w:rsidR="009C169E" w:rsidRPr="000417F6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CD5DF1">
        <w:rPr>
          <w:rFonts w:asciiTheme="minorHAnsi" w:hAnsiTheme="minorHAnsi" w:cstheme="minorHAnsi"/>
          <w:sz w:val="22"/>
          <w:szCs w:val="22"/>
        </w:rPr>
        <w:t>xxxx</w:t>
      </w:r>
      <w:proofErr w:type="spellEnd"/>
      <w:r w:rsidR="009C169E" w:rsidRPr="000417F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B8A76C" w14:textId="0D1C4ABC" w:rsidR="00E2356B" w:rsidRPr="000417F6" w:rsidRDefault="00E2356B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14:paraId="3B9252A2" w14:textId="48260994" w:rsidR="001D3486" w:rsidRPr="000417F6" w:rsidRDefault="001D3486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>(dále jen „</w:t>
      </w:r>
      <w:r w:rsidRPr="0098249A">
        <w:rPr>
          <w:rFonts w:asciiTheme="minorHAnsi" w:hAnsiTheme="minorHAnsi" w:cstheme="minorHAnsi"/>
          <w:b/>
          <w:sz w:val="22"/>
          <w:szCs w:val="22"/>
        </w:rPr>
        <w:t>Objednatel</w:t>
      </w:r>
      <w:r w:rsidRPr="000417F6">
        <w:rPr>
          <w:rFonts w:asciiTheme="minorHAnsi" w:hAnsiTheme="minorHAnsi" w:cstheme="minorHAnsi"/>
          <w:sz w:val="22"/>
          <w:szCs w:val="22"/>
        </w:rPr>
        <w:t>“) na straně jedn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é</w:t>
      </w:r>
      <w:r w:rsidR="00F41E65" w:rsidRPr="000417F6">
        <w:rPr>
          <w:rFonts w:asciiTheme="minorHAnsi" w:eastAsia="Malgun Gothic Semilight" w:hAnsiTheme="minorHAnsi" w:cstheme="minorHAnsi"/>
          <w:sz w:val="22"/>
          <w:szCs w:val="22"/>
        </w:rPr>
        <w:t xml:space="preserve"> </w:t>
      </w:r>
    </w:p>
    <w:p w14:paraId="7778EEBC" w14:textId="77777777" w:rsidR="001F2F2F" w:rsidRPr="000417F6" w:rsidRDefault="001F2F2F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14:paraId="756B92FC" w14:textId="59A4AB59" w:rsidR="001D3486" w:rsidRDefault="0016187D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</w:p>
    <w:p w14:paraId="6308C206" w14:textId="77777777" w:rsidR="002C2834" w:rsidRDefault="002C2834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14:paraId="08EA9EA8" w14:textId="0F1FF601" w:rsidR="0016187D" w:rsidRPr="0016187D" w:rsidRDefault="0016187D" w:rsidP="00BB2908">
      <w:pPr>
        <w:pStyle w:val="Bezmezer"/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164953537"/>
      <w:r w:rsidRPr="0016187D">
        <w:rPr>
          <w:rFonts w:asciiTheme="minorHAnsi" w:hAnsiTheme="minorHAnsi" w:cstheme="minorHAnsi"/>
          <w:b/>
          <w:bCs/>
          <w:sz w:val="22"/>
          <w:szCs w:val="22"/>
        </w:rPr>
        <w:t>Společnost „</w:t>
      </w:r>
      <w:proofErr w:type="spellStart"/>
      <w:r w:rsidRPr="0016187D">
        <w:rPr>
          <w:rFonts w:asciiTheme="minorHAnsi" w:hAnsiTheme="minorHAnsi" w:cstheme="minorHAnsi"/>
          <w:b/>
          <w:bCs/>
          <w:sz w:val="22"/>
          <w:szCs w:val="22"/>
        </w:rPr>
        <w:t>Garnets</w:t>
      </w:r>
      <w:proofErr w:type="spellEnd"/>
      <w:r w:rsidRPr="0016187D">
        <w:rPr>
          <w:rFonts w:asciiTheme="minorHAnsi" w:hAnsiTheme="minorHAnsi" w:cstheme="minorHAnsi"/>
          <w:b/>
          <w:bCs/>
          <w:sz w:val="22"/>
          <w:szCs w:val="22"/>
        </w:rPr>
        <w:t xml:space="preserve"> + IPSUM – Vnorovy, Zdvihadlo</w:t>
      </w:r>
      <w:r w:rsidR="00974966">
        <w:rPr>
          <w:rFonts w:asciiTheme="minorHAnsi" w:hAnsiTheme="minorHAnsi" w:cstheme="minorHAnsi"/>
          <w:b/>
          <w:bCs/>
          <w:sz w:val="22"/>
          <w:szCs w:val="22"/>
        </w:rPr>
        <w:t>“</w:t>
      </w:r>
      <w:bookmarkEnd w:id="1"/>
    </w:p>
    <w:p w14:paraId="54578DF5" w14:textId="04B590C8" w:rsidR="0016187D" w:rsidRPr="00F14C39" w:rsidRDefault="00974966" w:rsidP="00974966">
      <w:pPr>
        <w:pStyle w:val="Bezmezer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2" w:name="_Hlk164953552"/>
      <w:r w:rsidRPr="00974966">
        <w:rPr>
          <w:rFonts w:asciiTheme="minorHAnsi" w:hAnsiTheme="minorHAnsi" w:cstheme="minorHAnsi"/>
          <w:sz w:val="22"/>
          <w:szCs w:val="22"/>
        </w:rPr>
        <w:t>Vedoucí člen: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spellStart"/>
      <w:r w:rsidR="0016187D" w:rsidRPr="00974966">
        <w:rPr>
          <w:rFonts w:asciiTheme="minorHAnsi" w:hAnsiTheme="minorHAnsi" w:cstheme="minorHAnsi"/>
          <w:sz w:val="22"/>
          <w:szCs w:val="22"/>
        </w:rPr>
        <w:t>Garnets</w:t>
      </w:r>
      <w:proofErr w:type="spellEnd"/>
      <w:r w:rsidR="0016187D" w:rsidRPr="0097496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6187D" w:rsidRPr="00974966">
        <w:rPr>
          <w:rFonts w:asciiTheme="minorHAnsi" w:hAnsiTheme="minorHAnsi" w:cstheme="minorHAnsi"/>
          <w:sz w:val="22"/>
          <w:szCs w:val="22"/>
        </w:rPr>
        <w:t>Consulting</w:t>
      </w:r>
      <w:proofErr w:type="spellEnd"/>
      <w:r w:rsidR="0016187D" w:rsidRPr="00974966">
        <w:rPr>
          <w:rFonts w:asciiTheme="minorHAnsi" w:hAnsiTheme="minorHAnsi" w:cstheme="minorHAnsi"/>
          <w:sz w:val="22"/>
          <w:szCs w:val="22"/>
        </w:rPr>
        <w:t xml:space="preserve"> a.s.</w:t>
      </w:r>
    </w:p>
    <w:p w14:paraId="3DEDD6CE" w14:textId="709B3FA7" w:rsidR="0016187D" w:rsidRPr="000417F6" w:rsidRDefault="0016187D" w:rsidP="00974966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Pr="000417F6">
        <w:rPr>
          <w:rFonts w:asciiTheme="minorHAnsi" w:hAnsiTheme="minorHAnsi" w:cstheme="minorHAnsi"/>
          <w:sz w:val="22"/>
          <w:szCs w:val="22"/>
        </w:rPr>
        <w:t xml:space="preserve">e sídlem: </w:t>
      </w:r>
      <w:r w:rsidRPr="000417F6">
        <w:rPr>
          <w:rFonts w:asciiTheme="minorHAnsi" w:hAnsiTheme="minorHAnsi" w:cstheme="minorHAnsi"/>
          <w:sz w:val="22"/>
          <w:szCs w:val="22"/>
        </w:rPr>
        <w:tab/>
      </w:r>
      <w:r w:rsidRPr="000417F6">
        <w:rPr>
          <w:rFonts w:asciiTheme="minorHAnsi" w:hAnsiTheme="minorHAnsi" w:cstheme="minorHAnsi"/>
          <w:sz w:val="22"/>
          <w:szCs w:val="22"/>
        </w:rPr>
        <w:tab/>
      </w:r>
      <w:r w:rsidRPr="00F14C39">
        <w:rPr>
          <w:rFonts w:asciiTheme="minorHAnsi" w:hAnsiTheme="minorHAnsi" w:cstheme="minorHAnsi"/>
          <w:sz w:val="22"/>
          <w:szCs w:val="22"/>
        </w:rPr>
        <w:t>Československých legií 445/4, 41501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B2908" w:rsidRPr="00F14C39">
        <w:rPr>
          <w:rFonts w:asciiTheme="minorHAnsi" w:hAnsiTheme="minorHAnsi" w:cstheme="minorHAnsi"/>
          <w:sz w:val="22"/>
          <w:szCs w:val="22"/>
        </w:rPr>
        <w:t>Teplice – Trnovany</w:t>
      </w:r>
    </w:p>
    <w:p w14:paraId="68567EC4" w14:textId="77777777" w:rsidR="0016187D" w:rsidRPr="000417F6" w:rsidRDefault="0016187D" w:rsidP="0016187D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>IČO:</w:t>
      </w:r>
      <w:r w:rsidRPr="000417F6">
        <w:rPr>
          <w:rFonts w:asciiTheme="minorHAnsi" w:hAnsiTheme="minorHAnsi" w:cstheme="minorHAnsi"/>
          <w:sz w:val="22"/>
          <w:szCs w:val="22"/>
        </w:rPr>
        <w:tab/>
      </w:r>
      <w:r w:rsidRPr="000417F6">
        <w:rPr>
          <w:rFonts w:asciiTheme="minorHAnsi" w:hAnsiTheme="minorHAnsi" w:cstheme="minorHAnsi"/>
          <w:sz w:val="22"/>
          <w:szCs w:val="22"/>
        </w:rPr>
        <w:tab/>
      </w:r>
      <w:r w:rsidRPr="000417F6">
        <w:rPr>
          <w:rFonts w:asciiTheme="minorHAnsi" w:hAnsiTheme="minorHAnsi" w:cstheme="minorHAnsi"/>
          <w:sz w:val="22"/>
          <w:szCs w:val="22"/>
        </w:rPr>
        <w:tab/>
      </w:r>
      <w:r w:rsidRPr="00F14C39">
        <w:rPr>
          <w:rFonts w:asciiTheme="minorHAnsi" w:hAnsiTheme="minorHAnsi" w:cstheme="minorHAnsi"/>
          <w:sz w:val="22"/>
          <w:szCs w:val="22"/>
        </w:rPr>
        <w:t>27349675</w:t>
      </w:r>
      <w:bookmarkEnd w:id="2"/>
    </w:p>
    <w:p w14:paraId="594A0E8D" w14:textId="77777777" w:rsidR="0016187D" w:rsidRPr="000417F6" w:rsidRDefault="0016187D" w:rsidP="0016187D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>DIČ:</w:t>
      </w:r>
      <w:r w:rsidRPr="000417F6">
        <w:rPr>
          <w:rFonts w:asciiTheme="minorHAnsi" w:hAnsiTheme="minorHAnsi" w:cstheme="minorHAnsi"/>
          <w:sz w:val="22"/>
          <w:szCs w:val="22"/>
        </w:rPr>
        <w:tab/>
      </w:r>
      <w:r w:rsidRPr="000417F6">
        <w:rPr>
          <w:rFonts w:asciiTheme="minorHAnsi" w:hAnsiTheme="minorHAnsi" w:cstheme="minorHAnsi"/>
          <w:sz w:val="22"/>
          <w:szCs w:val="22"/>
        </w:rPr>
        <w:tab/>
      </w:r>
      <w:r w:rsidRPr="000417F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CZ</w:t>
      </w:r>
      <w:r w:rsidRPr="00F14C39">
        <w:rPr>
          <w:rFonts w:asciiTheme="minorHAnsi" w:hAnsiTheme="minorHAnsi" w:cstheme="minorHAnsi"/>
          <w:sz w:val="22"/>
          <w:szCs w:val="22"/>
        </w:rPr>
        <w:t>27349675</w:t>
      </w:r>
    </w:p>
    <w:p w14:paraId="091D1FE7" w14:textId="77777777" w:rsidR="0016187D" w:rsidRDefault="0016187D" w:rsidP="0016187D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Pr="000417F6">
        <w:rPr>
          <w:rFonts w:asciiTheme="minorHAnsi" w:hAnsiTheme="minorHAnsi" w:cstheme="minorHAnsi"/>
          <w:sz w:val="22"/>
          <w:szCs w:val="22"/>
        </w:rPr>
        <w:t>astoupený:</w:t>
      </w:r>
      <w:r w:rsidRPr="000417F6">
        <w:rPr>
          <w:rFonts w:asciiTheme="minorHAnsi" w:hAnsiTheme="minorHAnsi" w:cstheme="minorHAnsi"/>
          <w:sz w:val="22"/>
          <w:szCs w:val="22"/>
        </w:rPr>
        <w:tab/>
      </w:r>
      <w:r w:rsidRPr="000417F6">
        <w:rPr>
          <w:rFonts w:asciiTheme="minorHAnsi" w:hAnsiTheme="minorHAnsi" w:cstheme="minorHAnsi"/>
          <w:sz w:val="22"/>
          <w:szCs w:val="22"/>
        </w:rPr>
        <w:tab/>
      </w:r>
      <w:r w:rsidRPr="00F14C39">
        <w:rPr>
          <w:rFonts w:asciiTheme="minorHAnsi" w:hAnsiTheme="minorHAnsi" w:cstheme="minorHAnsi"/>
          <w:sz w:val="22"/>
          <w:szCs w:val="22"/>
        </w:rPr>
        <w:t>BROCKVILLE s.r.o.,</w:t>
      </w:r>
      <w:r>
        <w:rPr>
          <w:rFonts w:asciiTheme="minorHAnsi" w:hAnsiTheme="minorHAnsi" w:cstheme="minorHAnsi"/>
          <w:sz w:val="22"/>
          <w:szCs w:val="22"/>
        </w:rPr>
        <w:t xml:space="preserve"> členem představenstva</w:t>
      </w:r>
    </w:p>
    <w:p w14:paraId="3D5D8AE1" w14:textId="64F0E497" w:rsidR="0016187D" w:rsidRPr="000417F6" w:rsidRDefault="0016187D" w:rsidP="0016187D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14C39">
        <w:rPr>
          <w:rFonts w:asciiTheme="minorHAnsi" w:hAnsiTheme="minorHAnsi" w:cstheme="minorHAnsi"/>
          <w:sz w:val="22"/>
          <w:szCs w:val="22"/>
        </w:rPr>
        <w:t>při výkonu funkce zast</w:t>
      </w:r>
      <w:r>
        <w:rPr>
          <w:rFonts w:asciiTheme="minorHAnsi" w:hAnsiTheme="minorHAnsi" w:cstheme="minorHAnsi"/>
          <w:sz w:val="22"/>
          <w:szCs w:val="22"/>
        </w:rPr>
        <w:t xml:space="preserve">oupený </w:t>
      </w:r>
      <w:proofErr w:type="spellStart"/>
      <w:r w:rsidR="00CD5DF1">
        <w:rPr>
          <w:rFonts w:asciiTheme="minorHAnsi" w:hAnsiTheme="minorHAnsi" w:cstheme="minorHAnsi"/>
          <w:sz w:val="22"/>
          <w:szCs w:val="22"/>
        </w:rPr>
        <w:t>xxxx</w:t>
      </w:r>
      <w:proofErr w:type="spellEnd"/>
    </w:p>
    <w:p w14:paraId="48A5A8CA" w14:textId="6C6AF4F8" w:rsidR="0016187D" w:rsidRDefault="0016187D" w:rsidP="0016187D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</w:t>
      </w:r>
      <w:r w:rsidRPr="000417F6">
        <w:rPr>
          <w:rFonts w:asciiTheme="minorHAnsi" w:hAnsiTheme="minorHAnsi" w:cstheme="minorHAnsi"/>
          <w:sz w:val="22"/>
          <w:szCs w:val="22"/>
        </w:rPr>
        <w:t>ankovní spojení:</w:t>
      </w:r>
      <w:r w:rsidRPr="000417F6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CD5DF1">
        <w:rPr>
          <w:rFonts w:asciiTheme="minorHAnsi" w:hAnsiTheme="minorHAnsi" w:cstheme="minorHAnsi"/>
          <w:sz w:val="22"/>
          <w:szCs w:val="22"/>
        </w:rPr>
        <w:t>xxxx</w:t>
      </w:r>
      <w:proofErr w:type="spellEnd"/>
    </w:p>
    <w:p w14:paraId="16491910" w14:textId="2F363088" w:rsidR="0016187D" w:rsidRPr="000417F6" w:rsidRDefault="0016187D" w:rsidP="0016187D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č. účtu: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CD5DF1">
        <w:rPr>
          <w:rFonts w:asciiTheme="minorHAnsi" w:hAnsiTheme="minorHAnsi" w:cstheme="minorHAnsi"/>
          <w:sz w:val="22"/>
          <w:szCs w:val="22"/>
        </w:rPr>
        <w:t>xxxx</w:t>
      </w:r>
      <w:proofErr w:type="spellEnd"/>
    </w:p>
    <w:p w14:paraId="0D533FD3" w14:textId="77777777" w:rsidR="0016187D" w:rsidRPr="000417F6" w:rsidRDefault="0016187D" w:rsidP="0016187D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Pr="000417F6">
        <w:rPr>
          <w:rFonts w:asciiTheme="minorHAnsi" w:hAnsiTheme="minorHAnsi" w:cstheme="minorHAnsi"/>
          <w:sz w:val="22"/>
          <w:szCs w:val="22"/>
        </w:rPr>
        <w:t xml:space="preserve">apsaný v obchodním rejstříku vedeném </w:t>
      </w:r>
      <w:r>
        <w:rPr>
          <w:rFonts w:asciiTheme="minorHAnsi" w:hAnsiTheme="minorHAnsi" w:cstheme="minorHAnsi"/>
          <w:sz w:val="22"/>
          <w:szCs w:val="22"/>
        </w:rPr>
        <w:t>Krajským soudem v Ústí nad Labem, oddíl B, vložka 1895</w:t>
      </w:r>
    </w:p>
    <w:p w14:paraId="279EBA62" w14:textId="48B9BBA0" w:rsidR="00BB2908" w:rsidRPr="00F14C39" w:rsidRDefault="00BB2908" w:rsidP="00BB2908">
      <w:pPr>
        <w:pStyle w:val="Bezmezer"/>
        <w:spacing w:before="2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3" w:name="_Hlk164953613"/>
      <w:r w:rsidRPr="00974966">
        <w:rPr>
          <w:rFonts w:asciiTheme="minorHAnsi" w:hAnsiTheme="minorHAnsi" w:cstheme="minorHAnsi"/>
          <w:sz w:val="22"/>
          <w:szCs w:val="22"/>
        </w:rPr>
        <w:t>člen: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B2908">
        <w:rPr>
          <w:rFonts w:asciiTheme="minorHAnsi" w:hAnsiTheme="minorHAnsi" w:cstheme="minorHAnsi"/>
          <w:sz w:val="22"/>
          <w:szCs w:val="22"/>
        </w:rPr>
        <w:t>IPSUM CZ s.r.o.</w:t>
      </w:r>
    </w:p>
    <w:p w14:paraId="0F60FC33" w14:textId="63355FDB" w:rsidR="00BB2908" w:rsidRPr="000417F6" w:rsidRDefault="00BB2908" w:rsidP="00BB2908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Pr="000417F6">
        <w:rPr>
          <w:rFonts w:asciiTheme="minorHAnsi" w:hAnsiTheme="minorHAnsi" w:cstheme="minorHAnsi"/>
          <w:sz w:val="22"/>
          <w:szCs w:val="22"/>
        </w:rPr>
        <w:t xml:space="preserve">e sídlem: </w:t>
      </w:r>
      <w:r w:rsidRPr="000417F6">
        <w:rPr>
          <w:rFonts w:asciiTheme="minorHAnsi" w:hAnsiTheme="minorHAnsi" w:cstheme="minorHAnsi"/>
          <w:sz w:val="22"/>
          <w:szCs w:val="22"/>
        </w:rPr>
        <w:tab/>
      </w:r>
      <w:r w:rsidRPr="000417F6">
        <w:rPr>
          <w:rFonts w:asciiTheme="minorHAnsi" w:hAnsiTheme="minorHAnsi" w:cstheme="minorHAnsi"/>
          <w:sz w:val="22"/>
          <w:szCs w:val="22"/>
        </w:rPr>
        <w:tab/>
      </w:r>
      <w:r w:rsidRPr="00BB2908">
        <w:rPr>
          <w:rFonts w:asciiTheme="minorHAnsi" w:hAnsiTheme="minorHAnsi" w:cstheme="minorHAnsi"/>
          <w:sz w:val="22"/>
          <w:szCs w:val="22"/>
        </w:rPr>
        <w:t>Olšanská 2643/</w:t>
      </w:r>
      <w:proofErr w:type="gramStart"/>
      <w:r w:rsidRPr="00BB2908">
        <w:rPr>
          <w:rFonts w:asciiTheme="minorHAnsi" w:hAnsiTheme="minorHAnsi" w:cstheme="minorHAnsi"/>
          <w:sz w:val="22"/>
          <w:szCs w:val="22"/>
        </w:rPr>
        <w:t>1a</w:t>
      </w:r>
      <w:proofErr w:type="gramEnd"/>
      <w:r w:rsidRPr="00BB2908">
        <w:rPr>
          <w:rFonts w:asciiTheme="minorHAnsi" w:hAnsiTheme="minorHAnsi" w:cstheme="minorHAnsi"/>
          <w:sz w:val="22"/>
          <w:szCs w:val="22"/>
        </w:rPr>
        <w:t>, Žižkov, 130 00 Praha 3</w:t>
      </w:r>
    </w:p>
    <w:p w14:paraId="16B7E5A8" w14:textId="20E0E02A" w:rsidR="00BB2908" w:rsidRPr="000417F6" w:rsidRDefault="00BB2908" w:rsidP="00BB2908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>IČO:</w:t>
      </w:r>
      <w:r w:rsidRPr="000417F6">
        <w:rPr>
          <w:rFonts w:asciiTheme="minorHAnsi" w:hAnsiTheme="minorHAnsi" w:cstheme="minorHAnsi"/>
          <w:sz w:val="22"/>
          <w:szCs w:val="22"/>
        </w:rPr>
        <w:tab/>
      </w:r>
      <w:r w:rsidRPr="000417F6">
        <w:rPr>
          <w:rFonts w:asciiTheme="minorHAnsi" w:hAnsiTheme="minorHAnsi" w:cstheme="minorHAnsi"/>
          <w:sz w:val="22"/>
          <w:szCs w:val="22"/>
        </w:rPr>
        <w:tab/>
      </w:r>
      <w:r w:rsidRPr="000417F6">
        <w:rPr>
          <w:rFonts w:asciiTheme="minorHAnsi" w:hAnsiTheme="minorHAnsi" w:cstheme="minorHAnsi"/>
          <w:sz w:val="22"/>
          <w:szCs w:val="22"/>
        </w:rPr>
        <w:tab/>
      </w:r>
      <w:r w:rsidRPr="00BB2908">
        <w:rPr>
          <w:rFonts w:asciiTheme="minorHAnsi" w:hAnsiTheme="minorHAnsi" w:cstheme="minorHAnsi"/>
          <w:sz w:val="22"/>
          <w:szCs w:val="22"/>
        </w:rPr>
        <w:t>25701347</w:t>
      </w:r>
      <w:bookmarkEnd w:id="3"/>
    </w:p>
    <w:p w14:paraId="27F20931" w14:textId="0FDC51A0" w:rsidR="00BB2908" w:rsidRPr="000417F6" w:rsidRDefault="00BB2908" w:rsidP="00BB2908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>DIČ:</w:t>
      </w:r>
      <w:r w:rsidRPr="000417F6">
        <w:rPr>
          <w:rFonts w:asciiTheme="minorHAnsi" w:hAnsiTheme="minorHAnsi" w:cstheme="minorHAnsi"/>
          <w:sz w:val="22"/>
          <w:szCs w:val="22"/>
        </w:rPr>
        <w:tab/>
      </w:r>
      <w:r w:rsidRPr="000417F6">
        <w:rPr>
          <w:rFonts w:asciiTheme="minorHAnsi" w:hAnsiTheme="minorHAnsi" w:cstheme="minorHAnsi"/>
          <w:sz w:val="22"/>
          <w:szCs w:val="22"/>
        </w:rPr>
        <w:tab/>
      </w:r>
      <w:r w:rsidRPr="000417F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CZ</w:t>
      </w:r>
      <w:r w:rsidRPr="00BB2908">
        <w:rPr>
          <w:rFonts w:asciiTheme="minorHAnsi" w:hAnsiTheme="minorHAnsi" w:cstheme="minorHAnsi"/>
          <w:sz w:val="22"/>
          <w:szCs w:val="22"/>
        </w:rPr>
        <w:t>25701347</w:t>
      </w:r>
    </w:p>
    <w:p w14:paraId="0B576842" w14:textId="228392FF" w:rsidR="00BB2908" w:rsidRDefault="00BB2908" w:rsidP="00BB2908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Pr="000417F6">
        <w:rPr>
          <w:rFonts w:asciiTheme="minorHAnsi" w:hAnsiTheme="minorHAnsi" w:cstheme="minorHAnsi"/>
          <w:sz w:val="22"/>
          <w:szCs w:val="22"/>
        </w:rPr>
        <w:t>astoupený:</w:t>
      </w:r>
      <w:r w:rsidRPr="000417F6">
        <w:rPr>
          <w:rFonts w:asciiTheme="minorHAnsi" w:hAnsiTheme="minorHAnsi" w:cstheme="minorHAnsi"/>
          <w:sz w:val="22"/>
          <w:szCs w:val="22"/>
        </w:rPr>
        <w:tab/>
      </w:r>
      <w:r w:rsidRPr="000417F6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CD5DF1">
        <w:rPr>
          <w:rFonts w:asciiTheme="minorHAnsi" w:hAnsiTheme="minorHAnsi" w:cstheme="minorHAnsi"/>
          <w:sz w:val="22"/>
          <w:szCs w:val="22"/>
        </w:rPr>
        <w:t>xxxx</w:t>
      </w:r>
      <w:proofErr w:type="spellEnd"/>
      <w:r>
        <w:rPr>
          <w:rFonts w:asciiTheme="minorHAnsi" w:hAnsiTheme="minorHAnsi" w:cstheme="minorHAnsi"/>
          <w:sz w:val="22"/>
          <w:szCs w:val="22"/>
        </w:rPr>
        <w:t>, jednatel</w:t>
      </w:r>
    </w:p>
    <w:p w14:paraId="33475C15" w14:textId="05DCC594" w:rsidR="00BB2908" w:rsidRPr="000417F6" w:rsidRDefault="00BB2908" w:rsidP="00BB2908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CD5DF1">
        <w:rPr>
          <w:rFonts w:asciiTheme="minorHAnsi" w:hAnsiTheme="minorHAnsi" w:cstheme="minorHAnsi"/>
          <w:sz w:val="22"/>
          <w:szCs w:val="22"/>
        </w:rPr>
        <w:t>xxxx</w:t>
      </w:r>
      <w:proofErr w:type="spellEnd"/>
      <w:r>
        <w:rPr>
          <w:rFonts w:asciiTheme="minorHAnsi" w:hAnsiTheme="minorHAnsi" w:cstheme="minorHAnsi"/>
          <w:sz w:val="22"/>
          <w:szCs w:val="22"/>
        </w:rPr>
        <w:t>, jednatel</w:t>
      </w:r>
    </w:p>
    <w:p w14:paraId="21569FBE" w14:textId="59C25A6A" w:rsidR="00BB2908" w:rsidRPr="000417F6" w:rsidRDefault="00BB2908" w:rsidP="00BB2908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Pr="000417F6">
        <w:rPr>
          <w:rFonts w:asciiTheme="minorHAnsi" w:hAnsiTheme="minorHAnsi" w:cstheme="minorHAnsi"/>
          <w:sz w:val="22"/>
          <w:szCs w:val="22"/>
        </w:rPr>
        <w:t xml:space="preserve">apsaný v obchodním rejstříku vedeném </w:t>
      </w:r>
      <w:r>
        <w:rPr>
          <w:rFonts w:asciiTheme="minorHAnsi" w:hAnsiTheme="minorHAnsi" w:cstheme="minorHAnsi"/>
          <w:sz w:val="22"/>
          <w:szCs w:val="22"/>
        </w:rPr>
        <w:t>Městským soudem v Praze, oddíl C, vložka 62456</w:t>
      </w:r>
    </w:p>
    <w:p w14:paraId="1DEB2B57" w14:textId="77777777" w:rsidR="001F2F2F" w:rsidRPr="000417F6" w:rsidRDefault="001F2F2F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14:paraId="09C2A81E" w14:textId="26C21946" w:rsidR="00FB2B58" w:rsidRDefault="001D3486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>(dále jen „</w:t>
      </w:r>
      <w:r w:rsidRPr="0098249A">
        <w:rPr>
          <w:rFonts w:asciiTheme="minorHAnsi" w:hAnsiTheme="minorHAnsi" w:cstheme="minorHAnsi"/>
          <w:b/>
          <w:sz w:val="22"/>
          <w:szCs w:val="22"/>
        </w:rPr>
        <w:t>Konzultant</w:t>
      </w:r>
      <w:r w:rsidRPr="000417F6">
        <w:rPr>
          <w:rFonts w:asciiTheme="minorHAnsi" w:hAnsiTheme="minorHAnsi" w:cstheme="minorHAnsi"/>
          <w:sz w:val="22"/>
          <w:szCs w:val="22"/>
        </w:rPr>
        <w:t>“) na straně druh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é</w:t>
      </w:r>
      <w:r w:rsidRPr="000417F6">
        <w:rPr>
          <w:rFonts w:asciiTheme="minorHAnsi" w:hAnsiTheme="minorHAnsi" w:cstheme="minorHAnsi"/>
          <w:sz w:val="22"/>
          <w:szCs w:val="22"/>
        </w:rPr>
        <w:t>.</w:t>
      </w:r>
    </w:p>
    <w:p w14:paraId="303664D9" w14:textId="77777777" w:rsidR="00E2356B" w:rsidRPr="000417F6" w:rsidRDefault="00E2356B" w:rsidP="002C2834">
      <w:pPr>
        <w:pStyle w:val="Bezmezer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lastRenderedPageBreak/>
        <w:t>Proto</w:t>
      </w:r>
      <w:r w:rsidR="001867A5" w:rsidRPr="000417F6">
        <w:rPr>
          <w:rFonts w:asciiTheme="minorHAnsi" w:hAnsiTheme="minorHAnsi" w:cstheme="minorHAnsi"/>
          <w:sz w:val="22"/>
          <w:szCs w:val="22"/>
        </w:rPr>
        <w:t>že</w:t>
      </w:r>
      <w:r w:rsidRPr="000417F6">
        <w:rPr>
          <w:rFonts w:asciiTheme="minorHAnsi" w:hAnsiTheme="minorHAnsi" w:cstheme="minorHAnsi"/>
          <w:sz w:val="22"/>
          <w:szCs w:val="22"/>
        </w:rPr>
        <w:t xml:space="preserve"> si</w:t>
      </w:r>
      <w:r w:rsidR="001867A5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1D3486" w:rsidRPr="000417F6">
        <w:rPr>
          <w:rFonts w:asciiTheme="minorHAnsi" w:hAnsiTheme="minorHAnsi" w:cstheme="minorHAnsi"/>
          <w:sz w:val="22"/>
          <w:szCs w:val="22"/>
        </w:rPr>
        <w:t xml:space="preserve">Objednatel přeje, aby pro něho Konzultant </w:t>
      </w:r>
      <w:r w:rsidR="001867A5" w:rsidRPr="000417F6">
        <w:rPr>
          <w:rFonts w:asciiTheme="minorHAnsi" w:hAnsiTheme="minorHAnsi" w:cstheme="minorHAnsi"/>
          <w:sz w:val="22"/>
          <w:szCs w:val="22"/>
        </w:rPr>
        <w:t xml:space="preserve">vykonal </w:t>
      </w:r>
      <w:r w:rsidR="001D3486" w:rsidRPr="000417F6">
        <w:rPr>
          <w:rFonts w:asciiTheme="minorHAnsi" w:hAnsiTheme="minorHAnsi" w:cstheme="minorHAnsi"/>
          <w:sz w:val="22"/>
          <w:szCs w:val="22"/>
        </w:rPr>
        <w:t>Slu</w:t>
      </w:r>
      <w:r w:rsidR="001D3486" w:rsidRPr="000417F6">
        <w:rPr>
          <w:rFonts w:asciiTheme="minorHAnsi" w:eastAsia="Malgun Gothic Semilight" w:hAnsiTheme="minorHAnsi" w:cstheme="minorHAnsi"/>
          <w:sz w:val="22"/>
          <w:szCs w:val="22"/>
        </w:rPr>
        <w:t>ž</w:t>
      </w:r>
      <w:r w:rsidR="001D3486" w:rsidRPr="000417F6">
        <w:rPr>
          <w:rFonts w:asciiTheme="minorHAnsi" w:hAnsiTheme="minorHAnsi" w:cstheme="minorHAnsi"/>
          <w:sz w:val="22"/>
          <w:szCs w:val="22"/>
        </w:rPr>
        <w:t>by, a to v</w:t>
      </w:r>
      <w:r w:rsidR="001D3486" w:rsidRPr="000417F6">
        <w:rPr>
          <w:rFonts w:asciiTheme="minorHAnsi" w:eastAsia="Malgun Gothic Semilight" w:hAnsiTheme="minorHAnsi" w:cstheme="minorHAnsi"/>
          <w:sz w:val="22"/>
          <w:szCs w:val="22"/>
        </w:rPr>
        <w:t>ý</w:t>
      </w:r>
      <w:r w:rsidR="001D3486" w:rsidRPr="000417F6">
        <w:rPr>
          <w:rFonts w:asciiTheme="minorHAnsi" w:hAnsiTheme="minorHAnsi" w:cstheme="minorHAnsi"/>
          <w:sz w:val="22"/>
          <w:szCs w:val="22"/>
        </w:rPr>
        <w:t>kon činnosti správce stavby dle standardů FIDIC v</w:t>
      </w:r>
      <w:r w:rsidR="001D3486" w:rsidRPr="000417F6">
        <w:rPr>
          <w:rFonts w:asciiTheme="minorHAnsi" w:eastAsia="Malgun Gothic Semilight" w:hAnsiTheme="minorHAnsi" w:cstheme="minorHAnsi"/>
          <w:sz w:val="22"/>
          <w:szCs w:val="22"/>
        </w:rPr>
        <w:t> </w:t>
      </w:r>
      <w:r w:rsidR="001D3486" w:rsidRPr="000417F6">
        <w:rPr>
          <w:rFonts w:asciiTheme="minorHAnsi" w:hAnsiTheme="minorHAnsi" w:cstheme="minorHAnsi"/>
          <w:sz w:val="22"/>
          <w:szCs w:val="22"/>
        </w:rPr>
        <w:t xml:space="preserve">rozsahu dle Smlouvy a </w:t>
      </w:r>
      <w:r w:rsidR="001867A5" w:rsidRPr="000417F6">
        <w:rPr>
          <w:rFonts w:asciiTheme="minorHAnsi" w:hAnsiTheme="minorHAnsi" w:cstheme="minorHAnsi"/>
          <w:sz w:val="22"/>
          <w:szCs w:val="22"/>
        </w:rPr>
        <w:t xml:space="preserve">za tímto účelem </w:t>
      </w:r>
      <w:r w:rsidR="001D3486" w:rsidRPr="000417F6">
        <w:rPr>
          <w:rFonts w:asciiTheme="minorHAnsi" w:hAnsiTheme="minorHAnsi" w:cstheme="minorHAnsi"/>
          <w:sz w:val="22"/>
          <w:szCs w:val="22"/>
        </w:rPr>
        <w:t>přijal nab</w:t>
      </w:r>
      <w:r w:rsidR="001D3486" w:rsidRPr="000417F6">
        <w:rPr>
          <w:rFonts w:asciiTheme="minorHAnsi" w:eastAsia="Malgun Gothic Semilight" w:hAnsiTheme="minorHAnsi" w:cstheme="minorHAnsi"/>
          <w:sz w:val="22"/>
          <w:szCs w:val="22"/>
        </w:rPr>
        <w:t>í</w:t>
      </w:r>
      <w:r w:rsidR="001D3486" w:rsidRPr="000417F6">
        <w:rPr>
          <w:rFonts w:asciiTheme="minorHAnsi" w:hAnsiTheme="minorHAnsi" w:cstheme="minorHAnsi"/>
          <w:sz w:val="22"/>
          <w:szCs w:val="22"/>
        </w:rPr>
        <w:t>dku Konzultanta na poskytnut</w:t>
      </w:r>
      <w:r w:rsidR="001D3486" w:rsidRPr="000417F6">
        <w:rPr>
          <w:rFonts w:asciiTheme="minorHAnsi" w:eastAsia="Malgun Gothic Semilight" w:hAnsiTheme="minorHAnsi" w:cstheme="minorHAnsi"/>
          <w:sz w:val="22"/>
          <w:szCs w:val="22"/>
        </w:rPr>
        <w:t>í</w:t>
      </w:r>
      <w:r w:rsidR="001D3486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Pr="000417F6">
        <w:rPr>
          <w:rFonts w:asciiTheme="minorHAnsi" w:hAnsiTheme="minorHAnsi" w:cstheme="minorHAnsi"/>
          <w:sz w:val="22"/>
          <w:szCs w:val="22"/>
        </w:rPr>
        <w:t xml:space="preserve">těchto </w:t>
      </w:r>
      <w:r w:rsidR="001D3486" w:rsidRPr="000417F6">
        <w:rPr>
          <w:rFonts w:asciiTheme="minorHAnsi" w:hAnsiTheme="minorHAnsi" w:cstheme="minorHAnsi"/>
          <w:sz w:val="22"/>
          <w:szCs w:val="22"/>
        </w:rPr>
        <w:t>Slu</w:t>
      </w:r>
      <w:r w:rsidR="001D3486" w:rsidRPr="000417F6">
        <w:rPr>
          <w:rFonts w:asciiTheme="minorHAnsi" w:eastAsia="Malgun Gothic Semilight" w:hAnsiTheme="minorHAnsi" w:cstheme="minorHAnsi"/>
          <w:sz w:val="22"/>
          <w:szCs w:val="22"/>
        </w:rPr>
        <w:t>ž</w:t>
      </w:r>
      <w:r w:rsidR="001D3486" w:rsidRPr="000417F6">
        <w:rPr>
          <w:rFonts w:asciiTheme="minorHAnsi" w:hAnsiTheme="minorHAnsi" w:cstheme="minorHAnsi"/>
          <w:sz w:val="22"/>
          <w:szCs w:val="22"/>
        </w:rPr>
        <w:t>eb</w:t>
      </w:r>
    </w:p>
    <w:p w14:paraId="35EFD91C" w14:textId="1B8C73A4" w:rsidR="000D53ED" w:rsidRPr="000417F6" w:rsidRDefault="00864D9A" w:rsidP="002C2834">
      <w:pPr>
        <w:pStyle w:val="Bezmezer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caps/>
          <w:sz w:val="22"/>
          <w:szCs w:val="22"/>
        </w:rPr>
        <w:t>Objednatel a Konzultant</w:t>
      </w:r>
      <w:r w:rsidR="00E2356B" w:rsidRPr="000417F6">
        <w:rPr>
          <w:rFonts w:asciiTheme="minorHAnsi" w:hAnsiTheme="minorHAnsi" w:cstheme="minorHAnsi"/>
          <w:caps/>
          <w:sz w:val="22"/>
          <w:szCs w:val="22"/>
        </w:rPr>
        <w:t xml:space="preserve"> se dohodli takto</w:t>
      </w:r>
      <w:r w:rsidR="001D3486" w:rsidRPr="000417F6">
        <w:rPr>
          <w:rFonts w:asciiTheme="minorHAnsi" w:hAnsiTheme="minorHAnsi" w:cstheme="minorHAnsi"/>
          <w:sz w:val="22"/>
          <w:szCs w:val="22"/>
        </w:rPr>
        <w:t>:</w:t>
      </w:r>
    </w:p>
    <w:p w14:paraId="4C10B586" w14:textId="4D1A1EE2" w:rsidR="000D53ED" w:rsidRPr="00632D1D" w:rsidRDefault="00F1101C" w:rsidP="002C2834">
      <w:pPr>
        <w:pStyle w:val="Bezmezer"/>
        <w:numPr>
          <w:ilvl w:val="0"/>
          <w:numId w:val="17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>Smluvní obchodní podmínky zahrnují Obecné podmínky, které tvoř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í</w:t>
      </w:r>
      <w:r w:rsidRPr="000417F6">
        <w:rPr>
          <w:rFonts w:asciiTheme="minorHAnsi" w:hAnsiTheme="minorHAnsi" w:cstheme="minorHAnsi"/>
          <w:sz w:val="22"/>
          <w:szCs w:val="22"/>
        </w:rPr>
        <w:t xml:space="preserve"> souč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á</w:t>
      </w:r>
      <w:r w:rsidRPr="000417F6">
        <w:rPr>
          <w:rFonts w:asciiTheme="minorHAnsi" w:hAnsiTheme="minorHAnsi" w:cstheme="minorHAnsi"/>
          <w:sz w:val="22"/>
          <w:szCs w:val="22"/>
        </w:rPr>
        <w:t xml:space="preserve">st FIDIC 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„</w:t>
      </w:r>
      <w:r w:rsidRPr="0098249A">
        <w:rPr>
          <w:rFonts w:asciiTheme="minorHAnsi" w:hAnsiTheme="minorHAnsi" w:cstheme="minorHAnsi"/>
          <w:i/>
          <w:sz w:val="22"/>
          <w:szCs w:val="22"/>
        </w:rPr>
        <w:t>Vzorov</w:t>
      </w:r>
      <w:r w:rsidRPr="0098249A">
        <w:rPr>
          <w:rFonts w:asciiTheme="minorHAnsi" w:eastAsia="Malgun Gothic Semilight" w:hAnsiTheme="minorHAnsi" w:cstheme="minorHAnsi"/>
          <w:i/>
          <w:sz w:val="22"/>
          <w:szCs w:val="22"/>
        </w:rPr>
        <w:t>é</w:t>
      </w:r>
      <w:r w:rsidRPr="0098249A">
        <w:rPr>
          <w:rFonts w:asciiTheme="minorHAnsi" w:hAnsiTheme="minorHAnsi" w:cstheme="minorHAnsi"/>
          <w:i/>
          <w:sz w:val="22"/>
          <w:szCs w:val="22"/>
        </w:rPr>
        <w:t xml:space="preserve"> smlouvy o poskytnut</w:t>
      </w:r>
      <w:r w:rsidRPr="0098249A">
        <w:rPr>
          <w:rFonts w:asciiTheme="minorHAnsi" w:eastAsia="Malgun Gothic Semilight" w:hAnsiTheme="minorHAnsi" w:cstheme="minorHAnsi"/>
          <w:i/>
          <w:sz w:val="22"/>
          <w:szCs w:val="22"/>
        </w:rPr>
        <w:t>í</w:t>
      </w:r>
      <w:r w:rsidRPr="0098249A">
        <w:rPr>
          <w:rFonts w:asciiTheme="minorHAnsi" w:hAnsiTheme="minorHAnsi" w:cstheme="minorHAnsi"/>
          <w:i/>
          <w:sz w:val="22"/>
          <w:szCs w:val="22"/>
        </w:rPr>
        <w:t xml:space="preserve"> slu</w:t>
      </w:r>
      <w:r w:rsidRPr="0098249A">
        <w:rPr>
          <w:rFonts w:asciiTheme="minorHAnsi" w:eastAsia="Malgun Gothic Semilight" w:hAnsiTheme="minorHAnsi" w:cstheme="minorHAnsi"/>
          <w:i/>
          <w:sz w:val="22"/>
          <w:szCs w:val="22"/>
        </w:rPr>
        <w:t>ž</w:t>
      </w:r>
      <w:r w:rsidRPr="0098249A">
        <w:rPr>
          <w:rFonts w:asciiTheme="minorHAnsi" w:hAnsiTheme="minorHAnsi" w:cstheme="minorHAnsi"/>
          <w:i/>
          <w:sz w:val="22"/>
          <w:szCs w:val="22"/>
        </w:rPr>
        <w:t>eb mezi objednatelem a konzultantem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“</w:t>
      </w:r>
      <w:r w:rsidRPr="000417F6">
        <w:rPr>
          <w:rFonts w:asciiTheme="minorHAnsi" w:hAnsiTheme="minorHAnsi" w:cstheme="minorHAnsi"/>
          <w:sz w:val="22"/>
          <w:szCs w:val="22"/>
        </w:rPr>
        <w:t>, 4. vyd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á</w:t>
      </w:r>
      <w:r w:rsidRPr="000417F6">
        <w:rPr>
          <w:rFonts w:asciiTheme="minorHAnsi" w:hAnsiTheme="minorHAnsi" w:cstheme="minorHAnsi"/>
          <w:sz w:val="22"/>
          <w:szCs w:val="22"/>
        </w:rPr>
        <w:t>n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í</w:t>
      </w:r>
      <w:r w:rsidRPr="000417F6">
        <w:rPr>
          <w:rFonts w:asciiTheme="minorHAnsi" w:hAnsiTheme="minorHAnsi" w:cstheme="minorHAnsi"/>
          <w:sz w:val="22"/>
          <w:szCs w:val="22"/>
        </w:rPr>
        <w:t xml:space="preserve">, 2006, </w:t>
      </w:r>
      <w:r w:rsidR="008B132F" w:rsidRPr="000417F6">
        <w:rPr>
          <w:rFonts w:asciiTheme="minorHAnsi" w:hAnsiTheme="minorHAnsi" w:cstheme="minorHAnsi"/>
          <w:sz w:val="22"/>
          <w:szCs w:val="22"/>
        </w:rPr>
        <w:t>vydan</w:t>
      </w:r>
      <w:r w:rsidR="008B132F" w:rsidRPr="000417F6">
        <w:rPr>
          <w:rFonts w:asciiTheme="minorHAnsi" w:eastAsia="Malgun Gothic Semilight" w:hAnsiTheme="minorHAnsi" w:cstheme="minorHAnsi"/>
          <w:sz w:val="22"/>
          <w:szCs w:val="22"/>
        </w:rPr>
        <w:t>é</w:t>
      </w:r>
      <w:r w:rsidR="008B132F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Pr="000417F6">
        <w:rPr>
          <w:rFonts w:asciiTheme="minorHAnsi" w:hAnsiTheme="minorHAnsi" w:cstheme="minorHAnsi"/>
          <w:sz w:val="22"/>
          <w:szCs w:val="22"/>
        </w:rPr>
        <w:t>v</w:t>
      </w:r>
      <w:r w:rsidR="00FC4441" w:rsidRPr="000417F6">
        <w:rPr>
          <w:rFonts w:asciiTheme="minorHAnsi" w:hAnsiTheme="minorHAnsi" w:cstheme="minorHAnsi"/>
          <w:sz w:val="22"/>
          <w:szCs w:val="22"/>
        </w:rPr>
        <w:t> </w:t>
      </w:r>
      <w:r w:rsidRPr="000417F6">
        <w:rPr>
          <w:rFonts w:asciiTheme="minorHAnsi" w:hAnsiTheme="minorHAnsi" w:cstheme="minorHAnsi"/>
          <w:sz w:val="22"/>
          <w:szCs w:val="22"/>
        </w:rPr>
        <w:t>česk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é</w:t>
      </w:r>
      <w:r w:rsidRPr="000417F6">
        <w:rPr>
          <w:rFonts w:asciiTheme="minorHAnsi" w:hAnsiTheme="minorHAnsi" w:cstheme="minorHAnsi"/>
          <w:sz w:val="22"/>
          <w:szCs w:val="22"/>
        </w:rPr>
        <w:t>m překladu Českou asociac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í</w:t>
      </w:r>
      <w:r w:rsidRPr="000417F6">
        <w:rPr>
          <w:rFonts w:asciiTheme="minorHAnsi" w:hAnsiTheme="minorHAnsi" w:cstheme="minorHAnsi"/>
          <w:sz w:val="22"/>
          <w:szCs w:val="22"/>
        </w:rPr>
        <w:t xml:space="preserve"> konzultačn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í</w:t>
      </w:r>
      <w:r w:rsidRPr="000417F6">
        <w:rPr>
          <w:rFonts w:asciiTheme="minorHAnsi" w:hAnsiTheme="minorHAnsi" w:cstheme="minorHAnsi"/>
          <w:sz w:val="22"/>
          <w:szCs w:val="22"/>
        </w:rPr>
        <w:t>ch in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ž</w:t>
      </w:r>
      <w:r w:rsidRPr="000417F6">
        <w:rPr>
          <w:rFonts w:asciiTheme="minorHAnsi" w:hAnsiTheme="minorHAnsi" w:cstheme="minorHAnsi"/>
          <w:sz w:val="22"/>
          <w:szCs w:val="22"/>
        </w:rPr>
        <w:t>en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ý</w:t>
      </w:r>
      <w:r w:rsidRPr="000417F6">
        <w:rPr>
          <w:rFonts w:asciiTheme="minorHAnsi" w:hAnsiTheme="minorHAnsi" w:cstheme="minorHAnsi"/>
          <w:sz w:val="22"/>
          <w:szCs w:val="22"/>
        </w:rPr>
        <w:t>rů (CACE) jako prvn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í</w:t>
      </w:r>
      <w:r w:rsidRPr="000417F6">
        <w:rPr>
          <w:rFonts w:asciiTheme="minorHAnsi" w:hAnsiTheme="minorHAnsi" w:cstheme="minorHAnsi"/>
          <w:sz w:val="22"/>
          <w:szCs w:val="22"/>
        </w:rPr>
        <w:t xml:space="preserve"> vyd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á</w:t>
      </w:r>
      <w:r w:rsidRPr="000417F6">
        <w:rPr>
          <w:rFonts w:asciiTheme="minorHAnsi" w:hAnsiTheme="minorHAnsi" w:cstheme="minorHAnsi"/>
          <w:sz w:val="22"/>
          <w:szCs w:val="22"/>
        </w:rPr>
        <w:t>n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í</w:t>
      </w:r>
      <w:r w:rsidRPr="000417F6">
        <w:rPr>
          <w:rFonts w:asciiTheme="minorHAnsi" w:hAnsiTheme="minorHAnsi" w:cstheme="minorHAnsi"/>
          <w:sz w:val="22"/>
          <w:szCs w:val="22"/>
        </w:rPr>
        <w:t xml:space="preserve"> v roce 2015, a n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á</w:t>
      </w:r>
      <w:r w:rsidRPr="000417F6">
        <w:rPr>
          <w:rFonts w:asciiTheme="minorHAnsi" w:hAnsiTheme="minorHAnsi" w:cstheme="minorHAnsi"/>
          <w:sz w:val="22"/>
          <w:szCs w:val="22"/>
        </w:rPr>
        <w:t>sleduj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í</w:t>
      </w:r>
      <w:r w:rsidRPr="000417F6">
        <w:rPr>
          <w:rFonts w:asciiTheme="minorHAnsi" w:hAnsiTheme="minorHAnsi" w:cstheme="minorHAnsi"/>
          <w:sz w:val="22"/>
          <w:szCs w:val="22"/>
        </w:rPr>
        <w:t>c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í</w:t>
      </w:r>
      <w:r w:rsidRPr="000417F6">
        <w:rPr>
          <w:rFonts w:asciiTheme="minorHAnsi" w:hAnsiTheme="minorHAnsi" w:cstheme="minorHAnsi"/>
          <w:sz w:val="22"/>
          <w:szCs w:val="22"/>
        </w:rPr>
        <w:t xml:space="preserve"> Zvl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áš</w:t>
      </w:r>
      <w:r w:rsidRPr="000417F6">
        <w:rPr>
          <w:rFonts w:asciiTheme="minorHAnsi" w:hAnsiTheme="minorHAnsi" w:cstheme="minorHAnsi"/>
          <w:sz w:val="22"/>
          <w:szCs w:val="22"/>
        </w:rPr>
        <w:t>tn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í</w:t>
      </w:r>
      <w:r w:rsidRPr="000417F6">
        <w:rPr>
          <w:rFonts w:asciiTheme="minorHAnsi" w:hAnsiTheme="minorHAnsi" w:cstheme="minorHAnsi"/>
          <w:sz w:val="22"/>
          <w:szCs w:val="22"/>
        </w:rPr>
        <w:t xml:space="preserve"> podm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í</w:t>
      </w:r>
      <w:r w:rsidRPr="000417F6">
        <w:rPr>
          <w:rFonts w:asciiTheme="minorHAnsi" w:hAnsiTheme="minorHAnsi" w:cstheme="minorHAnsi"/>
          <w:sz w:val="22"/>
          <w:szCs w:val="22"/>
        </w:rPr>
        <w:t>nky, kter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é</w:t>
      </w:r>
      <w:r w:rsidRPr="000417F6">
        <w:rPr>
          <w:rFonts w:asciiTheme="minorHAnsi" w:hAnsiTheme="minorHAnsi" w:cstheme="minorHAnsi"/>
          <w:sz w:val="22"/>
          <w:szCs w:val="22"/>
        </w:rPr>
        <w:t xml:space="preserve"> obsahují úpravy a doplněn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í</w:t>
      </w:r>
      <w:r w:rsidRPr="000417F6">
        <w:rPr>
          <w:rFonts w:asciiTheme="minorHAnsi" w:hAnsiTheme="minorHAnsi" w:cstheme="minorHAnsi"/>
          <w:sz w:val="22"/>
          <w:szCs w:val="22"/>
        </w:rPr>
        <w:t xml:space="preserve"> těchto Obecn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ý</w:t>
      </w:r>
      <w:r w:rsidRPr="000417F6">
        <w:rPr>
          <w:rFonts w:asciiTheme="minorHAnsi" w:hAnsiTheme="minorHAnsi" w:cstheme="minorHAnsi"/>
          <w:sz w:val="22"/>
          <w:szCs w:val="22"/>
        </w:rPr>
        <w:t>ch podm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í</w:t>
      </w:r>
      <w:r w:rsidRPr="000417F6">
        <w:rPr>
          <w:rFonts w:asciiTheme="minorHAnsi" w:hAnsiTheme="minorHAnsi" w:cstheme="minorHAnsi"/>
          <w:sz w:val="22"/>
          <w:szCs w:val="22"/>
        </w:rPr>
        <w:t>nek. Obecn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é</w:t>
      </w:r>
      <w:r w:rsidRPr="000417F6">
        <w:rPr>
          <w:rFonts w:asciiTheme="minorHAnsi" w:hAnsiTheme="minorHAnsi" w:cstheme="minorHAnsi"/>
          <w:sz w:val="22"/>
          <w:szCs w:val="22"/>
        </w:rPr>
        <w:t xml:space="preserve"> podm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í</w:t>
      </w:r>
      <w:r w:rsidRPr="000417F6">
        <w:rPr>
          <w:rFonts w:asciiTheme="minorHAnsi" w:hAnsiTheme="minorHAnsi" w:cstheme="minorHAnsi"/>
          <w:sz w:val="22"/>
          <w:szCs w:val="22"/>
        </w:rPr>
        <w:t>nky jsou souč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á</w:t>
      </w:r>
      <w:r w:rsidRPr="000417F6">
        <w:rPr>
          <w:rFonts w:asciiTheme="minorHAnsi" w:hAnsiTheme="minorHAnsi" w:cstheme="minorHAnsi"/>
          <w:sz w:val="22"/>
          <w:szCs w:val="22"/>
        </w:rPr>
        <w:t>st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í</w:t>
      </w:r>
      <w:r w:rsidRPr="000417F6">
        <w:rPr>
          <w:rFonts w:asciiTheme="minorHAnsi" w:hAnsiTheme="minorHAnsi" w:cstheme="minorHAnsi"/>
          <w:sz w:val="22"/>
          <w:szCs w:val="22"/>
        </w:rPr>
        <w:t xml:space="preserve"> t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é</w:t>
      </w:r>
      <w:r w:rsidRPr="000417F6">
        <w:rPr>
          <w:rFonts w:asciiTheme="minorHAnsi" w:hAnsiTheme="minorHAnsi" w:cstheme="minorHAnsi"/>
          <w:sz w:val="22"/>
          <w:szCs w:val="22"/>
        </w:rPr>
        <w:t xml:space="preserve">to </w:t>
      </w:r>
      <w:r w:rsidR="004A7FA5" w:rsidRPr="000417F6">
        <w:rPr>
          <w:rFonts w:asciiTheme="minorHAnsi" w:hAnsiTheme="minorHAnsi" w:cstheme="minorHAnsi"/>
          <w:sz w:val="22"/>
          <w:szCs w:val="22"/>
        </w:rPr>
        <w:t>S</w:t>
      </w:r>
      <w:r w:rsidRPr="000417F6">
        <w:rPr>
          <w:rFonts w:asciiTheme="minorHAnsi" w:hAnsiTheme="minorHAnsi" w:cstheme="minorHAnsi"/>
          <w:sz w:val="22"/>
          <w:szCs w:val="22"/>
        </w:rPr>
        <w:t>mlouvy jako jej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í</w:t>
      </w:r>
      <w:r w:rsidRPr="000417F6">
        <w:rPr>
          <w:rFonts w:asciiTheme="minorHAnsi" w:hAnsiTheme="minorHAnsi" w:cstheme="minorHAnsi"/>
          <w:sz w:val="22"/>
          <w:szCs w:val="22"/>
        </w:rPr>
        <w:t xml:space="preserve"> př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í</w:t>
      </w:r>
      <w:r w:rsidRPr="000417F6">
        <w:rPr>
          <w:rFonts w:asciiTheme="minorHAnsi" w:hAnsiTheme="minorHAnsi" w:cstheme="minorHAnsi"/>
          <w:sz w:val="22"/>
          <w:szCs w:val="22"/>
        </w:rPr>
        <w:t xml:space="preserve">loha </w:t>
      </w:r>
      <w:r w:rsidR="00E2356B" w:rsidRPr="000417F6">
        <w:rPr>
          <w:rFonts w:asciiTheme="minorHAnsi" w:hAnsiTheme="minorHAnsi" w:cstheme="minorHAnsi"/>
          <w:sz w:val="22"/>
          <w:szCs w:val="22"/>
        </w:rPr>
        <w:t>D</w:t>
      </w:r>
      <w:r w:rsidRPr="000417F6">
        <w:rPr>
          <w:rFonts w:asciiTheme="minorHAnsi" w:hAnsiTheme="minorHAnsi" w:cstheme="minorHAnsi"/>
          <w:sz w:val="22"/>
          <w:szCs w:val="22"/>
        </w:rPr>
        <w:t xml:space="preserve"> a jejich zněn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í</w:t>
      </w:r>
      <w:r w:rsidRPr="000417F6">
        <w:rPr>
          <w:rFonts w:asciiTheme="minorHAnsi" w:hAnsiTheme="minorHAnsi" w:cstheme="minorHAnsi"/>
          <w:sz w:val="22"/>
          <w:szCs w:val="22"/>
        </w:rPr>
        <w:t xml:space="preserve"> odpov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í</w:t>
      </w:r>
      <w:r w:rsidRPr="000417F6">
        <w:rPr>
          <w:rFonts w:asciiTheme="minorHAnsi" w:hAnsiTheme="minorHAnsi" w:cstheme="minorHAnsi"/>
          <w:sz w:val="22"/>
          <w:szCs w:val="22"/>
        </w:rPr>
        <w:t>d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á</w:t>
      </w:r>
      <w:r w:rsidRPr="000417F6">
        <w:rPr>
          <w:rFonts w:asciiTheme="minorHAnsi" w:hAnsiTheme="minorHAnsi" w:cstheme="minorHAnsi"/>
          <w:sz w:val="22"/>
          <w:szCs w:val="22"/>
        </w:rPr>
        <w:t xml:space="preserve"> zněn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í</w:t>
      </w:r>
      <w:r w:rsidRPr="000417F6">
        <w:rPr>
          <w:rFonts w:asciiTheme="minorHAnsi" w:hAnsiTheme="minorHAnsi" w:cstheme="minorHAnsi"/>
          <w:sz w:val="22"/>
          <w:szCs w:val="22"/>
        </w:rPr>
        <w:t xml:space="preserve"> zveřejněn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é</w:t>
      </w:r>
      <w:r w:rsidRPr="000417F6">
        <w:rPr>
          <w:rFonts w:asciiTheme="minorHAnsi" w:hAnsiTheme="minorHAnsi" w:cstheme="minorHAnsi"/>
          <w:sz w:val="22"/>
          <w:szCs w:val="22"/>
        </w:rPr>
        <w:t>m</w:t>
      </w:r>
      <w:r w:rsidR="00903007" w:rsidRPr="000417F6">
        <w:rPr>
          <w:rFonts w:asciiTheme="minorHAnsi" w:hAnsiTheme="minorHAnsi" w:cstheme="minorHAnsi"/>
          <w:sz w:val="22"/>
          <w:szCs w:val="22"/>
        </w:rPr>
        <w:t>u</w:t>
      </w:r>
      <w:r w:rsidRPr="000417F6">
        <w:rPr>
          <w:rFonts w:asciiTheme="minorHAnsi" w:hAnsiTheme="minorHAnsi" w:cstheme="minorHAnsi"/>
          <w:sz w:val="22"/>
          <w:szCs w:val="22"/>
        </w:rPr>
        <w:t xml:space="preserve"> na adrese webových stránek Česk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é</w:t>
      </w:r>
      <w:r w:rsidRPr="000417F6">
        <w:rPr>
          <w:rFonts w:asciiTheme="minorHAnsi" w:hAnsiTheme="minorHAnsi" w:cstheme="minorHAnsi"/>
          <w:sz w:val="22"/>
          <w:szCs w:val="22"/>
        </w:rPr>
        <w:t xml:space="preserve"> asociace konzultačn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í</w:t>
      </w:r>
      <w:r w:rsidRPr="000417F6">
        <w:rPr>
          <w:rFonts w:asciiTheme="minorHAnsi" w:hAnsiTheme="minorHAnsi" w:cstheme="minorHAnsi"/>
          <w:sz w:val="22"/>
          <w:szCs w:val="22"/>
        </w:rPr>
        <w:t>ch in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ž</w:t>
      </w:r>
      <w:r w:rsidRPr="000417F6">
        <w:rPr>
          <w:rFonts w:asciiTheme="minorHAnsi" w:hAnsiTheme="minorHAnsi" w:cstheme="minorHAnsi"/>
          <w:sz w:val="22"/>
          <w:szCs w:val="22"/>
        </w:rPr>
        <w:t>en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ý</w:t>
      </w:r>
      <w:r w:rsidRPr="000417F6">
        <w:rPr>
          <w:rFonts w:asciiTheme="minorHAnsi" w:hAnsiTheme="minorHAnsi" w:cstheme="minorHAnsi"/>
          <w:sz w:val="22"/>
          <w:szCs w:val="22"/>
        </w:rPr>
        <w:t>rů (CACE, Havl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í</w:t>
      </w:r>
      <w:r w:rsidRPr="000417F6">
        <w:rPr>
          <w:rFonts w:asciiTheme="minorHAnsi" w:hAnsiTheme="minorHAnsi" w:cstheme="minorHAnsi"/>
          <w:sz w:val="22"/>
          <w:szCs w:val="22"/>
        </w:rPr>
        <w:t>čkovo n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á</w:t>
      </w:r>
      <w:r w:rsidRPr="000417F6">
        <w:rPr>
          <w:rFonts w:asciiTheme="minorHAnsi" w:hAnsiTheme="minorHAnsi" w:cstheme="minorHAnsi"/>
          <w:sz w:val="22"/>
          <w:szCs w:val="22"/>
        </w:rPr>
        <w:t>bře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ží</w:t>
      </w:r>
      <w:r w:rsidRPr="000417F6">
        <w:rPr>
          <w:rFonts w:asciiTheme="minorHAnsi" w:hAnsiTheme="minorHAnsi" w:cstheme="minorHAnsi"/>
          <w:sz w:val="22"/>
          <w:szCs w:val="22"/>
        </w:rPr>
        <w:t xml:space="preserve"> 38, 702 00 Ostrava) </w:t>
      </w:r>
      <w:hyperlink r:id="rId8" w:history="1">
        <w:r w:rsidRPr="000417F6">
          <w:rPr>
            <w:rFonts w:asciiTheme="minorHAnsi" w:hAnsiTheme="minorHAnsi" w:cstheme="minorHAnsi"/>
            <w:sz w:val="22"/>
            <w:szCs w:val="22"/>
          </w:rPr>
          <w:t>www.cace.cz/fidic-publikace.php</w:t>
        </w:r>
      </w:hyperlink>
      <w:r w:rsidRPr="000417F6">
        <w:rPr>
          <w:rFonts w:asciiTheme="minorHAnsi" w:hAnsiTheme="minorHAnsi" w:cstheme="minorHAnsi"/>
          <w:sz w:val="22"/>
          <w:szCs w:val="22"/>
        </w:rPr>
        <w:t xml:space="preserve"> konkrétně </w:t>
      </w:r>
      <w:hyperlink r:id="rId9" w:history="1">
        <w:r w:rsidRPr="000417F6">
          <w:rPr>
            <w:rFonts w:asciiTheme="minorHAnsi" w:hAnsiTheme="minorHAnsi" w:cstheme="minorHAnsi"/>
            <w:sz w:val="22"/>
            <w:szCs w:val="22"/>
          </w:rPr>
          <w:t>http://cace.cz/order-form4-white.php</w:t>
        </w:r>
      </w:hyperlink>
      <w:r w:rsidR="00614939">
        <w:rPr>
          <w:rFonts w:asciiTheme="minorHAnsi" w:hAnsiTheme="minorHAnsi" w:cstheme="minorHAnsi"/>
          <w:sz w:val="22"/>
          <w:szCs w:val="22"/>
        </w:rPr>
        <w:t xml:space="preserve"> (</w:t>
      </w:r>
      <w:r w:rsidRPr="000417F6">
        <w:rPr>
          <w:rFonts w:asciiTheme="minorHAnsi" w:hAnsiTheme="minorHAnsi" w:cstheme="minorHAnsi"/>
          <w:sz w:val="22"/>
          <w:szCs w:val="22"/>
        </w:rPr>
        <w:t>dále jen „</w:t>
      </w:r>
      <w:r w:rsidRPr="0098249A">
        <w:rPr>
          <w:rFonts w:asciiTheme="minorHAnsi" w:hAnsiTheme="minorHAnsi" w:cstheme="minorHAnsi"/>
          <w:b/>
          <w:sz w:val="22"/>
          <w:szCs w:val="22"/>
        </w:rPr>
        <w:t>Obecné podmínky</w:t>
      </w:r>
      <w:r w:rsidRPr="00614939">
        <w:rPr>
          <w:rFonts w:asciiTheme="minorHAnsi" w:hAnsiTheme="minorHAnsi" w:cstheme="minorHAnsi"/>
          <w:sz w:val="22"/>
          <w:szCs w:val="22"/>
        </w:rPr>
        <w:t>“</w:t>
      </w:r>
      <w:r w:rsidR="00614939" w:rsidRPr="00614939">
        <w:rPr>
          <w:rFonts w:asciiTheme="minorHAnsi" w:hAnsiTheme="minorHAnsi" w:cstheme="minorHAnsi"/>
          <w:sz w:val="22"/>
          <w:szCs w:val="22"/>
        </w:rPr>
        <w:t>)</w:t>
      </w:r>
      <w:r w:rsidRPr="00614939">
        <w:rPr>
          <w:rFonts w:asciiTheme="minorHAnsi" w:hAnsiTheme="minorHAnsi" w:cstheme="minorHAnsi"/>
          <w:sz w:val="22"/>
          <w:szCs w:val="22"/>
        </w:rPr>
        <w:t>.</w:t>
      </w:r>
    </w:p>
    <w:p w14:paraId="31C89D92" w14:textId="6D4D0FBE" w:rsidR="000D53ED" w:rsidRPr="00632D1D" w:rsidRDefault="001D3486" w:rsidP="002C2834">
      <w:pPr>
        <w:pStyle w:val="Bezmezer"/>
        <w:numPr>
          <w:ilvl w:val="0"/>
          <w:numId w:val="17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>Slova a výrazy v této Smlouvě maj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í</w:t>
      </w:r>
      <w:r w:rsidRPr="000417F6">
        <w:rPr>
          <w:rFonts w:asciiTheme="minorHAnsi" w:hAnsiTheme="minorHAnsi" w:cstheme="minorHAnsi"/>
          <w:sz w:val="22"/>
          <w:szCs w:val="22"/>
        </w:rPr>
        <w:t xml:space="preserve"> v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ý</w:t>
      </w:r>
      <w:r w:rsidRPr="000417F6">
        <w:rPr>
          <w:rFonts w:asciiTheme="minorHAnsi" w:hAnsiTheme="minorHAnsi" w:cstheme="minorHAnsi"/>
          <w:sz w:val="22"/>
          <w:szCs w:val="22"/>
        </w:rPr>
        <w:t xml:space="preserve">znam </w:t>
      </w:r>
      <w:r w:rsidR="001867A5" w:rsidRPr="000417F6">
        <w:rPr>
          <w:rFonts w:asciiTheme="minorHAnsi" w:hAnsiTheme="minorHAnsi" w:cstheme="minorHAnsi"/>
          <w:sz w:val="22"/>
          <w:szCs w:val="22"/>
        </w:rPr>
        <w:t>tak, jak je tento</w:t>
      </w:r>
      <w:r w:rsidRPr="000417F6">
        <w:rPr>
          <w:rFonts w:asciiTheme="minorHAnsi" w:hAnsiTheme="minorHAnsi" w:cstheme="minorHAnsi"/>
          <w:sz w:val="22"/>
          <w:szCs w:val="22"/>
        </w:rPr>
        <w:t xml:space="preserve"> definovaný v</w:t>
      </w:r>
      <w:r w:rsidR="003E5E5D" w:rsidRPr="000417F6">
        <w:rPr>
          <w:rFonts w:asciiTheme="minorHAnsi" w:hAnsiTheme="minorHAnsi" w:cstheme="minorHAnsi"/>
          <w:sz w:val="22"/>
          <w:szCs w:val="22"/>
        </w:rPr>
        <w:t> Pod-</w:t>
      </w:r>
      <w:r w:rsidRPr="000417F6">
        <w:rPr>
          <w:rFonts w:asciiTheme="minorHAnsi" w:hAnsiTheme="minorHAnsi" w:cstheme="minorHAnsi"/>
          <w:sz w:val="22"/>
          <w:szCs w:val="22"/>
        </w:rPr>
        <w:t>čl</w:t>
      </w:r>
      <w:r w:rsidR="003E5E5D" w:rsidRPr="000417F6">
        <w:rPr>
          <w:rFonts w:asciiTheme="minorHAnsi" w:hAnsiTheme="minorHAnsi" w:cstheme="minorHAnsi"/>
          <w:sz w:val="22"/>
          <w:szCs w:val="22"/>
        </w:rPr>
        <w:t>ánku</w:t>
      </w:r>
      <w:r w:rsidR="00F1101C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Pr="000417F6">
        <w:rPr>
          <w:rFonts w:asciiTheme="minorHAnsi" w:hAnsiTheme="minorHAnsi" w:cstheme="minorHAnsi"/>
          <w:sz w:val="22"/>
          <w:szCs w:val="22"/>
        </w:rPr>
        <w:t>1.1 Obecných podmínek.</w:t>
      </w:r>
    </w:p>
    <w:p w14:paraId="32F1F375" w14:textId="738791F5" w:rsidR="001D3486" w:rsidRDefault="001D3486" w:rsidP="002C2834">
      <w:pPr>
        <w:pStyle w:val="Bezmezer"/>
        <w:numPr>
          <w:ilvl w:val="0"/>
          <w:numId w:val="17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>Platí, že za souč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á</w:t>
      </w:r>
      <w:r w:rsidRPr="000417F6">
        <w:rPr>
          <w:rFonts w:asciiTheme="minorHAnsi" w:hAnsiTheme="minorHAnsi" w:cstheme="minorHAnsi"/>
          <w:sz w:val="22"/>
          <w:szCs w:val="22"/>
        </w:rPr>
        <w:t>st Smlouvy se pokl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á</w:t>
      </w:r>
      <w:r w:rsidRPr="000417F6">
        <w:rPr>
          <w:rFonts w:asciiTheme="minorHAnsi" w:hAnsiTheme="minorHAnsi" w:cstheme="minorHAnsi"/>
          <w:sz w:val="22"/>
          <w:szCs w:val="22"/>
        </w:rPr>
        <w:t>daj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í</w:t>
      </w:r>
      <w:r w:rsidRPr="000417F6">
        <w:rPr>
          <w:rFonts w:asciiTheme="minorHAnsi" w:hAnsiTheme="minorHAnsi" w:cstheme="minorHAnsi"/>
          <w:sz w:val="22"/>
          <w:szCs w:val="22"/>
        </w:rPr>
        <w:t xml:space="preserve"> a jako jej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í</w:t>
      </w:r>
      <w:r w:rsidRPr="000417F6">
        <w:rPr>
          <w:rFonts w:asciiTheme="minorHAnsi" w:hAnsiTheme="minorHAnsi" w:cstheme="minorHAnsi"/>
          <w:sz w:val="22"/>
          <w:szCs w:val="22"/>
        </w:rPr>
        <w:t xml:space="preserve"> souč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á</w:t>
      </w:r>
      <w:r w:rsidRPr="000417F6">
        <w:rPr>
          <w:rFonts w:asciiTheme="minorHAnsi" w:hAnsiTheme="minorHAnsi" w:cstheme="minorHAnsi"/>
          <w:sz w:val="22"/>
          <w:szCs w:val="22"/>
        </w:rPr>
        <w:t>st mus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í</w:t>
      </w:r>
      <w:r w:rsidRPr="000417F6">
        <w:rPr>
          <w:rFonts w:asciiTheme="minorHAnsi" w:hAnsiTheme="minorHAnsi" w:cstheme="minorHAnsi"/>
          <w:sz w:val="22"/>
          <w:szCs w:val="22"/>
        </w:rPr>
        <w:t xml:space="preserve"> b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ý</w:t>
      </w:r>
      <w:r w:rsidRPr="000417F6">
        <w:rPr>
          <w:rFonts w:asciiTheme="minorHAnsi" w:hAnsiTheme="minorHAnsi" w:cstheme="minorHAnsi"/>
          <w:sz w:val="22"/>
          <w:szCs w:val="22"/>
        </w:rPr>
        <w:t>t čteny a vykl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á</w:t>
      </w:r>
      <w:r w:rsidRPr="000417F6">
        <w:rPr>
          <w:rFonts w:asciiTheme="minorHAnsi" w:hAnsiTheme="minorHAnsi" w:cstheme="minorHAnsi"/>
          <w:sz w:val="22"/>
          <w:szCs w:val="22"/>
        </w:rPr>
        <w:t>d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á</w:t>
      </w:r>
      <w:r w:rsidRPr="000417F6">
        <w:rPr>
          <w:rFonts w:asciiTheme="minorHAnsi" w:hAnsiTheme="minorHAnsi" w:cstheme="minorHAnsi"/>
          <w:sz w:val="22"/>
          <w:szCs w:val="22"/>
        </w:rPr>
        <w:t>ny tyto dokumenty:</w:t>
      </w:r>
    </w:p>
    <w:p w14:paraId="07158C46" w14:textId="2F162112" w:rsidR="00E2356B" w:rsidRPr="000417F6" w:rsidRDefault="00E2356B">
      <w:pPr>
        <w:pStyle w:val="Bezmezer"/>
        <w:numPr>
          <w:ilvl w:val="0"/>
          <w:numId w:val="18"/>
        </w:numPr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>Dopis nabídky Konzultanta</w:t>
      </w:r>
      <w:r w:rsidR="00614939">
        <w:rPr>
          <w:rFonts w:asciiTheme="minorHAnsi" w:hAnsiTheme="minorHAnsi" w:cstheme="minorHAnsi"/>
          <w:sz w:val="22"/>
          <w:szCs w:val="22"/>
        </w:rPr>
        <w:t>;</w:t>
      </w:r>
    </w:p>
    <w:p w14:paraId="60B318D1" w14:textId="636DA3F5" w:rsidR="00E2356B" w:rsidRPr="000417F6" w:rsidRDefault="00E2356B">
      <w:pPr>
        <w:pStyle w:val="Bezmezer"/>
        <w:numPr>
          <w:ilvl w:val="0"/>
          <w:numId w:val="18"/>
        </w:numPr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 xml:space="preserve">Dopis o přijetí nabídky </w:t>
      </w:r>
      <w:r w:rsidRPr="00E8441B">
        <w:rPr>
          <w:rFonts w:asciiTheme="minorHAnsi" w:hAnsiTheme="minorHAnsi" w:cstheme="minorHAnsi"/>
          <w:sz w:val="22"/>
          <w:szCs w:val="22"/>
        </w:rPr>
        <w:t>Objednatele</w:t>
      </w:r>
      <w:r w:rsidR="00757186" w:rsidRPr="00E8441B">
        <w:rPr>
          <w:rFonts w:asciiTheme="minorHAnsi" w:hAnsiTheme="minorHAnsi" w:cstheme="minorHAnsi"/>
          <w:sz w:val="22"/>
          <w:szCs w:val="22"/>
        </w:rPr>
        <w:t xml:space="preserve"> (rozhodnutí o výběru dodavatele)</w:t>
      </w:r>
      <w:r w:rsidR="00614939" w:rsidRPr="00E8441B">
        <w:rPr>
          <w:rFonts w:asciiTheme="minorHAnsi" w:hAnsiTheme="minorHAnsi" w:cstheme="minorHAnsi"/>
          <w:sz w:val="22"/>
          <w:szCs w:val="22"/>
        </w:rPr>
        <w:t>;</w:t>
      </w:r>
    </w:p>
    <w:p w14:paraId="51CBFD64" w14:textId="4428F70A" w:rsidR="00E54AF8" w:rsidRPr="000417F6" w:rsidRDefault="00BF014B">
      <w:pPr>
        <w:pStyle w:val="Bezmezer"/>
        <w:numPr>
          <w:ilvl w:val="0"/>
          <w:numId w:val="18"/>
        </w:numPr>
        <w:ind w:left="127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Zvláštní </w:t>
      </w:r>
      <w:r w:rsidR="001D3486" w:rsidRPr="000417F6">
        <w:rPr>
          <w:rFonts w:asciiTheme="minorHAnsi" w:hAnsiTheme="minorHAnsi" w:cstheme="minorHAnsi"/>
          <w:sz w:val="22"/>
          <w:szCs w:val="22"/>
        </w:rPr>
        <w:t>podmínky</w:t>
      </w:r>
      <w:r w:rsidR="00614939">
        <w:rPr>
          <w:rFonts w:asciiTheme="minorHAnsi" w:hAnsiTheme="minorHAnsi" w:cstheme="minorHAnsi"/>
          <w:sz w:val="22"/>
          <w:szCs w:val="22"/>
        </w:rPr>
        <w:t>;</w:t>
      </w:r>
      <w:r w:rsidR="00E54AF8" w:rsidRPr="000417F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C4BBA6" w14:textId="0E765705" w:rsidR="001D3486" w:rsidRPr="000417F6" w:rsidRDefault="00BF014B">
      <w:pPr>
        <w:pStyle w:val="Bezmezer"/>
        <w:numPr>
          <w:ilvl w:val="0"/>
          <w:numId w:val="18"/>
        </w:numPr>
        <w:ind w:left="127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Obecné</w:t>
      </w:r>
      <w:r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E54AF8" w:rsidRPr="000417F6">
        <w:rPr>
          <w:rFonts w:asciiTheme="minorHAnsi" w:hAnsiTheme="minorHAnsi" w:cstheme="minorHAnsi"/>
          <w:sz w:val="22"/>
          <w:szCs w:val="22"/>
        </w:rPr>
        <w:t>podmínky</w:t>
      </w:r>
      <w:r w:rsidR="00614939">
        <w:rPr>
          <w:rFonts w:asciiTheme="minorHAnsi" w:hAnsiTheme="minorHAnsi" w:cstheme="minorHAnsi"/>
          <w:sz w:val="22"/>
          <w:szCs w:val="22"/>
        </w:rPr>
        <w:t>;</w:t>
      </w:r>
      <w:r w:rsidR="002C2834">
        <w:rPr>
          <w:rFonts w:asciiTheme="minorHAnsi" w:hAnsiTheme="minorHAnsi" w:cstheme="minorHAnsi"/>
          <w:sz w:val="22"/>
          <w:szCs w:val="22"/>
        </w:rPr>
        <w:t xml:space="preserve"> (uloženo na datovém nosiči)</w:t>
      </w:r>
    </w:p>
    <w:p w14:paraId="2B5F8C5F" w14:textId="77777777" w:rsidR="001D3486" w:rsidRPr="000417F6" w:rsidRDefault="007244C3">
      <w:pPr>
        <w:pStyle w:val="Bezmezer"/>
        <w:numPr>
          <w:ilvl w:val="0"/>
          <w:numId w:val="18"/>
        </w:numPr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>P</w:t>
      </w:r>
      <w:r w:rsidR="001D3486" w:rsidRPr="000417F6">
        <w:rPr>
          <w:rFonts w:asciiTheme="minorHAnsi" w:hAnsiTheme="minorHAnsi" w:cstheme="minorHAnsi"/>
          <w:sz w:val="22"/>
          <w:szCs w:val="22"/>
        </w:rPr>
        <w:t>ř</w:t>
      </w:r>
      <w:r w:rsidR="001D3486" w:rsidRPr="000417F6">
        <w:rPr>
          <w:rFonts w:asciiTheme="minorHAnsi" w:eastAsia="Malgun Gothic Semilight" w:hAnsiTheme="minorHAnsi" w:cstheme="minorHAnsi"/>
          <w:sz w:val="22"/>
          <w:szCs w:val="22"/>
        </w:rPr>
        <w:t>í</w:t>
      </w:r>
      <w:r w:rsidR="001D3486" w:rsidRPr="000417F6">
        <w:rPr>
          <w:rFonts w:asciiTheme="minorHAnsi" w:hAnsiTheme="minorHAnsi" w:cstheme="minorHAnsi"/>
          <w:sz w:val="22"/>
          <w:szCs w:val="22"/>
        </w:rPr>
        <w:t>lohy</w:t>
      </w:r>
      <w:r w:rsidR="006F3B7C" w:rsidRPr="000417F6">
        <w:rPr>
          <w:rFonts w:asciiTheme="minorHAnsi" w:hAnsiTheme="minorHAnsi" w:cstheme="minorHAnsi"/>
          <w:sz w:val="22"/>
          <w:szCs w:val="22"/>
        </w:rPr>
        <w:t>, a to</w:t>
      </w:r>
      <w:r w:rsidR="001D3486" w:rsidRPr="000417F6">
        <w:rPr>
          <w:rFonts w:asciiTheme="minorHAnsi" w:hAnsiTheme="minorHAnsi" w:cstheme="minorHAnsi"/>
          <w:sz w:val="22"/>
          <w:szCs w:val="22"/>
        </w:rPr>
        <w:t>:</w:t>
      </w:r>
    </w:p>
    <w:p w14:paraId="0B98F3C7" w14:textId="324B5256" w:rsidR="001D3486" w:rsidRPr="000417F6" w:rsidRDefault="001D3486">
      <w:pPr>
        <w:pStyle w:val="Bezmezer"/>
        <w:ind w:left="1276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0417F6">
        <w:rPr>
          <w:rFonts w:asciiTheme="minorHAnsi" w:hAnsiTheme="minorHAnsi" w:cstheme="minorHAnsi"/>
          <w:sz w:val="22"/>
          <w:szCs w:val="22"/>
        </w:rPr>
        <w:t>Př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í</w:t>
      </w:r>
      <w:r w:rsidRPr="000417F6">
        <w:rPr>
          <w:rFonts w:asciiTheme="minorHAnsi" w:hAnsiTheme="minorHAnsi" w:cstheme="minorHAnsi"/>
          <w:sz w:val="22"/>
          <w:szCs w:val="22"/>
        </w:rPr>
        <w:t xml:space="preserve">loha 1: </w:t>
      </w:r>
      <w:r w:rsidR="00E2356B" w:rsidRPr="000417F6">
        <w:rPr>
          <w:rFonts w:asciiTheme="minorHAnsi" w:hAnsiTheme="minorHAnsi" w:cstheme="minorHAnsi"/>
          <w:sz w:val="22"/>
          <w:szCs w:val="22"/>
        </w:rPr>
        <w:t>R</w:t>
      </w:r>
      <w:r w:rsidR="00F1101C" w:rsidRPr="000417F6">
        <w:rPr>
          <w:rFonts w:asciiTheme="minorHAnsi" w:hAnsiTheme="minorHAnsi" w:cstheme="minorHAnsi"/>
          <w:sz w:val="22"/>
          <w:szCs w:val="22"/>
        </w:rPr>
        <w:t>ozsah</w:t>
      </w:r>
      <w:r w:rsidR="00E2356B" w:rsidRPr="000417F6">
        <w:rPr>
          <w:rFonts w:asciiTheme="minorHAnsi" w:hAnsiTheme="minorHAnsi" w:cstheme="minorHAnsi"/>
          <w:sz w:val="22"/>
          <w:szCs w:val="22"/>
        </w:rPr>
        <w:t xml:space="preserve"> sl</w:t>
      </w:r>
      <w:r w:rsidR="00F1101C" w:rsidRPr="000417F6">
        <w:rPr>
          <w:rFonts w:asciiTheme="minorHAnsi" w:hAnsiTheme="minorHAnsi" w:cstheme="minorHAnsi"/>
          <w:sz w:val="22"/>
          <w:szCs w:val="22"/>
        </w:rPr>
        <w:t>u</w:t>
      </w:r>
      <w:r w:rsidR="00E2356B" w:rsidRPr="000417F6">
        <w:rPr>
          <w:rFonts w:asciiTheme="minorHAnsi" w:hAnsiTheme="minorHAnsi" w:cstheme="minorHAnsi"/>
          <w:sz w:val="22"/>
          <w:szCs w:val="22"/>
        </w:rPr>
        <w:t>žeb</w:t>
      </w:r>
      <w:r w:rsidR="00705C43">
        <w:rPr>
          <w:rFonts w:asciiTheme="minorHAnsi" w:hAnsiTheme="minorHAnsi" w:cstheme="minorHAnsi"/>
          <w:sz w:val="22"/>
          <w:szCs w:val="22"/>
        </w:rPr>
        <w:t>;</w:t>
      </w:r>
    </w:p>
    <w:p w14:paraId="05CCD5EA" w14:textId="0EA28B0E" w:rsidR="001D3486" w:rsidRPr="000417F6" w:rsidRDefault="001D3486">
      <w:pPr>
        <w:pStyle w:val="Bezmezer"/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>Př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í</w:t>
      </w:r>
      <w:r w:rsidRPr="000417F6">
        <w:rPr>
          <w:rFonts w:asciiTheme="minorHAnsi" w:hAnsiTheme="minorHAnsi" w:cstheme="minorHAnsi"/>
          <w:sz w:val="22"/>
          <w:szCs w:val="22"/>
        </w:rPr>
        <w:t xml:space="preserve">loha 2: </w:t>
      </w:r>
      <w:r w:rsidR="00E2356B" w:rsidRPr="000417F6">
        <w:rPr>
          <w:rFonts w:asciiTheme="minorHAnsi" w:hAnsiTheme="minorHAnsi" w:cstheme="minorHAnsi"/>
          <w:sz w:val="22"/>
          <w:szCs w:val="22"/>
        </w:rPr>
        <w:t xml:space="preserve">Personál, vybavení, zařízení a služby třetích osob </w:t>
      </w:r>
      <w:r w:rsidR="007244C3" w:rsidRPr="000417F6">
        <w:rPr>
          <w:rFonts w:asciiTheme="minorHAnsi" w:hAnsiTheme="minorHAnsi" w:cstheme="minorHAnsi"/>
          <w:sz w:val="22"/>
          <w:szCs w:val="22"/>
        </w:rPr>
        <w:t>poskytovan</w:t>
      </w:r>
      <w:r w:rsidR="007244C3" w:rsidRPr="000417F6">
        <w:rPr>
          <w:rFonts w:asciiTheme="minorHAnsi" w:eastAsia="Malgun Gothic Semilight" w:hAnsiTheme="minorHAnsi" w:cstheme="minorHAnsi"/>
          <w:sz w:val="22"/>
          <w:szCs w:val="22"/>
        </w:rPr>
        <w:t>é</w:t>
      </w:r>
      <w:r w:rsidR="007244C3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Pr="000417F6">
        <w:rPr>
          <w:rFonts w:asciiTheme="minorHAnsi" w:hAnsiTheme="minorHAnsi" w:cstheme="minorHAnsi"/>
          <w:sz w:val="22"/>
          <w:szCs w:val="22"/>
        </w:rPr>
        <w:t>Objednatelem</w:t>
      </w:r>
      <w:r w:rsidR="00705C43">
        <w:rPr>
          <w:rFonts w:asciiTheme="minorHAnsi" w:hAnsiTheme="minorHAnsi" w:cstheme="minorHAnsi"/>
          <w:sz w:val="22"/>
          <w:szCs w:val="22"/>
        </w:rPr>
        <w:t>;</w:t>
      </w:r>
    </w:p>
    <w:p w14:paraId="1E372376" w14:textId="0CBD5B73" w:rsidR="001D3486" w:rsidRPr="000417F6" w:rsidRDefault="001D3486">
      <w:pPr>
        <w:pStyle w:val="Bezmezer"/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>Př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í</w:t>
      </w:r>
      <w:r w:rsidRPr="000417F6">
        <w:rPr>
          <w:rFonts w:asciiTheme="minorHAnsi" w:hAnsiTheme="minorHAnsi" w:cstheme="minorHAnsi"/>
          <w:sz w:val="22"/>
          <w:szCs w:val="22"/>
        </w:rPr>
        <w:t>loha 3: Odměna a platba</w:t>
      </w:r>
      <w:r w:rsidR="00705C43">
        <w:rPr>
          <w:rFonts w:asciiTheme="minorHAnsi" w:hAnsiTheme="minorHAnsi" w:cstheme="minorHAnsi"/>
          <w:sz w:val="22"/>
          <w:szCs w:val="22"/>
        </w:rPr>
        <w:t>;</w:t>
      </w:r>
    </w:p>
    <w:p w14:paraId="198D6B4F" w14:textId="77777777" w:rsidR="0098416C" w:rsidRDefault="001D3486">
      <w:pPr>
        <w:pStyle w:val="Bezmezer"/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>Př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í</w:t>
      </w:r>
      <w:r w:rsidRPr="000417F6">
        <w:rPr>
          <w:rFonts w:asciiTheme="minorHAnsi" w:hAnsiTheme="minorHAnsi" w:cstheme="minorHAnsi"/>
          <w:sz w:val="22"/>
          <w:szCs w:val="22"/>
        </w:rPr>
        <w:t xml:space="preserve">loha 4: </w:t>
      </w:r>
      <w:r w:rsidR="00E2356B" w:rsidRPr="000417F6">
        <w:rPr>
          <w:rFonts w:asciiTheme="minorHAnsi" w:hAnsiTheme="minorHAnsi" w:cstheme="minorHAnsi"/>
          <w:sz w:val="22"/>
          <w:szCs w:val="22"/>
        </w:rPr>
        <w:t>Harmonogram služeb</w:t>
      </w:r>
    </w:p>
    <w:p w14:paraId="3BCAA066" w14:textId="34F37DC5" w:rsidR="00705C43" w:rsidRDefault="0098416C">
      <w:pPr>
        <w:pStyle w:val="Bezmezer"/>
        <w:ind w:left="127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Příloha 5: Vzor plné moci</w:t>
      </w:r>
    </w:p>
    <w:p w14:paraId="6778497C" w14:textId="0AC64388" w:rsidR="00705C43" w:rsidRPr="00E8441B" w:rsidRDefault="00757186" w:rsidP="00E8441B">
      <w:pPr>
        <w:pStyle w:val="Bezmezer"/>
        <w:numPr>
          <w:ilvl w:val="0"/>
          <w:numId w:val="18"/>
        </w:numPr>
        <w:ind w:left="127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35440E">
        <w:rPr>
          <w:rFonts w:asciiTheme="minorHAnsi" w:hAnsiTheme="minorHAnsi" w:cstheme="minorHAnsi"/>
          <w:sz w:val="22"/>
          <w:szCs w:val="22"/>
        </w:rPr>
        <w:t xml:space="preserve">okumentace </w:t>
      </w:r>
      <w:r w:rsidR="00E8441B">
        <w:rPr>
          <w:rFonts w:asciiTheme="minorHAnsi" w:hAnsiTheme="minorHAnsi" w:cstheme="minorHAnsi"/>
          <w:sz w:val="22"/>
          <w:szCs w:val="22"/>
        </w:rPr>
        <w:t xml:space="preserve">– </w:t>
      </w:r>
      <w:r w:rsidR="00095FEE" w:rsidRPr="00E8441B">
        <w:rPr>
          <w:rFonts w:asciiTheme="minorHAnsi" w:hAnsiTheme="minorHAnsi" w:cstheme="minorHAnsi"/>
          <w:sz w:val="22"/>
          <w:szCs w:val="22"/>
        </w:rPr>
        <w:t xml:space="preserve">sloučená </w:t>
      </w:r>
      <w:r w:rsidR="009E7EE8" w:rsidRPr="00E8441B">
        <w:rPr>
          <w:rFonts w:asciiTheme="minorHAnsi" w:hAnsiTheme="minorHAnsi" w:cstheme="minorHAnsi"/>
          <w:sz w:val="22"/>
          <w:szCs w:val="22"/>
        </w:rPr>
        <w:t>DUR a</w:t>
      </w:r>
      <w:r w:rsidR="00095FEE" w:rsidRPr="00E8441B">
        <w:rPr>
          <w:rFonts w:asciiTheme="minorHAnsi" w:hAnsiTheme="minorHAnsi" w:cstheme="minorHAnsi"/>
          <w:sz w:val="22"/>
          <w:szCs w:val="22"/>
        </w:rPr>
        <w:t xml:space="preserve"> </w:t>
      </w:r>
      <w:r w:rsidR="00E97A08" w:rsidRPr="00E8441B">
        <w:rPr>
          <w:rFonts w:asciiTheme="minorHAnsi" w:hAnsiTheme="minorHAnsi" w:cstheme="minorHAnsi"/>
          <w:sz w:val="22"/>
          <w:szCs w:val="22"/>
        </w:rPr>
        <w:t>D</w:t>
      </w:r>
      <w:r w:rsidR="00095FEE" w:rsidRPr="00E8441B">
        <w:rPr>
          <w:rFonts w:asciiTheme="minorHAnsi" w:hAnsiTheme="minorHAnsi" w:cstheme="minorHAnsi"/>
          <w:sz w:val="22"/>
          <w:szCs w:val="22"/>
        </w:rPr>
        <w:t xml:space="preserve">SP </w:t>
      </w:r>
      <w:r w:rsidR="002C2834">
        <w:rPr>
          <w:rFonts w:asciiTheme="minorHAnsi" w:hAnsiTheme="minorHAnsi" w:cstheme="minorHAnsi"/>
          <w:sz w:val="22"/>
          <w:szCs w:val="22"/>
        </w:rPr>
        <w:t>(uloženo na datovém nosiči)</w:t>
      </w:r>
    </w:p>
    <w:p w14:paraId="0CA8117C" w14:textId="50EE1EC9" w:rsidR="00705C43" w:rsidRPr="006E5762" w:rsidRDefault="00EC12BD" w:rsidP="00705C43">
      <w:pPr>
        <w:pStyle w:val="Bezmezer"/>
        <w:numPr>
          <w:ilvl w:val="0"/>
          <w:numId w:val="18"/>
        </w:numPr>
        <w:ind w:left="127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Rozhodnutí o povolení stavby</w:t>
      </w:r>
      <w:r w:rsidR="0035440E">
        <w:rPr>
          <w:rFonts w:asciiTheme="minorHAnsi" w:hAnsiTheme="minorHAnsi" w:cstheme="minorHAnsi"/>
          <w:sz w:val="22"/>
          <w:szCs w:val="22"/>
        </w:rPr>
        <w:t xml:space="preserve"> – bude </w:t>
      </w:r>
      <w:r w:rsidR="002C4005">
        <w:rPr>
          <w:rFonts w:asciiTheme="minorHAnsi" w:hAnsiTheme="minorHAnsi" w:cstheme="minorHAnsi"/>
          <w:sz w:val="22"/>
          <w:szCs w:val="22"/>
        </w:rPr>
        <w:t>zajištěno</w:t>
      </w:r>
      <w:r w:rsidR="0035440E">
        <w:rPr>
          <w:rFonts w:asciiTheme="minorHAnsi" w:hAnsiTheme="minorHAnsi" w:cstheme="minorHAnsi"/>
          <w:sz w:val="22"/>
          <w:szCs w:val="22"/>
        </w:rPr>
        <w:t xml:space="preserve"> v průběhu činnosti</w:t>
      </w:r>
      <w:r w:rsidR="002C2834" w:rsidRPr="00E8441B">
        <w:rPr>
          <w:rFonts w:asciiTheme="minorHAnsi" w:hAnsiTheme="minorHAnsi" w:cstheme="minorHAnsi"/>
          <w:sz w:val="22"/>
          <w:szCs w:val="22"/>
        </w:rPr>
        <w:t xml:space="preserve"> </w:t>
      </w:r>
      <w:r w:rsidR="002C2834">
        <w:rPr>
          <w:rFonts w:asciiTheme="minorHAnsi" w:hAnsiTheme="minorHAnsi" w:cstheme="minorHAnsi"/>
          <w:sz w:val="22"/>
          <w:szCs w:val="22"/>
        </w:rPr>
        <w:t>(uloženo na datovém nosiči)</w:t>
      </w:r>
    </w:p>
    <w:p w14:paraId="07E45C30" w14:textId="365AB568" w:rsidR="001F2F2F" w:rsidRPr="00632D1D" w:rsidRDefault="00705C43" w:rsidP="002C2834">
      <w:pPr>
        <w:pStyle w:val="Bezmezer"/>
        <w:numPr>
          <w:ilvl w:val="0"/>
          <w:numId w:val="18"/>
        </w:numPr>
        <w:spacing w:after="120"/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6E5762">
        <w:rPr>
          <w:rFonts w:asciiTheme="minorHAnsi" w:hAnsiTheme="minorHAnsi" w:cstheme="minorHAnsi"/>
          <w:sz w:val="22"/>
          <w:szCs w:val="22"/>
        </w:rPr>
        <w:t>Další související dokumenty, jejichž výčet a prioritu stanoví Pod-článek 1.2.3 Obecných podmínek ve znění Zvláštních podmínek.</w:t>
      </w:r>
      <w:r w:rsidR="002C2834">
        <w:rPr>
          <w:rFonts w:asciiTheme="minorHAnsi" w:hAnsiTheme="minorHAnsi" w:cstheme="minorHAnsi"/>
          <w:sz w:val="22"/>
          <w:szCs w:val="22"/>
        </w:rPr>
        <w:t xml:space="preserve"> (uloženo na datovém nosiči)</w:t>
      </w:r>
    </w:p>
    <w:p w14:paraId="55F815F8" w14:textId="1BFE4215" w:rsidR="001F2F2F" w:rsidRPr="00632D1D" w:rsidRDefault="001D3486" w:rsidP="002C2834">
      <w:pPr>
        <w:pStyle w:val="Bezmezer"/>
        <w:numPr>
          <w:ilvl w:val="0"/>
          <w:numId w:val="17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 xml:space="preserve">Za platby, které Objednatel uhradí Konzultantovi podle této Smlouvy, se Konzultant zavazuje Objednateli, že vykoná Služby v souladu s ustanoveními </w:t>
      </w:r>
      <w:r w:rsidR="00614939">
        <w:rPr>
          <w:rFonts w:asciiTheme="minorHAnsi" w:hAnsiTheme="minorHAnsi" w:cstheme="minorHAnsi"/>
          <w:sz w:val="22"/>
          <w:szCs w:val="22"/>
        </w:rPr>
        <w:t xml:space="preserve">této </w:t>
      </w:r>
      <w:r w:rsidRPr="000417F6">
        <w:rPr>
          <w:rFonts w:asciiTheme="minorHAnsi" w:hAnsiTheme="minorHAnsi" w:cstheme="minorHAnsi"/>
          <w:sz w:val="22"/>
          <w:szCs w:val="22"/>
        </w:rPr>
        <w:t>Smlouvy.</w:t>
      </w:r>
    </w:p>
    <w:p w14:paraId="6C30DD40" w14:textId="2EC34721" w:rsidR="00285069" w:rsidRPr="00632D1D" w:rsidRDefault="001D3486" w:rsidP="002C2834">
      <w:pPr>
        <w:pStyle w:val="Bezmezer"/>
        <w:numPr>
          <w:ilvl w:val="0"/>
          <w:numId w:val="17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>Za vykonání Služeb se Objednatel tímto zavazuje zaplatit Konzultantovi částky, které budou splatné podle ustanovení Smlouvy v termínech a způsobem předepsaným ve Smlouvě.</w:t>
      </w:r>
    </w:p>
    <w:p w14:paraId="477C582E" w14:textId="18BC0B27" w:rsidR="00583EB5" w:rsidRPr="00632D1D" w:rsidRDefault="002607B2" w:rsidP="002C2834">
      <w:pPr>
        <w:pStyle w:val="Bezmezer"/>
        <w:numPr>
          <w:ilvl w:val="0"/>
          <w:numId w:val="17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 xml:space="preserve">Konzultant </w:t>
      </w:r>
      <w:r w:rsidR="008102DB" w:rsidRPr="000417F6">
        <w:rPr>
          <w:rFonts w:asciiTheme="minorHAnsi" w:hAnsiTheme="minorHAnsi" w:cstheme="minorHAnsi"/>
          <w:sz w:val="22"/>
          <w:szCs w:val="22"/>
        </w:rPr>
        <w:t xml:space="preserve">prohlašuje, že si je plně vědom způsobu financování díla </w:t>
      </w:r>
      <w:r w:rsidR="009E7EE8" w:rsidRPr="000417F6">
        <w:rPr>
          <w:rFonts w:asciiTheme="minorHAnsi" w:hAnsiTheme="minorHAnsi" w:cstheme="minorHAnsi"/>
          <w:sz w:val="22"/>
          <w:szCs w:val="22"/>
        </w:rPr>
        <w:t>Objednatelem ze</w:t>
      </w:r>
      <w:r w:rsidR="008A396D" w:rsidRPr="000417F6">
        <w:rPr>
          <w:rFonts w:asciiTheme="minorHAnsi" w:hAnsiTheme="minorHAnsi" w:cstheme="minorHAnsi"/>
          <w:sz w:val="22"/>
          <w:szCs w:val="22"/>
        </w:rPr>
        <w:t> </w:t>
      </w:r>
      <w:r w:rsidR="00614939">
        <w:rPr>
          <w:rFonts w:asciiTheme="minorHAnsi" w:hAnsiTheme="minorHAnsi" w:cstheme="minorHAnsi"/>
          <w:sz w:val="22"/>
          <w:szCs w:val="22"/>
        </w:rPr>
        <w:t xml:space="preserve">Státního fondu dopravní </w:t>
      </w:r>
      <w:r w:rsidR="009E7EE8">
        <w:rPr>
          <w:rFonts w:asciiTheme="minorHAnsi" w:hAnsiTheme="minorHAnsi" w:cstheme="minorHAnsi"/>
          <w:sz w:val="22"/>
          <w:szCs w:val="22"/>
        </w:rPr>
        <w:t>infrastruktury,</w:t>
      </w:r>
      <w:r w:rsidR="008102DB" w:rsidRPr="000417F6">
        <w:rPr>
          <w:rFonts w:asciiTheme="minorHAnsi" w:hAnsiTheme="minorHAnsi" w:cstheme="minorHAnsi"/>
          <w:sz w:val="22"/>
          <w:szCs w:val="22"/>
        </w:rPr>
        <w:t xml:space="preserve"> přičemž se náležitě seznámil se všemi podmínkami stanovenými těmito </w:t>
      </w:r>
      <w:r w:rsidR="00583EB5">
        <w:rPr>
          <w:rFonts w:asciiTheme="minorHAnsi" w:hAnsiTheme="minorHAnsi" w:cstheme="minorHAnsi"/>
          <w:sz w:val="22"/>
          <w:szCs w:val="22"/>
        </w:rPr>
        <w:t>finančními zdroji</w:t>
      </w:r>
      <w:r w:rsidR="008102DB" w:rsidRPr="000417F6">
        <w:rPr>
          <w:rFonts w:asciiTheme="minorHAnsi" w:hAnsiTheme="minorHAnsi" w:cstheme="minorHAnsi"/>
          <w:sz w:val="22"/>
          <w:szCs w:val="22"/>
        </w:rPr>
        <w:t xml:space="preserve">, které se zavazuje pro účely této </w:t>
      </w:r>
      <w:r w:rsidR="00614939">
        <w:rPr>
          <w:rFonts w:asciiTheme="minorHAnsi" w:hAnsiTheme="minorHAnsi" w:cstheme="minorHAnsi"/>
          <w:sz w:val="22"/>
          <w:szCs w:val="22"/>
        </w:rPr>
        <w:t>S</w:t>
      </w:r>
      <w:r w:rsidR="008102DB" w:rsidRPr="000417F6">
        <w:rPr>
          <w:rFonts w:asciiTheme="minorHAnsi" w:hAnsiTheme="minorHAnsi" w:cstheme="minorHAnsi"/>
          <w:sz w:val="22"/>
          <w:szCs w:val="22"/>
        </w:rPr>
        <w:t>mlouvy dodržovat.</w:t>
      </w:r>
    </w:p>
    <w:p w14:paraId="764BC32F" w14:textId="4648FC8C" w:rsidR="00583EB5" w:rsidRDefault="00583EB5" w:rsidP="002C2834">
      <w:pPr>
        <w:pStyle w:val="Bezmezer"/>
        <w:numPr>
          <w:ilvl w:val="0"/>
          <w:numId w:val="17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583EB5">
        <w:rPr>
          <w:rFonts w:asciiTheme="minorHAnsi" w:hAnsiTheme="minorHAnsi" w:cstheme="minorHAnsi"/>
          <w:sz w:val="22"/>
          <w:szCs w:val="22"/>
        </w:rPr>
        <w:t xml:space="preserve">Konzultant </w:t>
      </w:r>
      <w:r w:rsidRPr="00191F42">
        <w:rPr>
          <w:rFonts w:asciiTheme="minorHAnsi" w:hAnsiTheme="minorHAnsi" w:cstheme="minorHAnsi"/>
          <w:sz w:val="22"/>
          <w:szCs w:val="22"/>
        </w:rPr>
        <w:t xml:space="preserve">se zavazuje učinit veškeré nezbytné úkony a opatření vedoucí ke splnění všech podmínek </w:t>
      </w:r>
      <w:r w:rsidR="00191F42">
        <w:rPr>
          <w:rFonts w:asciiTheme="minorHAnsi" w:hAnsiTheme="minorHAnsi" w:cstheme="minorHAnsi"/>
          <w:sz w:val="22"/>
          <w:szCs w:val="22"/>
        </w:rPr>
        <w:t xml:space="preserve">stanovených ze strany </w:t>
      </w:r>
      <w:r w:rsidRPr="00191F42">
        <w:rPr>
          <w:rFonts w:asciiTheme="minorHAnsi" w:hAnsiTheme="minorHAnsi" w:cstheme="minorHAnsi"/>
          <w:sz w:val="22"/>
          <w:szCs w:val="22"/>
        </w:rPr>
        <w:t>finanční</w:t>
      </w:r>
      <w:r w:rsidR="00191F42">
        <w:rPr>
          <w:rFonts w:asciiTheme="minorHAnsi" w:hAnsiTheme="minorHAnsi" w:cstheme="minorHAnsi"/>
          <w:sz w:val="22"/>
          <w:szCs w:val="22"/>
        </w:rPr>
        <w:t>ch</w:t>
      </w:r>
      <w:r w:rsidRPr="00191F42">
        <w:rPr>
          <w:rFonts w:asciiTheme="minorHAnsi" w:hAnsiTheme="minorHAnsi" w:cstheme="minorHAnsi"/>
          <w:sz w:val="22"/>
          <w:szCs w:val="22"/>
        </w:rPr>
        <w:t xml:space="preserve"> zdroj</w:t>
      </w:r>
      <w:r w:rsidR="00191F42">
        <w:rPr>
          <w:rFonts w:asciiTheme="minorHAnsi" w:hAnsiTheme="minorHAnsi" w:cstheme="minorHAnsi"/>
          <w:sz w:val="22"/>
          <w:szCs w:val="22"/>
        </w:rPr>
        <w:t>ů</w:t>
      </w:r>
      <w:r w:rsidRPr="00191F42">
        <w:rPr>
          <w:rFonts w:asciiTheme="minorHAnsi" w:hAnsiTheme="minorHAnsi" w:cstheme="minorHAnsi"/>
          <w:sz w:val="22"/>
          <w:szCs w:val="22"/>
        </w:rPr>
        <w:t xml:space="preserve"> v rámci pln</w:t>
      </w:r>
      <w:r w:rsidRPr="00583EB5">
        <w:rPr>
          <w:rFonts w:asciiTheme="minorHAnsi" w:hAnsiTheme="minorHAnsi" w:cstheme="minorHAnsi"/>
          <w:sz w:val="22"/>
          <w:szCs w:val="22"/>
        </w:rPr>
        <w:t>ění svých povinností ze smlouvy o</w:t>
      </w:r>
      <w:r w:rsidR="00191F42">
        <w:rPr>
          <w:rFonts w:asciiTheme="minorHAnsi" w:hAnsiTheme="minorHAnsi" w:cstheme="minorHAnsi"/>
          <w:sz w:val="22"/>
          <w:szCs w:val="22"/>
        </w:rPr>
        <w:t> </w:t>
      </w:r>
      <w:r w:rsidRPr="00583EB5">
        <w:rPr>
          <w:rFonts w:asciiTheme="minorHAnsi" w:hAnsiTheme="minorHAnsi" w:cstheme="minorHAnsi"/>
          <w:sz w:val="22"/>
          <w:szCs w:val="22"/>
        </w:rPr>
        <w:t>dílo, a to zejména:</w:t>
      </w:r>
    </w:p>
    <w:p w14:paraId="6578E3F7" w14:textId="20A26167" w:rsidR="00583EB5" w:rsidRPr="00632D1D" w:rsidRDefault="00583EB5" w:rsidP="002C2834">
      <w:pPr>
        <w:pStyle w:val="Bezmezer"/>
        <w:numPr>
          <w:ilvl w:val="1"/>
          <w:numId w:val="17"/>
        </w:numPr>
        <w:spacing w:after="120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EB0495">
        <w:rPr>
          <w:rFonts w:asciiTheme="minorHAnsi" w:hAnsiTheme="minorHAnsi" w:cstheme="minorHAnsi"/>
          <w:sz w:val="22"/>
          <w:szCs w:val="22"/>
        </w:rPr>
        <w:t xml:space="preserve">umožnit zaměstnancům nebo </w:t>
      </w:r>
      <w:r w:rsidRPr="00191F42">
        <w:rPr>
          <w:rFonts w:asciiTheme="minorHAnsi" w:hAnsiTheme="minorHAnsi" w:cstheme="minorHAnsi"/>
          <w:sz w:val="22"/>
          <w:szCs w:val="22"/>
        </w:rPr>
        <w:t>zmocněncům Objednatele, Státnímu fondu dopravní infrastruktury, Ministerstvu dopravy, Ministerstvu financí, auditnímu orgánu, Evropské komisi, Evropskému účetnímu dvoru, Nejvyššímu kontrolnímu úřadu, finančnímu úřadu, Národnímu fondu, Evropskému úřadu pro potírání podvodného jednání a dalším oprávněným orgánům státní správy vstup do objektů a na pozemky</w:t>
      </w:r>
      <w:r w:rsidRPr="00EB0495">
        <w:rPr>
          <w:rFonts w:asciiTheme="minorHAnsi" w:hAnsiTheme="minorHAnsi" w:cstheme="minorHAnsi"/>
          <w:sz w:val="22"/>
          <w:szCs w:val="22"/>
        </w:rPr>
        <w:t xml:space="preserve"> dotčené </w:t>
      </w:r>
      <w:r w:rsidR="00191F42">
        <w:rPr>
          <w:rFonts w:asciiTheme="minorHAnsi" w:hAnsiTheme="minorHAnsi" w:cstheme="minorHAnsi"/>
          <w:sz w:val="22"/>
          <w:szCs w:val="22"/>
        </w:rPr>
        <w:t xml:space="preserve">tímto </w:t>
      </w:r>
      <w:r w:rsidRPr="00EB0495">
        <w:rPr>
          <w:rFonts w:asciiTheme="minorHAnsi" w:hAnsiTheme="minorHAnsi" w:cstheme="minorHAnsi"/>
          <w:sz w:val="22"/>
          <w:szCs w:val="22"/>
        </w:rPr>
        <w:t xml:space="preserve">projektem a dále umožnit fyzickou kontrolu realizace projektu, jakož i kontrolu veškerých </w:t>
      </w:r>
      <w:r w:rsidRPr="00EB0495">
        <w:rPr>
          <w:rFonts w:asciiTheme="minorHAnsi" w:hAnsiTheme="minorHAnsi" w:cstheme="minorHAnsi"/>
          <w:sz w:val="22"/>
          <w:szCs w:val="22"/>
        </w:rPr>
        <w:lastRenderedPageBreak/>
        <w:t>dokladů souvisejících s projektem;</w:t>
      </w:r>
    </w:p>
    <w:p w14:paraId="5B5ECAA6" w14:textId="20013925" w:rsidR="00583EB5" w:rsidRPr="00632D1D" w:rsidRDefault="00583EB5" w:rsidP="002C2834">
      <w:pPr>
        <w:pStyle w:val="Bezmezer"/>
        <w:numPr>
          <w:ilvl w:val="1"/>
          <w:numId w:val="17"/>
        </w:numPr>
        <w:spacing w:after="120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EB0495">
        <w:rPr>
          <w:rFonts w:asciiTheme="minorHAnsi" w:hAnsiTheme="minorHAnsi" w:cstheme="minorHAnsi"/>
          <w:sz w:val="22"/>
          <w:szCs w:val="22"/>
        </w:rPr>
        <w:t xml:space="preserve">vytvořit podmínky k provedení kontroly vztahující se k realizaci projektu, poskytnout veškeré doklady vážící se k realizaci projektu, umožnit průběžné ověřování souladu údajů o realizaci projektu uváděných ve zprávách o realizaci projektu se skutečným stavem v místě jeho realizace a poskytnout součinnost všem </w:t>
      </w:r>
      <w:r w:rsidR="00F45EA6" w:rsidRPr="00EB0495">
        <w:rPr>
          <w:rFonts w:asciiTheme="minorHAnsi" w:hAnsiTheme="minorHAnsi" w:cstheme="minorHAnsi"/>
          <w:sz w:val="22"/>
          <w:szCs w:val="22"/>
        </w:rPr>
        <w:t xml:space="preserve">a </w:t>
      </w:r>
      <w:r w:rsidRPr="00EB0495">
        <w:rPr>
          <w:rFonts w:asciiTheme="minorHAnsi" w:hAnsiTheme="minorHAnsi" w:cstheme="minorHAnsi"/>
          <w:sz w:val="22"/>
          <w:szCs w:val="22"/>
        </w:rPr>
        <w:t>uvedeným osobám oprávněným k provádění kontroly projektu;</w:t>
      </w:r>
    </w:p>
    <w:p w14:paraId="6F2BF5E1" w14:textId="47C323F7" w:rsidR="00583EB5" w:rsidRPr="00632D1D" w:rsidRDefault="00583EB5" w:rsidP="002C2834">
      <w:pPr>
        <w:pStyle w:val="Bezmezer"/>
        <w:numPr>
          <w:ilvl w:val="1"/>
          <w:numId w:val="17"/>
        </w:numPr>
        <w:spacing w:after="120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EB0495">
        <w:rPr>
          <w:rFonts w:asciiTheme="minorHAnsi" w:hAnsiTheme="minorHAnsi" w:cstheme="minorHAnsi"/>
          <w:sz w:val="22"/>
          <w:szCs w:val="22"/>
        </w:rPr>
        <w:t xml:space="preserve">uchovávat odpovídajícím způsobem </w:t>
      </w:r>
      <w:r w:rsidR="00191F42">
        <w:rPr>
          <w:rFonts w:asciiTheme="minorHAnsi" w:hAnsiTheme="minorHAnsi" w:cstheme="minorHAnsi"/>
          <w:sz w:val="22"/>
          <w:szCs w:val="22"/>
        </w:rPr>
        <w:t xml:space="preserve">a </w:t>
      </w:r>
      <w:r w:rsidRPr="00EB0495">
        <w:rPr>
          <w:rFonts w:asciiTheme="minorHAnsi" w:hAnsiTheme="minorHAnsi" w:cstheme="minorHAnsi"/>
          <w:sz w:val="22"/>
          <w:szCs w:val="22"/>
        </w:rPr>
        <w:t xml:space="preserve">v souladu se zákonem č. 563/1991 Sb., o účetnictví, ve znění pozdějších předpisů, po dobu nejméně deseti </w:t>
      </w:r>
      <w:r w:rsidRPr="00191F42">
        <w:rPr>
          <w:rFonts w:asciiTheme="minorHAnsi" w:hAnsiTheme="minorHAnsi" w:cstheme="minorHAnsi"/>
          <w:sz w:val="22"/>
          <w:szCs w:val="22"/>
        </w:rPr>
        <w:t>let od dokončení projektu veškeré originály účetních záznamů vztahujících se k projektu;</w:t>
      </w:r>
    </w:p>
    <w:p w14:paraId="31520E51" w14:textId="052F5B2B" w:rsidR="00583EB5" w:rsidRPr="00632D1D" w:rsidRDefault="00583EB5" w:rsidP="002C2834">
      <w:pPr>
        <w:pStyle w:val="Bezmezer"/>
        <w:numPr>
          <w:ilvl w:val="1"/>
          <w:numId w:val="17"/>
        </w:numPr>
        <w:spacing w:after="120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191F42">
        <w:rPr>
          <w:rFonts w:asciiTheme="minorHAnsi" w:hAnsiTheme="minorHAnsi" w:cstheme="minorHAnsi"/>
          <w:sz w:val="22"/>
          <w:szCs w:val="22"/>
        </w:rPr>
        <w:t>uchovávat odpovídajícím způsobem v souladu se zákonem č. 499/2004 Sb., o archivnictví a</w:t>
      </w:r>
      <w:r w:rsidR="00F52ED8">
        <w:rPr>
          <w:rFonts w:asciiTheme="minorHAnsi" w:hAnsiTheme="minorHAnsi" w:cstheme="minorHAnsi"/>
          <w:sz w:val="22"/>
          <w:szCs w:val="22"/>
        </w:rPr>
        <w:t> </w:t>
      </w:r>
      <w:r w:rsidRPr="00191F42">
        <w:rPr>
          <w:rFonts w:asciiTheme="minorHAnsi" w:hAnsiTheme="minorHAnsi" w:cstheme="minorHAnsi"/>
          <w:sz w:val="22"/>
          <w:szCs w:val="22"/>
        </w:rPr>
        <w:t>spisové službě a o změně některých zákonů, ve znění pozdějších předpisů, a v souladu s pravidly finančních zdrojů smlouvy včetně jejích dodatků a další</w:t>
      </w:r>
      <w:r w:rsidRPr="00EB0495">
        <w:rPr>
          <w:rFonts w:asciiTheme="minorHAnsi" w:hAnsiTheme="minorHAnsi" w:cstheme="minorHAnsi"/>
          <w:sz w:val="22"/>
          <w:szCs w:val="22"/>
        </w:rPr>
        <w:t xml:space="preserve"> originály dokumentů, vztahující se k</w:t>
      </w:r>
      <w:r w:rsidR="00191F42">
        <w:rPr>
          <w:rFonts w:asciiTheme="minorHAnsi" w:hAnsiTheme="minorHAnsi" w:cstheme="minorHAnsi"/>
          <w:sz w:val="22"/>
          <w:szCs w:val="22"/>
        </w:rPr>
        <w:t> </w:t>
      </w:r>
      <w:r w:rsidRPr="00EB0495">
        <w:rPr>
          <w:rFonts w:asciiTheme="minorHAnsi" w:hAnsiTheme="minorHAnsi" w:cstheme="minorHAnsi"/>
          <w:sz w:val="22"/>
          <w:szCs w:val="22"/>
        </w:rPr>
        <w:t>projektu</w:t>
      </w:r>
      <w:r w:rsidR="00191F42">
        <w:rPr>
          <w:rFonts w:asciiTheme="minorHAnsi" w:hAnsiTheme="minorHAnsi" w:cstheme="minorHAnsi"/>
          <w:sz w:val="22"/>
          <w:szCs w:val="22"/>
        </w:rPr>
        <w:t>;</w:t>
      </w:r>
    </w:p>
    <w:p w14:paraId="03399108" w14:textId="2BBBDD46" w:rsidR="00583EB5" w:rsidRPr="00191F42" w:rsidRDefault="00583EB5" w:rsidP="002C2834">
      <w:pPr>
        <w:pStyle w:val="Bezmezer"/>
        <w:numPr>
          <w:ilvl w:val="1"/>
          <w:numId w:val="17"/>
        </w:numPr>
        <w:spacing w:after="120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EB0495">
        <w:rPr>
          <w:rFonts w:asciiTheme="minorHAnsi" w:hAnsiTheme="minorHAnsi" w:cstheme="minorHAnsi"/>
          <w:sz w:val="22"/>
          <w:szCs w:val="22"/>
        </w:rPr>
        <w:t xml:space="preserve">Konzultant se rovněž zavazuje dodržovat pravidla publicity, resp. poskytnout </w:t>
      </w:r>
      <w:r w:rsidR="00191F42" w:rsidRPr="00EB0495">
        <w:rPr>
          <w:rFonts w:asciiTheme="minorHAnsi" w:hAnsiTheme="minorHAnsi" w:cstheme="minorHAnsi"/>
          <w:sz w:val="22"/>
          <w:szCs w:val="22"/>
        </w:rPr>
        <w:t xml:space="preserve">Objednateli </w:t>
      </w:r>
      <w:r w:rsidRPr="00EB0495">
        <w:rPr>
          <w:rFonts w:asciiTheme="minorHAnsi" w:hAnsiTheme="minorHAnsi" w:cstheme="minorHAnsi"/>
          <w:sz w:val="22"/>
          <w:szCs w:val="22"/>
        </w:rPr>
        <w:t xml:space="preserve">nezbytnou součinnost k jejich </w:t>
      </w:r>
      <w:r w:rsidRPr="00191F42">
        <w:rPr>
          <w:rFonts w:asciiTheme="minorHAnsi" w:hAnsiTheme="minorHAnsi" w:cstheme="minorHAnsi"/>
          <w:sz w:val="22"/>
          <w:szCs w:val="22"/>
        </w:rPr>
        <w:t>provádění. Při publikování výsledků prací musí být vždy uvedeno, že informace vznikly v rámci smluvního vztahu s</w:t>
      </w:r>
      <w:r w:rsidR="00191F42" w:rsidRPr="00191F42">
        <w:rPr>
          <w:rFonts w:asciiTheme="minorHAnsi" w:hAnsiTheme="minorHAnsi" w:cstheme="minorHAnsi"/>
          <w:sz w:val="22"/>
          <w:szCs w:val="22"/>
        </w:rPr>
        <w:t> Objednatelem</w:t>
      </w:r>
      <w:r w:rsidRPr="00191F42">
        <w:rPr>
          <w:rFonts w:asciiTheme="minorHAnsi" w:hAnsiTheme="minorHAnsi" w:cstheme="minorHAnsi"/>
          <w:sz w:val="22"/>
          <w:szCs w:val="22"/>
        </w:rPr>
        <w:t>. Tato informace bude uvedena ve formátu</w:t>
      </w:r>
      <w:r w:rsidR="00191F42" w:rsidRPr="00191F42">
        <w:rPr>
          <w:rFonts w:asciiTheme="minorHAnsi" w:hAnsiTheme="minorHAnsi" w:cstheme="minorHAnsi"/>
          <w:sz w:val="22"/>
          <w:szCs w:val="22"/>
        </w:rPr>
        <w:t>:</w:t>
      </w:r>
      <w:r w:rsidRPr="00191F42">
        <w:rPr>
          <w:rFonts w:asciiTheme="minorHAnsi" w:hAnsiTheme="minorHAnsi" w:cstheme="minorHAnsi"/>
          <w:sz w:val="22"/>
          <w:szCs w:val="22"/>
        </w:rPr>
        <w:t xml:space="preserve"> přesný název akce, zpracováno pro Ředitelství vodních cest ČR, měsíc, rok. Na první straně každého dokumentu bude uvedeno logo CEF v podobě ke stažení na </w:t>
      </w:r>
      <w:hyperlink r:id="rId10" w:history="1">
        <w:r w:rsidRPr="00191F42">
          <w:rPr>
            <w:rStyle w:val="Hypertextovodkaz"/>
            <w:rFonts w:asciiTheme="minorHAnsi" w:hAnsiTheme="minorHAnsi" w:cstheme="minorHAnsi"/>
            <w:sz w:val="22"/>
            <w:szCs w:val="22"/>
          </w:rPr>
          <w:t>https://ec.europa.eu/inea/connecting-europe-facility/cef-energy/beneficiaries-info-point/publicity-guidelines-logos</w:t>
        </w:r>
      </w:hyperlink>
      <w:r w:rsidRPr="00191F42">
        <w:rPr>
          <w:rFonts w:asciiTheme="minorHAnsi" w:hAnsiTheme="minorHAnsi" w:cstheme="minorHAnsi"/>
          <w:sz w:val="22"/>
          <w:szCs w:val="22"/>
        </w:rPr>
        <w:t xml:space="preserve">, logo SFDI v podobě ke stažení na </w:t>
      </w:r>
      <w:hyperlink r:id="rId11" w:history="1">
        <w:r w:rsidRPr="00191F42">
          <w:rPr>
            <w:rStyle w:val="Hypertextovodkaz"/>
            <w:rFonts w:asciiTheme="minorHAnsi" w:hAnsiTheme="minorHAnsi" w:cstheme="minorHAnsi"/>
            <w:sz w:val="22"/>
            <w:szCs w:val="22"/>
          </w:rPr>
          <w:t>http://www.sfdi.cz/loga-a-soubory-ke-stazeni/</w:t>
        </w:r>
      </w:hyperlink>
      <w:r w:rsidRPr="00191F42">
        <w:rPr>
          <w:rFonts w:asciiTheme="minorHAnsi" w:hAnsiTheme="minorHAnsi" w:cstheme="minorHAnsi"/>
          <w:sz w:val="22"/>
          <w:szCs w:val="22"/>
        </w:rPr>
        <w:t xml:space="preserve"> (obě loga ve srovnatelné velikosti) a</w:t>
      </w:r>
      <w:r w:rsidR="003104FC" w:rsidRPr="00191F42">
        <w:rPr>
          <w:rFonts w:asciiTheme="minorHAnsi" w:hAnsiTheme="minorHAnsi" w:cstheme="minorHAnsi"/>
          <w:sz w:val="22"/>
          <w:szCs w:val="22"/>
        </w:rPr>
        <w:t> </w:t>
      </w:r>
      <w:r w:rsidRPr="00191F42">
        <w:rPr>
          <w:rFonts w:asciiTheme="minorHAnsi" w:hAnsiTheme="minorHAnsi" w:cstheme="minorHAnsi"/>
          <w:sz w:val="22"/>
          <w:szCs w:val="22"/>
        </w:rPr>
        <w:t>text „</w:t>
      </w:r>
      <w:r w:rsidRPr="00191F42">
        <w:rPr>
          <w:rFonts w:asciiTheme="minorHAnsi" w:hAnsiTheme="minorHAnsi" w:cstheme="minorHAnsi"/>
          <w:i/>
          <w:sz w:val="22"/>
          <w:szCs w:val="22"/>
        </w:rPr>
        <w:t>Za tuto publikaci odpovídá pouze její autor. Evropská unie nenese odpovědnost za</w:t>
      </w:r>
      <w:r w:rsidR="003104FC" w:rsidRPr="00191F42">
        <w:rPr>
          <w:rFonts w:asciiTheme="minorHAnsi" w:hAnsiTheme="minorHAnsi" w:cstheme="minorHAnsi"/>
          <w:i/>
          <w:sz w:val="22"/>
          <w:szCs w:val="22"/>
        </w:rPr>
        <w:t> </w:t>
      </w:r>
      <w:r w:rsidRPr="00191F42">
        <w:rPr>
          <w:rFonts w:asciiTheme="minorHAnsi" w:hAnsiTheme="minorHAnsi" w:cstheme="minorHAnsi"/>
          <w:i/>
          <w:sz w:val="22"/>
          <w:szCs w:val="22"/>
        </w:rPr>
        <w:t>jakékoli využití informací v ní obsažených</w:t>
      </w:r>
      <w:r w:rsidR="003B2CA1" w:rsidRPr="00191F42">
        <w:rPr>
          <w:rFonts w:asciiTheme="minorHAnsi" w:hAnsiTheme="minorHAnsi" w:cstheme="minorHAnsi"/>
          <w:i/>
          <w:sz w:val="22"/>
          <w:szCs w:val="22"/>
        </w:rPr>
        <w:t>.</w:t>
      </w:r>
      <w:r w:rsidR="008457CE" w:rsidRPr="00191F42">
        <w:rPr>
          <w:rFonts w:asciiTheme="minorHAnsi" w:hAnsiTheme="minorHAnsi" w:cstheme="minorHAnsi"/>
          <w:sz w:val="22"/>
          <w:szCs w:val="22"/>
        </w:rPr>
        <w:t>“</w:t>
      </w:r>
      <w:r w:rsidRPr="00191F42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0E755CF8" w14:textId="00D5F595" w:rsidR="00583EB5" w:rsidRPr="00191F42" w:rsidRDefault="00583EB5" w:rsidP="002C2834">
      <w:pPr>
        <w:pStyle w:val="Bezmezer"/>
        <w:numPr>
          <w:ilvl w:val="1"/>
          <w:numId w:val="17"/>
        </w:numPr>
        <w:spacing w:after="120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3EB5">
        <w:rPr>
          <w:rFonts w:asciiTheme="minorHAnsi" w:hAnsiTheme="minorHAnsi" w:cstheme="minorHAnsi"/>
          <w:sz w:val="22"/>
          <w:szCs w:val="22"/>
        </w:rPr>
        <w:t>Konzultant se rovně</w:t>
      </w:r>
      <w:r w:rsidRPr="0072297C">
        <w:rPr>
          <w:rFonts w:asciiTheme="minorHAnsi" w:hAnsiTheme="minorHAnsi" w:cstheme="minorHAnsi"/>
          <w:sz w:val="22"/>
          <w:szCs w:val="22"/>
        </w:rPr>
        <w:t>ž</w:t>
      </w:r>
      <w:r w:rsidRPr="00583EB5">
        <w:rPr>
          <w:rFonts w:asciiTheme="minorHAnsi" w:hAnsiTheme="minorHAnsi" w:cstheme="minorHAnsi"/>
          <w:sz w:val="22"/>
          <w:szCs w:val="22"/>
        </w:rPr>
        <w:t xml:space="preserve"> zavazuje k ve</w:t>
      </w:r>
      <w:r w:rsidRPr="0072297C">
        <w:rPr>
          <w:rFonts w:asciiTheme="minorHAnsi" w:hAnsiTheme="minorHAnsi" w:cstheme="minorHAnsi"/>
          <w:sz w:val="22"/>
          <w:szCs w:val="22"/>
        </w:rPr>
        <w:t>š</w:t>
      </w:r>
      <w:r w:rsidRPr="00583EB5">
        <w:rPr>
          <w:rFonts w:asciiTheme="minorHAnsi" w:hAnsiTheme="minorHAnsi" w:cstheme="minorHAnsi"/>
          <w:sz w:val="22"/>
          <w:szCs w:val="22"/>
        </w:rPr>
        <w:t>ker</w:t>
      </w:r>
      <w:r w:rsidRPr="0072297C">
        <w:rPr>
          <w:rFonts w:asciiTheme="minorHAnsi" w:hAnsiTheme="minorHAnsi" w:cstheme="minorHAnsi"/>
          <w:sz w:val="22"/>
          <w:szCs w:val="22"/>
        </w:rPr>
        <w:t>é</w:t>
      </w:r>
      <w:r w:rsidRPr="00583EB5">
        <w:rPr>
          <w:rFonts w:asciiTheme="minorHAnsi" w:hAnsiTheme="minorHAnsi" w:cstheme="minorHAnsi"/>
          <w:sz w:val="22"/>
          <w:szCs w:val="22"/>
        </w:rPr>
        <w:t xml:space="preserve"> nezbytn</w:t>
      </w:r>
      <w:r w:rsidRPr="0072297C">
        <w:rPr>
          <w:rFonts w:asciiTheme="minorHAnsi" w:hAnsiTheme="minorHAnsi" w:cstheme="minorHAnsi"/>
          <w:sz w:val="22"/>
          <w:szCs w:val="22"/>
        </w:rPr>
        <w:t>é</w:t>
      </w:r>
      <w:r w:rsidRPr="00583EB5">
        <w:rPr>
          <w:rFonts w:asciiTheme="minorHAnsi" w:hAnsiTheme="minorHAnsi" w:cstheme="minorHAnsi"/>
          <w:sz w:val="22"/>
          <w:szCs w:val="22"/>
        </w:rPr>
        <w:t xml:space="preserve"> součinnosti pro v</w:t>
      </w:r>
      <w:r w:rsidRPr="0072297C">
        <w:rPr>
          <w:rFonts w:asciiTheme="minorHAnsi" w:hAnsiTheme="minorHAnsi" w:cstheme="minorHAnsi"/>
          <w:sz w:val="22"/>
          <w:szCs w:val="22"/>
        </w:rPr>
        <w:t>ý</w:t>
      </w:r>
      <w:r w:rsidRPr="00583EB5">
        <w:rPr>
          <w:rFonts w:asciiTheme="minorHAnsi" w:hAnsiTheme="minorHAnsi" w:cstheme="minorHAnsi"/>
          <w:sz w:val="22"/>
          <w:szCs w:val="22"/>
        </w:rPr>
        <w:t>kon finančn</w:t>
      </w:r>
      <w:r w:rsidRPr="0072297C">
        <w:rPr>
          <w:rFonts w:asciiTheme="minorHAnsi" w:hAnsiTheme="minorHAnsi" w:cstheme="minorHAnsi"/>
          <w:sz w:val="22"/>
          <w:szCs w:val="22"/>
        </w:rPr>
        <w:t>í</w:t>
      </w:r>
      <w:r w:rsidRPr="00583EB5">
        <w:rPr>
          <w:rFonts w:asciiTheme="minorHAnsi" w:hAnsiTheme="minorHAnsi" w:cstheme="minorHAnsi"/>
          <w:sz w:val="22"/>
          <w:szCs w:val="22"/>
        </w:rPr>
        <w:t xml:space="preserve"> kontroly ve smyslu </w:t>
      </w:r>
      <w:proofErr w:type="spellStart"/>
      <w:r w:rsidRPr="00583EB5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583EB5">
        <w:rPr>
          <w:rFonts w:asciiTheme="minorHAnsi" w:hAnsiTheme="minorHAnsi" w:cstheme="minorHAnsi"/>
          <w:sz w:val="22"/>
          <w:szCs w:val="22"/>
        </w:rPr>
        <w:t xml:space="preserve">. </w:t>
      </w:r>
      <w:r w:rsidRPr="0072297C">
        <w:rPr>
          <w:rFonts w:asciiTheme="minorHAnsi" w:hAnsiTheme="minorHAnsi" w:cstheme="minorHAnsi"/>
          <w:sz w:val="22"/>
          <w:szCs w:val="22"/>
        </w:rPr>
        <w:t>§</w:t>
      </w:r>
      <w:r w:rsidRPr="00583EB5">
        <w:rPr>
          <w:rFonts w:asciiTheme="minorHAnsi" w:hAnsiTheme="minorHAnsi" w:cstheme="minorHAnsi"/>
          <w:sz w:val="22"/>
          <w:szCs w:val="22"/>
        </w:rPr>
        <w:t xml:space="preserve"> 2 p</w:t>
      </w:r>
      <w:r w:rsidRPr="0072297C">
        <w:rPr>
          <w:rFonts w:asciiTheme="minorHAnsi" w:hAnsiTheme="minorHAnsi" w:cstheme="minorHAnsi"/>
          <w:sz w:val="22"/>
          <w:szCs w:val="22"/>
        </w:rPr>
        <w:t>í</w:t>
      </w:r>
      <w:r w:rsidRPr="00583EB5">
        <w:rPr>
          <w:rFonts w:asciiTheme="minorHAnsi" w:hAnsiTheme="minorHAnsi" w:cstheme="minorHAnsi"/>
          <w:sz w:val="22"/>
          <w:szCs w:val="22"/>
        </w:rPr>
        <w:t>sm. e) z</w:t>
      </w:r>
      <w:r w:rsidRPr="0072297C">
        <w:rPr>
          <w:rFonts w:asciiTheme="minorHAnsi" w:hAnsiTheme="minorHAnsi" w:cstheme="minorHAnsi"/>
          <w:sz w:val="22"/>
          <w:szCs w:val="22"/>
        </w:rPr>
        <w:t>á</w:t>
      </w:r>
      <w:r w:rsidRPr="00583EB5">
        <w:rPr>
          <w:rFonts w:asciiTheme="minorHAnsi" w:hAnsiTheme="minorHAnsi" w:cstheme="minorHAnsi"/>
          <w:sz w:val="22"/>
          <w:szCs w:val="22"/>
        </w:rPr>
        <w:t>kona č. 320/2001 Sb., o finančn</w:t>
      </w:r>
      <w:r w:rsidRPr="0072297C">
        <w:rPr>
          <w:rFonts w:asciiTheme="minorHAnsi" w:hAnsiTheme="minorHAnsi" w:cstheme="minorHAnsi"/>
          <w:sz w:val="22"/>
          <w:szCs w:val="22"/>
        </w:rPr>
        <w:t>í</w:t>
      </w:r>
      <w:r w:rsidRPr="00583EB5">
        <w:rPr>
          <w:rFonts w:asciiTheme="minorHAnsi" w:hAnsiTheme="minorHAnsi" w:cstheme="minorHAnsi"/>
          <w:sz w:val="22"/>
          <w:szCs w:val="22"/>
        </w:rPr>
        <w:t xml:space="preserve"> kontrole ve veřejn</w:t>
      </w:r>
      <w:r w:rsidRPr="0072297C">
        <w:rPr>
          <w:rFonts w:asciiTheme="minorHAnsi" w:hAnsiTheme="minorHAnsi" w:cstheme="minorHAnsi"/>
          <w:sz w:val="22"/>
          <w:szCs w:val="22"/>
        </w:rPr>
        <w:t>é</w:t>
      </w:r>
      <w:r w:rsidRPr="00583EB5">
        <w:rPr>
          <w:rFonts w:asciiTheme="minorHAnsi" w:hAnsiTheme="minorHAnsi" w:cstheme="minorHAnsi"/>
          <w:sz w:val="22"/>
          <w:szCs w:val="22"/>
        </w:rPr>
        <w:t xml:space="preserve"> spr</w:t>
      </w:r>
      <w:r w:rsidRPr="0072297C">
        <w:rPr>
          <w:rFonts w:asciiTheme="minorHAnsi" w:hAnsiTheme="minorHAnsi" w:cstheme="minorHAnsi"/>
          <w:sz w:val="22"/>
          <w:szCs w:val="22"/>
        </w:rPr>
        <w:t>á</w:t>
      </w:r>
      <w:r w:rsidRPr="00583EB5">
        <w:rPr>
          <w:rFonts w:asciiTheme="minorHAnsi" w:hAnsiTheme="minorHAnsi" w:cstheme="minorHAnsi"/>
          <w:sz w:val="22"/>
          <w:szCs w:val="22"/>
        </w:rPr>
        <w:t>vě a</w:t>
      </w:r>
      <w:r w:rsidR="003104FC">
        <w:rPr>
          <w:rFonts w:asciiTheme="minorHAnsi" w:hAnsiTheme="minorHAnsi" w:cstheme="minorHAnsi"/>
          <w:sz w:val="22"/>
          <w:szCs w:val="22"/>
        </w:rPr>
        <w:t> </w:t>
      </w:r>
      <w:r w:rsidRPr="00191F42">
        <w:rPr>
          <w:rFonts w:asciiTheme="minorHAnsi" w:hAnsiTheme="minorHAnsi" w:cstheme="minorHAnsi"/>
          <w:sz w:val="22"/>
          <w:szCs w:val="22"/>
        </w:rPr>
        <w:t>o změně některých z</w:t>
      </w:r>
      <w:r w:rsidRPr="00191F42">
        <w:rPr>
          <w:rFonts w:asciiTheme="minorHAnsi" w:eastAsia="Malgun Gothic Semilight" w:hAnsiTheme="minorHAnsi" w:cstheme="minorHAnsi"/>
          <w:sz w:val="22"/>
          <w:szCs w:val="22"/>
        </w:rPr>
        <w:t>á</w:t>
      </w:r>
      <w:r w:rsidRPr="00191F42">
        <w:rPr>
          <w:rFonts w:asciiTheme="minorHAnsi" w:hAnsiTheme="minorHAnsi" w:cstheme="minorHAnsi"/>
          <w:sz w:val="22"/>
          <w:szCs w:val="22"/>
        </w:rPr>
        <w:t>konů (zákon o finanční kontrole), ve znění pozdějších předpisů, a</w:t>
      </w:r>
      <w:r w:rsidR="003104FC" w:rsidRPr="00191F42">
        <w:rPr>
          <w:rFonts w:asciiTheme="minorHAnsi" w:hAnsiTheme="minorHAnsi" w:cstheme="minorHAnsi"/>
          <w:sz w:val="22"/>
          <w:szCs w:val="22"/>
        </w:rPr>
        <w:t> </w:t>
      </w:r>
      <w:r w:rsidRPr="00191F42">
        <w:rPr>
          <w:rFonts w:asciiTheme="minorHAnsi" w:hAnsiTheme="minorHAnsi" w:cstheme="minorHAnsi"/>
          <w:sz w:val="22"/>
          <w:szCs w:val="22"/>
        </w:rPr>
        <w:t>podmínek financování Státního fondu dopravní infrastruktury, a to v souvislosti s</w:t>
      </w:r>
      <w:r w:rsidR="003104FC" w:rsidRPr="00191F42">
        <w:rPr>
          <w:rFonts w:asciiTheme="minorHAnsi" w:hAnsiTheme="minorHAnsi" w:cstheme="minorHAnsi"/>
          <w:sz w:val="22"/>
          <w:szCs w:val="22"/>
        </w:rPr>
        <w:t> </w:t>
      </w:r>
      <w:r w:rsidRPr="00191F42">
        <w:rPr>
          <w:rFonts w:asciiTheme="minorHAnsi" w:hAnsiTheme="minorHAnsi" w:cstheme="minorHAnsi"/>
          <w:sz w:val="22"/>
          <w:szCs w:val="22"/>
        </w:rPr>
        <w:t>plněním předmětu této smlouvy.</w:t>
      </w:r>
    </w:p>
    <w:p w14:paraId="086047A8" w14:textId="31B334B5" w:rsidR="001D3486" w:rsidRPr="000417F6" w:rsidRDefault="00864D9A" w:rsidP="002C2834">
      <w:pPr>
        <w:pStyle w:val="Bezmezer"/>
        <w:numPr>
          <w:ilvl w:val="0"/>
          <w:numId w:val="17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caps/>
          <w:sz w:val="22"/>
          <w:szCs w:val="22"/>
        </w:rPr>
        <w:t>Na důkaz toho</w:t>
      </w:r>
      <w:r w:rsidR="001867A5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1D3486" w:rsidRPr="000417F6">
        <w:rPr>
          <w:rFonts w:asciiTheme="minorHAnsi" w:hAnsiTheme="minorHAnsi" w:cstheme="minorHAnsi"/>
          <w:sz w:val="22"/>
          <w:szCs w:val="22"/>
        </w:rPr>
        <w:t>strany uzavírají tuto Smlouvu, která vstupuje v platnost výše uvedeného dne a</w:t>
      </w:r>
      <w:r w:rsidR="009F64FC" w:rsidRPr="000417F6">
        <w:rPr>
          <w:rFonts w:asciiTheme="minorHAnsi" w:hAnsiTheme="minorHAnsi" w:cstheme="minorHAnsi"/>
          <w:sz w:val="22"/>
          <w:szCs w:val="22"/>
        </w:rPr>
        <w:t> </w:t>
      </w:r>
      <w:r w:rsidR="001D3486" w:rsidRPr="000417F6">
        <w:rPr>
          <w:rFonts w:asciiTheme="minorHAnsi" w:hAnsiTheme="minorHAnsi" w:cstheme="minorHAnsi"/>
          <w:sz w:val="22"/>
          <w:szCs w:val="22"/>
        </w:rPr>
        <w:t>roku v souladu s příslušným právem.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E2356B" w:rsidRPr="000417F6" w14:paraId="55EF1861" w14:textId="77777777" w:rsidTr="002C2834">
        <w:tc>
          <w:tcPr>
            <w:tcW w:w="4536" w:type="dxa"/>
          </w:tcPr>
          <w:p w14:paraId="3A72B163" w14:textId="77777777" w:rsidR="00E2356B" w:rsidRPr="0098249A" w:rsidRDefault="00E2356B">
            <w:pPr>
              <w:spacing w:line="360" w:lineRule="auto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98249A">
              <w:rPr>
                <w:rFonts w:asciiTheme="minorHAnsi" w:hAnsiTheme="minorHAnsi" w:cstheme="minorHAnsi"/>
                <w:caps/>
                <w:sz w:val="20"/>
                <w:szCs w:val="20"/>
              </w:rPr>
              <w:t xml:space="preserve">Podpis(y) oprávněného </w:t>
            </w:r>
          </w:p>
          <w:p w14:paraId="5D0BFB9B" w14:textId="5B07139B" w:rsidR="003D2339" w:rsidRPr="00855DB6" w:rsidRDefault="00E2356B" w:rsidP="00855DB6">
            <w:pPr>
              <w:spacing w:line="360" w:lineRule="auto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98249A">
              <w:rPr>
                <w:rFonts w:asciiTheme="minorHAnsi" w:hAnsiTheme="minorHAnsi" w:cstheme="minorHAnsi"/>
                <w:caps/>
                <w:sz w:val="20"/>
                <w:szCs w:val="20"/>
              </w:rPr>
              <w:t>zástupce Objednatel</w:t>
            </w:r>
            <w:r w:rsidR="00855DB6">
              <w:rPr>
                <w:rFonts w:asciiTheme="minorHAnsi" w:hAnsiTheme="minorHAnsi" w:cstheme="minorHAnsi"/>
                <w:caps/>
                <w:sz w:val="20"/>
                <w:szCs w:val="20"/>
              </w:rPr>
              <w:t>e</w:t>
            </w:r>
          </w:p>
        </w:tc>
        <w:tc>
          <w:tcPr>
            <w:tcW w:w="4536" w:type="dxa"/>
          </w:tcPr>
          <w:p w14:paraId="2FC03E94" w14:textId="77777777" w:rsidR="00E2356B" w:rsidRPr="0098249A" w:rsidRDefault="00E2356B">
            <w:pPr>
              <w:spacing w:line="360" w:lineRule="auto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98249A">
              <w:rPr>
                <w:rFonts w:asciiTheme="minorHAnsi" w:hAnsiTheme="minorHAnsi" w:cstheme="minorHAnsi"/>
                <w:caps/>
                <w:sz w:val="20"/>
                <w:szCs w:val="20"/>
              </w:rPr>
              <w:t xml:space="preserve">Podpis(y) oprávněného </w:t>
            </w:r>
          </w:p>
          <w:p w14:paraId="7D2D825D" w14:textId="62085C2F" w:rsidR="001C2FC1" w:rsidRPr="0098249A" w:rsidRDefault="00E2356B" w:rsidP="002C2834">
            <w:pPr>
              <w:spacing w:line="360" w:lineRule="auto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98249A">
              <w:rPr>
                <w:rFonts w:asciiTheme="minorHAnsi" w:hAnsiTheme="minorHAnsi" w:cstheme="minorHAnsi"/>
                <w:caps/>
                <w:sz w:val="20"/>
                <w:szCs w:val="20"/>
              </w:rPr>
              <w:t>zástupce Konzultanta</w:t>
            </w:r>
          </w:p>
        </w:tc>
      </w:tr>
    </w:tbl>
    <w:p w14:paraId="50871EF9" w14:textId="5EE1490F" w:rsidR="00E2356B" w:rsidRDefault="009E7EE8" w:rsidP="00EA383D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Datum: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Datum:</w:t>
      </w:r>
    </w:p>
    <w:p w14:paraId="314769F1" w14:textId="77777777" w:rsidR="002C2834" w:rsidRDefault="002C2834" w:rsidP="00EA383D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2428C03" w14:textId="77777777" w:rsidR="002C2834" w:rsidRDefault="002C2834" w:rsidP="00EA383D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74300E9" w14:textId="77777777" w:rsidR="002C2834" w:rsidRDefault="002C2834" w:rsidP="00EA383D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BB12BCA" w14:textId="77777777" w:rsidR="002C2834" w:rsidRPr="0098249A" w:rsidRDefault="002C2834" w:rsidP="00EA383D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pPr w:leftFromText="141" w:rightFromText="141" w:vertAnchor="text" w:horzAnchor="margin" w:tblpY="282"/>
        <w:tblW w:w="9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977"/>
        <w:gridCol w:w="1417"/>
        <w:gridCol w:w="3756"/>
      </w:tblGrid>
      <w:tr w:rsidR="002C2834" w:rsidRPr="000417F6" w14:paraId="56E08D5C" w14:textId="77777777" w:rsidTr="002C2834">
        <w:trPr>
          <w:trHeight w:val="397"/>
        </w:trPr>
        <w:tc>
          <w:tcPr>
            <w:tcW w:w="1276" w:type="dxa"/>
          </w:tcPr>
          <w:p w14:paraId="76B2D09B" w14:textId="77777777" w:rsidR="002C2834" w:rsidRPr="0098249A" w:rsidRDefault="002C2834" w:rsidP="002C2834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249A">
              <w:rPr>
                <w:rFonts w:asciiTheme="minorHAnsi" w:hAnsiTheme="minorHAnsi" w:cstheme="minorHAnsi"/>
                <w:sz w:val="20"/>
                <w:szCs w:val="20"/>
              </w:rPr>
              <w:t>Podpis</w:t>
            </w:r>
          </w:p>
        </w:tc>
        <w:tc>
          <w:tcPr>
            <w:tcW w:w="2977" w:type="dxa"/>
          </w:tcPr>
          <w:p w14:paraId="44F9CB09" w14:textId="77777777" w:rsidR="002C2834" w:rsidRPr="0098249A" w:rsidRDefault="002C2834" w:rsidP="002C2834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249A">
              <w:rPr>
                <w:rFonts w:asciiTheme="minorHAnsi" w:hAnsiTheme="minorHAnsi" w:cstheme="minorHAnsi"/>
                <w:sz w:val="20"/>
                <w:szCs w:val="20"/>
              </w:rPr>
              <w:t>___________________</w:t>
            </w:r>
          </w:p>
        </w:tc>
        <w:tc>
          <w:tcPr>
            <w:tcW w:w="1417" w:type="dxa"/>
          </w:tcPr>
          <w:p w14:paraId="3DEEF482" w14:textId="77777777" w:rsidR="002C2834" w:rsidRPr="0098249A" w:rsidRDefault="002C2834" w:rsidP="002C2834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249A">
              <w:rPr>
                <w:rFonts w:asciiTheme="minorHAnsi" w:hAnsiTheme="minorHAnsi" w:cstheme="minorHAnsi"/>
                <w:sz w:val="20"/>
                <w:szCs w:val="20"/>
              </w:rPr>
              <w:t>Podpis</w:t>
            </w:r>
          </w:p>
        </w:tc>
        <w:tc>
          <w:tcPr>
            <w:tcW w:w="3756" w:type="dxa"/>
          </w:tcPr>
          <w:p w14:paraId="1326E9B5" w14:textId="77777777" w:rsidR="002C2834" w:rsidRPr="0098249A" w:rsidRDefault="002C2834" w:rsidP="002C2834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249A">
              <w:rPr>
                <w:rFonts w:asciiTheme="minorHAnsi" w:hAnsiTheme="minorHAnsi" w:cstheme="minorHAnsi"/>
                <w:sz w:val="20"/>
                <w:szCs w:val="20"/>
              </w:rPr>
              <w:t>___________________</w:t>
            </w:r>
          </w:p>
        </w:tc>
      </w:tr>
      <w:tr w:rsidR="002C2834" w:rsidRPr="009E7EE8" w14:paraId="057CB523" w14:textId="77777777" w:rsidTr="002C2834">
        <w:trPr>
          <w:trHeight w:val="397"/>
        </w:trPr>
        <w:tc>
          <w:tcPr>
            <w:tcW w:w="1276" w:type="dxa"/>
          </w:tcPr>
          <w:p w14:paraId="7F9BDCA2" w14:textId="77777777" w:rsidR="002C2834" w:rsidRPr="009E7EE8" w:rsidRDefault="002C2834" w:rsidP="002C283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E7E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Jméno</w:t>
            </w:r>
          </w:p>
        </w:tc>
        <w:tc>
          <w:tcPr>
            <w:tcW w:w="2977" w:type="dxa"/>
          </w:tcPr>
          <w:p w14:paraId="196C275E" w14:textId="77777777" w:rsidR="002C2834" w:rsidRPr="009E7EE8" w:rsidRDefault="002C2834" w:rsidP="002C283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E7E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Ing. Lubomír Fojtů – ředitel</w:t>
            </w:r>
          </w:p>
        </w:tc>
        <w:tc>
          <w:tcPr>
            <w:tcW w:w="1417" w:type="dxa"/>
          </w:tcPr>
          <w:p w14:paraId="652F0601" w14:textId="77777777" w:rsidR="002C2834" w:rsidRPr="009E7EE8" w:rsidRDefault="002C2834" w:rsidP="002C283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8249A">
              <w:rPr>
                <w:rFonts w:asciiTheme="minorHAnsi" w:hAnsiTheme="minorHAnsi" w:cstheme="minorHAnsi"/>
                <w:sz w:val="20"/>
                <w:szCs w:val="20"/>
              </w:rPr>
              <w:t>Jméno</w:t>
            </w:r>
          </w:p>
        </w:tc>
        <w:tc>
          <w:tcPr>
            <w:tcW w:w="3756" w:type="dxa"/>
          </w:tcPr>
          <w:p w14:paraId="580651CB" w14:textId="1548C0B2" w:rsidR="002C2834" w:rsidRPr="009E7EE8" w:rsidRDefault="00CD5DF1" w:rsidP="002C283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xxxxxxxxxxxxxxxxxxx</w:t>
            </w:r>
            <w:proofErr w:type="spellEnd"/>
            <w:r w:rsidR="002C2834" w:rsidRPr="00F14C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osoba zastupující při výkonu funkce BROCKVILLE s.r.o., člena představenstva</w:t>
            </w:r>
          </w:p>
        </w:tc>
      </w:tr>
    </w:tbl>
    <w:p w14:paraId="719216DF" w14:textId="3733C3C3" w:rsidR="005A48AE" w:rsidRPr="001C6A33" w:rsidRDefault="005A48AE" w:rsidP="002C2834">
      <w:pPr>
        <w:widowControl/>
        <w:autoSpaceDE w:val="0"/>
        <w:autoSpaceDN w:val="0"/>
        <w:adjustRightInd w:val="0"/>
        <w:spacing w:after="360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</w:p>
    <w:sectPr w:rsidR="005A48AE" w:rsidRPr="001C6A33" w:rsidSect="00FA31BF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9F5B5" w14:textId="77777777" w:rsidR="00545D38" w:rsidRDefault="00545D38" w:rsidP="00F1718F">
      <w:r>
        <w:separator/>
      </w:r>
    </w:p>
  </w:endnote>
  <w:endnote w:type="continuationSeparator" w:id="0">
    <w:p w14:paraId="60056F07" w14:textId="77777777" w:rsidR="00545D38" w:rsidRDefault="00545D38" w:rsidP="00F17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D8334" w14:textId="7A911E9C" w:rsidR="003D2339" w:rsidRPr="004F76A0" w:rsidRDefault="00286A4F" w:rsidP="003D2339">
    <w:pPr>
      <w:spacing w:after="60" w:line="276" w:lineRule="auto"/>
      <w:jc w:val="center"/>
      <w:outlineLvl w:val="0"/>
      <w:rPr>
        <w:rFonts w:asciiTheme="minorHAnsi" w:hAnsiTheme="minorHAnsi" w:cstheme="minorHAnsi"/>
        <w:bCs/>
        <w:color w:val="000000" w:themeColor="text1"/>
        <w:sz w:val="28"/>
        <w:szCs w:val="28"/>
      </w:rPr>
    </w:pPr>
    <w:r w:rsidRPr="00441688">
      <w:rPr>
        <w:rFonts w:asciiTheme="minorHAnsi" w:eastAsiaTheme="minorHAnsi" w:hAnsiTheme="minorHAnsi" w:cstheme="minorHAnsi"/>
        <w:color w:val="000000" w:themeColor="text1"/>
        <w:sz w:val="18"/>
        <w:szCs w:val="18"/>
        <w:lang w:eastAsia="en-US" w:bidi="ar-SA"/>
      </w:rPr>
      <w:t>Smlo</w:t>
    </w:r>
    <w:r w:rsidR="00441688">
      <w:rPr>
        <w:rFonts w:asciiTheme="minorHAnsi" w:eastAsiaTheme="minorHAnsi" w:hAnsiTheme="minorHAnsi" w:cstheme="minorHAnsi"/>
        <w:color w:val="000000" w:themeColor="text1"/>
        <w:sz w:val="18"/>
        <w:szCs w:val="18"/>
        <w:lang w:eastAsia="en-US" w:bidi="ar-SA"/>
      </w:rPr>
      <w:t>u</w:t>
    </w:r>
    <w:r w:rsidRPr="00441688">
      <w:rPr>
        <w:rFonts w:asciiTheme="minorHAnsi" w:eastAsiaTheme="minorHAnsi" w:hAnsiTheme="minorHAnsi" w:cstheme="minorHAnsi"/>
        <w:color w:val="000000" w:themeColor="text1"/>
        <w:sz w:val="18"/>
        <w:szCs w:val="18"/>
        <w:lang w:eastAsia="en-US" w:bidi="ar-SA"/>
      </w:rPr>
      <w:t xml:space="preserve">va </w:t>
    </w:r>
    <w:r w:rsidRPr="00441688">
      <w:rPr>
        <w:rFonts w:asciiTheme="minorHAnsi" w:eastAsiaTheme="minorHAnsi" w:hAnsiTheme="minorHAnsi" w:cstheme="minorHAnsi"/>
        <w:color w:val="000000" w:themeColor="text1"/>
        <w:sz w:val="18"/>
        <w:szCs w:val="18"/>
        <w:lang w:eastAsia="en-US"/>
      </w:rPr>
      <w:t xml:space="preserve">č. </w:t>
    </w:r>
    <w:r w:rsidRPr="00441688">
      <w:rPr>
        <w:rFonts w:asciiTheme="minorHAnsi" w:eastAsiaTheme="minorHAnsi" w:hAnsiTheme="minorHAnsi" w:cstheme="minorHAnsi"/>
        <w:bCs/>
        <w:color w:val="000000" w:themeColor="text1"/>
        <w:sz w:val="18"/>
        <w:szCs w:val="18"/>
        <w:lang w:eastAsia="en-US"/>
      </w:rPr>
      <w:t>S/ŘVC/</w:t>
    </w:r>
    <w:r w:rsidR="0001182B" w:rsidRPr="0001182B">
      <w:rPr>
        <w:rFonts w:asciiTheme="minorHAnsi" w:eastAsiaTheme="minorHAnsi" w:hAnsiTheme="minorHAnsi" w:cstheme="minorHAnsi"/>
        <w:bCs/>
        <w:color w:val="000000" w:themeColor="text1"/>
        <w:sz w:val="18"/>
        <w:szCs w:val="18"/>
        <w:lang w:eastAsia="en-US"/>
      </w:rPr>
      <w:t>141</w:t>
    </w:r>
    <w:r w:rsidRPr="0001182B">
      <w:rPr>
        <w:rFonts w:asciiTheme="minorHAnsi" w:eastAsiaTheme="minorHAnsi" w:hAnsiTheme="minorHAnsi" w:cstheme="minorHAnsi"/>
        <w:bCs/>
        <w:color w:val="000000" w:themeColor="text1"/>
        <w:sz w:val="18"/>
        <w:szCs w:val="18"/>
        <w:lang w:eastAsia="en-US"/>
      </w:rPr>
      <w:t>/</w:t>
    </w:r>
    <w:r w:rsidRPr="00441688">
      <w:rPr>
        <w:rFonts w:asciiTheme="minorHAnsi" w:eastAsiaTheme="minorHAnsi" w:hAnsiTheme="minorHAnsi" w:cstheme="minorHAnsi"/>
        <w:bCs/>
        <w:color w:val="000000" w:themeColor="text1"/>
        <w:sz w:val="18"/>
        <w:szCs w:val="18"/>
        <w:lang w:eastAsia="en-US"/>
      </w:rPr>
      <w:t>R/</w:t>
    </w:r>
    <w:proofErr w:type="spellStart"/>
    <w:r w:rsidRPr="00441688">
      <w:rPr>
        <w:rFonts w:asciiTheme="minorHAnsi" w:eastAsiaTheme="minorHAnsi" w:hAnsiTheme="minorHAnsi" w:cstheme="minorHAnsi"/>
        <w:bCs/>
        <w:color w:val="000000" w:themeColor="text1"/>
        <w:sz w:val="18"/>
        <w:szCs w:val="18"/>
        <w:lang w:eastAsia="en-US"/>
      </w:rPr>
      <w:t>PřS</w:t>
    </w:r>
    <w:proofErr w:type="spellEnd"/>
    <w:r w:rsidRPr="00441688">
      <w:rPr>
        <w:rFonts w:asciiTheme="minorHAnsi" w:eastAsiaTheme="minorHAnsi" w:hAnsiTheme="minorHAnsi" w:cstheme="minorHAnsi"/>
        <w:bCs/>
        <w:color w:val="000000" w:themeColor="text1"/>
        <w:sz w:val="18"/>
        <w:szCs w:val="18"/>
        <w:lang w:eastAsia="en-US"/>
      </w:rPr>
      <w:t>/202</w:t>
    </w:r>
    <w:r w:rsidR="00095FEE">
      <w:rPr>
        <w:rFonts w:asciiTheme="minorHAnsi" w:eastAsiaTheme="minorHAnsi" w:hAnsiTheme="minorHAnsi" w:cstheme="minorHAnsi"/>
        <w:bCs/>
        <w:color w:val="000000" w:themeColor="text1"/>
        <w:sz w:val="18"/>
        <w:szCs w:val="18"/>
        <w:lang w:eastAsia="en-US"/>
      </w:rPr>
      <w:t>3</w:t>
    </w:r>
    <w:r w:rsidR="009E7EE8">
      <w:tab/>
    </w:r>
    <w:r w:rsidR="009E7EE8" w:rsidRPr="009E7EE8">
      <w:rPr>
        <w:rFonts w:asciiTheme="minorHAnsi" w:eastAsiaTheme="minorHAnsi" w:hAnsiTheme="minorHAnsi" w:cstheme="minorHAnsi"/>
        <w:bCs/>
        <w:color w:val="000000" w:themeColor="text1"/>
        <w:sz w:val="18"/>
        <w:szCs w:val="18"/>
        <w:lang w:eastAsia="en-US"/>
      </w:rPr>
      <w:t>Plavební okruh Veselí nad Moravou – Vnorovy, část Lodní zdvihadlo – správce stavby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01726" w14:textId="77777777" w:rsidR="00545D38" w:rsidRDefault="00545D38" w:rsidP="00F1718F">
      <w:r>
        <w:separator/>
      </w:r>
    </w:p>
  </w:footnote>
  <w:footnote w:type="continuationSeparator" w:id="0">
    <w:p w14:paraId="3F69E07C" w14:textId="77777777" w:rsidR="00545D38" w:rsidRDefault="00545D38" w:rsidP="00F17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B49EB" w14:textId="568BF97E" w:rsidR="0016187D" w:rsidRPr="002C2834" w:rsidRDefault="0016187D" w:rsidP="0016187D">
    <w:pPr>
      <w:pStyle w:val="Zhlav"/>
      <w:jc w:val="right"/>
      <w:rPr>
        <w:rFonts w:asciiTheme="minorHAnsi" w:hAnsiTheme="minorHAnsi" w:cstheme="minorHAnsi"/>
        <w:sz w:val="20"/>
        <w:szCs w:val="20"/>
      </w:rPr>
    </w:pPr>
    <w:r w:rsidRPr="002C2834">
      <w:rPr>
        <w:rFonts w:asciiTheme="minorHAnsi" w:hAnsiTheme="minorHAnsi" w:cstheme="minorHAnsi"/>
        <w:sz w:val="20"/>
        <w:szCs w:val="20"/>
      </w:rPr>
      <w:t>Č.j.: ŘVC/611/2023/OVZ-9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1585E"/>
    <w:multiLevelType w:val="hybridMultilevel"/>
    <w:tmpl w:val="A5C8761A"/>
    <w:lvl w:ilvl="0" w:tplc="495264F4">
      <w:start w:val="1"/>
      <w:numFmt w:val="decimal"/>
      <w:lvlText w:val="%1."/>
      <w:lvlJc w:val="left"/>
      <w:pPr>
        <w:ind w:left="720" w:hanging="360"/>
      </w:pPr>
    </w:lvl>
    <w:lvl w:ilvl="1" w:tplc="5F56E7A0" w:tentative="1">
      <w:start w:val="1"/>
      <w:numFmt w:val="lowerLetter"/>
      <w:lvlText w:val="%2."/>
      <w:lvlJc w:val="left"/>
      <w:pPr>
        <w:ind w:left="1440" w:hanging="360"/>
      </w:pPr>
    </w:lvl>
    <w:lvl w:ilvl="2" w:tplc="6C321E56">
      <w:start w:val="1"/>
      <w:numFmt w:val="decimal"/>
      <w:lvlText w:val="%3."/>
      <w:lvlJc w:val="left"/>
      <w:pPr>
        <w:ind w:left="2160" w:hanging="180"/>
      </w:pPr>
    </w:lvl>
    <w:lvl w:ilvl="3" w:tplc="24A083E2" w:tentative="1">
      <w:start w:val="1"/>
      <w:numFmt w:val="decimal"/>
      <w:lvlText w:val="%4."/>
      <w:lvlJc w:val="left"/>
      <w:pPr>
        <w:ind w:left="2880" w:hanging="360"/>
      </w:pPr>
    </w:lvl>
    <w:lvl w:ilvl="4" w:tplc="D9B45D3E" w:tentative="1">
      <w:start w:val="1"/>
      <w:numFmt w:val="lowerLetter"/>
      <w:lvlText w:val="%5."/>
      <w:lvlJc w:val="left"/>
      <w:pPr>
        <w:ind w:left="3600" w:hanging="360"/>
      </w:pPr>
    </w:lvl>
    <w:lvl w:ilvl="5" w:tplc="9F54E62C" w:tentative="1">
      <w:start w:val="1"/>
      <w:numFmt w:val="lowerRoman"/>
      <w:lvlText w:val="%6."/>
      <w:lvlJc w:val="right"/>
      <w:pPr>
        <w:ind w:left="4320" w:hanging="180"/>
      </w:pPr>
    </w:lvl>
    <w:lvl w:ilvl="6" w:tplc="E21CDC16" w:tentative="1">
      <w:start w:val="1"/>
      <w:numFmt w:val="decimal"/>
      <w:lvlText w:val="%7."/>
      <w:lvlJc w:val="left"/>
      <w:pPr>
        <w:ind w:left="5040" w:hanging="360"/>
      </w:pPr>
    </w:lvl>
    <w:lvl w:ilvl="7" w:tplc="C5C81406" w:tentative="1">
      <w:start w:val="1"/>
      <w:numFmt w:val="lowerLetter"/>
      <w:lvlText w:val="%8."/>
      <w:lvlJc w:val="left"/>
      <w:pPr>
        <w:ind w:left="5760" w:hanging="360"/>
      </w:pPr>
    </w:lvl>
    <w:lvl w:ilvl="8" w:tplc="6B7C0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33128"/>
    <w:multiLevelType w:val="hybridMultilevel"/>
    <w:tmpl w:val="046CE0D0"/>
    <w:lvl w:ilvl="0" w:tplc="0405000F">
      <w:start w:val="1"/>
      <w:numFmt w:val="lowerLetter"/>
      <w:lvlText w:val="(%1)"/>
      <w:lvlJc w:val="left"/>
      <w:pPr>
        <w:ind w:left="1440" w:hanging="360"/>
      </w:pPr>
      <w:rPr>
        <w:rFonts w:asciiTheme="minorHAnsi" w:eastAsia="Times New Roman" w:hAnsiTheme="minorHAnsi" w:cstheme="minorHAnsi" w:hint="default"/>
        <w:w w:val="89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0F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DA64F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D9B2699"/>
    <w:multiLevelType w:val="hybridMultilevel"/>
    <w:tmpl w:val="0C8E2022"/>
    <w:lvl w:ilvl="0" w:tplc="C0CE55D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6EC6FC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B6EF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726E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FE39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A67E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F279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F460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A855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87332"/>
    <w:multiLevelType w:val="hybridMultilevel"/>
    <w:tmpl w:val="484CEFFC"/>
    <w:lvl w:ilvl="0" w:tplc="33B28586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03D1A"/>
    <w:multiLevelType w:val="multilevel"/>
    <w:tmpl w:val="14D80C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Theme="minorHAnsi" w:hAnsiTheme="minorHAnsi" w:cstheme="minorHAnsi" w:hint="default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12E51BC2"/>
    <w:multiLevelType w:val="hybridMultilevel"/>
    <w:tmpl w:val="AE300C90"/>
    <w:lvl w:ilvl="0" w:tplc="859AE684">
      <w:start w:val="1"/>
      <w:numFmt w:val="lowerLetter"/>
      <w:lvlText w:val="(%1)"/>
      <w:lvlJc w:val="left"/>
      <w:pPr>
        <w:ind w:left="1800" w:hanging="360"/>
      </w:pPr>
      <w:rPr>
        <w:rFonts w:asciiTheme="minorHAnsi" w:eastAsia="Times New Roman" w:hAnsiTheme="minorHAnsi" w:cstheme="minorHAnsi" w:hint="default"/>
        <w:w w:val="89"/>
        <w:sz w:val="22"/>
        <w:szCs w:val="22"/>
      </w:rPr>
    </w:lvl>
    <w:lvl w:ilvl="1" w:tplc="F058FE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8077C0" w:tentative="1">
      <w:start w:val="1"/>
      <w:numFmt w:val="lowerRoman"/>
      <w:lvlText w:val="%3."/>
      <w:lvlJc w:val="right"/>
      <w:pPr>
        <w:ind w:left="2160" w:hanging="180"/>
      </w:pPr>
    </w:lvl>
    <w:lvl w:ilvl="3" w:tplc="7EF637D6" w:tentative="1">
      <w:start w:val="1"/>
      <w:numFmt w:val="decimal"/>
      <w:lvlText w:val="%4."/>
      <w:lvlJc w:val="left"/>
      <w:pPr>
        <w:ind w:left="2880" w:hanging="360"/>
      </w:pPr>
    </w:lvl>
    <w:lvl w:ilvl="4" w:tplc="8A0C8190" w:tentative="1">
      <w:start w:val="1"/>
      <w:numFmt w:val="lowerLetter"/>
      <w:lvlText w:val="%5."/>
      <w:lvlJc w:val="left"/>
      <w:pPr>
        <w:ind w:left="3600" w:hanging="360"/>
      </w:pPr>
    </w:lvl>
    <w:lvl w:ilvl="5" w:tplc="EE26D786" w:tentative="1">
      <w:start w:val="1"/>
      <w:numFmt w:val="lowerRoman"/>
      <w:lvlText w:val="%6."/>
      <w:lvlJc w:val="right"/>
      <w:pPr>
        <w:ind w:left="4320" w:hanging="180"/>
      </w:pPr>
    </w:lvl>
    <w:lvl w:ilvl="6" w:tplc="DFC89574" w:tentative="1">
      <w:start w:val="1"/>
      <w:numFmt w:val="decimal"/>
      <w:lvlText w:val="%7."/>
      <w:lvlJc w:val="left"/>
      <w:pPr>
        <w:ind w:left="5040" w:hanging="360"/>
      </w:pPr>
    </w:lvl>
    <w:lvl w:ilvl="7" w:tplc="F10C23A2" w:tentative="1">
      <w:start w:val="1"/>
      <w:numFmt w:val="lowerLetter"/>
      <w:lvlText w:val="%8."/>
      <w:lvlJc w:val="left"/>
      <w:pPr>
        <w:ind w:left="5760" w:hanging="360"/>
      </w:pPr>
    </w:lvl>
    <w:lvl w:ilvl="8" w:tplc="804A09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704E7"/>
    <w:multiLevelType w:val="hybridMultilevel"/>
    <w:tmpl w:val="0728CDCE"/>
    <w:lvl w:ilvl="0" w:tplc="0B96E418">
      <w:start w:val="1"/>
      <w:numFmt w:val="lowerLetter"/>
      <w:lvlText w:val="%1)"/>
      <w:lvlJc w:val="left"/>
      <w:pPr>
        <w:ind w:left="720" w:hanging="360"/>
      </w:pPr>
    </w:lvl>
    <w:lvl w:ilvl="1" w:tplc="3ACE465E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70DC4"/>
    <w:multiLevelType w:val="hybridMultilevel"/>
    <w:tmpl w:val="5636E5A0"/>
    <w:lvl w:ilvl="0" w:tplc="004A5104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4524C52"/>
    <w:multiLevelType w:val="hybridMultilevel"/>
    <w:tmpl w:val="46D48138"/>
    <w:lvl w:ilvl="0" w:tplc="7B98F916">
      <w:start w:val="1"/>
      <w:numFmt w:val="lowerRoman"/>
      <w:lvlText w:val="(%1)"/>
      <w:lvlJc w:val="right"/>
      <w:pPr>
        <w:ind w:left="187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97" w:hanging="360"/>
      </w:pPr>
    </w:lvl>
    <w:lvl w:ilvl="2" w:tplc="0405001B" w:tentative="1">
      <w:start w:val="1"/>
      <w:numFmt w:val="lowerRoman"/>
      <w:lvlText w:val="%3."/>
      <w:lvlJc w:val="right"/>
      <w:pPr>
        <w:ind w:left="3317" w:hanging="180"/>
      </w:pPr>
    </w:lvl>
    <w:lvl w:ilvl="3" w:tplc="0405000F" w:tentative="1">
      <w:start w:val="1"/>
      <w:numFmt w:val="decimal"/>
      <w:lvlText w:val="%4."/>
      <w:lvlJc w:val="left"/>
      <w:pPr>
        <w:ind w:left="4037" w:hanging="360"/>
      </w:pPr>
    </w:lvl>
    <w:lvl w:ilvl="4" w:tplc="04050019" w:tentative="1">
      <w:start w:val="1"/>
      <w:numFmt w:val="lowerLetter"/>
      <w:lvlText w:val="%5."/>
      <w:lvlJc w:val="left"/>
      <w:pPr>
        <w:ind w:left="4757" w:hanging="360"/>
      </w:pPr>
    </w:lvl>
    <w:lvl w:ilvl="5" w:tplc="0405001B" w:tentative="1">
      <w:start w:val="1"/>
      <w:numFmt w:val="lowerRoman"/>
      <w:lvlText w:val="%6."/>
      <w:lvlJc w:val="right"/>
      <w:pPr>
        <w:ind w:left="5477" w:hanging="180"/>
      </w:pPr>
    </w:lvl>
    <w:lvl w:ilvl="6" w:tplc="0405000F" w:tentative="1">
      <w:start w:val="1"/>
      <w:numFmt w:val="decimal"/>
      <w:lvlText w:val="%7."/>
      <w:lvlJc w:val="left"/>
      <w:pPr>
        <w:ind w:left="6197" w:hanging="360"/>
      </w:pPr>
    </w:lvl>
    <w:lvl w:ilvl="7" w:tplc="04050019" w:tentative="1">
      <w:start w:val="1"/>
      <w:numFmt w:val="lowerLetter"/>
      <w:lvlText w:val="%8."/>
      <w:lvlJc w:val="left"/>
      <w:pPr>
        <w:ind w:left="6917" w:hanging="360"/>
      </w:pPr>
    </w:lvl>
    <w:lvl w:ilvl="8" w:tplc="0405001B" w:tentative="1">
      <w:start w:val="1"/>
      <w:numFmt w:val="lowerRoman"/>
      <w:lvlText w:val="%9."/>
      <w:lvlJc w:val="right"/>
      <w:pPr>
        <w:ind w:left="7637" w:hanging="180"/>
      </w:pPr>
    </w:lvl>
  </w:abstractNum>
  <w:abstractNum w:abstractNumId="10" w15:restartNumberingAfterBreak="0">
    <w:nsid w:val="1452524F"/>
    <w:multiLevelType w:val="hybridMultilevel"/>
    <w:tmpl w:val="1868D44E"/>
    <w:lvl w:ilvl="0" w:tplc="04050017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AC12E152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8F6F2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9B208C7"/>
    <w:multiLevelType w:val="hybridMultilevel"/>
    <w:tmpl w:val="6060D102"/>
    <w:lvl w:ilvl="0" w:tplc="3F7497A6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C7C075B"/>
    <w:multiLevelType w:val="hybridMultilevel"/>
    <w:tmpl w:val="5636E5A0"/>
    <w:lvl w:ilvl="0" w:tplc="004A5104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CFA582E"/>
    <w:multiLevelType w:val="hybridMultilevel"/>
    <w:tmpl w:val="35F420AE"/>
    <w:lvl w:ilvl="0" w:tplc="5ED4588A">
      <w:start w:val="1"/>
      <w:numFmt w:val="lowerLetter"/>
      <w:lvlText w:val="%1)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1D260264"/>
    <w:multiLevelType w:val="hybridMultilevel"/>
    <w:tmpl w:val="FCAE5264"/>
    <w:lvl w:ilvl="0" w:tplc="04050017">
      <w:start w:val="1"/>
      <w:numFmt w:val="decimal"/>
      <w:lvlText w:val="%1."/>
      <w:lvlJc w:val="left"/>
      <w:pPr>
        <w:ind w:left="502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FE1D99"/>
    <w:multiLevelType w:val="hybridMultilevel"/>
    <w:tmpl w:val="9282F37E"/>
    <w:lvl w:ilvl="0" w:tplc="0405000F">
      <w:start w:val="1"/>
      <w:numFmt w:val="upperRoman"/>
      <w:lvlText w:val="%1."/>
      <w:lvlJc w:val="right"/>
      <w:pPr>
        <w:ind w:left="1636" w:hanging="360"/>
      </w:pPr>
      <w:rPr>
        <w:rFonts w:hint="default"/>
        <w:color w:val="auto"/>
      </w:rPr>
    </w:lvl>
    <w:lvl w:ilvl="1" w:tplc="3E06BC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7A39DF"/>
    <w:multiLevelType w:val="hybridMultilevel"/>
    <w:tmpl w:val="D04814DE"/>
    <w:lvl w:ilvl="0" w:tplc="04050013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lowerLetter"/>
      <w:lvlText w:val="%2."/>
      <w:lvlJc w:val="left"/>
      <w:pPr>
        <w:ind w:left="2496" w:hanging="360"/>
      </w:pPr>
    </w:lvl>
    <w:lvl w:ilvl="2" w:tplc="04050005" w:tentative="1">
      <w:start w:val="1"/>
      <w:numFmt w:val="lowerRoman"/>
      <w:lvlText w:val="%3."/>
      <w:lvlJc w:val="right"/>
      <w:pPr>
        <w:ind w:left="3216" w:hanging="180"/>
      </w:pPr>
    </w:lvl>
    <w:lvl w:ilvl="3" w:tplc="04050001" w:tentative="1">
      <w:start w:val="1"/>
      <w:numFmt w:val="decimal"/>
      <w:lvlText w:val="%4."/>
      <w:lvlJc w:val="left"/>
      <w:pPr>
        <w:ind w:left="3936" w:hanging="360"/>
      </w:pPr>
    </w:lvl>
    <w:lvl w:ilvl="4" w:tplc="04050003" w:tentative="1">
      <w:start w:val="1"/>
      <w:numFmt w:val="lowerLetter"/>
      <w:lvlText w:val="%5."/>
      <w:lvlJc w:val="left"/>
      <w:pPr>
        <w:ind w:left="4656" w:hanging="360"/>
      </w:pPr>
    </w:lvl>
    <w:lvl w:ilvl="5" w:tplc="04050005" w:tentative="1">
      <w:start w:val="1"/>
      <w:numFmt w:val="lowerRoman"/>
      <w:lvlText w:val="%6."/>
      <w:lvlJc w:val="right"/>
      <w:pPr>
        <w:ind w:left="5376" w:hanging="180"/>
      </w:pPr>
    </w:lvl>
    <w:lvl w:ilvl="6" w:tplc="04050001" w:tentative="1">
      <w:start w:val="1"/>
      <w:numFmt w:val="decimal"/>
      <w:lvlText w:val="%7."/>
      <w:lvlJc w:val="left"/>
      <w:pPr>
        <w:ind w:left="6096" w:hanging="360"/>
      </w:pPr>
    </w:lvl>
    <w:lvl w:ilvl="7" w:tplc="04050003" w:tentative="1">
      <w:start w:val="1"/>
      <w:numFmt w:val="lowerLetter"/>
      <w:lvlText w:val="%8."/>
      <w:lvlJc w:val="left"/>
      <w:pPr>
        <w:ind w:left="6816" w:hanging="360"/>
      </w:pPr>
    </w:lvl>
    <w:lvl w:ilvl="8" w:tplc="04050005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20DB1A89"/>
    <w:multiLevelType w:val="hybridMultilevel"/>
    <w:tmpl w:val="6060D102"/>
    <w:lvl w:ilvl="0" w:tplc="3F7497A6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1781E1F"/>
    <w:multiLevelType w:val="multilevel"/>
    <w:tmpl w:val="2C6EC630"/>
    <w:lvl w:ilvl="0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asciiTheme="minorHAnsi" w:hAnsiTheme="minorHAnsi" w:cstheme="minorHAnsi" w:hint="default"/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 w15:restartNumberingAfterBreak="0">
    <w:nsid w:val="2279441C"/>
    <w:multiLevelType w:val="hybridMultilevel"/>
    <w:tmpl w:val="4E800BEC"/>
    <w:lvl w:ilvl="0" w:tplc="A1EC77C6">
      <w:start w:val="1"/>
      <w:numFmt w:val="decimal"/>
      <w:lvlText w:val="%1."/>
      <w:lvlJc w:val="left"/>
      <w:pPr>
        <w:ind w:left="720" w:hanging="360"/>
      </w:pPr>
    </w:lvl>
    <w:lvl w:ilvl="1" w:tplc="751C42D0" w:tentative="1">
      <w:start w:val="1"/>
      <w:numFmt w:val="lowerLetter"/>
      <w:lvlText w:val="%2."/>
      <w:lvlJc w:val="left"/>
      <w:pPr>
        <w:ind w:left="1440" w:hanging="360"/>
      </w:pPr>
    </w:lvl>
    <w:lvl w:ilvl="2" w:tplc="89E0D4A8">
      <w:start w:val="1"/>
      <w:numFmt w:val="lowerRoman"/>
      <w:lvlText w:val="%3."/>
      <w:lvlJc w:val="right"/>
      <w:pPr>
        <w:ind w:left="2160" w:hanging="180"/>
      </w:pPr>
    </w:lvl>
    <w:lvl w:ilvl="3" w:tplc="CED448BE" w:tentative="1">
      <w:start w:val="1"/>
      <w:numFmt w:val="decimal"/>
      <w:lvlText w:val="%4."/>
      <w:lvlJc w:val="left"/>
      <w:pPr>
        <w:ind w:left="2880" w:hanging="360"/>
      </w:pPr>
    </w:lvl>
    <w:lvl w:ilvl="4" w:tplc="30300ADE" w:tentative="1">
      <w:start w:val="1"/>
      <w:numFmt w:val="lowerLetter"/>
      <w:lvlText w:val="%5."/>
      <w:lvlJc w:val="left"/>
      <w:pPr>
        <w:ind w:left="3600" w:hanging="360"/>
      </w:pPr>
    </w:lvl>
    <w:lvl w:ilvl="5" w:tplc="2EE696B2" w:tentative="1">
      <w:start w:val="1"/>
      <w:numFmt w:val="lowerRoman"/>
      <w:lvlText w:val="%6."/>
      <w:lvlJc w:val="right"/>
      <w:pPr>
        <w:ind w:left="4320" w:hanging="180"/>
      </w:pPr>
    </w:lvl>
    <w:lvl w:ilvl="6" w:tplc="A22AB882" w:tentative="1">
      <w:start w:val="1"/>
      <w:numFmt w:val="decimal"/>
      <w:lvlText w:val="%7."/>
      <w:lvlJc w:val="left"/>
      <w:pPr>
        <w:ind w:left="5040" w:hanging="360"/>
      </w:pPr>
    </w:lvl>
    <w:lvl w:ilvl="7" w:tplc="C96EFA76" w:tentative="1">
      <w:start w:val="1"/>
      <w:numFmt w:val="lowerLetter"/>
      <w:lvlText w:val="%8."/>
      <w:lvlJc w:val="left"/>
      <w:pPr>
        <w:ind w:left="5760" w:hanging="360"/>
      </w:pPr>
    </w:lvl>
    <w:lvl w:ilvl="8" w:tplc="37DA2D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8D10CA"/>
    <w:multiLevelType w:val="hybridMultilevel"/>
    <w:tmpl w:val="6060D102"/>
    <w:lvl w:ilvl="0" w:tplc="3F7497A6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296C5175"/>
    <w:multiLevelType w:val="hybridMultilevel"/>
    <w:tmpl w:val="67A825E2"/>
    <w:lvl w:ilvl="0" w:tplc="0405000F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9AE445C"/>
    <w:multiLevelType w:val="hybridMultilevel"/>
    <w:tmpl w:val="C74C556E"/>
    <w:lvl w:ilvl="0" w:tplc="04050017">
      <w:start w:val="1"/>
      <w:numFmt w:val="upperLetter"/>
      <w:lvlText w:val="%1."/>
      <w:lvlJc w:val="left"/>
      <w:pPr>
        <w:ind w:left="720" w:hanging="360"/>
      </w:pPr>
      <w:rPr>
        <w:rFonts w:eastAsia="Arial Unicode MS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082412"/>
    <w:multiLevelType w:val="hybridMultilevel"/>
    <w:tmpl w:val="FC4A335E"/>
    <w:lvl w:ilvl="0" w:tplc="733677A4">
      <w:start w:val="1"/>
      <w:numFmt w:val="lowerLetter"/>
      <w:lvlText w:val="%1."/>
      <w:lvlJc w:val="left"/>
      <w:pPr>
        <w:tabs>
          <w:tab w:val="num" w:pos="1332"/>
        </w:tabs>
        <w:ind w:left="133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5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7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9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1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3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5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7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92" w:hanging="180"/>
      </w:pPr>
      <w:rPr>
        <w:rFonts w:cs="Times New Roman"/>
      </w:rPr>
    </w:lvl>
  </w:abstractNum>
  <w:abstractNum w:abstractNumId="25" w15:restartNumberingAfterBreak="0">
    <w:nsid w:val="2B837649"/>
    <w:multiLevelType w:val="hybridMultilevel"/>
    <w:tmpl w:val="62723BD2"/>
    <w:lvl w:ilvl="0" w:tplc="E698D264">
      <w:start w:val="3"/>
      <w:numFmt w:val="lowerLetter"/>
      <w:lvlText w:val="(%1)"/>
      <w:lvlJc w:val="left"/>
      <w:pPr>
        <w:ind w:left="1800" w:hanging="360"/>
      </w:pPr>
      <w:rPr>
        <w:rFonts w:asciiTheme="minorHAnsi" w:eastAsia="Times New Roman" w:hAnsiTheme="minorHAnsi" w:cstheme="minorHAnsi" w:hint="default"/>
        <w:w w:val="89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E10987"/>
    <w:multiLevelType w:val="hybridMultilevel"/>
    <w:tmpl w:val="65FAA40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2F1D2158"/>
    <w:multiLevelType w:val="hybridMultilevel"/>
    <w:tmpl w:val="D6481B72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97D0765A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192FF26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3F62D24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79822E6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43CEDA0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D5140D0C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0A01028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56412E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2F4058D5"/>
    <w:multiLevelType w:val="hybridMultilevel"/>
    <w:tmpl w:val="99F6F404"/>
    <w:lvl w:ilvl="0" w:tplc="8110CE7E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19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302E1D27"/>
    <w:multiLevelType w:val="hybridMultilevel"/>
    <w:tmpl w:val="197E6F8A"/>
    <w:lvl w:ilvl="0" w:tplc="04050019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F82685"/>
    <w:multiLevelType w:val="hybridMultilevel"/>
    <w:tmpl w:val="124AF06E"/>
    <w:lvl w:ilvl="0" w:tplc="AC12E152">
      <w:start w:val="1"/>
      <w:numFmt w:val="decimal"/>
      <w:lvlText w:val="%1."/>
      <w:lvlJc w:val="left"/>
      <w:pPr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116DD2"/>
    <w:multiLevelType w:val="hybridMultilevel"/>
    <w:tmpl w:val="46D48138"/>
    <w:lvl w:ilvl="0" w:tplc="7B98F916">
      <w:start w:val="1"/>
      <w:numFmt w:val="lowerRoman"/>
      <w:lvlText w:val="(%1)"/>
      <w:lvlJc w:val="right"/>
      <w:pPr>
        <w:ind w:left="187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97" w:hanging="360"/>
      </w:pPr>
    </w:lvl>
    <w:lvl w:ilvl="2" w:tplc="0405001B" w:tentative="1">
      <w:start w:val="1"/>
      <w:numFmt w:val="lowerRoman"/>
      <w:lvlText w:val="%3."/>
      <w:lvlJc w:val="right"/>
      <w:pPr>
        <w:ind w:left="3317" w:hanging="180"/>
      </w:pPr>
    </w:lvl>
    <w:lvl w:ilvl="3" w:tplc="0405000F" w:tentative="1">
      <w:start w:val="1"/>
      <w:numFmt w:val="decimal"/>
      <w:lvlText w:val="%4."/>
      <w:lvlJc w:val="left"/>
      <w:pPr>
        <w:ind w:left="4037" w:hanging="360"/>
      </w:pPr>
    </w:lvl>
    <w:lvl w:ilvl="4" w:tplc="04050019" w:tentative="1">
      <w:start w:val="1"/>
      <w:numFmt w:val="lowerLetter"/>
      <w:lvlText w:val="%5."/>
      <w:lvlJc w:val="left"/>
      <w:pPr>
        <w:ind w:left="4757" w:hanging="360"/>
      </w:pPr>
    </w:lvl>
    <w:lvl w:ilvl="5" w:tplc="0405001B" w:tentative="1">
      <w:start w:val="1"/>
      <w:numFmt w:val="lowerRoman"/>
      <w:lvlText w:val="%6."/>
      <w:lvlJc w:val="right"/>
      <w:pPr>
        <w:ind w:left="5477" w:hanging="180"/>
      </w:pPr>
    </w:lvl>
    <w:lvl w:ilvl="6" w:tplc="0405000F" w:tentative="1">
      <w:start w:val="1"/>
      <w:numFmt w:val="decimal"/>
      <w:lvlText w:val="%7."/>
      <w:lvlJc w:val="left"/>
      <w:pPr>
        <w:ind w:left="6197" w:hanging="360"/>
      </w:pPr>
    </w:lvl>
    <w:lvl w:ilvl="7" w:tplc="04050019" w:tentative="1">
      <w:start w:val="1"/>
      <w:numFmt w:val="lowerLetter"/>
      <w:lvlText w:val="%8."/>
      <w:lvlJc w:val="left"/>
      <w:pPr>
        <w:ind w:left="6917" w:hanging="360"/>
      </w:pPr>
    </w:lvl>
    <w:lvl w:ilvl="8" w:tplc="0405001B" w:tentative="1">
      <w:start w:val="1"/>
      <w:numFmt w:val="lowerRoman"/>
      <w:lvlText w:val="%9."/>
      <w:lvlJc w:val="right"/>
      <w:pPr>
        <w:ind w:left="7637" w:hanging="180"/>
      </w:pPr>
    </w:lvl>
  </w:abstractNum>
  <w:abstractNum w:abstractNumId="32" w15:restartNumberingAfterBreak="0">
    <w:nsid w:val="34D21CB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3670123E"/>
    <w:multiLevelType w:val="hybridMultilevel"/>
    <w:tmpl w:val="2F4CDB16"/>
    <w:lvl w:ilvl="0" w:tplc="6882DEB2">
      <w:start w:val="1"/>
      <w:numFmt w:val="lowerLetter"/>
      <w:lvlText w:val="%1)"/>
      <w:lvlJc w:val="righ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37A16095"/>
    <w:multiLevelType w:val="hybridMultilevel"/>
    <w:tmpl w:val="DCFC4AA4"/>
    <w:lvl w:ilvl="0" w:tplc="6928A7C0">
      <w:start w:val="1"/>
      <w:numFmt w:val="upperLetter"/>
      <w:lvlText w:val="%1."/>
      <w:lvlJc w:val="left"/>
      <w:pPr>
        <w:ind w:left="720" w:hanging="360"/>
      </w:pPr>
    </w:lvl>
    <w:lvl w:ilvl="1" w:tplc="F23A22E0" w:tentative="1">
      <w:start w:val="1"/>
      <w:numFmt w:val="lowerLetter"/>
      <w:lvlText w:val="%2."/>
      <w:lvlJc w:val="left"/>
      <w:pPr>
        <w:ind w:left="1440" w:hanging="360"/>
      </w:pPr>
    </w:lvl>
    <w:lvl w:ilvl="2" w:tplc="64602858" w:tentative="1">
      <w:start w:val="1"/>
      <w:numFmt w:val="lowerRoman"/>
      <w:lvlText w:val="%3."/>
      <w:lvlJc w:val="right"/>
      <w:pPr>
        <w:ind w:left="2160" w:hanging="180"/>
      </w:pPr>
    </w:lvl>
    <w:lvl w:ilvl="3" w:tplc="2DB49936" w:tentative="1">
      <w:start w:val="1"/>
      <w:numFmt w:val="decimal"/>
      <w:lvlText w:val="%4."/>
      <w:lvlJc w:val="left"/>
      <w:pPr>
        <w:ind w:left="2880" w:hanging="360"/>
      </w:pPr>
    </w:lvl>
    <w:lvl w:ilvl="4" w:tplc="2FCE6AF8" w:tentative="1">
      <w:start w:val="1"/>
      <w:numFmt w:val="lowerLetter"/>
      <w:lvlText w:val="%5."/>
      <w:lvlJc w:val="left"/>
      <w:pPr>
        <w:ind w:left="3600" w:hanging="360"/>
      </w:pPr>
    </w:lvl>
    <w:lvl w:ilvl="5" w:tplc="056C4246" w:tentative="1">
      <w:start w:val="1"/>
      <w:numFmt w:val="lowerRoman"/>
      <w:lvlText w:val="%6."/>
      <w:lvlJc w:val="right"/>
      <w:pPr>
        <w:ind w:left="4320" w:hanging="180"/>
      </w:pPr>
    </w:lvl>
    <w:lvl w:ilvl="6" w:tplc="C6F4F592" w:tentative="1">
      <w:start w:val="1"/>
      <w:numFmt w:val="decimal"/>
      <w:lvlText w:val="%7."/>
      <w:lvlJc w:val="left"/>
      <w:pPr>
        <w:ind w:left="5040" w:hanging="360"/>
      </w:pPr>
    </w:lvl>
    <w:lvl w:ilvl="7" w:tplc="6CF44776" w:tentative="1">
      <w:start w:val="1"/>
      <w:numFmt w:val="lowerLetter"/>
      <w:lvlText w:val="%8."/>
      <w:lvlJc w:val="left"/>
      <w:pPr>
        <w:ind w:left="5760" w:hanging="360"/>
      </w:pPr>
    </w:lvl>
    <w:lvl w:ilvl="8" w:tplc="EC52BA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BBC6393"/>
    <w:multiLevelType w:val="hybridMultilevel"/>
    <w:tmpl w:val="BAACC6F6"/>
    <w:lvl w:ilvl="0" w:tplc="04050015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3C4E3BAB"/>
    <w:multiLevelType w:val="hybridMultilevel"/>
    <w:tmpl w:val="AF74A956"/>
    <w:lvl w:ilvl="0" w:tplc="04050017">
      <w:start w:val="1"/>
      <w:numFmt w:val="lowerRoman"/>
      <w:lvlText w:val="%1."/>
      <w:lvlJc w:val="righ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3E527F5B"/>
    <w:multiLevelType w:val="hybridMultilevel"/>
    <w:tmpl w:val="6060D102"/>
    <w:lvl w:ilvl="0" w:tplc="3F7497A6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42267095"/>
    <w:multiLevelType w:val="hybridMultilevel"/>
    <w:tmpl w:val="6060D102"/>
    <w:lvl w:ilvl="0" w:tplc="3F7497A6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46C52DFA"/>
    <w:multiLevelType w:val="hybridMultilevel"/>
    <w:tmpl w:val="98940A58"/>
    <w:lvl w:ilvl="0" w:tplc="0405001B">
      <w:start w:val="1"/>
      <w:numFmt w:val="lowerLetter"/>
      <w:lvlText w:val="(%1)"/>
      <w:lvlJc w:val="left"/>
      <w:pPr>
        <w:ind w:left="1429" w:hanging="360"/>
      </w:pPr>
      <w:rPr>
        <w:rFonts w:asciiTheme="minorHAnsi" w:eastAsia="Times New Roman" w:hAnsiTheme="minorHAnsi" w:cstheme="minorHAnsi" w:hint="default"/>
        <w:w w:val="89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46ED3691"/>
    <w:multiLevelType w:val="multilevel"/>
    <w:tmpl w:val="2C6EC630"/>
    <w:lvl w:ilvl="0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asciiTheme="minorHAnsi" w:hAnsiTheme="minorHAnsi" w:cstheme="minorHAnsi" w:hint="default"/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1" w15:restartNumberingAfterBreak="0">
    <w:nsid w:val="47F5512C"/>
    <w:multiLevelType w:val="hybridMultilevel"/>
    <w:tmpl w:val="8BA4B228"/>
    <w:lvl w:ilvl="0" w:tplc="5BBC9DF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97D0765A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192FF26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3F62D24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79822E6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43CEDA0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D5140D0C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0A01028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56412E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4B582BEB"/>
    <w:multiLevelType w:val="hybridMultilevel"/>
    <w:tmpl w:val="7F069CFA"/>
    <w:lvl w:ilvl="0" w:tplc="04050001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EC63DFE"/>
    <w:multiLevelType w:val="hybridMultilevel"/>
    <w:tmpl w:val="DFAED1AC"/>
    <w:lvl w:ilvl="0" w:tplc="04050015">
      <w:start w:val="1"/>
      <w:numFmt w:val="lowerLetter"/>
      <w:lvlText w:val="(%1)"/>
      <w:lvlJc w:val="left"/>
      <w:pPr>
        <w:ind w:left="1428" w:hanging="360"/>
      </w:pPr>
      <w:rPr>
        <w:rFonts w:asciiTheme="minorHAnsi" w:eastAsia="Times New Roman" w:hAnsiTheme="minorHAnsi" w:cstheme="minorHAnsi" w:hint="default"/>
        <w:w w:val="89"/>
        <w:sz w:val="22"/>
        <w:szCs w:val="22"/>
      </w:rPr>
    </w:lvl>
    <w:lvl w:ilvl="1" w:tplc="04050003">
      <w:start w:val="1"/>
      <w:numFmt w:val="lowerLetter"/>
      <w:lvlText w:val="(%2)"/>
      <w:lvlJc w:val="left"/>
      <w:pPr>
        <w:ind w:left="2148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ind w:left="2868" w:hanging="180"/>
      </w:pPr>
    </w:lvl>
    <w:lvl w:ilvl="3" w:tplc="04050001" w:tentative="1">
      <w:start w:val="1"/>
      <w:numFmt w:val="decimal"/>
      <w:lvlText w:val="%4."/>
      <w:lvlJc w:val="left"/>
      <w:pPr>
        <w:ind w:left="3588" w:hanging="360"/>
      </w:pPr>
    </w:lvl>
    <w:lvl w:ilvl="4" w:tplc="04050003" w:tentative="1">
      <w:start w:val="1"/>
      <w:numFmt w:val="lowerLetter"/>
      <w:lvlText w:val="%5."/>
      <w:lvlJc w:val="left"/>
      <w:pPr>
        <w:ind w:left="4308" w:hanging="360"/>
      </w:pPr>
    </w:lvl>
    <w:lvl w:ilvl="5" w:tplc="04050005" w:tentative="1">
      <w:start w:val="1"/>
      <w:numFmt w:val="lowerRoman"/>
      <w:lvlText w:val="%6."/>
      <w:lvlJc w:val="right"/>
      <w:pPr>
        <w:ind w:left="5028" w:hanging="180"/>
      </w:pPr>
    </w:lvl>
    <w:lvl w:ilvl="6" w:tplc="04050001" w:tentative="1">
      <w:start w:val="1"/>
      <w:numFmt w:val="decimal"/>
      <w:lvlText w:val="%7."/>
      <w:lvlJc w:val="left"/>
      <w:pPr>
        <w:ind w:left="5748" w:hanging="360"/>
      </w:pPr>
    </w:lvl>
    <w:lvl w:ilvl="7" w:tplc="04050003" w:tentative="1">
      <w:start w:val="1"/>
      <w:numFmt w:val="lowerLetter"/>
      <w:lvlText w:val="%8."/>
      <w:lvlJc w:val="left"/>
      <w:pPr>
        <w:ind w:left="6468" w:hanging="360"/>
      </w:pPr>
    </w:lvl>
    <w:lvl w:ilvl="8" w:tplc="04050005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51451562"/>
    <w:multiLevelType w:val="hybridMultilevel"/>
    <w:tmpl w:val="046CE0D0"/>
    <w:lvl w:ilvl="0" w:tplc="20BAE642">
      <w:start w:val="1"/>
      <w:numFmt w:val="lowerLetter"/>
      <w:lvlText w:val="(%1)"/>
      <w:lvlJc w:val="left"/>
      <w:pPr>
        <w:ind w:left="1440" w:hanging="360"/>
      </w:pPr>
      <w:rPr>
        <w:rFonts w:asciiTheme="minorHAnsi" w:eastAsia="Times New Roman" w:hAnsiTheme="minorHAnsi" w:cstheme="minorHAnsi" w:hint="default"/>
        <w:w w:val="89"/>
        <w:sz w:val="22"/>
        <w:szCs w:val="22"/>
      </w:rPr>
    </w:lvl>
    <w:lvl w:ilvl="1" w:tplc="3E06BCFA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53552946"/>
    <w:multiLevelType w:val="hybridMultilevel"/>
    <w:tmpl w:val="8EF611E8"/>
    <w:lvl w:ilvl="0" w:tplc="2DEC15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53F11051"/>
    <w:multiLevelType w:val="hybridMultilevel"/>
    <w:tmpl w:val="6060D102"/>
    <w:lvl w:ilvl="0" w:tplc="3F7497A6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54587877"/>
    <w:multiLevelType w:val="hybridMultilevel"/>
    <w:tmpl w:val="98BCDCB2"/>
    <w:lvl w:ilvl="0" w:tplc="20BAE6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5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56845847"/>
    <w:multiLevelType w:val="hybridMultilevel"/>
    <w:tmpl w:val="C724475C"/>
    <w:lvl w:ilvl="0" w:tplc="47E0CA08">
      <w:start w:val="1"/>
      <w:numFmt w:val="decimal"/>
      <w:lvlText w:val="%1."/>
      <w:lvlJc w:val="left"/>
      <w:pPr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>
      <w:start w:val="1"/>
      <w:numFmt w:val="decimal"/>
      <w:lvlText w:val="%3."/>
      <w:lvlJc w:val="lef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AD86927"/>
    <w:multiLevelType w:val="hybridMultilevel"/>
    <w:tmpl w:val="6ECAB5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FA6E6E"/>
    <w:multiLevelType w:val="hybridMultilevel"/>
    <w:tmpl w:val="6060D102"/>
    <w:lvl w:ilvl="0" w:tplc="3F7497A6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5E4C4BBF"/>
    <w:multiLevelType w:val="hybridMultilevel"/>
    <w:tmpl w:val="77F43AE8"/>
    <w:lvl w:ilvl="0" w:tplc="0405000F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0F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2" w15:restartNumberingAfterBreak="0">
    <w:nsid w:val="5E6E7C4D"/>
    <w:multiLevelType w:val="hybridMultilevel"/>
    <w:tmpl w:val="B64AE8EA"/>
    <w:lvl w:ilvl="0" w:tplc="04050017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ECE450D"/>
    <w:multiLevelType w:val="hybridMultilevel"/>
    <w:tmpl w:val="6060D102"/>
    <w:lvl w:ilvl="0" w:tplc="3F7497A6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5FFC11FD"/>
    <w:multiLevelType w:val="hybridMultilevel"/>
    <w:tmpl w:val="82604020"/>
    <w:lvl w:ilvl="0" w:tplc="47E0CA08">
      <w:start w:val="1"/>
      <w:numFmt w:val="lowerLetter"/>
      <w:lvlText w:val="%1)"/>
      <w:lvlJc w:val="left"/>
      <w:pPr>
        <w:ind w:left="1429" w:hanging="360"/>
      </w:pPr>
      <w:rPr>
        <w:rFonts w:hint="default"/>
        <w:w w:val="89"/>
        <w:sz w:val="22"/>
        <w:szCs w:val="22"/>
      </w:rPr>
    </w:lvl>
    <w:lvl w:ilvl="1" w:tplc="04050003" w:tentative="1">
      <w:start w:val="1"/>
      <w:numFmt w:val="lowerLetter"/>
      <w:lvlText w:val="%2."/>
      <w:lvlJc w:val="left"/>
      <w:pPr>
        <w:ind w:left="2149" w:hanging="360"/>
      </w:pPr>
    </w:lvl>
    <w:lvl w:ilvl="2" w:tplc="04050005" w:tentative="1">
      <w:start w:val="1"/>
      <w:numFmt w:val="lowerRoman"/>
      <w:lvlText w:val="%3."/>
      <w:lvlJc w:val="right"/>
      <w:pPr>
        <w:ind w:left="2869" w:hanging="180"/>
      </w:pPr>
    </w:lvl>
    <w:lvl w:ilvl="3" w:tplc="04050001" w:tentative="1">
      <w:start w:val="1"/>
      <w:numFmt w:val="decimal"/>
      <w:lvlText w:val="%4."/>
      <w:lvlJc w:val="left"/>
      <w:pPr>
        <w:ind w:left="3589" w:hanging="360"/>
      </w:pPr>
    </w:lvl>
    <w:lvl w:ilvl="4" w:tplc="04050003" w:tentative="1">
      <w:start w:val="1"/>
      <w:numFmt w:val="lowerLetter"/>
      <w:lvlText w:val="%5."/>
      <w:lvlJc w:val="left"/>
      <w:pPr>
        <w:ind w:left="4309" w:hanging="360"/>
      </w:pPr>
    </w:lvl>
    <w:lvl w:ilvl="5" w:tplc="04050005" w:tentative="1">
      <w:start w:val="1"/>
      <w:numFmt w:val="lowerRoman"/>
      <w:lvlText w:val="%6."/>
      <w:lvlJc w:val="right"/>
      <w:pPr>
        <w:ind w:left="5029" w:hanging="180"/>
      </w:pPr>
    </w:lvl>
    <w:lvl w:ilvl="6" w:tplc="04050001" w:tentative="1">
      <w:start w:val="1"/>
      <w:numFmt w:val="decimal"/>
      <w:lvlText w:val="%7."/>
      <w:lvlJc w:val="left"/>
      <w:pPr>
        <w:ind w:left="5749" w:hanging="360"/>
      </w:pPr>
    </w:lvl>
    <w:lvl w:ilvl="7" w:tplc="04050003" w:tentative="1">
      <w:start w:val="1"/>
      <w:numFmt w:val="lowerLetter"/>
      <w:lvlText w:val="%8."/>
      <w:lvlJc w:val="left"/>
      <w:pPr>
        <w:ind w:left="6469" w:hanging="360"/>
      </w:pPr>
    </w:lvl>
    <w:lvl w:ilvl="8" w:tplc="0405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61BD4E65"/>
    <w:multiLevelType w:val="hybridMultilevel"/>
    <w:tmpl w:val="4EF6A0AC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2D2A32"/>
    <w:multiLevelType w:val="hybridMultilevel"/>
    <w:tmpl w:val="A2E0F246"/>
    <w:lvl w:ilvl="0" w:tplc="8F02E7B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7" w15:restartNumberingAfterBreak="0">
    <w:nsid w:val="646677F9"/>
    <w:multiLevelType w:val="hybridMultilevel"/>
    <w:tmpl w:val="A7423CB4"/>
    <w:lvl w:ilvl="0" w:tplc="04050017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48C2E27"/>
    <w:multiLevelType w:val="hybridMultilevel"/>
    <w:tmpl w:val="B02870B0"/>
    <w:lvl w:ilvl="0" w:tplc="F8243500">
      <w:start w:val="1"/>
      <w:numFmt w:val="upperLetter"/>
      <w:lvlText w:val="%1."/>
      <w:lvlJc w:val="left"/>
      <w:pPr>
        <w:ind w:left="502" w:hanging="360"/>
      </w:pPr>
      <w:rPr>
        <w:rFonts w:eastAsia="Arial Unicode MS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120C6E"/>
    <w:multiLevelType w:val="hybridMultilevel"/>
    <w:tmpl w:val="28BAD6A8"/>
    <w:lvl w:ilvl="0" w:tplc="3C863984">
      <w:start w:val="2"/>
      <w:numFmt w:val="upperLetter"/>
      <w:lvlText w:val="%1."/>
      <w:lvlJc w:val="left"/>
      <w:pPr>
        <w:ind w:left="502" w:hanging="360"/>
      </w:pPr>
      <w:rPr>
        <w:rFonts w:eastAsia="Arial Unicode MS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71C7154"/>
    <w:multiLevelType w:val="hybridMultilevel"/>
    <w:tmpl w:val="431624EC"/>
    <w:lvl w:ilvl="0" w:tplc="B0C85D76">
      <w:start w:val="1"/>
      <w:numFmt w:val="lowerLetter"/>
      <w:lvlText w:val="(%1)"/>
      <w:lvlJc w:val="left"/>
      <w:pPr>
        <w:ind w:left="1800" w:hanging="360"/>
      </w:pPr>
      <w:rPr>
        <w:rFonts w:asciiTheme="minorHAnsi" w:eastAsia="Times New Roman" w:hAnsiTheme="minorHAnsi" w:cstheme="minorHAnsi" w:hint="default"/>
        <w:w w:val="89"/>
        <w:sz w:val="22"/>
        <w:szCs w:val="22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9121CD7"/>
    <w:multiLevelType w:val="hybridMultilevel"/>
    <w:tmpl w:val="04BCECAE"/>
    <w:lvl w:ilvl="0" w:tplc="0B96E41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99B1C58"/>
    <w:multiLevelType w:val="hybridMultilevel"/>
    <w:tmpl w:val="1A385612"/>
    <w:lvl w:ilvl="0" w:tplc="33B28586">
      <w:start w:val="1"/>
      <w:numFmt w:val="lowerLetter"/>
      <w:lvlText w:val="%1)"/>
      <w:lvlJc w:val="left"/>
      <w:pPr>
        <w:ind w:left="1800" w:hanging="360"/>
      </w:pPr>
    </w:lvl>
    <w:lvl w:ilvl="1" w:tplc="04050003" w:tentative="1">
      <w:start w:val="1"/>
      <w:numFmt w:val="lowerLetter"/>
      <w:lvlText w:val="%2."/>
      <w:lvlJc w:val="left"/>
      <w:pPr>
        <w:ind w:left="2520" w:hanging="360"/>
      </w:pPr>
    </w:lvl>
    <w:lvl w:ilvl="2" w:tplc="04050005" w:tentative="1">
      <w:start w:val="1"/>
      <w:numFmt w:val="lowerRoman"/>
      <w:lvlText w:val="%3."/>
      <w:lvlJc w:val="right"/>
      <w:pPr>
        <w:ind w:left="3240" w:hanging="180"/>
      </w:pPr>
    </w:lvl>
    <w:lvl w:ilvl="3" w:tplc="04050001" w:tentative="1">
      <w:start w:val="1"/>
      <w:numFmt w:val="decimal"/>
      <w:lvlText w:val="%4."/>
      <w:lvlJc w:val="left"/>
      <w:pPr>
        <w:ind w:left="3960" w:hanging="360"/>
      </w:pPr>
    </w:lvl>
    <w:lvl w:ilvl="4" w:tplc="04050003" w:tentative="1">
      <w:start w:val="1"/>
      <w:numFmt w:val="lowerLetter"/>
      <w:lvlText w:val="%5."/>
      <w:lvlJc w:val="left"/>
      <w:pPr>
        <w:ind w:left="4680" w:hanging="360"/>
      </w:pPr>
    </w:lvl>
    <w:lvl w:ilvl="5" w:tplc="04050005" w:tentative="1">
      <w:start w:val="1"/>
      <w:numFmt w:val="lowerRoman"/>
      <w:lvlText w:val="%6."/>
      <w:lvlJc w:val="right"/>
      <w:pPr>
        <w:ind w:left="5400" w:hanging="180"/>
      </w:pPr>
    </w:lvl>
    <w:lvl w:ilvl="6" w:tplc="04050001" w:tentative="1">
      <w:start w:val="1"/>
      <w:numFmt w:val="decimal"/>
      <w:lvlText w:val="%7."/>
      <w:lvlJc w:val="left"/>
      <w:pPr>
        <w:ind w:left="6120" w:hanging="360"/>
      </w:pPr>
    </w:lvl>
    <w:lvl w:ilvl="7" w:tplc="04050003" w:tentative="1">
      <w:start w:val="1"/>
      <w:numFmt w:val="lowerLetter"/>
      <w:lvlText w:val="%8."/>
      <w:lvlJc w:val="left"/>
      <w:pPr>
        <w:ind w:left="6840" w:hanging="360"/>
      </w:pPr>
    </w:lvl>
    <w:lvl w:ilvl="8" w:tplc="04050005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3" w15:restartNumberingAfterBreak="0">
    <w:nsid w:val="6B1C539A"/>
    <w:multiLevelType w:val="hybridMultilevel"/>
    <w:tmpl w:val="128A98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BD9379A"/>
    <w:multiLevelType w:val="hybridMultilevel"/>
    <w:tmpl w:val="DCFC4AA4"/>
    <w:lvl w:ilvl="0" w:tplc="04050017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C497125"/>
    <w:multiLevelType w:val="hybridMultilevel"/>
    <w:tmpl w:val="6060D102"/>
    <w:lvl w:ilvl="0" w:tplc="3F7497A6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 w15:restartNumberingAfterBreak="0">
    <w:nsid w:val="6D2C0983"/>
    <w:multiLevelType w:val="hybridMultilevel"/>
    <w:tmpl w:val="6060D102"/>
    <w:lvl w:ilvl="0" w:tplc="3F7497A6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7" w15:restartNumberingAfterBreak="0">
    <w:nsid w:val="6F875D55"/>
    <w:multiLevelType w:val="hybridMultilevel"/>
    <w:tmpl w:val="3B2A4D46"/>
    <w:lvl w:ilvl="0" w:tplc="04050015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8" w15:restartNumberingAfterBreak="0">
    <w:nsid w:val="73891BF2"/>
    <w:multiLevelType w:val="hybridMultilevel"/>
    <w:tmpl w:val="6060D102"/>
    <w:lvl w:ilvl="0" w:tplc="3F7497A6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9" w15:restartNumberingAfterBreak="0">
    <w:nsid w:val="74D3194B"/>
    <w:multiLevelType w:val="hybridMultilevel"/>
    <w:tmpl w:val="507C1EFA"/>
    <w:lvl w:ilvl="0" w:tplc="24D2E0DE">
      <w:start w:val="1"/>
      <w:numFmt w:val="lowerLetter"/>
      <w:lvlText w:val="%1)"/>
      <w:lvlJc w:val="left"/>
      <w:pPr>
        <w:ind w:left="114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0" w15:restartNumberingAfterBreak="0">
    <w:nsid w:val="751F7FBA"/>
    <w:multiLevelType w:val="hybridMultilevel"/>
    <w:tmpl w:val="46D48138"/>
    <w:lvl w:ilvl="0" w:tplc="7B98F916">
      <w:start w:val="1"/>
      <w:numFmt w:val="lowerRoman"/>
      <w:lvlText w:val="(%1)"/>
      <w:lvlJc w:val="right"/>
      <w:pPr>
        <w:ind w:left="187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97" w:hanging="360"/>
      </w:pPr>
    </w:lvl>
    <w:lvl w:ilvl="2" w:tplc="0405001B" w:tentative="1">
      <w:start w:val="1"/>
      <w:numFmt w:val="lowerRoman"/>
      <w:lvlText w:val="%3."/>
      <w:lvlJc w:val="right"/>
      <w:pPr>
        <w:ind w:left="3317" w:hanging="180"/>
      </w:pPr>
    </w:lvl>
    <w:lvl w:ilvl="3" w:tplc="0405000F" w:tentative="1">
      <w:start w:val="1"/>
      <w:numFmt w:val="decimal"/>
      <w:lvlText w:val="%4."/>
      <w:lvlJc w:val="left"/>
      <w:pPr>
        <w:ind w:left="4037" w:hanging="360"/>
      </w:pPr>
    </w:lvl>
    <w:lvl w:ilvl="4" w:tplc="04050019" w:tentative="1">
      <w:start w:val="1"/>
      <w:numFmt w:val="lowerLetter"/>
      <w:lvlText w:val="%5."/>
      <w:lvlJc w:val="left"/>
      <w:pPr>
        <w:ind w:left="4757" w:hanging="360"/>
      </w:pPr>
    </w:lvl>
    <w:lvl w:ilvl="5" w:tplc="0405001B" w:tentative="1">
      <w:start w:val="1"/>
      <w:numFmt w:val="lowerRoman"/>
      <w:lvlText w:val="%6."/>
      <w:lvlJc w:val="right"/>
      <w:pPr>
        <w:ind w:left="5477" w:hanging="180"/>
      </w:pPr>
    </w:lvl>
    <w:lvl w:ilvl="6" w:tplc="0405000F" w:tentative="1">
      <w:start w:val="1"/>
      <w:numFmt w:val="decimal"/>
      <w:lvlText w:val="%7."/>
      <w:lvlJc w:val="left"/>
      <w:pPr>
        <w:ind w:left="6197" w:hanging="360"/>
      </w:pPr>
    </w:lvl>
    <w:lvl w:ilvl="7" w:tplc="04050019" w:tentative="1">
      <w:start w:val="1"/>
      <w:numFmt w:val="lowerLetter"/>
      <w:lvlText w:val="%8."/>
      <w:lvlJc w:val="left"/>
      <w:pPr>
        <w:ind w:left="6917" w:hanging="360"/>
      </w:pPr>
    </w:lvl>
    <w:lvl w:ilvl="8" w:tplc="0405001B" w:tentative="1">
      <w:start w:val="1"/>
      <w:numFmt w:val="lowerRoman"/>
      <w:lvlText w:val="%9."/>
      <w:lvlJc w:val="right"/>
      <w:pPr>
        <w:ind w:left="7637" w:hanging="180"/>
      </w:pPr>
    </w:lvl>
  </w:abstractNum>
  <w:abstractNum w:abstractNumId="71" w15:restartNumberingAfterBreak="0">
    <w:nsid w:val="76DC19FC"/>
    <w:multiLevelType w:val="hybridMultilevel"/>
    <w:tmpl w:val="2872F84A"/>
    <w:lvl w:ilvl="0" w:tplc="EBD8758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A724AE4"/>
    <w:multiLevelType w:val="hybridMultilevel"/>
    <w:tmpl w:val="96E8D510"/>
    <w:lvl w:ilvl="0" w:tplc="04050017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B695034"/>
    <w:multiLevelType w:val="hybridMultilevel"/>
    <w:tmpl w:val="209EBAB2"/>
    <w:lvl w:ilvl="0" w:tplc="6FD25F52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C61B6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5" w15:restartNumberingAfterBreak="0">
    <w:nsid w:val="7D15689E"/>
    <w:multiLevelType w:val="hybridMultilevel"/>
    <w:tmpl w:val="747EA508"/>
    <w:lvl w:ilvl="0" w:tplc="9DECE556">
      <w:start w:val="1"/>
      <w:numFmt w:val="lowerLetter"/>
      <w:lvlText w:val="(%1)"/>
      <w:lvlJc w:val="left"/>
      <w:pPr>
        <w:ind w:left="1428" w:hanging="360"/>
      </w:pPr>
      <w:rPr>
        <w:rFonts w:asciiTheme="minorHAnsi" w:eastAsia="Times New Roman" w:hAnsiTheme="minorHAnsi" w:cstheme="minorHAnsi" w:hint="default"/>
        <w:w w:val="89"/>
        <w:sz w:val="22"/>
        <w:szCs w:val="22"/>
      </w:rPr>
    </w:lvl>
    <w:lvl w:ilvl="1" w:tplc="9D36ADF4">
      <w:start w:val="1"/>
      <w:numFmt w:val="lowerLetter"/>
      <w:lvlText w:val="%2."/>
      <w:lvlJc w:val="left"/>
      <w:pPr>
        <w:ind w:left="2148" w:hanging="360"/>
      </w:pPr>
    </w:lvl>
    <w:lvl w:ilvl="2" w:tplc="DAB01A5C" w:tentative="1">
      <w:start w:val="1"/>
      <w:numFmt w:val="lowerRoman"/>
      <w:lvlText w:val="%3."/>
      <w:lvlJc w:val="right"/>
      <w:pPr>
        <w:ind w:left="2868" w:hanging="180"/>
      </w:pPr>
    </w:lvl>
    <w:lvl w:ilvl="3" w:tplc="BE56719E" w:tentative="1">
      <w:start w:val="1"/>
      <w:numFmt w:val="decimal"/>
      <w:lvlText w:val="%4."/>
      <w:lvlJc w:val="left"/>
      <w:pPr>
        <w:ind w:left="3588" w:hanging="360"/>
      </w:pPr>
    </w:lvl>
    <w:lvl w:ilvl="4" w:tplc="52644F34" w:tentative="1">
      <w:start w:val="1"/>
      <w:numFmt w:val="lowerLetter"/>
      <w:lvlText w:val="%5."/>
      <w:lvlJc w:val="left"/>
      <w:pPr>
        <w:ind w:left="4308" w:hanging="360"/>
      </w:pPr>
    </w:lvl>
    <w:lvl w:ilvl="5" w:tplc="1626017A" w:tentative="1">
      <w:start w:val="1"/>
      <w:numFmt w:val="lowerRoman"/>
      <w:lvlText w:val="%6."/>
      <w:lvlJc w:val="right"/>
      <w:pPr>
        <w:ind w:left="5028" w:hanging="180"/>
      </w:pPr>
    </w:lvl>
    <w:lvl w:ilvl="6" w:tplc="087E0E2E" w:tentative="1">
      <w:start w:val="1"/>
      <w:numFmt w:val="decimal"/>
      <w:lvlText w:val="%7."/>
      <w:lvlJc w:val="left"/>
      <w:pPr>
        <w:ind w:left="5748" w:hanging="360"/>
      </w:pPr>
    </w:lvl>
    <w:lvl w:ilvl="7" w:tplc="6C300EEA" w:tentative="1">
      <w:start w:val="1"/>
      <w:numFmt w:val="lowerLetter"/>
      <w:lvlText w:val="%8."/>
      <w:lvlJc w:val="left"/>
      <w:pPr>
        <w:ind w:left="6468" w:hanging="360"/>
      </w:pPr>
    </w:lvl>
    <w:lvl w:ilvl="8" w:tplc="7F486C4C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6" w15:restartNumberingAfterBreak="0">
    <w:nsid w:val="7E37591F"/>
    <w:multiLevelType w:val="hybridMultilevel"/>
    <w:tmpl w:val="7D7C6208"/>
    <w:lvl w:ilvl="0" w:tplc="20BAE642">
      <w:start w:val="3"/>
      <w:numFmt w:val="upperLetter"/>
      <w:lvlText w:val="%1."/>
      <w:lvlJc w:val="left"/>
      <w:pPr>
        <w:ind w:left="720" w:hanging="360"/>
      </w:pPr>
      <w:rPr>
        <w:rFonts w:eastAsia="Arial Unicode MS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986565">
    <w:abstractNumId w:val="30"/>
  </w:num>
  <w:num w:numId="2" w16cid:durableId="101997969">
    <w:abstractNumId w:val="22"/>
  </w:num>
  <w:num w:numId="3" w16cid:durableId="2146848202">
    <w:abstractNumId w:val="36"/>
  </w:num>
  <w:num w:numId="4" w16cid:durableId="1421678871">
    <w:abstractNumId w:val="17"/>
  </w:num>
  <w:num w:numId="5" w16cid:durableId="1757246479">
    <w:abstractNumId w:val="5"/>
  </w:num>
  <w:num w:numId="6" w16cid:durableId="558442175">
    <w:abstractNumId w:val="67"/>
  </w:num>
  <w:num w:numId="7" w16cid:durableId="623734846">
    <w:abstractNumId w:val="47"/>
  </w:num>
  <w:num w:numId="8" w16cid:durableId="1339233300">
    <w:abstractNumId w:val="52"/>
  </w:num>
  <w:num w:numId="9" w16cid:durableId="1895196725">
    <w:abstractNumId w:val="57"/>
  </w:num>
  <w:num w:numId="10" w16cid:durableId="1658723529">
    <w:abstractNumId w:val="16"/>
  </w:num>
  <w:num w:numId="11" w16cid:durableId="1938097713">
    <w:abstractNumId w:val="19"/>
  </w:num>
  <w:num w:numId="12" w16cid:durableId="1472401514">
    <w:abstractNumId w:val="63"/>
  </w:num>
  <w:num w:numId="13" w16cid:durableId="974410346">
    <w:abstractNumId w:val="42"/>
  </w:num>
  <w:num w:numId="14" w16cid:durableId="662782342">
    <w:abstractNumId w:val="20"/>
  </w:num>
  <w:num w:numId="15" w16cid:durableId="212276200">
    <w:abstractNumId w:val="48"/>
  </w:num>
  <w:num w:numId="16" w16cid:durableId="48962219">
    <w:abstractNumId w:val="0"/>
  </w:num>
  <w:num w:numId="17" w16cid:durableId="1473402591">
    <w:abstractNumId w:val="15"/>
  </w:num>
  <w:num w:numId="18" w16cid:durableId="1140806900">
    <w:abstractNumId w:val="34"/>
  </w:num>
  <w:num w:numId="19" w16cid:durableId="17322314">
    <w:abstractNumId w:val="23"/>
  </w:num>
  <w:num w:numId="20" w16cid:durableId="106779393">
    <w:abstractNumId w:val="28"/>
  </w:num>
  <w:num w:numId="21" w16cid:durableId="1052579233">
    <w:abstractNumId w:val="14"/>
  </w:num>
  <w:num w:numId="22" w16cid:durableId="1371566617">
    <w:abstractNumId w:val="4"/>
  </w:num>
  <w:num w:numId="23" w16cid:durableId="1946616278">
    <w:abstractNumId w:val="62"/>
  </w:num>
  <w:num w:numId="24" w16cid:durableId="1998603824">
    <w:abstractNumId w:val="73"/>
  </w:num>
  <w:num w:numId="25" w16cid:durableId="1595631450">
    <w:abstractNumId w:val="7"/>
  </w:num>
  <w:num w:numId="26" w16cid:durableId="719942340">
    <w:abstractNumId w:val="54"/>
  </w:num>
  <w:num w:numId="27" w16cid:durableId="780807435">
    <w:abstractNumId w:val="39"/>
  </w:num>
  <w:num w:numId="28" w16cid:durableId="500976119">
    <w:abstractNumId w:val="25"/>
  </w:num>
  <w:num w:numId="29" w16cid:durableId="1213620645">
    <w:abstractNumId w:val="6"/>
  </w:num>
  <w:num w:numId="30" w16cid:durableId="606693829">
    <w:abstractNumId w:val="60"/>
  </w:num>
  <w:num w:numId="31" w16cid:durableId="2114936590">
    <w:abstractNumId w:val="72"/>
  </w:num>
  <w:num w:numId="32" w16cid:durableId="1859267538">
    <w:abstractNumId w:val="1"/>
  </w:num>
  <w:num w:numId="33" w16cid:durableId="2123259212">
    <w:abstractNumId w:val="44"/>
  </w:num>
  <w:num w:numId="34" w16cid:durableId="1260716830">
    <w:abstractNumId w:val="75"/>
  </w:num>
  <w:num w:numId="35" w16cid:durableId="1942255314">
    <w:abstractNumId w:val="43"/>
  </w:num>
  <w:num w:numId="36" w16cid:durableId="1193958985">
    <w:abstractNumId w:val="64"/>
  </w:num>
  <w:num w:numId="37" w16cid:durableId="960647829">
    <w:abstractNumId w:val="40"/>
  </w:num>
  <w:num w:numId="38" w16cid:durableId="513156187">
    <w:abstractNumId w:val="69"/>
  </w:num>
  <w:num w:numId="39" w16cid:durableId="313336870">
    <w:abstractNumId w:val="76"/>
  </w:num>
  <w:num w:numId="40" w16cid:durableId="274871742">
    <w:abstractNumId w:val="10"/>
  </w:num>
  <w:num w:numId="41" w16cid:durableId="1136216292">
    <w:abstractNumId w:val="61"/>
  </w:num>
  <w:num w:numId="42" w16cid:durableId="273370444">
    <w:abstractNumId w:val="32"/>
  </w:num>
  <w:num w:numId="43" w16cid:durableId="39332439">
    <w:abstractNumId w:val="2"/>
  </w:num>
  <w:num w:numId="44" w16cid:durableId="1890991107">
    <w:abstractNumId w:val="3"/>
  </w:num>
  <w:num w:numId="45" w16cid:durableId="1484663835">
    <w:abstractNumId w:val="74"/>
  </w:num>
  <w:num w:numId="46" w16cid:durableId="1382174256">
    <w:abstractNumId w:val="41"/>
  </w:num>
  <w:num w:numId="47" w16cid:durableId="1924030567">
    <w:abstractNumId w:val="51"/>
  </w:num>
  <w:num w:numId="48" w16cid:durableId="730688365">
    <w:abstractNumId w:val="35"/>
  </w:num>
  <w:num w:numId="49" w16cid:durableId="1967006377">
    <w:abstractNumId w:val="11"/>
  </w:num>
  <w:num w:numId="50" w16cid:durableId="966357719">
    <w:abstractNumId w:val="49"/>
  </w:num>
  <w:num w:numId="51" w16cid:durableId="166200135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484247395">
    <w:abstractNumId w:val="9"/>
  </w:num>
  <w:num w:numId="53" w16cid:durableId="973170993">
    <w:abstractNumId w:val="71"/>
  </w:num>
  <w:num w:numId="54" w16cid:durableId="1947273861">
    <w:abstractNumId w:val="55"/>
  </w:num>
  <w:num w:numId="55" w16cid:durableId="1449471886">
    <w:abstractNumId w:val="56"/>
  </w:num>
  <w:num w:numId="56" w16cid:durableId="1783114335">
    <w:abstractNumId w:val="29"/>
  </w:num>
  <w:num w:numId="57" w16cid:durableId="436830105">
    <w:abstractNumId w:val="37"/>
  </w:num>
  <w:num w:numId="58" w16cid:durableId="1086071703">
    <w:abstractNumId w:val="38"/>
  </w:num>
  <w:num w:numId="59" w16cid:durableId="851339129">
    <w:abstractNumId w:val="13"/>
  </w:num>
  <w:num w:numId="60" w16cid:durableId="866142685">
    <w:abstractNumId w:val="46"/>
  </w:num>
  <w:num w:numId="61" w16cid:durableId="1821654652">
    <w:abstractNumId w:val="50"/>
  </w:num>
  <w:num w:numId="62" w16cid:durableId="1108551668">
    <w:abstractNumId w:val="18"/>
  </w:num>
  <w:num w:numId="63" w16cid:durableId="1343050743">
    <w:abstractNumId w:val="21"/>
  </w:num>
  <w:num w:numId="64" w16cid:durableId="108359577">
    <w:abstractNumId w:val="68"/>
  </w:num>
  <w:num w:numId="65" w16cid:durableId="1247151462">
    <w:abstractNumId w:val="53"/>
  </w:num>
  <w:num w:numId="66" w16cid:durableId="1625036427">
    <w:abstractNumId w:val="66"/>
  </w:num>
  <w:num w:numId="67" w16cid:durableId="821851624">
    <w:abstractNumId w:val="70"/>
  </w:num>
  <w:num w:numId="68" w16cid:durableId="954756497">
    <w:abstractNumId w:val="26"/>
  </w:num>
  <w:num w:numId="69" w16cid:durableId="1222248352">
    <w:abstractNumId w:val="45"/>
  </w:num>
  <w:num w:numId="70" w16cid:durableId="1651322813">
    <w:abstractNumId w:val="65"/>
  </w:num>
  <w:num w:numId="71" w16cid:durableId="550264184">
    <w:abstractNumId w:val="12"/>
  </w:num>
  <w:num w:numId="72" w16cid:durableId="1208688465">
    <w:abstractNumId w:val="31"/>
  </w:num>
  <w:num w:numId="73" w16cid:durableId="581373399">
    <w:abstractNumId w:val="8"/>
  </w:num>
  <w:num w:numId="74" w16cid:durableId="2070034935">
    <w:abstractNumId w:val="59"/>
  </w:num>
  <w:num w:numId="75" w16cid:durableId="965741915">
    <w:abstractNumId w:val="58"/>
  </w:num>
  <w:num w:numId="76" w16cid:durableId="1563710488">
    <w:abstractNumId w:val="24"/>
  </w:num>
  <w:num w:numId="77" w16cid:durableId="517932227">
    <w:abstractNumId w:val="27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FC4"/>
    <w:rsid w:val="0000066F"/>
    <w:rsid w:val="00000CFF"/>
    <w:rsid w:val="000011C1"/>
    <w:rsid w:val="0000230A"/>
    <w:rsid w:val="00003AE7"/>
    <w:rsid w:val="000056BB"/>
    <w:rsid w:val="000063C1"/>
    <w:rsid w:val="0001182B"/>
    <w:rsid w:val="00011D1E"/>
    <w:rsid w:val="00012F5E"/>
    <w:rsid w:val="000131BA"/>
    <w:rsid w:val="000260C9"/>
    <w:rsid w:val="00037136"/>
    <w:rsid w:val="000417F6"/>
    <w:rsid w:val="00042CE8"/>
    <w:rsid w:val="0005084E"/>
    <w:rsid w:val="00053B08"/>
    <w:rsid w:val="000555BD"/>
    <w:rsid w:val="000579F2"/>
    <w:rsid w:val="00061747"/>
    <w:rsid w:val="00061D55"/>
    <w:rsid w:val="0006386A"/>
    <w:rsid w:val="00065FDE"/>
    <w:rsid w:val="0007004D"/>
    <w:rsid w:val="000708AC"/>
    <w:rsid w:val="000712F9"/>
    <w:rsid w:val="00077ACB"/>
    <w:rsid w:val="0008032A"/>
    <w:rsid w:val="000819A8"/>
    <w:rsid w:val="00085192"/>
    <w:rsid w:val="00085F0D"/>
    <w:rsid w:val="00085FC4"/>
    <w:rsid w:val="00087325"/>
    <w:rsid w:val="0009198E"/>
    <w:rsid w:val="00092460"/>
    <w:rsid w:val="000944F7"/>
    <w:rsid w:val="00095FEE"/>
    <w:rsid w:val="000A0C93"/>
    <w:rsid w:val="000A0EAC"/>
    <w:rsid w:val="000A3227"/>
    <w:rsid w:val="000A3B0D"/>
    <w:rsid w:val="000A71AE"/>
    <w:rsid w:val="000B2E3A"/>
    <w:rsid w:val="000B3CE9"/>
    <w:rsid w:val="000B4732"/>
    <w:rsid w:val="000C0C7E"/>
    <w:rsid w:val="000C1F39"/>
    <w:rsid w:val="000C46AD"/>
    <w:rsid w:val="000C7602"/>
    <w:rsid w:val="000D2915"/>
    <w:rsid w:val="000D2C21"/>
    <w:rsid w:val="000D53ED"/>
    <w:rsid w:val="000D7C33"/>
    <w:rsid w:val="000E1F44"/>
    <w:rsid w:val="000E6069"/>
    <w:rsid w:val="000F0CCB"/>
    <w:rsid w:val="000F2F0E"/>
    <w:rsid w:val="000F736C"/>
    <w:rsid w:val="00106FFA"/>
    <w:rsid w:val="00113812"/>
    <w:rsid w:val="00117342"/>
    <w:rsid w:val="001226A8"/>
    <w:rsid w:val="001267B4"/>
    <w:rsid w:val="00126B85"/>
    <w:rsid w:val="001277E4"/>
    <w:rsid w:val="001369C6"/>
    <w:rsid w:val="00136E27"/>
    <w:rsid w:val="001371F2"/>
    <w:rsid w:val="0014389C"/>
    <w:rsid w:val="00144D78"/>
    <w:rsid w:val="0014636D"/>
    <w:rsid w:val="00153859"/>
    <w:rsid w:val="001562F9"/>
    <w:rsid w:val="0016187D"/>
    <w:rsid w:val="0016310A"/>
    <w:rsid w:val="00175B0D"/>
    <w:rsid w:val="001867A5"/>
    <w:rsid w:val="00191F42"/>
    <w:rsid w:val="00193DCB"/>
    <w:rsid w:val="001953E0"/>
    <w:rsid w:val="001A1B92"/>
    <w:rsid w:val="001A5452"/>
    <w:rsid w:val="001A723B"/>
    <w:rsid w:val="001C217B"/>
    <w:rsid w:val="001C28D3"/>
    <w:rsid w:val="001C2FC1"/>
    <w:rsid w:val="001C4F64"/>
    <w:rsid w:val="001C6A33"/>
    <w:rsid w:val="001D3486"/>
    <w:rsid w:val="001D385C"/>
    <w:rsid w:val="001E08CD"/>
    <w:rsid w:val="001E39CA"/>
    <w:rsid w:val="001F2D34"/>
    <w:rsid w:val="001F2F2F"/>
    <w:rsid w:val="001F3055"/>
    <w:rsid w:val="001F43C3"/>
    <w:rsid w:val="001F5A61"/>
    <w:rsid w:val="00203A30"/>
    <w:rsid w:val="0020646F"/>
    <w:rsid w:val="00206F1A"/>
    <w:rsid w:val="00214820"/>
    <w:rsid w:val="00217682"/>
    <w:rsid w:val="00217FE8"/>
    <w:rsid w:val="00223E33"/>
    <w:rsid w:val="00236062"/>
    <w:rsid w:val="00241351"/>
    <w:rsid w:val="00250983"/>
    <w:rsid w:val="0025341D"/>
    <w:rsid w:val="00256E5C"/>
    <w:rsid w:val="002607B2"/>
    <w:rsid w:val="002660DA"/>
    <w:rsid w:val="002678E3"/>
    <w:rsid w:val="002706D7"/>
    <w:rsid w:val="00271609"/>
    <w:rsid w:val="00272C95"/>
    <w:rsid w:val="00273EA8"/>
    <w:rsid w:val="0027556C"/>
    <w:rsid w:val="00285069"/>
    <w:rsid w:val="00286A4F"/>
    <w:rsid w:val="0028719B"/>
    <w:rsid w:val="0029045D"/>
    <w:rsid w:val="002922DD"/>
    <w:rsid w:val="002A13FB"/>
    <w:rsid w:val="002A1C46"/>
    <w:rsid w:val="002A4B5A"/>
    <w:rsid w:val="002A4BCF"/>
    <w:rsid w:val="002A5CA5"/>
    <w:rsid w:val="002B50A1"/>
    <w:rsid w:val="002C1AAC"/>
    <w:rsid w:val="002C2834"/>
    <w:rsid w:val="002C4005"/>
    <w:rsid w:val="002C7725"/>
    <w:rsid w:val="002D3AD0"/>
    <w:rsid w:val="002D516E"/>
    <w:rsid w:val="002E7470"/>
    <w:rsid w:val="002E7520"/>
    <w:rsid w:val="002F4589"/>
    <w:rsid w:val="002F7DCE"/>
    <w:rsid w:val="00301F0F"/>
    <w:rsid w:val="00305CDA"/>
    <w:rsid w:val="00307752"/>
    <w:rsid w:val="003104FC"/>
    <w:rsid w:val="00310DBD"/>
    <w:rsid w:val="00312656"/>
    <w:rsid w:val="00317591"/>
    <w:rsid w:val="00320C37"/>
    <w:rsid w:val="0032548A"/>
    <w:rsid w:val="0033242C"/>
    <w:rsid w:val="00344BF0"/>
    <w:rsid w:val="00347519"/>
    <w:rsid w:val="00352824"/>
    <w:rsid w:val="0035440E"/>
    <w:rsid w:val="003612D7"/>
    <w:rsid w:val="003622A8"/>
    <w:rsid w:val="00362738"/>
    <w:rsid w:val="00363DB6"/>
    <w:rsid w:val="00364779"/>
    <w:rsid w:val="003672F3"/>
    <w:rsid w:val="003762E1"/>
    <w:rsid w:val="003840D7"/>
    <w:rsid w:val="00390033"/>
    <w:rsid w:val="00391C96"/>
    <w:rsid w:val="00393F3C"/>
    <w:rsid w:val="003B2CA1"/>
    <w:rsid w:val="003B3F31"/>
    <w:rsid w:val="003B5589"/>
    <w:rsid w:val="003C11B7"/>
    <w:rsid w:val="003C346D"/>
    <w:rsid w:val="003C3EDB"/>
    <w:rsid w:val="003C4BDE"/>
    <w:rsid w:val="003C7880"/>
    <w:rsid w:val="003D0362"/>
    <w:rsid w:val="003D2339"/>
    <w:rsid w:val="003D77F7"/>
    <w:rsid w:val="003E485C"/>
    <w:rsid w:val="003E5E5D"/>
    <w:rsid w:val="003E62C3"/>
    <w:rsid w:val="003E6B54"/>
    <w:rsid w:val="003E6EAD"/>
    <w:rsid w:val="003E71BC"/>
    <w:rsid w:val="003E7754"/>
    <w:rsid w:val="003F0496"/>
    <w:rsid w:val="003F2929"/>
    <w:rsid w:val="004014B9"/>
    <w:rsid w:val="00412358"/>
    <w:rsid w:val="00412D7D"/>
    <w:rsid w:val="00421422"/>
    <w:rsid w:val="004252FB"/>
    <w:rsid w:val="00427058"/>
    <w:rsid w:val="00432F7E"/>
    <w:rsid w:val="00433E0B"/>
    <w:rsid w:val="00441688"/>
    <w:rsid w:val="00445A6F"/>
    <w:rsid w:val="004476D8"/>
    <w:rsid w:val="00450945"/>
    <w:rsid w:val="00450AFE"/>
    <w:rsid w:val="0045128A"/>
    <w:rsid w:val="00455525"/>
    <w:rsid w:val="004575EB"/>
    <w:rsid w:val="00457FE9"/>
    <w:rsid w:val="00462F94"/>
    <w:rsid w:val="004644D5"/>
    <w:rsid w:val="00464AEA"/>
    <w:rsid w:val="004738EE"/>
    <w:rsid w:val="00477D7D"/>
    <w:rsid w:val="00477EBE"/>
    <w:rsid w:val="004808E9"/>
    <w:rsid w:val="00482985"/>
    <w:rsid w:val="004955A6"/>
    <w:rsid w:val="004A0AC1"/>
    <w:rsid w:val="004A32D6"/>
    <w:rsid w:val="004A6D89"/>
    <w:rsid w:val="004A7FA5"/>
    <w:rsid w:val="004B1B98"/>
    <w:rsid w:val="004B3E18"/>
    <w:rsid w:val="004C3A07"/>
    <w:rsid w:val="004C3CDC"/>
    <w:rsid w:val="004D2F0C"/>
    <w:rsid w:val="004D3D5F"/>
    <w:rsid w:val="004D5D24"/>
    <w:rsid w:val="004E0855"/>
    <w:rsid w:val="004E67AB"/>
    <w:rsid w:val="004E67FB"/>
    <w:rsid w:val="004F2246"/>
    <w:rsid w:val="004F2E34"/>
    <w:rsid w:val="004F5F04"/>
    <w:rsid w:val="004F7064"/>
    <w:rsid w:val="004F76A0"/>
    <w:rsid w:val="004F7FFE"/>
    <w:rsid w:val="00502F50"/>
    <w:rsid w:val="005032C2"/>
    <w:rsid w:val="00506B33"/>
    <w:rsid w:val="0050733B"/>
    <w:rsid w:val="00512DBF"/>
    <w:rsid w:val="00516996"/>
    <w:rsid w:val="00533C28"/>
    <w:rsid w:val="0053538A"/>
    <w:rsid w:val="0054310A"/>
    <w:rsid w:val="005436CB"/>
    <w:rsid w:val="0054576C"/>
    <w:rsid w:val="00545D38"/>
    <w:rsid w:val="005465D9"/>
    <w:rsid w:val="0055180A"/>
    <w:rsid w:val="00551BFA"/>
    <w:rsid w:val="00555D3B"/>
    <w:rsid w:val="00570FC1"/>
    <w:rsid w:val="00571B46"/>
    <w:rsid w:val="00574A6C"/>
    <w:rsid w:val="0058026A"/>
    <w:rsid w:val="00583EB5"/>
    <w:rsid w:val="00590316"/>
    <w:rsid w:val="00590A77"/>
    <w:rsid w:val="0059491E"/>
    <w:rsid w:val="005961AA"/>
    <w:rsid w:val="005A1548"/>
    <w:rsid w:val="005A48AE"/>
    <w:rsid w:val="005A4A68"/>
    <w:rsid w:val="005A607F"/>
    <w:rsid w:val="005B1230"/>
    <w:rsid w:val="005B365A"/>
    <w:rsid w:val="005C0FC4"/>
    <w:rsid w:val="005C331E"/>
    <w:rsid w:val="005D665F"/>
    <w:rsid w:val="005E01DC"/>
    <w:rsid w:val="005E388C"/>
    <w:rsid w:val="005F17E6"/>
    <w:rsid w:val="005F2381"/>
    <w:rsid w:val="005F5C55"/>
    <w:rsid w:val="005F74E5"/>
    <w:rsid w:val="006008B1"/>
    <w:rsid w:val="00606DA2"/>
    <w:rsid w:val="00614939"/>
    <w:rsid w:val="00617B54"/>
    <w:rsid w:val="006231D2"/>
    <w:rsid w:val="00624C3D"/>
    <w:rsid w:val="00625955"/>
    <w:rsid w:val="00632D1D"/>
    <w:rsid w:val="00636BBD"/>
    <w:rsid w:val="00636CC9"/>
    <w:rsid w:val="0065437E"/>
    <w:rsid w:val="00654D71"/>
    <w:rsid w:val="0065556D"/>
    <w:rsid w:val="00670248"/>
    <w:rsid w:val="00671106"/>
    <w:rsid w:val="00681089"/>
    <w:rsid w:val="00683134"/>
    <w:rsid w:val="00697CFF"/>
    <w:rsid w:val="006A173C"/>
    <w:rsid w:val="006A720F"/>
    <w:rsid w:val="006A7602"/>
    <w:rsid w:val="006B1651"/>
    <w:rsid w:val="006B286E"/>
    <w:rsid w:val="006C01A2"/>
    <w:rsid w:val="006C02D5"/>
    <w:rsid w:val="006C4B4F"/>
    <w:rsid w:val="006D18D4"/>
    <w:rsid w:val="006D6713"/>
    <w:rsid w:val="006D7861"/>
    <w:rsid w:val="006D79DF"/>
    <w:rsid w:val="006E5509"/>
    <w:rsid w:val="006E5762"/>
    <w:rsid w:val="006E7111"/>
    <w:rsid w:val="006F1D53"/>
    <w:rsid w:val="006F3B7C"/>
    <w:rsid w:val="00705C43"/>
    <w:rsid w:val="00711C24"/>
    <w:rsid w:val="0072111C"/>
    <w:rsid w:val="0072297C"/>
    <w:rsid w:val="007244C3"/>
    <w:rsid w:val="00724A43"/>
    <w:rsid w:val="00725C0F"/>
    <w:rsid w:val="00727407"/>
    <w:rsid w:val="00733128"/>
    <w:rsid w:val="007335FB"/>
    <w:rsid w:val="00737A71"/>
    <w:rsid w:val="00745A3B"/>
    <w:rsid w:val="007528E1"/>
    <w:rsid w:val="007536CC"/>
    <w:rsid w:val="00757186"/>
    <w:rsid w:val="00761C91"/>
    <w:rsid w:val="0076361A"/>
    <w:rsid w:val="007715A2"/>
    <w:rsid w:val="00774A0B"/>
    <w:rsid w:val="00776495"/>
    <w:rsid w:val="007820B5"/>
    <w:rsid w:val="007844EA"/>
    <w:rsid w:val="00786881"/>
    <w:rsid w:val="00787ACE"/>
    <w:rsid w:val="007971AD"/>
    <w:rsid w:val="007A69D8"/>
    <w:rsid w:val="007A7034"/>
    <w:rsid w:val="007A73F3"/>
    <w:rsid w:val="007A75D4"/>
    <w:rsid w:val="007C04A3"/>
    <w:rsid w:val="007C4DFC"/>
    <w:rsid w:val="007D0C45"/>
    <w:rsid w:val="007D726F"/>
    <w:rsid w:val="007D77A8"/>
    <w:rsid w:val="007E0723"/>
    <w:rsid w:val="007F3722"/>
    <w:rsid w:val="007F3A6F"/>
    <w:rsid w:val="007F5052"/>
    <w:rsid w:val="007F6B77"/>
    <w:rsid w:val="00800B02"/>
    <w:rsid w:val="00802C3B"/>
    <w:rsid w:val="0080719E"/>
    <w:rsid w:val="008102DB"/>
    <w:rsid w:val="00813348"/>
    <w:rsid w:val="00814D00"/>
    <w:rsid w:val="00820357"/>
    <w:rsid w:val="00821507"/>
    <w:rsid w:val="00824460"/>
    <w:rsid w:val="00830397"/>
    <w:rsid w:val="00836328"/>
    <w:rsid w:val="00841AEB"/>
    <w:rsid w:val="008446ED"/>
    <w:rsid w:val="008457CE"/>
    <w:rsid w:val="00852D61"/>
    <w:rsid w:val="00855DB6"/>
    <w:rsid w:val="00856957"/>
    <w:rsid w:val="00861D98"/>
    <w:rsid w:val="00864D9A"/>
    <w:rsid w:val="00870314"/>
    <w:rsid w:val="008865BA"/>
    <w:rsid w:val="00886FBF"/>
    <w:rsid w:val="008914A8"/>
    <w:rsid w:val="00894B4F"/>
    <w:rsid w:val="008A0FC4"/>
    <w:rsid w:val="008A396D"/>
    <w:rsid w:val="008A406A"/>
    <w:rsid w:val="008B0939"/>
    <w:rsid w:val="008B132F"/>
    <w:rsid w:val="008B1EA3"/>
    <w:rsid w:val="008B5180"/>
    <w:rsid w:val="008B7D25"/>
    <w:rsid w:val="008C2065"/>
    <w:rsid w:val="008C3BAE"/>
    <w:rsid w:val="008C53AB"/>
    <w:rsid w:val="008D1E5B"/>
    <w:rsid w:val="008D47A0"/>
    <w:rsid w:val="008E4B32"/>
    <w:rsid w:val="008F670D"/>
    <w:rsid w:val="00903007"/>
    <w:rsid w:val="00920D7E"/>
    <w:rsid w:val="00920EEE"/>
    <w:rsid w:val="00922437"/>
    <w:rsid w:val="00924D68"/>
    <w:rsid w:val="00936840"/>
    <w:rsid w:val="00951585"/>
    <w:rsid w:val="00954A89"/>
    <w:rsid w:val="00955BAD"/>
    <w:rsid w:val="00961B88"/>
    <w:rsid w:val="009711C3"/>
    <w:rsid w:val="00971A4F"/>
    <w:rsid w:val="00971C46"/>
    <w:rsid w:val="00974061"/>
    <w:rsid w:val="00974966"/>
    <w:rsid w:val="009753F4"/>
    <w:rsid w:val="00975D4A"/>
    <w:rsid w:val="00977E35"/>
    <w:rsid w:val="00981150"/>
    <w:rsid w:val="0098249A"/>
    <w:rsid w:val="009834B4"/>
    <w:rsid w:val="0098416C"/>
    <w:rsid w:val="00984D03"/>
    <w:rsid w:val="009921A1"/>
    <w:rsid w:val="00993818"/>
    <w:rsid w:val="00993AFD"/>
    <w:rsid w:val="00997C76"/>
    <w:rsid w:val="009A2C77"/>
    <w:rsid w:val="009A3136"/>
    <w:rsid w:val="009A3CC7"/>
    <w:rsid w:val="009B74A4"/>
    <w:rsid w:val="009C169E"/>
    <w:rsid w:val="009C539B"/>
    <w:rsid w:val="009D301F"/>
    <w:rsid w:val="009D49DA"/>
    <w:rsid w:val="009D7318"/>
    <w:rsid w:val="009D7595"/>
    <w:rsid w:val="009E5420"/>
    <w:rsid w:val="009E7EE8"/>
    <w:rsid w:val="009F3948"/>
    <w:rsid w:val="009F4CF2"/>
    <w:rsid w:val="009F64FC"/>
    <w:rsid w:val="00A0643E"/>
    <w:rsid w:val="00A06D0B"/>
    <w:rsid w:val="00A1140B"/>
    <w:rsid w:val="00A13A7D"/>
    <w:rsid w:val="00A200C1"/>
    <w:rsid w:val="00A201FD"/>
    <w:rsid w:val="00A23DFA"/>
    <w:rsid w:val="00A252A3"/>
    <w:rsid w:val="00A32EE1"/>
    <w:rsid w:val="00A368CE"/>
    <w:rsid w:val="00A42813"/>
    <w:rsid w:val="00A54BF7"/>
    <w:rsid w:val="00A574F9"/>
    <w:rsid w:val="00A639B8"/>
    <w:rsid w:val="00A65C2B"/>
    <w:rsid w:val="00A7095A"/>
    <w:rsid w:val="00A70D16"/>
    <w:rsid w:val="00A74414"/>
    <w:rsid w:val="00A82929"/>
    <w:rsid w:val="00A91432"/>
    <w:rsid w:val="00A94A72"/>
    <w:rsid w:val="00AA1617"/>
    <w:rsid w:val="00AA27A8"/>
    <w:rsid w:val="00AA541F"/>
    <w:rsid w:val="00AB2EB9"/>
    <w:rsid w:val="00AB6180"/>
    <w:rsid w:val="00AB6F2F"/>
    <w:rsid w:val="00AB737F"/>
    <w:rsid w:val="00AD131C"/>
    <w:rsid w:val="00AD338D"/>
    <w:rsid w:val="00AD381C"/>
    <w:rsid w:val="00AD6DF7"/>
    <w:rsid w:val="00AE0400"/>
    <w:rsid w:val="00AE0AE9"/>
    <w:rsid w:val="00AE1056"/>
    <w:rsid w:val="00AE6142"/>
    <w:rsid w:val="00AE77EE"/>
    <w:rsid w:val="00AF0811"/>
    <w:rsid w:val="00B0381F"/>
    <w:rsid w:val="00B04498"/>
    <w:rsid w:val="00B13C0E"/>
    <w:rsid w:val="00B13F87"/>
    <w:rsid w:val="00B149D7"/>
    <w:rsid w:val="00B216B4"/>
    <w:rsid w:val="00B25A78"/>
    <w:rsid w:val="00B30553"/>
    <w:rsid w:val="00B31005"/>
    <w:rsid w:val="00B31636"/>
    <w:rsid w:val="00B32B87"/>
    <w:rsid w:val="00B35BB6"/>
    <w:rsid w:val="00B36093"/>
    <w:rsid w:val="00B412AC"/>
    <w:rsid w:val="00B46187"/>
    <w:rsid w:val="00B47335"/>
    <w:rsid w:val="00B501F9"/>
    <w:rsid w:val="00B5073B"/>
    <w:rsid w:val="00B53CB3"/>
    <w:rsid w:val="00B635F7"/>
    <w:rsid w:val="00B64AF3"/>
    <w:rsid w:val="00B66433"/>
    <w:rsid w:val="00B7163F"/>
    <w:rsid w:val="00B73622"/>
    <w:rsid w:val="00B9025A"/>
    <w:rsid w:val="00B96B82"/>
    <w:rsid w:val="00BA5343"/>
    <w:rsid w:val="00BA58F5"/>
    <w:rsid w:val="00BB2908"/>
    <w:rsid w:val="00BC16ED"/>
    <w:rsid w:val="00BC2BA0"/>
    <w:rsid w:val="00BC36E1"/>
    <w:rsid w:val="00BC7F12"/>
    <w:rsid w:val="00BD6294"/>
    <w:rsid w:val="00BE12FD"/>
    <w:rsid w:val="00BE3283"/>
    <w:rsid w:val="00BF014B"/>
    <w:rsid w:val="00BF19D9"/>
    <w:rsid w:val="00BF2F4B"/>
    <w:rsid w:val="00BF6A62"/>
    <w:rsid w:val="00C00A56"/>
    <w:rsid w:val="00C02A70"/>
    <w:rsid w:val="00C12895"/>
    <w:rsid w:val="00C16681"/>
    <w:rsid w:val="00C16BEC"/>
    <w:rsid w:val="00C179F7"/>
    <w:rsid w:val="00C214E6"/>
    <w:rsid w:val="00C2203E"/>
    <w:rsid w:val="00C27E05"/>
    <w:rsid w:val="00C30114"/>
    <w:rsid w:val="00C31F52"/>
    <w:rsid w:val="00C36ECC"/>
    <w:rsid w:val="00C410EA"/>
    <w:rsid w:val="00C4232C"/>
    <w:rsid w:val="00C43DCF"/>
    <w:rsid w:val="00C43FC1"/>
    <w:rsid w:val="00C51155"/>
    <w:rsid w:val="00C54542"/>
    <w:rsid w:val="00C57D38"/>
    <w:rsid w:val="00C601A0"/>
    <w:rsid w:val="00C602F9"/>
    <w:rsid w:val="00C60CBD"/>
    <w:rsid w:val="00C61952"/>
    <w:rsid w:val="00C63DB4"/>
    <w:rsid w:val="00C70C81"/>
    <w:rsid w:val="00C759ED"/>
    <w:rsid w:val="00C820B9"/>
    <w:rsid w:val="00C925C5"/>
    <w:rsid w:val="00C9795C"/>
    <w:rsid w:val="00CA021D"/>
    <w:rsid w:val="00CA2996"/>
    <w:rsid w:val="00CA3C84"/>
    <w:rsid w:val="00CB486E"/>
    <w:rsid w:val="00CC0683"/>
    <w:rsid w:val="00CC62CF"/>
    <w:rsid w:val="00CC7338"/>
    <w:rsid w:val="00CD5DF1"/>
    <w:rsid w:val="00CE1FE5"/>
    <w:rsid w:val="00CE29B6"/>
    <w:rsid w:val="00CE3BBD"/>
    <w:rsid w:val="00CE6F37"/>
    <w:rsid w:val="00CF37AE"/>
    <w:rsid w:val="00D0031C"/>
    <w:rsid w:val="00D00588"/>
    <w:rsid w:val="00D03E05"/>
    <w:rsid w:val="00D04C38"/>
    <w:rsid w:val="00D1082D"/>
    <w:rsid w:val="00D1322F"/>
    <w:rsid w:val="00D1472F"/>
    <w:rsid w:val="00D17E2B"/>
    <w:rsid w:val="00D20916"/>
    <w:rsid w:val="00D21162"/>
    <w:rsid w:val="00D26C27"/>
    <w:rsid w:val="00D32BCC"/>
    <w:rsid w:val="00D364AE"/>
    <w:rsid w:val="00D428EA"/>
    <w:rsid w:val="00D525DC"/>
    <w:rsid w:val="00D52788"/>
    <w:rsid w:val="00D546E1"/>
    <w:rsid w:val="00D5699A"/>
    <w:rsid w:val="00D62B1A"/>
    <w:rsid w:val="00D669CD"/>
    <w:rsid w:val="00D71C23"/>
    <w:rsid w:val="00D72F62"/>
    <w:rsid w:val="00D73CC3"/>
    <w:rsid w:val="00D7548F"/>
    <w:rsid w:val="00D76455"/>
    <w:rsid w:val="00D77279"/>
    <w:rsid w:val="00D828C7"/>
    <w:rsid w:val="00D8388A"/>
    <w:rsid w:val="00D871EF"/>
    <w:rsid w:val="00D91F01"/>
    <w:rsid w:val="00D96EE0"/>
    <w:rsid w:val="00DA2307"/>
    <w:rsid w:val="00DA628A"/>
    <w:rsid w:val="00DA6CEC"/>
    <w:rsid w:val="00DA74C9"/>
    <w:rsid w:val="00DC7697"/>
    <w:rsid w:val="00DD08F4"/>
    <w:rsid w:val="00DD4097"/>
    <w:rsid w:val="00DD5BFB"/>
    <w:rsid w:val="00DD6605"/>
    <w:rsid w:val="00DE30AE"/>
    <w:rsid w:val="00DE5807"/>
    <w:rsid w:val="00DF13AB"/>
    <w:rsid w:val="00DF4489"/>
    <w:rsid w:val="00DF6E72"/>
    <w:rsid w:val="00DF74D6"/>
    <w:rsid w:val="00DF7E9C"/>
    <w:rsid w:val="00E06D95"/>
    <w:rsid w:val="00E12495"/>
    <w:rsid w:val="00E179C7"/>
    <w:rsid w:val="00E2356B"/>
    <w:rsid w:val="00E23CEB"/>
    <w:rsid w:val="00E256B3"/>
    <w:rsid w:val="00E31382"/>
    <w:rsid w:val="00E3304B"/>
    <w:rsid w:val="00E36AB9"/>
    <w:rsid w:val="00E41750"/>
    <w:rsid w:val="00E44E4C"/>
    <w:rsid w:val="00E508CC"/>
    <w:rsid w:val="00E534C0"/>
    <w:rsid w:val="00E5496D"/>
    <w:rsid w:val="00E54AF8"/>
    <w:rsid w:val="00E6125B"/>
    <w:rsid w:val="00E6139D"/>
    <w:rsid w:val="00E629EF"/>
    <w:rsid w:val="00E64BF4"/>
    <w:rsid w:val="00E763CC"/>
    <w:rsid w:val="00E80BEE"/>
    <w:rsid w:val="00E80E0F"/>
    <w:rsid w:val="00E82339"/>
    <w:rsid w:val="00E8441B"/>
    <w:rsid w:val="00E8600B"/>
    <w:rsid w:val="00E97A08"/>
    <w:rsid w:val="00E97ECC"/>
    <w:rsid w:val="00EA1C78"/>
    <w:rsid w:val="00EA2EA2"/>
    <w:rsid w:val="00EA383D"/>
    <w:rsid w:val="00EA606D"/>
    <w:rsid w:val="00EA61FB"/>
    <w:rsid w:val="00EA6E80"/>
    <w:rsid w:val="00EA7414"/>
    <w:rsid w:val="00EB10A9"/>
    <w:rsid w:val="00EB2ACF"/>
    <w:rsid w:val="00EB4176"/>
    <w:rsid w:val="00EB4258"/>
    <w:rsid w:val="00EB7400"/>
    <w:rsid w:val="00EB7858"/>
    <w:rsid w:val="00EC12BD"/>
    <w:rsid w:val="00ED1313"/>
    <w:rsid w:val="00ED1DE6"/>
    <w:rsid w:val="00ED47CA"/>
    <w:rsid w:val="00ED4DC6"/>
    <w:rsid w:val="00ED5DA4"/>
    <w:rsid w:val="00EE14D1"/>
    <w:rsid w:val="00EE7569"/>
    <w:rsid w:val="00EF0D6A"/>
    <w:rsid w:val="00EF0F85"/>
    <w:rsid w:val="00EF5A05"/>
    <w:rsid w:val="00F0331B"/>
    <w:rsid w:val="00F1101C"/>
    <w:rsid w:val="00F12FCB"/>
    <w:rsid w:val="00F13254"/>
    <w:rsid w:val="00F1718F"/>
    <w:rsid w:val="00F22413"/>
    <w:rsid w:val="00F300B0"/>
    <w:rsid w:val="00F35F6F"/>
    <w:rsid w:val="00F368B2"/>
    <w:rsid w:val="00F411AA"/>
    <w:rsid w:val="00F41E65"/>
    <w:rsid w:val="00F44144"/>
    <w:rsid w:val="00F45EA6"/>
    <w:rsid w:val="00F4730F"/>
    <w:rsid w:val="00F52ED8"/>
    <w:rsid w:val="00F54C18"/>
    <w:rsid w:val="00F868D2"/>
    <w:rsid w:val="00F9438D"/>
    <w:rsid w:val="00F94E9F"/>
    <w:rsid w:val="00FA17C0"/>
    <w:rsid w:val="00FA31BF"/>
    <w:rsid w:val="00FB0170"/>
    <w:rsid w:val="00FB2B58"/>
    <w:rsid w:val="00FB51D1"/>
    <w:rsid w:val="00FB627E"/>
    <w:rsid w:val="00FC4441"/>
    <w:rsid w:val="00FC4E48"/>
    <w:rsid w:val="00FD21F3"/>
    <w:rsid w:val="00FD5B57"/>
    <w:rsid w:val="00FD66AF"/>
    <w:rsid w:val="00FD7151"/>
    <w:rsid w:val="00FD772D"/>
    <w:rsid w:val="00FE19F5"/>
    <w:rsid w:val="00FE1CDC"/>
    <w:rsid w:val="00FF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ABED8F"/>
  <w15:docId w15:val="{3FDD080A-88F0-4F24-A86C-617E1217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1D348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CC73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3840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0F0CCB"/>
    <w:pPr>
      <w:keepNext/>
      <w:widowControl/>
      <w:tabs>
        <w:tab w:val="num" w:pos="864"/>
      </w:tabs>
      <w:suppressAutoHyphens/>
      <w:autoSpaceDE w:val="0"/>
      <w:ind w:left="864" w:hanging="864"/>
      <w:outlineLvl w:val="3"/>
    </w:pPr>
    <w:rPr>
      <w:rFonts w:ascii="Times New Roman" w:eastAsia="Times New Roman" w:hAnsi="Times New Roman" w:cs="Times New Roman"/>
      <w:bCs/>
      <w:color w:val="010000"/>
      <w:szCs w:val="22"/>
      <w:lang w:eastAsia="ar-SA" w:bidi="ar-SA"/>
    </w:rPr>
  </w:style>
  <w:style w:type="paragraph" w:styleId="Nadpis6">
    <w:name w:val="heading 6"/>
    <w:basedOn w:val="Normln"/>
    <w:next w:val="Normln"/>
    <w:link w:val="Nadpis6Char"/>
    <w:uiPriority w:val="99"/>
    <w:qFormat/>
    <w:rsid w:val="000F0CCB"/>
    <w:pPr>
      <w:keepNext/>
      <w:widowControl/>
      <w:pBdr>
        <w:top w:val="single" w:sz="4" w:space="1" w:color="000000" w:shadow="1"/>
        <w:left w:val="single" w:sz="4" w:space="1" w:color="000000" w:shadow="1"/>
        <w:bottom w:val="single" w:sz="4" w:space="1" w:color="000000" w:shadow="1"/>
        <w:right w:val="single" w:sz="4" w:space="1" w:color="000000" w:shadow="1"/>
      </w:pBdr>
      <w:tabs>
        <w:tab w:val="num" w:pos="1152"/>
      </w:tabs>
      <w:suppressAutoHyphens/>
      <w:spacing w:line="240" w:lineRule="atLeast"/>
      <w:ind w:left="1152" w:hanging="1152"/>
      <w:outlineLvl w:val="5"/>
    </w:pPr>
    <w:rPr>
      <w:rFonts w:ascii="Times New Roman" w:eastAsia="Times New Roman" w:hAnsi="Times New Roman" w:cs="Times New Roman"/>
      <w:b/>
      <w:bCs/>
      <w:color w:val="auto"/>
      <w:lang w:val="en-US" w:eastAsia="ar-SA" w:bidi="ar-SA"/>
    </w:rPr>
  </w:style>
  <w:style w:type="paragraph" w:styleId="Nadpis7">
    <w:name w:val="heading 7"/>
    <w:basedOn w:val="Normln"/>
    <w:next w:val="Normln"/>
    <w:link w:val="Nadpis7Char"/>
    <w:uiPriority w:val="99"/>
    <w:qFormat/>
    <w:rsid w:val="000F0CCB"/>
    <w:pPr>
      <w:keepNext/>
      <w:widowControl/>
      <w:tabs>
        <w:tab w:val="num" w:pos="1296"/>
      </w:tabs>
      <w:suppressAutoHyphens/>
      <w:ind w:left="1296" w:hanging="1296"/>
      <w:jc w:val="both"/>
      <w:outlineLvl w:val="6"/>
    </w:pPr>
    <w:rPr>
      <w:rFonts w:ascii="Times New Roman" w:eastAsia="Times New Roman" w:hAnsi="Times New Roman" w:cs="Times New Roman"/>
      <w:b/>
      <w:bCs/>
      <w:color w:val="auto"/>
      <w:lang w:eastAsia="ar-SA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0FC4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99"/>
    <w:qFormat/>
    <w:rsid w:val="001D348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C733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 w:bidi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CC7338"/>
    <w:pPr>
      <w:widowControl/>
      <w:spacing w:line="259" w:lineRule="auto"/>
      <w:outlineLvl w:val="9"/>
    </w:pPr>
    <w:rPr>
      <w:lang w:bidi="ar-SA"/>
    </w:rPr>
  </w:style>
  <w:style w:type="paragraph" w:styleId="Obsah1">
    <w:name w:val="toc 1"/>
    <w:basedOn w:val="Normln"/>
    <w:next w:val="Normln"/>
    <w:autoRedefine/>
    <w:uiPriority w:val="39"/>
    <w:unhideWhenUsed/>
    <w:rsid w:val="00CC7338"/>
    <w:pPr>
      <w:spacing w:after="100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3840D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 w:bidi="cs-CZ"/>
    </w:rPr>
  </w:style>
  <w:style w:type="paragraph" w:styleId="Bezmezer">
    <w:name w:val="No Spacing"/>
    <w:uiPriority w:val="1"/>
    <w:qFormat/>
    <w:rsid w:val="0003713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customStyle="1" w:styleId="Nadpis4Char">
    <w:name w:val="Nadpis 4 Char"/>
    <w:basedOn w:val="Standardnpsmoodstavce"/>
    <w:link w:val="Nadpis4"/>
    <w:uiPriority w:val="99"/>
    <w:rsid w:val="000F0CCB"/>
    <w:rPr>
      <w:rFonts w:ascii="Times New Roman" w:eastAsia="Times New Roman" w:hAnsi="Times New Roman" w:cs="Times New Roman"/>
      <w:bCs/>
      <w:color w:val="010000"/>
      <w:sz w:val="24"/>
      <w:lang w:eastAsia="ar-SA"/>
    </w:rPr>
  </w:style>
  <w:style w:type="character" w:customStyle="1" w:styleId="Nadpis6Char">
    <w:name w:val="Nadpis 6 Char"/>
    <w:basedOn w:val="Standardnpsmoodstavce"/>
    <w:link w:val="Nadpis6"/>
    <w:uiPriority w:val="99"/>
    <w:rsid w:val="000F0CCB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customStyle="1" w:styleId="Nadpis7Char">
    <w:name w:val="Nadpis 7 Char"/>
    <w:basedOn w:val="Standardnpsmoodstavce"/>
    <w:link w:val="Nadpis7"/>
    <w:uiPriority w:val="99"/>
    <w:rsid w:val="000F0CC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OdstavecseseznamemChar">
    <w:name w:val="Odstavec se seznamem Char"/>
    <w:link w:val="Odstavecseseznamem"/>
    <w:uiPriority w:val="34"/>
    <w:rsid w:val="000F0CCB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customStyle="1" w:styleId="Styl1">
    <w:name w:val="Styl1"/>
    <w:basedOn w:val="Nadpis2"/>
    <w:link w:val="Styl1Char"/>
    <w:qFormat/>
    <w:rsid w:val="000F0CCB"/>
    <w:pPr>
      <w:keepLines w:val="0"/>
      <w:widowControl/>
      <w:tabs>
        <w:tab w:val="num" w:pos="1288"/>
      </w:tabs>
      <w:suppressAutoHyphens/>
      <w:spacing w:before="240" w:after="60"/>
      <w:ind w:left="1288" w:hanging="720"/>
      <w:jc w:val="both"/>
    </w:pPr>
    <w:rPr>
      <w:rFonts w:ascii="Times New Roman" w:eastAsia="SimSun" w:hAnsi="Times New Roman" w:cs="Arial"/>
      <w:bCs/>
      <w:iCs/>
      <w:sz w:val="24"/>
      <w:szCs w:val="28"/>
      <w:lang w:eastAsia="ar-SA"/>
    </w:rPr>
  </w:style>
  <w:style w:type="character" w:customStyle="1" w:styleId="Styl1Char">
    <w:name w:val="Styl1 Char"/>
    <w:basedOn w:val="Nadpis2Char"/>
    <w:link w:val="Styl1"/>
    <w:rsid w:val="000F0CCB"/>
    <w:rPr>
      <w:rFonts w:ascii="Times New Roman" w:eastAsia="SimSun" w:hAnsi="Times New Roman" w:cs="Arial"/>
      <w:bCs/>
      <w:iCs/>
      <w:color w:val="2E74B5" w:themeColor="accent1" w:themeShade="BF"/>
      <w:sz w:val="24"/>
      <w:szCs w:val="28"/>
      <w:lang w:eastAsia="ar-SA" w:bidi="cs-CZ"/>
    </w:rPr>
  </w:style>
  <w:style w:type="paragraph" w:styleId="Zhlav">
    <w:name w:val="header"/>
    <w:basedOn w:val="Normln"/>
    <w:link w:val="ZhlavChar"/>
    <w:uiPriority w:val="99"/>
    <w:unhideWhenUsed/>
    <w:rsid w:val="00F171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718F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F171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718F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3A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3AD0"/>
    <w:rPr>
      <w:rFonts w:ascii="Tahoma" w:eastAsia="Arial Unicode MS" w:hAnsi="Tahoma" w:cs="Tahoma"/>
      <w:color w:val="000000"/>
      <w:sz w:val="16"/>
      <w:szCs w:val="16"/>
      <w:lang w:eastAsia="cs-CZ" w:bidi="cs-CZ"/>
    </w:rPr>
  </w:style>
  <w:style w:type="character" w:styleId="Odkaznakoment">
    <w:name w:val="annotation reference"/>
    <w:basedOn w:val="Standardnpsmoodstavce"/>
    <w:uiPriority w:val="99"/>
    <w:unhideWhenUsed/>
    <w:rsid w:val="00C214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214E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214E6"/>
    <w:rPr>
      <w:rFonts w:ascii="Arial Unicode MS" w:eastAsia="Arial Unicode MS" w:hAnsi="Arial Unicode MS" w:cs="Arial Unicode MS"/>
      <w:color w:val="000000"/>
      <w:sz w:val="20"/>
      <w:szCs w:val="2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14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14E6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cs-CZ" w:bidi="cs-CZ"/>
    </w:rPr>
  </w:style>
  <w:style w:type="paragraph" w:styleId="Zkladntext">
    <w:name w:val="Body Text"/>
    <w:basedOn w:val="Normln"/>
    <w:link w:val="ZkladntextChar"/>
    <w:rsid w:val="003C346D"/>
    <w:pPr>
      <w:widowControl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ZkladntextChar">
    <w:name w:val="Základní text Char"/>
    <w:basedOn w:val="Standardnpsmoodstavce"/>
    <w:link w:val="Zkladntext"/>
    <w:rsid w:val="003C346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3C346D"/>
    <w:pPr>
      <w:spacing w:line="276" w:lineRule="auto"/>
      <w:ind w:left="539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3C346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31">
    <w:name w:val="Základní text 31"/>
    <w:basedOn w:val="Normln"/>
    <w:rsid w:val="003C346D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eastAsia="ar-SA" w:bidi="ar-SA"/>
    </w:rPr>
  </w:style>
  <w:style w:type="table" w:styleId="Mkatabulky">
    <w:name w:val="Table Grid"/>
    <w:basedOn w:val="Normlntabulka"/>
    <w:uiPriority w:val="39"/>
    <w:rsid w:val="008A4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00A5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00A56"/>
    <w:rPr>
      <w:rFonts w:ascii="Arial Unicode MS" w:eastAsia="Arial Unicode MS" w:hAnsi="Arial Unicode MS" w:cs="Arial Unicode MS"/>
      <w:color w:val="000000"/>
      <w:sz w:val="20"/>
      <w:szCs w:val="20"/>
      <w:lang w:eastAsia="cs-CZ" w:bidi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00A56"/>
    <w:rPr>
      <w:vertAlign w:val="superscript"/>
    </w:rPr>
  </w:style>
  <w:style w:type="paragraph" w:styleId="Revize">
    <w:name w:val="Revision"/>
    <w:hidden/>
    <w:uiPriority w:val="99"/>
    <w:semiHidden/>
    <w:rsid w:val="0053538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customStyle="1" w:styleId="TextkomenteChar1">
    <w:name w:val="Text komentáře Char1"/>
    <w:basedOn w:val="Standardnpsmoodstavce"/>
    <w:locked/>
    <w:rsid w:val="008102DB"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D7318"/>
    <w:rPr>
      <w:rFonts w:ascii="Times New Roman" w:hAnsi="Times New Roman" w:cs="Times New Roman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D7318"/>
    <w:rPr>
      <w:rFonts w:ascii="Times New Roman" w:eastAsia="Arial Unicode MS" w:hAnsi="Times New Roman" w:cs="Times New Roman"/>
      <w:color w:val="000000"/>
      <w:sz w:val="24"/>
      <w:szCs w:val="24"/>
      <w:lang w:eastAsia="cs-CZ" w:bidi="cs-CZ"/>
    </w:rPr>
  </w:style>
  <w:style w:type="paragraph" w:customStyle="1" w:styleId="Default">
    <w:name w:val="Default"/>
    <w:rsid w:val="003E6EAD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104FC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E747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3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ce.cz/fidic-publikace.php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fdi.cz/loga-a-soubory-ke-stazen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c.europa.eu/inea/connecting-europe-facility/cef-energy/beneficiaries-info-point/publicity-guidelines-logo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ace.cz/order-form4-white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11DC2-C135-4678-9FDF-ED0F00849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1153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Hanáček Josef</dc:creator>
  <cp:lastModifiedBy>Jana Mullerová</cp:lastModifiedBy>
  <cp:revision>52</cp:revision>
  <cp:lastPrinted>2023-08-16T10:50:00Z</cp:lastPrinted>
  <dcterms:created xsi:type="dcterms:W3CDTF">2021-05-07T20:58:00Z</dcterms:created>
  <dcterms:modified xsi:type="dcterms:W3CDTF">2024-05-20T16:21:00Z</dcterms:modified>
</cp:coreProperties>
</file>