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3202C" w14:textId="77777777" w:rsidR="005D755E" w:rsidRDefault="005D755E" w:rsidP="005D755E">
      <w:pPr>
        <w:pStyle w:val="Zkladntext"/>
        <w:jc w:val="center"/>
        <w:rPr>
          <w:b/>
          <w:sz w:val="28"/>
        </w:rPr>
      </w:pPr>
      <w:bookmarkStart w:id="0" w:name="_Toc402365264"/>
      <w:r>
        <w:rPr>
          <w:b/>
          <w:sz w:val="28"/>
        </w:rPr>
        <w:t xml:space="preserve">Smlouva o </w:t>
      </w:r>
      <w:r w:rsidRPr="00B77AB4">
        <w:rPr>
          <w:b/>
          <w:sz w:val="28"/>
        </w:rPr>
        <w:t>certifikaci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DSK</w:t>
      </w:r>
    </w:p>
    <w:p w14:paraId="56461F63" w14:textId="467DF4AC" w:rsidR="005D755E" w:rsidRPr="00AA4987" w:rsidRDefault="005D755E" w:rsidP="005D755E">
      <w:pPr>
        <w:pStyle w:val="Zkladntext"/>
        <w:jc w:val="center"/>
        <w:rPr>
          <w:sz w:val="28"/>
        </w:rPr>
      </w:pPr>
      <w:r w:rsidRPr="00AA4987">
        <w:rPr>
          <w:sz w:val="28"/>
        </w:rPr>
        <w:t xml:space="preserve">č. </w:t>
      </w:r>
      <w:r w:rsidR="00A9357D">
        <w:rPr>
          <w:sz w:val="28"/>
        </w:rPr>
        <w:t>041/2024</w:t>
      </w:r>
    </w:p>
    <w:p w14:paraId="5B2EF174" w14:textId="77777777" w:rsidR="00D27D7C" w:rsidRDefault="00D27D7C" w:rsidP="00D27D7C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541A2A">
        <w:rPr>
          <w:sz w:val="28"/>
        </w:rPr>
        <w:t>uzavřená podle občanského zákoníku č. 89/2012 Sb</w:t>
      </w:r>
      <w:r>
        <w:rPr>
          <w:sz w:val="28"/>
        </w:rPr>
        <w:t>., § 1724 a další</w:t>
      </w:r>
    </w:p>
    <w:p w14:paraId="32F1DCD6" w14:textId="77777777" w:rsidR="005D755E" w:rsidRPr="00AA4987" w:rsidRDefault="005D755E" w:rsidP="00CB69A3">
      <w:pPr>
        <w:pStyle w:val="Nadpis1"/>
      </w:pPr>
      <w:r w:rsidRPr="00AA4987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081"/>
        <w:gridCol w:w="850"/>
        <w:gridCol w:w="1769"/>
      </w:tblGrid>
      <w:tr w:rsidR="005D755E" w:rsidRPr="00A306C7" w14:paraId="5E409B95" w14:textId="77777777" w:rsidTr="00A306C7">
        <w:trPr>
          <w:trHeight w:val="285"/>
        </w:trPr>
        <w:tc>
          <w:tcPr>
            <w:tcW w:w="1510" w:type="dxa"/>
            <w:vMerge w:val="restart"/>
            <w:shd w:val="clear" w:color="auto" w:fill="auto"/>
          </w:tcPr>
          <w:p w14:paraId="03B1D497" w14:textId="77777777" w:rsidR="005D755E" w:rsidRPr="00A306C7" w:rsidRDefault="005D755E" w:rsidP="00F96813">
            <w:pPr>
              <w:pStyle w:val="Zkladntext"/>
            </w:pPr>
            <w:r w:rsidRPr="00A306C7">
              <w:t>Objednavatel:</w:t>
            </w:r>
          </w:p>
        </w:tc>
        <w:tc>
          <w:tcPr>
            <w:tcW w:w="5081" w:type="dxa"/>
            <w:vMerge w:val="restart"/>
            <w:shd w:val="clear" w:color="auto" w:fill="auto"/>
          </w:tcPr>
          <w:p w14:paraId="583545F9" w14:textId="6551880A" w:rsidR="005D755E" w:rsidRPr="00A306C7" w:rsidRDefault="00481F59" w:rsidP="00ED3CC3">
            <w:pPr>
              <w:pStyle w:val="Zkladntext"/>
            </w:pPr>
            <w:r>
              <w:rPr>
                <w:szCs w:val="22"/>
              </w:rPr>
              <w:t xml:space="preserve">Tomáš </w:t>
            </w:r>
            <w:r w:rsidR="00A9357D">
              <w:rPr>
                <w:szCs w:val="22"/>
              </w:rPr>
              <w:t>E</w:t>
            </w:r>
            <w:r>
              <w:rPr>
                <w:szCs w:val="22"/>
              </w:rPr>
              <w:t>ker</w:t>
            </w:r>
            <w:r w:rsidR="00A9357D">
              <w:rPr>
                <w:szCs w:val="22"/>
              </w:rPr>
              <w:t xml:space="preserve"> </w:t>
            </w:r>
            <w:r w:rsidR="002D5B8C" w:rsidRPr="00A306C7">
              <w:rPr>
                <w:szCs w:val="22"/>
              </w:rPr>
              <w:br/>
            </w:r>
            <w:r w:rsidR="00ED3CC3">
              <w:rPr>
                <w:szCs w:val="22"/>
              </w:rPr>
              <w:t>xxxxxxxxxxx</w:t>
            </w:r>
            <w:bookmarkStart w:id="1" w:name="_GoBack"/>
            <w:bookmarkEnd w:id="1"/>
            <w:r w:rsidR="006A1548">
              <w:rPr>
                <w:szCs w:val="22"/>
              </w:rPr>
              <w:t xml:space="preserve">, </w:t>
            </w:r>
            <w:r w:rsidR="00B34D96">
              <w:rPr>
                <w:szCs w:val="22"/>
              </w:rPr>
              <w:t>742 66 Štramberk</w:t>
            </w:r>
            <w:r w:rsidR="002D5B8C" w:rsidRPr="00A306C7">
              <w:rPr>
                <w:szCs w:val="22"/>
              </w:rPr>
              <w:t>, ČR</w:t>
            </w:r>
          </w:p>
        </w:tc>
        <w:tc>
          <w:tcPr>
            <w:tcW w:w="850" w:type="dxa"/>
            <w:shd w:val="clear" w:color="auto" w:fill="auto"/>
          </w:tcPr>
          <w:p w14:paraId="0ECA463D" w14:textId="77777777" w:rsidR="005D755E" w:rsidRPr="00A306C7" w:rsidRDefault="005D755E" w:rsidP="00F96813">
            <w:pPr>
              <w:pStyle w:val="Zkladntext"/>
            </w:pPr>
            <w:r w:rsidRPr="00A306C7">
              <w:t>IČO:</w:t>
            </w:r>
          </w:p>
        </w:tc>
        <w:tc>
          <w:tcPr>
            <w:tcW w:w="1769" w:type="dxa"/>
            <w:shd w:val="clear" w:color="auto" w:fill="auto"/>
          </w:tcPr>
          <w:p w14:paraId="00F55167" w14:textId="0B4F0288" w:rsidR="005D755E" w:rsidRPr="00A306C7" w:rsidRDefault="00287844" w:rsidP="00F96813">
            <w:pPr>
              <w:pStyle w:val="Zkladntext"/>
              <w:rPr>
                <w:rFonts w:cs="Arial"/>
              </w:rPr>
            </w:pPr>
            <w:r>
              <w:rPr>
                <w:szCs w:val="22"/>
              </w:rPr>
              <w:t>09858253</w:t>
            </w:r>
          </w:p>
        </w:tc>
      </w:tr>
      <w:tr w:rsidR="005D755E" w:rsidRPr="00A306C7" w14:paraId="6EECE05D" w14:textId="77777777" w:rsidTr="00A306C7">
        <w:trPr>
          <w:trHeight w:val="284"/>
        </w:trPr>
        <w:tc>
          <w:tcPr>
            <w:tcW w:w="1510" w:type="dxa"/>
            <w:vMerge/>
            <w:shd w:val="clear" w:color="auto" w:fill="auto"/>
          </w:tcPr>
          <w:p w14:paraId="6F9D81B0" w14:textId="77777777" w:rsidR="005D755E" w:rsidRPr="00A306C7" w:rsidRDefault="005D755E" w:rsidP="00F96813">
            <w:pPr>
              <w:pStyle w:val="Zkladntext"/>
            </w:pPr>
          </w:p>
        </w:tc>
        <w:tc>
          <w:tcPr>
            <w:tcW w:w="5081" w:type="dxa"/>
            <w:vMerge/>
            <w:shd w:val="clear" w:color="auto" w:fill="auto"/>
          </w:tcPr>
          <w:p w14:paraId="08852B16" w14:textId="77777777" w:rsidR="005D755E" w:rsidRPr="00A306C7" w:rsidRDefault="005D755E" w:rsidP="00F96813">
            <w:pPr>
              <w:pStyle w:val="Zkladntext"/>
            </w:pPr>
          </w:p>
        </w:tc>
        <w:tc>
          <w:tcPr>
            <w:tcW w:w="850" w:type="dxa"/>
            <w:shd w:val="clear" w:color="auto" w:fill="auto"/>
          </w:tcPr>
          <w:p w14:paraId="77D29F10" w14:textId="77777777" w:rsidR="005D755E" w:rsidRPr="00A306C7" w:rsidRDefault="005D755E" w:rsidP="00F96813">
            <w:pPr>
              <w:pStyle w:val="Zkladntext"/>
            </w:pPr>
            <w:r w:rsidRPr="00A306C7">
              <w:t>DIČ:</w:t>
            </w:r>
          </w:p>
        </w:tc>
        <w:tc>
          <w:tcPr>
            <w:tcW w:w="1769" w:type="dxa"/>
            <w:shd w:val="clear" w:color="auto" w:fill="auto"/>
          </w:tcPr>
          <w:p w14:paraId="662D323B" w14:textId="613DE773" w:rsidR="005D755E" w:rsidRPr="00A306C7" w:rsidRDefault="007707E1" w:rsidP="00F96813">
            <w:pPr>
              <w:pStyle w:val="Zkladntext"/>
            </w:pPr>
            <w:r>
              <w:rPr>
                <w:szCs w:val="22"/>
              </w:rPr>
              <w:t>xxxxxxxxxxxxx</w:t>
            </w:r>
          </w:p>
        </w:tc>
      </w:tr>
      <w:tr w:rsidR="005D755E" w:rsidRPr="00AA4987" w14:paraId="6F19417F" w14:textId="77777777" w:rsidTr="00A306C7">
        <w:trPr>
          <w:trHeight w:val="293"/>
        </w:trPr>
        <w:tc>
          <w:tcPr>
            <w:tcW w:w="1510" w:type="dxa"/>
            <w:shd w:val="clear" w:color="auto" w:fill="auto"/>
          </w:tcPr>
          <w:p w14:paraId="10685550" w14:textId="77777777" w:rsidR="005D755E" w:rsidRPr="00A306C7" w:rsidRDefault="005D755E" w:rsidP="00F96813">
            <w:pPr>
              <w:pStyle w:val="Zkladntext"/>
            </w:pPr>
            <w:r w:rsidRPr="00A306C7">
              <w:t>kterého zastupuje:</w:t>
            </w:r>
          </w:p>
        </w:tc>
        <w:tc>
          <w:tcPr>
            <w:tcW w:w="7700" w:type="dxa"/>
            <w:gridSpan w:val="3"/>
            <w:shd w:val="clear" w:color="auto" w:fill="auto"/>
          </w:tcPr>
          <w:p w14:paraId="0D9D858E" w14:textId="48685D37" w:rsidR="005D755E" w:rsidRPr="00A306C7" w:rsidRDefault="005D755E" w:rsidP="00A12E5E">
            <w:pPr>
              <w:pStyle w:val="Zkladntext"/>
            </w:pPr>
            <w:r w:rsidRPr="00A306C7">
              <w:br/>
            </w:r>
            <w:proofErr w:type="spellStart"/>
            <w:r w:rsidR="00A12E5E">
              <w:t>xxxxxxxxxxxxxxxx</w:t>
            </w:r>
            <w:proofErr w:type="spellEnd"/>
          </w:p>
        </w:tc>
      </w:tr>
      <w:tr w:rsidR="005D755E" w:rsidRPr="00AA4987" w14:paraId="6542EB31" w14:textId="77777777">
        <w:tc>
          <w:tcPr>
            <w:tcW w:w="1510" w:type="dxa"/>
          </w:tcPr>
          <w:p w14:paraId="36F285B8" w14:textId="77777777" w:rsidR="005D755E" w:rsidRPr="00AA4987" w:rsidRDefault="005D755E" w:rsidP="00F96813">
            <w:pPr>
              <w:pStyle w:val="Zkladntext"/>
              <w:jc w:val="center"/>
            </w:pPr>
            <w:r w:rsidRPr="00AA4987">
              <w:t>a</w:t>
            </w:r>
          </w:p>
        </w:tc>
        <w:tc>
          <w:tcPr>
            <w:tcW w:w="7700" w:type="dxa"/>
            <w:gridSpan w:val="3"/>
          </w:tcPr>
          <w:p w14:paraId="1100C2EE" w14:textId="77777777" w:rsidR="005D755E" w:rsidRPr="00AA4987" w:rsidRDefault="005D755E" w:rsidP="00F96813">
            <w:pPr>
              <w:pStyle w:val="Zkladntext"/>
            </w:pPr>
          </w:p>
        </w:tc>
      </w:tr>
      <w:tr w:rsidR="001E6C6E" w:rsidRPr="00AA4987" w14:paraId="5E520661" w14:textId="77777777" w:rsidTr="001E6C6E">
        <w:trPr>
          <w:trHeight w:val="285"/>
        </w:trPr>
        <w:tc>
          <w:tcPr>
            <w:tcW w:w="1510" w:type="dxa"/>
            <w:vMerge w:val="restart"/>
          </w:tcPr>
          <w:p w14:paraId="5345A29F" w14:textId="77777777" w:rsidR="001E6C6E" w:rsidRPr="00AA4987" w:rsidRDefault="001E6C6E" w:rsidP="001E6C6E">
            <w:pPr>
              <w:pStyle w:val="Zkladntext"/>
            </w:pPr>
            <w:r w:rsidRPr="00AA4987">
              <w:t>Vykonavatel:</w:t>
            </w:r>
          </w:p>
        </w:tc>
        <w:tc>
          <w:tcPr>
            <w:tcW w:w="5081" w:type="dxa"/>
            <w:vMerge w:val="restart"/>
          </w:tcPr>
          <w:p w14:paraId="317C9637" w14:textId="77777777" w:rsidR="001E6C6E" w:rsidRDefault="001E6C6E" w:rsidP="001E6C6E">
            <w:pPr>
              <w:pStyle w:val="Zkladntext"/>
            </w:pPr>
            <w:r>
              <w:t>VÚBP,</w:t>
            </w:r>
            <w:smartTag w:uri="urn:schemas-microsoft-com:office:smarttags" w:element="PersonName">
              <w:r>
                <w:t xml:space="preserve"> </w:t>
              </w:r>
            </w:smartTag>
            <w:r>
              <w:t xml:space="preserve">v. v. i., </w:t>
            </w:r>
            <w:r>
              <w:br/>
              <w:t>Oddělení zkušebnictví a certifikace</w:t>
            </w:r>
            <w:r>
              <w:br/>
              <w:t>Jeruzalémská 1283/9, 110 00 Praha</w:t>
            </w:r>
            <w:smartTag w:uri="urn:schemas-microsoft-com:office:smarttags" w:element="PersonName">
              <w:r>
                <w:t xml:space="preserve"> </w:t>
              </w:r>
            </w:smartTag>
            <w:r>
              <w:t>1</w:t>
            </w:r>
          </w:p>
          <w:p w14:paraId="139B7767" w14:textId="77777777" w:rsidR="001E6C6E" w:rsidRDefault="001E6C6E" w:rsidP="001E6C6E">
            <w:pPr>
              <w:pStyle w:val="Zkladntext"/>
            </w:pPr>
            <w:r w:rsidRPr="00CA50CC">
              <w:rPr>
                <w:i/>
                <w:sz w:val="18"/>
              </w:rPr>
              <w:t>veřejná výzkumná instituce zřízena MPSV ČR k 1. 1. 2007, číslo jednací 2008/15605-63</w:t>
            </w:r>
          </w:p>
        </w:tc>
        <w:tc>
          <w:tcPr>
            <w:tcW w:w="850" w:type="dxa"/>
          </w:tcPr>
          <w:p w14:paraId="4E405F77" w14:textId="77777777" w:rsidR="001E6C6E" w:rsidRDefault="001E6C6E" w:rsidP="001E6C6E">
            <w:pPr>
              <w:pStyle w:val="Zkladntext"/>
            </w:pPr>
            <w:r>
              <w:t>IČO:</w:t>
            </w:r>
          </w:p>
        </w:tc>
        <w:tc>
          <w:tcPr>
            <w:tcW w:w="1769" w:type="dxa"/>
          </w:tcPr>
          <w:p w14:paraId="169B4926" w14:textId="77777777" w:rsidR="001E6C6E" w:rsidRPr="00AA4987" w:rsidRDefault="001E6C6E" w:rsidP="001E6C6E">
            <w:pPr>
              <w:pStyle w:val="Zkladntext"/>
            </w:pPr>
            <w:r w:rsidRPr="00AA4987">
              <w:t>00025950</w:t>
            </w:r>
          </w:p>
        </w:tc>
      </w:tr>
      <w:tr w:rsidR="001E6C6E" w:rsidRPr="00AA4987" w14:paraId="69FABBB9" w14:textId="77777777" w:rsidTr="001E6C6E">
        <w:trPr>
          <w:trHeight w:val="284"/>
        </w:trPr>
        <w:tc>
          <w:tcPr>
            <w:tcW w:w="1510" w:type="dxa"/>
            <w:vMerge/>
          </w:tcPr>
          <w:p w14:paraId="0BCB8D56" w14:textId="77777777" w:rsidR="001E6C6E" w:rsidRPr="00AA4987" w:rsidRDefault="001E6C6E" w:rsidP="001E6C6E">
            <w:pPr>
              <w:pStyle w:val="Zkladntext"/>
            </w:pPr>
          </w:p>
        </w:tc>
        <w:tc>
          <w:tcPr>
            <w:tcW w:w="5081" w:type="dxa"/>
            <w:vMerge/>
          </w:tcPr>
          <w:p w14:paraId="1AF9C468" w14:textId="77777777" w:rsidR="001E6C6E" w:rsidRPr="00AA4987" w:rsidRDefault="001E6C6E" w:rsidP="001E6C6E">
            <w:pPr>
              <w:pStyle w:val="Zkladntext"/>
            </w:pPr>
          </w:p>
        </w:tc>
        <w:tc>
          <w:tcPr>
            <w:tcW w:w="850" w:type="dxa"/>
          </w:tcPr>
          <w:p w14:paraId="7AF08B0A" w14:textId="77777777" w:rsidR="001E6C6E" w:rsidRPr="00AA4987" w:rsidRDefault="001E6C6E" w:rsidP="001E6C6E">
            <w:pPr>
              <w:pStyle w:val="Zkladntext"/>
            </w:pPr>
            <w:r>
              <w:t>DIČ:</w:t>
            </w:r>
          </w:p>
        </w:tc>
        <w:tc>
          <w:tcPr>
            <w:tcW w:w="1769" w:type="dxa"/>
          </w:tcPr>
          <w:p w14:paraId="791306D9" w14:textId="77777777" w:rsidR="001E6C6E" w:rsidRPr="00AA4987" w:rsidRDefault="001E6C6E" w:rsidP="001E6C6E">
            <w:pPr>
              <w:pStyle w:val="Zkladntext"/>
            </w:pPr>
            <w:r w:rsidRPr="00AA4987">
              <w:t>CZ00025950</w:t>
            </w:r>
          </w:p>
        </w:tc>
      </w:tr>
      <w:tr w:rsidR="005D755E" w:rsidRPr="00AA4987" w14:paraId="2D378430" w14:textId="77777777">
        <w:tc>
          <w:tcPr>
            <w:tcW w:w="1510" w:type="dxa"/>
          </w:tcPr>
          <w:p w14:paraId="5300A303" w14:textId="77777777" w:rsidR="005D755E" w:rsidRPr="00AA4987" w:rsidRDefault="005D755E" w:rsidP="00F96813">
            <w:pPr>
              <w:pStyle w:val="Zkladntext"/>
            </w:pPr>
            <w:r w:rsidRPr="00AA4987">
              <w:t>kterého zastupuje:</w:t>
            </w:r>
          </w:p>
        </w:tc>
        <w:tc>
          <w:tcPr>
            <w:tcW w:w="7700" w:type="dxa"/>
            <w:gridSpan w:val="3"/>
          </w:tcPr>
          <w:p w14:paraId="5A7A9F20" w14:textId="77777777" w:rsidR="005D755E" w:rsidRPr="00AA4987" w:rsidRDefault="001E6C6E" w:rsidP="00F96813">
            <w:pPr>
              <w:pStyle w:val="Zkladntext"/>
            </w:pPr>
            <w:r>
              <w:t>Ing. Jiří Tilhon, Ph.D., LL.M.</w:t>
            </w:r>
            <w:r>
              <w:br/>
            </w:r>
            <w:r w:rsidRPr="00120284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14:paraId="45D6FF0D" w14:textId="77777777" w:rsidR="00F500DB" w:rsidRPr="00AA4987" w:rsidRDefault="00F500DB" w:rsidP="000704DD">
      <w:pPr>
        <w:pStyle w:val="Zkladntext"/>
        <w:jc w:val="center"/>
      </w:pPr>
    </w:p>
    <w:p w14:paraId="640378DA" w14:textId="4D90C85A" w:rsidR="000704DD" w:rsidRPr="00AA4987" w:rsidRDefault="00F500DB" w:rsidP="000704DD">
      <w:pPr>
        <w:pStyle w:val="Zkladntext"/>
        <w:jc w:val="center"/>
      </w:pPr>
      <w:r w:rsidRPr="00A306C7">
        <w:t>na základě</w:t>
      </w:r>
      <w:r w:rsidR="00AA4987" w:rsidRPr="00A306C7">
        <w:t xml:space="preserve"> objednávky zaregistrované dne </w:t>
      </w:r>
      <w:r w:rsidR="00E47B48">
        <w:t>25</w:t>
      </w:r>
      <w:r w:rsidRPr="00A306C7">
        <w:t xml:space="preserve">. </w:t>
      </w:r>
      <w:r w:rsidR="00E47B48">
        <w:t>04</w:t>
      </w:r>
      <w:r w:rsidRPr="00A306C7">
        <w:t>. 20</w:t>
      </w:r>
      <w:r w:rsidR="001E6C6E" w:rsidRPr="00A306C7">
        <w:t>2</w:t>
      </w:r>
      <w:r w:rsidR="00E47B48">
        <w:t>4</w:t>
      </w:r>
      <w:r w:rsidRPr="00A306C7">
        <w:t>, pod číslem S-</w:t>
      </w:r>
      <w:r w:rsidR="00E47B48">
        <w:t>084/2024</w:t>
      </w:r>
      <w:r w:rsidR="00F90BE2" w:rsidRPr="00AA4987">
        <w:t xml:space="preserve"> </w:t>
      </w:r>
      <w:r w:rsidR="004660E7" w:rsidRPr="00AA4987">
        <w:br/>
      </w:r>
    </w:p>
    <w:p w14:paraId="744028F2" w14:textId="77777777" w:rsidR="00731580" w:rsidRPr="00AA4987" w:rsidRDefault="00731580" w:rsidP="00731580">
      <w:pPr>
        <w:pStyle w:val="Zkladntext"/>
        <w:jc w:val="center"/>
        <w:rPr>
          <w:b/>
        </w:rPr>
      </w:pPr>
      <w:r w:rsidRPr="00AA4987">
        <w:rPr>
          <w:b/>
        </w:rPr>
        <w:t>uzavřeli spolu tuto smlouvu:</w:t>
      </w:r>
    </w:p>
    <w:p w14:paraId="5C6FBF61" w14:textId="77777777" w:rsidR="00ED3724" w:rsidRPr="00AA4987" w:rsidRDefault="00ED3724" w:rsidP="00CB69A3">
      <w:pPr>
        <w:pStyle w:val="Nadpis1"/>
      </w:pPr>
      <w:r w:rsidRPr="00AA4987">
        <w:t>Předmět smlouvy</w:t>
      </w:r>
    </w:p>
    <w:p w14:paraId="460DC2A1" w14:textId="77777777" w:rsidR="00DB5503" w:rsidRDefault="00D27D7C" w:rsidP="00DB5503">
      <w:pPr>
        <w:pStyle w:val="Nadpis2"/>
      </w:pPr>
      <w:r>
        <w:t xml:space="preserve">Vykonavatel provede pro objednavatele </w:t>
      </w:r>
      <w:r w:rsidR="006B030B">
        <w:t>zkoušky</w:t>
      </w:r>
      <w:r>
        <w:t xml:space="preserve"> a posouzení</w:t>
      </w:r>
      <w:r w:rsidR="001E6C6E">
        <w:t xml:space="preserve"> </w:t>
      </w:r>
      <w:r>
        <w:t>níže uvedeného výrobku z hlediska požadavků aktuálně platných norem pro dočasné stavební konstrukce</w:t>
      </w:r>
      <w:r w:rsidR="001E6C6E">
        <w:t>, vyhotoví protokol o zkoušce a závěrečný</w:t>
      </w:r>
      <w:smartTag w:uri="urn:schemas-microsoft-com:office:smarttags" w:element="PersonName">
        <w:r w:rsidR="001E6C6E">
          <w:t xml:space="preserve"> </w:t>
        </w:r>
      </w:smartTag>
      <w:r w:rsidR="001E6C6E">
        <w:t>protokol</w:t>
      </w:r>
      <w:r w:rsidR="00DB5503">
        <w:t xml:space="preserve">. </w:t>
      </w:r>
    </w:p>
    <w:p w14:paraId="18F084E4" w14:textId="77777777" w:rsidR="0007712A" w:rsidRDefault="00DB5503" w:rsidP="0007712A">
      <w:pPr>
        <w:pStyle w:val="Nadpis2"/>
      </w:pPr>
      <w:r>
        <w:t xml:space="preserve">V případě, že výsledky </w:t>
      </w:r>
      <w:r w:rsidR="001E6C6E">
        <w:t>kontroly</w:t>
      </w:r>
      <w:r>
        <w:t xml:space="preserve"> vyhoví požadavkům uvedeným v části 7 této smlouvy, vystaví vykonavatel pro předložené výrobky certifikát.</w:t>
      </w:r>
    </w:p>
    <w:p w14:paraId="5E26CF9B" w14:textId="77777777" w:rsidR="0007712A" w:rsidRDefault="001E6C6E" w:rsidP="0007712A">
      <w:pPr>
        <w:pStyle w:val="Nadpis2"/>
      </w:pPr>
      <w:r>
        <w:t>V</w:t>
      </w:r>
      <w:r w:rsidRPr="002312A4">
        <w:t>ykonavatel bude při své činnosti postupovat nestranně a s náležitou odbornou péčí, přičemž bude vycházet z požadavků ČSN EN ISO/IEC 17025</w:t>
      </w:r>
      <w:r w:rsidR="0007712A" w:rsidRPr="00F1638E">
        <w:t>.</w:t>
      </w:r>
    </w:p>
    <w:p w14:paraId="11F750AB" w14:textId="77777777" w:rsidR="00ED3724" w:rsidRDefault="00ED3724" w:rsidP="00CB69A3">
      <w:pPr>
        <w:pStyle w:val="Nadpis1"/>
      </w:pPr>
      <w:r>
        <w:t>Identifikační údaje o výrobcích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0704DD" w14:paraId="6EC51917" w14:textId="77777777">
        <w:tc>
          <w:tcPr>
            <w:tcW w:w="2338" w:type="dxa"/>
          </w:tcPr>
          <w:p w14:paraId="57DE5E0D" w14:textId="77777777" w:rsidR="000704DD" w:rsidRDefault="000704DD" w:rsidP="00ED3724">
            <w:pPr>
              <w:pStyle w:val="Zkladntext"/>
            </w:pPr>
            <w:r>
              <w:t>Název, typ:</w:t>
            </w:r>
          </w:p>
        </w:tc>
        <w:tc>
          <w:tcPr>
            <w:tcW w:w="6872" w:type="dxa"/>
          </w:tcPr>
          <w:p w14:paraId="08CAFFD4" w14:textId="754F719D" w:rsidR="00073558" w:rsidRDefault="00AA4987" w:rsidP="00D85E8B">
            <w:pPr>
              <w:pStyle w:val="Zkladntext"/>
            </w:pPr>
            <w:r>
              <w:t xml:space="preserve">Pojízdné </w:t>
            </w:r>
            <w:r w:rsidR="00B035E4">
              <w:t>(přem</w:t>
            </w:r>
            <w:r w:rsidR="002C3670">
              <w:t>í</w:t>
            </w:r>
            <w:r w:rsidR="00B035E4">
              <w:t xml:space="preserve">stitelné) </w:t>
            </w:r>
            <w:r w:rsidR="005D69C2">
              <w:t>Al</w:t>
            </w:r>
            <w:r w:rsidR="006B030B">
              <w:t xml:space="preserve"> </w:t>
            </w:r>
            <w:r>
              <w:t>lešení</w:t>
            </w:r>
            <w:r w:rsidR="006B030B">
              <w:t>,</w:t>
            </w:r>
            <w:r>
              <w:t xml:space="preserve"> </w:t>
            </w:r>
            <w:r w:rsidR="00487795">
              <w:t>typ Modul 1</w:t>
            </w:r>
            <w:r w:rsidR="00D85E8B">
              <w:t>, Modul 2, Modul 2+ a Modul</w:t>
            </w:r>
            <w:r w:rsidR="00860016">
              <w:t> 3+</w:t>
            </w:r>
          </w:p>
        </w:tc>
      </w:tr>
      <w:tr w:rsidR="000704DD" w14:paraId="24D6EE51" w14:textId="77777777">
        <w:tc>
          <w:tcPr>
            <w:tcW w:w="2338" w:type="dxa"/>
          </w:tcPr>
          <w:p w14:paraId="1A608696" w14:textId="77777777" w:rsidR="000704DD" w:rsidRDefault="000704DD" w:rsidP="00ED3724">
            <w:pPr>
              <w:pStyle w:val="Zkladntext"/>
            </w:pPr>
            <w:r>
              <w:t>Výrobce:</w:t>
            </w:r>
          </w:p>
        </w:tc>
        <w:tc>
          <w:tcPr>
            <w:tcW w:w="6872" w:type="dxa"/>
          </w:tcPr>
          <w:p w14:paraId="0417EC75" w14:textId="32F1E795" w:rsidR="000704DD" w:rsidRPr="006B030B" w:rsidRDefault="00860016" w:rsidP="000704DD">
            <w:pPr>
              <w:pStyle w:val="Zkladntext"/>
              <w:rPr>
                <w:highlight w:val="yellow"/>
              </w:rPr>
            </w:pPr>
            <w:r>
              <w:rPr>
                <w:szCs w:val="22"/>
              </w:rPr>
              <w:t>EKER INDUSTRIAL TECHNOLOGY</w:t>
            </w:r>
            <w:r w:rsidRPr="00A306C7">
              <w:rPr>
                <w:szCs w:val="22"/>
              </w:rPr>
              <w:br/>
            </w:r>
            <w:r>
              <w:rPr>
                <w:szCs w:val="22"/>
              </w:rPr>
              <w:t xml:space="preserve">Bařiny 89, </w:t>
            </w:r>
            <w:r>
              <w:rPr>
                <w:szCs w:val="22"/>
              </w:rPr>
              <w:br/>
              <w:t>742 66 Štramber</w:t>
            </w:r>
            <w:r w:rsidR="002C3670">
              <w:rPr>
                <w:szCs w:val="22"/>
              </w:rPr>
              <w:t>k</w:t>
            </w:r>
            <w:r>
              <w:rPr>
                <w:szCs w:val="22"/>
              </w:rPr>
              <w:t xml:space="preserve"> </w:t>
            </w:r>
            <w:r w:rsidR="002C3670">
              <w:rPr>
                <w:szCs w:val="22"/>
              </w:rPr>
              <w:br/>
            </w:r>
            <w:r w:rsidRPr="00A306C7">
              <w:rPr>
                <w:szCs w:val="22"/>
              </w:rPr>
              <w:t>ČR</w:t>
            </w:r>
          </w:p>
        </w:tc>
      </w:tr>
      <w:tr w:rsidR="00753F79" w14:paraId="7E88C158" w14:textId="77777777">
        <w:tc>
          <w:tcPr>
            <w:tcW w:w="2338" w:type="dxa"/>
          </w:tcPr>
          <w:p w14:paraId="64815A89" w14:textId="77777777" w:rsidR="00753F79" w:rsidRDefault="00753F79" w:rsidP="00ED3724">
            <w:pPr>
              <w:pStyle w:val="Zkladntext"/>
            </w:pPr>
            <w:r>
              <w:t>Popis a určení výrobků:</w:t>
            </w:r>
            <w:r>
              <w:tab/>
            </w:r>
          </w:p>
        </w:tc>
        <w:tc>
          <w:tcPr>
            <w:tcW w:w="6872" w:type="dxa"/>
          </w:tcPr>
          <w:p w14:paraId="517B340D" w14:textId="0614F5D8" w:rsidR="00753F79" w:rsidRPr="006B030B" w:rsidRDefault="00AA4987" w:rsidP="00ED3724">
            <w:pPr>
              <w:pStyle w:val="Zkladntext"/>
              <w:rPr>
                <w:highlight w:val="yellow"/>
              </w:rPr>
            </w:pPr>
            <w:r w:rsidRPr="005D69C2">
              <w:t>Jedná se o pojízdné</w:t>
            </w:r>
            <w:r w:rsidR="002C3670">
              <w:t xml:space="preserve">, resp. přemístitelné </w:t>
            </w:r>
            <w:r w:rsidR="00346CF2">
              <w:t>(3 kolečka pro přemístění)</w:t>
            </w:r>
            <w:r w:rsidRPr="005D69C2">
              <w:t xml:space="preserve"> lešení a jeho součásti, které slouží pro bezpečné provádění prací ve výškách.</w:t>
            </w:r>
          </w:p>
        </w:tc>
      </w:tr>
    </w:tbl>
    <w:p w14:paraId="5F6E3904" w14:textId="77777777" w:rsidR="00ED3724" w:rsidRPr="00DD7F27" w:rsidRDefault="00090298" w:rsidP="00CB69A3">
      <w:pPr>
        <w:pStyle w:val="Nadpis1"/>
      </w:pPr>
      <w:r>
        <w:br w:type="page"/>
      </w:r>
      <w:r w:rsidR="00ED3724" w:rsidRPr="00DD7F27">
        <w:lastRenderedPageBreak/>
        <w:t xml:space="preserve">Technická dokumentace výrobku </w:t>
      </w:r>
    </w:p>
    <w:p w14:paraId="228E2599" w14:textId="77777777" w:rsidR="00451D43" w:rsidRPr="005D69C2" w:rsidRDefault="004D0437" w:rsidP="004D0437">
      <w:pPr>
        <w:pStyle w:val="Nadpis2"/>
      </w:pPr>
      <w:r w:rsidRPr="005D69C2">
        <w:t>Objednavatel dodal vykonavateli následující technickou dokumentaci:</w:t>
      </w:r>
    </w:p>
    <w:p w14:paraId="42451B93" w14:textId="5EA978E0" w:rsidR="00B972FD" w:rsidRPr="00B972FD" w:rsidRDefault="00B972FD" w:rsidP="00B972FD">
      <w:pPr>
        <w:pStyle w:val="Zkladntext"/>
        <w:numPr>
          <w:ilvl w:val="0"/>
          <w:numId w:val="24"/>
        </w:numPr>
        <w:tabs>
          <w:tab w:val="clear" w:pos="1040"/>
          <w:tab w:val="num" w:pos="360"/>
        </w:tabs>
        <w:ind w:left="360"/>
        <w:rPr>
          <w:bCs/>
          <w:i/>
        </w:rPr>
      </w:pPr>
      <w:r w:rsidRPr="00B972FD">
        <w:rPr>
          <w:bCs/>
        </w:rPr>
        <w:t>Výkresovou dokumentaci</w:t>
      </w:r>
      <w:r w:rsidR="0062764F">
        <w:rPr>
          <w:bCs/>
        </w:rPr>
        <w:t xml:space="preserve"> dílců</w:t>
      </w:r>
      <w:r w:rsidRPr="00B972FD">
        <w:rPr>
          <w:bCs/>
        </w:rPr>
        <w:t xml:space="preserve">, </w:t>
      </w:r>
      <w:r>
        <w:rPr>
          <w:bCs/>
        </w:rPr>
        <w:t xml:space="preserve">sestavný výkres, </w:t>
      </w:r>
      <w:r w:rsidRPr="00B972FD">
        <w:rPr>
          <w:bCs/>
        </w:rPr>
        <w:t>vč</w:t>
      </w:r>
      <w:r>
        <w:rPr>
          <w:bCs/>
        </w:rPr>
        <w:t>. rozměrů,</w:t>
      </w:r>
      <w:r w:rsidRPr="00B972FD">
        <w:rPr>
          <w:bCs/>
        </w:rPr>
        <w:t xml:space="preserve"> materiálu a</w:t>
      </w:r>
      <w:r w:rsidR="00B617D5">
        <w:rPr>
          <w:bCs/>
        </w:rPr>
        <w:t>td.</w:t>
      </w:r>
      <w:r w:rsidRPr="00B972FD">
        <w:rPr>
          <w:bCs/>
        </w:rPr>
        <w:t xml:space="preserve"> </w:t>
      </w:r>
      <w:r w:rsidRPr="00B972FD">
        <w:rPr>
          <w:bCs/>
        </w:rPr>
        <w:br/>
      </w:r>
      <w:r w:rsidR="00E05933" w:rsidRPr="00436405">
        <w:rPr>
          <w:i/>
          <w:iCs/>
          <w:szCs w:val="22"/>
        </w:rPr>
        <w:t>EKER INDUSTRIAL TECHNOLOGY</w:t>
      </w:r>
      <w:r w:rsidRPr="00436405">
        <w:rPr>
          <w:bCs/>
          <w:i/>
          <w:iCs/>
        </w:rPr>
        <w:t>,</w:t>
      </w:r>
      <w:r w:rsidR="00E05933" w:rsidRPr="00436405">
        <w:rPr>
          <w:bCs/>
          <w:i/>
          <w:iCs/>
        </w:rPr>
        <w:t xml:space="preserve"> </w:t>
      </w:r>
      <w:r w:rsidR="00436405" w:rsidRPr="00436405">
        <w:rPr>
          <w:i/>
          <w:iCs/>
          <w:szCs w:val="22"/>
        </w:rPr>
        <w:t>Štramberk</w:t>
      </w:r>
      <w:r w:rsidR="00436405">
        <w:rPr>
          <w:szCs w:val="22"/>
        </w:rPr>
        <w:t>,</w:t>
      </w:r>
      <w:r w:rsidRPr="00B972FD">
        <w:rPr>
          <w:bCs/>
          <w:i/>
        </w:rPr>
        <w:t xml:space="preserve"> </w:t>
      </w:r>
      <w:r w:rsidR="00B617D5">
        <w:rPr>
          <w:bCs/>
          <w:i/>
        </w:rPr>
        <w:t>z 11. 04. 2024</w:t>
      </w:r>
      <w:r>
        <w:rPr>
          <w:bCs/>
          <w:i/>
        </w:rPr>
        <w:t>,</w:t>
      </w:r>
      <w:r w:rsidR="001D52B3">
        <w:rPr>
          <w:bCs/>
          <w:i/>
        </w:rPr>
        <w:t xml:space="preserve"> upravené </w:t>
      </w:r>
      <w:r w:rsidR="000B17CA">
        <w:rPr>
          <w:bCs/>
          <w:i/>
        </w:rPr>
        <w:t>08. 05. 2024</w:t>
      </w:r>
      <w:r w:rsidR="003C009F">
        <w:rPr>
          <w:bCs/>
          <w:i/>
        </w:rPr>
        <w:t xml:space="preserve">, </w:t>
      </w:r>
      <w:r>
        <w:rPr>
          <w:bCs/>
          <w:i/>
        </w:rPr>
        <w:t xml:space="preserve">dodané </w:t>
      </w:r>
      <w:r w:rsidR="00E05933">
        <w:rPr>
          <w:bCs/>
          <w:i/>
        </w:rPr>
        <w:t>04</w:t>
      </w:r>
      <w:r>
        <w:rPr>
          <w:bCs/>
          <w:i/>
        </w:rPr>
        <w:t>/202</w:t>
      </w:r>
      <w:r w:rsidR="00E05933">
        <w:rPr>
          <w:bCs/>
          <w:i/>
        </w:rPr>
        <w:t>4</w:t>
      </w:r>
    </w:p>
    <w:p w14:paraId="7885FF53" w14:textId="77777777" w:rsidR="00081B3D" w:rsidRPr="00081B3D" w:rsidRDefault="00DD7F27" w:rsidP="00EC11F4">
      <w:pPr>
        <w:pStyle w:val="Zkladntext"/>
        <w:numPr>
          <w:ilvl w:val="0"/>
          <w:numId w:val="24"/>
        </w:numPr>
        <w:tabs>
          <w:tab w:val="clear" w:pos="1040"/>
          <w:tab w:val="num" w:pos="360"/>
        </w:tabs>
        <w:ind w:left="360"/>
        <w:rPr>
          <w:b/>
        </w:rPr>
      </w:pPr>
      <w:r w:rsidRPr="005D69C2">
        <w:rPr>
          <w:bCs/>
        </w:rPr>
        <w:t>Statický výpočet lešení (</w:t>
      </w:r>
      <w:r w:rsidR="00B972FD">
        <w:rPr>
          <w:bCs/>
        </w:rPr>
        <w:t>posouzení dílců,</w:t>
      </w:r>
      <w:r w:rsidR="00B972FD" w:rsidRPr="005D69C2">
        <w:rPr>
          <w:bCs/>
        </w:rPr>
        <w:t xml:space="preserve"> </w:t>
      </w:r>
      <w:r w:rsidRPr="005D69C2">
        <w:rPr>
          <w:bCs/>
        </w:rPr>
        <w:t>únosnost</w:t>
      </w:r>
      <w:r w:rsidR="00B972FD">
        <w:rPr>
          <w:bCs/>
        </w:rPr>
        <w:t xml:space="preserve"> a</w:t>
      </w:r>
      <w:r w:rsidRPr="005D69C2">
        <w:rPr>
          <w:bCs/>
        </w:rPr>
        <w:t xml:space="preserve"> stabilita</w:t>
      </w:r>
      <w:r w:rsidR="00B972FD">
        <w:rPr>
          <w:bCs/>
        </w:rPr>
        <w:t xml:space="preserve"> konstrukce atd.</w:t>
      </w:r>
      <w:r w:rsidR="009A4B1E">
        <w:rPr>
          <w:bCs/>
        </w:rPr>
        <w:t>, vč. dopl</w:t>
      </w:r>
      <w:r w:rsidR="00CB369E">
        <w:rPr>
          <w:bCs/>
        </w:rPr>
        <w:t>nění o vyhodnocení</w:t>
      </w:r>
      <w:r w:rsidRPr="005D69C2">
        <w:rPr>
          <w:bCs/>
        </w:rPr>
        <w:br/>
      </w:r>
      <w:r w:rsidR="00D96CC9">
        <w:rPr>
          <w:rFonts w:cs="Arial"/>
          <w:i/>
        </w:rPr>
        <w:t>NOVIN</w:t>
      </w:r>
      <w:r w:rsidR="00F629EA">
        <w:rPr>
          <w:rFonts w:cs="Arial"/>
          <w:i/>
        </w:rPr>
        <w:t>G</w:t>
      </w:r>
      <w:r w:rsidR="00D96CC9">
        <w:rPr>
          <w:rFonts w:cs="Arial"/>
          <w:i/>
        </w:rPr>
        <w:t xml:space="preserve"> OK</w:t>
      </w:r>
      <w:r w:rsidR="00B972FD">
        <w:rPr>
          <w:rFonts w:cs="Arial"/>
          <w:i/>
        </w:rPr>
        <w:t xml:space="preserve">, </w:t>
      </w:r>
      <w:r w:rsidR="00A6158E">
        <w:rPr>
          <w:rFonts w:cs="Arial"/>
          <w:i/>
        </w:rPr>
        <w:t>Dr. Ing. T</w:t>
      </w:r>
      <w:r w:rsidR="00E802E6">
        <w:rPr>
          <w:rFonts w:cs="Arial"/>
          <w:i/>
        </w:rPr>
        <w:t xml:space="preserve">omáš Novotný, </w:t>
      </w:r>
      <w:r w:rsidR="00B972FD">
        <w:rPr>
          <w:rFonts w:cs="Arial"/>
          <w:i/>
        </w:rPr>
        <w:t>Ostrava, z</w:t>
      </w:r>
      <w:r w:rsidR="00E802E6">
        <w:rPr>
          <w:rFonts w:cs="Arial"/>
          <w:i/>
        </w:rPr>
        <w:t> 15. 04. 2024</w:t>
      </w:r>
      <w:r w:rsidR="00081B3D">
        <w:rPr>
          <w:rFonts w:cs="Arial"/>
          <w:i/>
        </w:rPr>
        <w:t>, doplnění z 06. 05. 2024</w:t>
      </w:r>
    </w:p>
    <w:p w14:paraId="703FAAB2" w14:textId="74295F89" w:rsidR="00EC11F4" w:rsidRPr="00306428" w:rsidRDefault="00081B3D" w:rsidP="00EC11F4">
      <w:pPr>
        <w:pStyle w:val="Zkladntext"/>
        <w:numPr>
          <w:ilvl w:val="0"/>
          <w:numId w:val="24"/>
        </w:numPr>
        <w:tabs>
          <w:tab w:val="clear" w:pos="1040"/>
          <w:tab w:val="num" w:pos="360"/>
        </w:tabs>
        <w:ind w:left="360"/>
        <w:rPr>
          <w:b/>
        </w:rPr>
      </w:pPr>
      <w:r w:rsidRPr="00306428">
        <w:rPr>
          <w:rFonts w:cs="Arial"/>
        </w:rPr>
        <w:t>Návod na montáž a použití v </w:t>
      </w:r>
      <w:proofErr w:type="spellStart"/>
      <w:r w:rsidRPr="00306428">
        <w:rPr>
          <w:rFonts w:cs="Arial"/>
        </w:rPr>
        <w:t>Čj</w:t>
      </w:r>
      <w:proofErr w:type="spellEnd"/>
      <w:r w:rsidRPr="00306428">
        <w:rPr>
          <w:rFonts w:cs="Arial"/>
        </w:rPr>
        <w:t xml:space="preserve"> pro jednotlivé moduly samostatně</w:t>
      </w:r>
      <w:r w:rsidRPr="00306428">
        <w:rPr>
          <w:rFonts w:cs="Arial"/>
        </w:rPr>
        <w:br/>
      </w:r>
      <w:r w:rsidRPr="00306428">
        <w:rPr>
          <w:i/>
          <w:iCs/>
          <w:szCs w:val="22"/>
        </w:rPr>
        <w:t>EKER INDUSTRIAL TECHNOLOGY</w:t>
      </w:r>
      <w:r w:rsidRPr="00306428">
        <w:rPr>
          <w:bCs/>
          <w:i/>
          <w:iCs/>
        </w:rPr>
        <w:t xml:space="preserve">, </w:t>
      </w:r>
      <w:r w:rsidRPr="00306428">
        <w:rPr>
          <w:i/>
          <w:iCs/>
          <w:szCs w:val="22"/>
        </w:rPr>
        <w:t>Štramberk</w:t>
      </w:r>
      <w:r w:rsidRPr="00306428">
        <w:rPr>
          <w:szCs w:val="22"/>
        </w:rPr>
        <w:t>,</w:t>
      </w:r>
      <w:r w:rsidRPr="00306428">
        <w:rPr>
          <w:bCs/>
          <w:i/>
        </w:rPr>
        <w:t xml:space="preserve"> z </w:t>
      </w:r>
      <w:r w:rsidR="00E9531D" w:rsidRPr="00306428">
        <w:rPr>
          <w:bCs/>
          <w:i/>
        </w:rPr>
        <w:t>25</w:t>
      </w:r>
      <w:r w:rsidRPr="00306428">
        <w:rPr>
          <w:bCs/>
          <w:i/>
        </w:rPr>
        <w:t>. 04. 2024, dodané 04/2024</w:t>
      </w:r>
      <w:r w:rsidR="00306428" w:rsidRPr="00306428">
        <w:rPr>
          <w:bCs/>
          <w:i/>
        </w:rPr>
        <w:t xml:space="preserve"> </w:t>
      </w:r>
      <w:r w:rsidR="004660E7" w:rsidRPr="00306428">
        <w:rPr>
          <w:rFonts w:cs="Arial"/>
        </w:rPr>
        <w:tab/>
      </w:r>
    </w:p>
    <w:p w14:paraId="558455C4" w14:textId="77777777" w:rsidR="00D63AC4" w:rsidRDefault="00D63AC4" w:rsidP="004660E7">
      <w:pPr>
        <w:pStyle w:val="Nadpis2"/>
        <w:spacing w:before="240"/>
        <w:ind w:left="578" w:hanging="578"/>
      </w:pPr>
      <w:r w:rsidRPr="00681DCF">
        <w:t xml:space="preserve">Objednavatel dodá vykonavateli následující: </w:t>
      </w:r>
    </w:p>
    <w:p w14:paraId="564BDE07" w14:textId="66818E79" w:rsidR="00411055" w:rsidRPr="00411055" w:rsidRDefault="00AF0C86" w:rsidP="00B035E4">
      <w:pPr>
        <w:pStyle w:val="Zkladntext"/>
        <w:numPr>
          <w:ilvl w:val="0"/>
          <w:numId w:val="24"/>
        </w:numPr>
        <w:tabs>
          <w:tab w:val="clear" w:pos="1040"/>
          <w:tab w:val="num" w:pos="360"/>
        </w:tabs>
        <w:ind w:left="360"/>
        <w:rPr>
          <w:bCs/>
          <w:i/>
        </w:rPr>
      </w:pPr>
      <w:r>
        <w:rPr>
          <w:bCs/>
          <w:iCs/>
        </w:rPr>
        <w:t>Kopie certifikátu výrobce podle ISO 9001</w:t>
      </w:r>
      <w:r w:rsidR="0027552E">
        <w:rPr>
          <w:bCs/>
          <w:iCs/>
        </w:rPr>
        <w:t xml:space="preserve"> – pokud je</w:t>
      </w:r>
      <w:r w:rsidR="00ED2511">
        <w:rPr>
          <w:bCs/>
          <w:iCs/>
        </w:rPr>
        <w:t>j výrobce vlastní</w:t>
      </w:r>
      <w:r w:rsidR="00845A84">
        <w:rPr>
          <w:bCs/>
          <w:iCs/>
        </w:rPr>
        <w:t xml:space="preserve"> </w:t>
      </w:r>
    </w:p>
    <w:p w14:paraId="3C07204B" w14:textId="77777777" w:rsidR="00F30AD0" w:rsidRPr="00F30AD0" w:rsidRDefault="00B035E4" w:rsidP="00B035E4">
      <w:pPr>
        <w:pStyle w:val="Zkladntext"/>
        <w:numPr>
          <w:ilvl w:val="0"/>
          <w:numId w:val="24"/>
        </w:numPr>
        <w:tabs>
          <w:tab w:val="clear" w:pos="1040"/>
          <w:tab w:val="num" w:pos="360"/>
        </w:tabs>
        <w:ind w:left="360"/>
        <w:rPr>
          <w:bCs/>
          <w:i/>
        </w:rPr>
      </w:pPr>
      <w:r w:rsidRPr="00B035E4">
        <w:rPr>
          <w:bCs/>
        </w:rPr>
        <w:t xml:space="preserve">Inspekční materiálové certifikáty pro hliník, překližku, plastové a spojovací součásti atd. </w:t>
      </w:r>
    </w:p>
    <w:p w14:paraId="0026EDD0" w14:textId="46797194" w:rsidR="00B035E4" w:rsidRPr="00B035E4" w:rsidRDefault="00B035E4" w:rsidP="00F30AD0">
      <w:pPr>
        <w:pStyle w:val="Zkladntext"/>
        <w:rPr>
          <w:bCs/>
          <w:i/>
        </w:rPr>
      </w:pPr>
      <w:r>
        <w:rPr>
          <w:bCs/>
          <w:i/>
        </w:rPr>
        <w:t xml:space="preserve">Pozn.: </w:t>
      </w:r>
      <w:r>
        <w:rPr>
          <w:bCs/>
          <w:i/>
        </w:rPr>
        <w:br/>
      </w:r>
      <w:r w:rsidRPr="00B035E4">
        <w:rPr>
          <w:bCs/>
          <w:i/>
        </w:rPr>
        <w:t xml:space="preserve">Může být předáno při zkouškách lešení </w:t>
      </w:r>
      <w:r>
        <w:rPr>
          <w:bCs/>
          <w:i/>
        </w:rPr>
        <w:t xml:space="preserve">a plánované kontroly </w:t>
      </w:r>
      <w:r w:rsidRPr="00B035E4">
        <w:rPr>
          <w:bCs/>
          <w:i/>
        </w:rPr>
        <w:t xml:space="preserve">u výrobce </w:t>
      </w:r>
    </w:p>
    <w:p w14:paraId="28544F54" w14:textId="77777777" w:rsidR="00ED3724" w:rsidRDefault="00ED3724" w:rsidP="00CB69A3">
      <w:pPr>
        <w:pStyle w:val="Nadpis1"/>
      </w:pPr>
      <w:r>
        <w:t xml:space="preserve">Předpisy použité při přezkoušení </w:t>
      </w:r>
    </w:p>
    <w:p w14:paraId="45742142" w14:textId="77777777" w:rsidR="00ED3724" w:rsidRDefault="00ED3724" w:rsidP="00ED3724">
      <w:pPr>
        <w:pStyle w:val="Nadpis2"/>
      </w:pPr>
      <w:r>
        <w:t>Seznam českých technických norem nebo jiných technických specifikací, které budou použity pro přezkoušení:</w:t>
      </w:r>
    </w:p>
    <w:p w14:paraId="132CAF5B" w14:textId="77777777" w:rsidR="0018753C" w:rsidRDefault="00A447B6" w:rsidP="0018753C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</w:rPr>
      </w:pPr>
      <w:r w:rsidRPr="00A447B6">
        <w:rPr>
          <w:rFonts w:ascii="Arial" w:hAnsi="Arial" w:cs="Arial"/>
        </w:rPr>
        <w:t>ČSN 73 8101:20</w:t>
      </w:r>
      <w:r w:rsidR="00825074">
        <w:rPr>
          <w:rFonts w:ascii="Arial" w:hAnsi="Arial" w:cs="Arial"/>
        </w:rPr>
        <w:t>18</w:t>
      </w:r>
      <w:r w:rsidRPr="00A447B6">
        <w:rPr>
          <w:rFonts w:ascii="Arial" w:hAnsi="Arial" w:cs="Arial"/>
        </w:rPr>
        <w:t xml:space="preserve"> „Lešení. Společná ustanovení“  </w:t>
      </w:r>
    </w:p>
    <w:p w14:paraId="344FE963" w14:textId="77777777" w:rsidR="0018753C" w:rsidRDefault="0018753C" w:rsidP="0018753C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</w:rPr>
      </w:pPr>
      <w:r w:rsidRPr="00424BDA">
        <w:rPr>
          <w:rFonts w:ascii="Arial" w:hAnsi="Arial" w:cs="Arial"/>
        </w:rPr>
        <w:t xml:space="preserve">ČSN 73 8102:1978 „Pojízdná a volně stojící lešení“ včetně změny </w:t>
      </w:r>
    </w:p>
    <w:p w14:paraId="03D45A9D" w14:textId="7D458229" w:rsidR="00E25EE4" w:rsidRPr="0018753C" w:rsidRDefault="00E25EE4" w:rsidP="00E25EE4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</w:rPr>
      </w:pPr>
      <w:r w:rsidRPr="00424BDA">
        <w:rPr>
          <w:rFonts w:ascii="Arial" w:hAnsi="Arial" w:cs="Arial"/>
        </w:rPr>
        <w:t>ČSN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EN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1004</w:t>
      </w:r>
      <w:r>
        <w:rPr>
          <w:rFonts w:ascii="Arial" w:hAnsi="Arial" w:cs="Arial"/>
        </w:rPr>
        <w:t>-1</w:t>
      </w:r>
      <w:r w:rsidRPr="00424BDA">
        <w:rPr>
          <w:rFonts w:ascii="Arial" w:hAnsi="Arial" w:cs="Arial"/>
        </w:rPr>
        <w:t>:20</w:t>
      </w:r>
      <w:r>
        <w:rPr>
          <w:rFonts w:ascii="Arial" w:hAnsi="Arial" w:cs="Arial"/>
        </w:rPr>
        <w:t>23</w:t>
      </w:r>
      <w:r w:rsidRPr="00424BDA">
        <w:rPr>
          <w:rFonts w:ascii="Arial" w:hAnsi="Arial" w:cs="Arial"/>
        </w:rPr>
        <w:t xml:space="preserve"> „Pojízdná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pracovní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dílcová lešení – Část</w:t>
      </w:r>
      <w:r>
        <w:rPr>
          <w:rFonts w:ascii="Arial" w:hAnsi="Arial" w:cs="Arial"/>
        </w:rPr>
        <w:t xml:space="preserve"> 1: </w:t>
      </w:r>
      <w:r w:rsidRPr="00424BDA">
        <w:rPr>
          <w:rFonts w:ascii="Arial" w:hAnsi="Arial" w:cs="Arial"/>
        </w:rPr>
        <w:t>Materiály,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rozměry,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návrhová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424BDA">
        <w:rPr>
          <w:rFonts w:ascii="Arial" w:hAnsi="Arial" w:cs="Arial"/>
        </w:rPr>
        <w:t>zatížení,</w:t>
      </w:r>
      <w:smartTag w:uri="urn:schemas-microsoft-com:office:smarttags" w:element="PersonName">
        <w:r w:rsidRPr="00424BDA">
          <w:rPr>
            <w:rFonts w:ascii="Arial" w:hAnsi="Arial" w:cs="Arial"/>
          </w:rPr>
          <w:t xml:space="preserve"> </w:t>
        </w:r>
      </w:smartTag>
      <w:r w:rsidRPr="0018753C">
        <w:rPr>
          <w:rFonts w:ascii="Arial" w:hAnsi="Arial" w:cs="Arial"/>
        </w:rPr>
        <w:t>požadavky</w:t>
      </w:r>
      <w:smartTag w:uri="urn:schemas-microsoft-com:office:smarttags" w:element="PersonName">
        <w:r w:rsidRPr="0018753C">
          <w:rPr>
            <w:rFonts w:ascii="Arial" w:hAnsi="Arial" w:cs="Arial"/>
          </w:rPr>
          <w:t xml:space="preserve"> </w:t>
        </w:r>
      </w:smartTag>
      <w:r w:rsidRPr="0018753C">
        <w:rPr>
          <w:rFonts w:ascii="Arial" w:hAnsi="Arial" w:cs="Arial"/>
        </w:rPr>
        <w:t>na</w:t>
      </w:r>
      <w:smartTag w:uri="urn:schemas-microsoft-com:office:smarttags" w:element="PersonName">
        <w:r w:rsidRPr="0018753C">
          <w:rPr>
            <w:rFonts w:ascii="Arial" w:hAnsi="Arial" w:cs="Arial"/>
          </w:rPr>
          <w:t xml:space="preserve"> </w:t>
        </w:r>
      </w:smartTag>
      <w:r w:rsidRPr="0018753C">
        <w:rPr>
          <w:rFonts w:ascii="Arial" w:hAnsi="Arial" w:cs="Arial"/>
        </w:rPr>
        <w:t>provedení</w:t>
      </w:r>
      <w:smartTag w:uri="urn:schemas-microsoft-com:office:smarttags" w:element="PersonName">
        <w:r w:rsidRPr="0018753C">
          <w:rPr>
            <w:rFonts w:ascii="Arial" w:hAnsi="Arial" w:cs="Arial"/>
          </w:rPr>
          <w:t xml:space="preserve"> </w:t>
        </w:r>
      </w:smartTag>
      <w:r w:rsidRPr="0018753C">
        <w:rPr>
          <w:rFonts w:ascii="Arial" w:hAnsi="Arial" w:cs="Arial"/>
        </w:rPr>
        <w:t>a</w:t>
      </w:r>
      <w:smartTag w:uri="urn:schemas-microsoft-com:office:smarttags" w:element="PersonName">
        <w:r w:rsidRPr="0018753C">
          <w:rPr>
            <w:rFonts w:ascii="Arial" w:hAnsi="Arial" w:cs="Arial"/>
          </w:rPr>
          <w:t xml:space="preserve"> </w:t>
        </w:r>
      </w:smartTag>
      <w:r w:rsidRPr="0018753C">
        <w:rPr>
          <w:rFonts w:ascii="Arial" w:hAnsi="Arial" w:cs="Arial"/>
        </w:rPr>
        <w:t>bezpečnost</w:t>
      </w:r>
      <w:r>
        <w:rPr>
          <w:rFonts w:ascii="Arial" w:hAnsi="Arial" w:cs="Arial"/>
        </w:rPr>
        <w:t>“</w:t>
      </w:r>
    </w:p>
    <w:p w14:paraId="75A73AA8" w14:textId="5FF5B056" w:rsidR="00CE109D" w:rsidRPr="00CE109D" w:rsidRDefault="00E25EE4" w:rsidP="00E25EE4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  <w:kern w:val="28"/>
        </w:rPr>
      </w:pPr>
      <w:r w:rsidRPr="00CE109D">
        <w:rPr>
          <w:rFonts w:ascii="Arial" w:hAnsi="Arial" w:cs="Arial"/>
        </w:rPr>
        <w:t xml:space="preserve">ČSN EN </w:t>
      </w:r>
      <w:r>
        <w:rPr>
          <w:rFonts w:ascii="Arial" w:hAnsi="Arial" w:cs="Arial"/>
        </w:rPr>
        <w:t>1004-2</w:t>
      </w:r>
      <w:r w:rsidRPr="00CE109D">
        <w:rPr>
          <w:rFonts w:ascii="Arial" w:hAnsi="Arial" w:cs="Arial"/>
        </w:rPr>
        <w:t>:</w:t>
      </w:r>
      <w:r>
        <w:rPr>
          <w:rFonts w:ascii="Arial" w:hAnsi="Arial" w:cs="Arial"/>
        </w:rPr>
        <w:t>202</w:t>
      </w:r>
      <w:r w:rsidR="00284FD5">
        <w:rPr>
          <w:rFonts w:ascii="Arial" w:hAnsi="Arial" w:cs="Arial"/>
        </w:rPr>
        <w:t>3</w:t>
      </w:r>
      <w:r w:rsidRPr="00CE109D">
        <w:rPr>
          <w:rFonts w:ascii="Arial" w:hAnsi="Arial" w:cs="Arial"/>
        </w:rPr>
        <w:t xml:space="preserve"> „Pojízdná pracovní</w:t>
      </w:r>
      <w:r>
        <w:rPr>
          <w:rFonts w:ascii="Arial" w:hAnsi="Arial" w:cs="Arial"/>
        </w:rPr>
        <w:t xml:space="preserve"> dílcová</w:t>
      </w:r>
      <w:r w:rsidRPr="00CE109D">
        <w:rPr>
          <w:rFonts w:ascii="Arial" w:hAnsi="Arial" w:cs="Arial"/>
        </w:rPr>
        <w:t xml:space="preserve"> lešení </w:t>
      </w:r>
      <w:r w:rsidRPr="00424BDA">
        <w:rPr>
          <w:rFonts w:ascii="Arial" w:hAnsi="Arial" w:cs="Arial"/>
        </w:rPr>
        <w:t>– Část</w:t>
      </w:r>
      <w:r>
        <w:rPr>
          <w:rFonts w:ascii="Arial" w:hAnsi="Arial" w:cs="Arial"/>
        </w:rPr>
        <w:t xml:space="preserve"> 2: </w:t>
      </w:r>
      <w:r w:rsidRPr="00501068">
        <w:rPr>
          <w:rFonts w:ascii="Arial" w:hAnsi="Arial" w:cs="Arial"/>
        </w:rPr>
        <w:t>Pravidla a zásady pro vypracování návodu na montáž a používání (73 8113)“</w:t>
      </w:r>
      <w:r w:rsidR="0018753C" w:rsidRPr="00CE109D">
        <w:rPr>
          <w:rFonts w:ascii="Arial" w:hAnsi="Arial" w:cs="Arial"/>
        </w:rPr>
        <w:t xml:space="preserve"> </w:t>
      </w:r>
    </w:p>
    <w:p w14:paraId="2B8232F2" w14:textId="77777777" w:rsidR="00CE109D" w:rsidRPr="00CE109D" w:rsidRDefault="00CE109D" w:rsidP="00CE109D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  <w:kern w:val="28"/>
        </w:rPr>
      </w:pPr>
      <w:r w:rsidRPr="00CE109D">
        <w:rPr>
          <w:rFonts w:ascii="Arial" w:hAnsi="Arial" w:cs="Arial"/>
        </w:rPr>
        <w:t>ZP VÚBP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7320.04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„Zkouška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spolehlivosti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pomocných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stavebních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konstrukcí“,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v aktuálním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znění</w:t>
      </w:r>
    </w:p>
    <w:p w14:paraId="3CE947C1" w14:textId="77777777" w:rsidR="0018753C" w:rsidRPr="00CE109D" w:rsidRDefault="0018753C" w:rsidP="0018753C">
      <w:pPr>
        <w:numPr>
          <w:ilvl w:val="0"/>
          <w:numId w:val="27"/>
        </w:numPr>
        <w:tabs>
          <w:tab w:val="clear" w:pos="1040"/>
          <w:tab w:val="num" w:pos="540"/>
        </w:tabs>
        <w:spacing w:before="60" w:after="60" w:line="220" w:lineRule="atLeast"/>
        <w:ind w:left="540" w:hanging="540"/>
        <w:rPr>
          <w:rFonts w:ascii="Arial" w:hAnsi="Arial" w:cs="Arial"/>
        </w:rPr>
      </w:pPr>
      <w:r w:rsidRPr="00CE109D">
        <w:rPr>
          <w:rFonts w:ascii="Arial" w:hAnsi="Arial" w:cs="Arial"/>
        </w:rPr>
        <w:t>ZP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VÚBP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7320.20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„Zkouška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stability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volně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stojících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lešení“,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v aktuálním</w:t>
      </w:r>
      <w:smartTag w:uri="urn:schemas-microsoft-com:office:smarttags" w:element="PersonName">
        <w:r w:rsidRPr="00CE109D">
          <w:rPr>
            <w:rFonts w:ascii="Arial" w:hAnsi="Arial" w:cs="Arial"/>
          </w:rPr>
          <w:t xml:space="preserve"> </w:t>
        </w:r>
      </w:smartTag>
      <w:r w:rsidRPr="00CE109D">
        <w:rPr>
          <w:rFonts w:ascii="Arial" w:hAnsi="Arial" w:cs="Arial"/>
        </w:rPr>
        <w:t>znění</w:t>
      </w:r>
    </w:p>
    <w:p w14:paraId="5C7288C9" w14:textId="77777777" w:rsidR="00ED3724" w:rsidRDefault="00ED3724" w:rsidP="00CB69A3">
      <w:pPr>
        <w:pStyle w:val="Nadpis1"/>
      </w:pPr>
      <w:r>
        <w:t>Zkušební vzorky</w:t>
      </w:r>
    </w:p>
    <w:p w14:paraId="30F66069" w14:textId="0D55E719" w:rsidR="00803868" w:rsidRDefault="00803868" w:rsidP="00803868">
      <w:pPr>
        <w:pStyle w:val="Nadpis2"/>
        <w:spacing w:before="120"/>
        <w:ind w:left="578" w:hanging="578"/>
      </w:pPr>
      <w:r>
        <w:t>Pro provedení zkoušek je potřeba sestav</w:t>
      </w:r>
      <w:r w:rsidR="0051245B">
        <w:t>y jednotlivých Modulů</w:t>
      </w:r>
      <w:r>
        <w:t xml:space="preserve"> pojízdného</w:t>
      </w:r>
      <w:r w:rsidR="000718A5">
        <w:t xml:space="preserve">, resp. přemístitelného </w:t>
      </w:r>
      <w:r>
        <w:t xml:space="preserve">lešení </w:t>
      </w:r>
      <w:r w:rsidR="000718A5">
        <w:t>EKER</w:t>
      </w:r>
      <w:r w:rsidR="00BA12FD">
        <w:t xml:space="preserve"> (proměření, zkouška tuh</w:t>
      </w:r>
      <w:r w:rsidR="00606B6E">
        <w:t>o</w:t>
      </w:r>
      <w:r w:rsidR="00BA12FD">
        <w:t>sti</w:t>
      </w:r>
      <w:r w:rsidR="00606B6E">
        <w:t xml:space="preserve"> lešení)</w:t>
      </w:r>
      <w:r w:rsidR="00BA12FD">
        <w:t xml:space="preserve"> </w:t>
      </w:r>
      <w:r>
        <w:t>a pro kontrolní zkoušky dílců:</w:t>
      </w:r>
      <w:r>
        <w:br/>
      </w:r>
      <w:proofErr w:type="spellStart"/>
      <w:r w:rsidR="00A12E5E">
        <w:t>xxxxxxxxxxxxxxxxxxxx</w:t>
      </w:r>
      <w:proofErr w:type="spellEnd"/>
      <w:r w:rsidRPr="00B035E4">
        <w:t xml:space="preserve"> </w:t>
      </w:r>
      <w:r w:rsidRPr="00B035E4">
        <w:br/>
      </w:r>
      <w:proofErr w:type="spellStart"/>
      <w:r w:rsidR="00A12E5E">
        <w:t>xxxxxxxxxxxxxxxxxxxx</w:t>
      </w:r>
      <w:proofErr w:type="spellEnd"/>
      <w:r w:rsidRPr="00B035E4">
        <w:t xml:space="preserve"> </w:t>
      </w:r>
      <w:r w:rsidRPr="00B035E4">
        <w:br/>
      </w:r>
      <w:proofErr w:type="spellStart"/>
      <w:r w:rsidR="00A12E5E">
        <w:t>xxxxxxxxxxxxxxxxxxxx</w:t>
      </w:r>
      <w:proofErr w:type="spellEnd"/>
      <w:r>
        <w:t xml:space="preserve"> </w:t>
      </w:r>
    </w:p>
    <w:p w14:paraId="76DD6A5E" w14:textId="7CA74314" w:rsidR="00803868" w:rsidRPr="00F477A8" w:rsidRDefault="00803868" w:rsidP="00803868">
      <w:pPr>
        <w:pStyle w:val="Nadpis2"/>
        <w:numPr>
          <w:ilvl w:val="0"/>
          <w:numId w:val="0"/>
        </w:numPr>
        <w:spacing w:before="120"/>
        <w:ind w:left="576"/>
      </w:pPr>
      <w:r w:rsidRPr="00F477A8">
        <w:t>Zkoušky</w:t>
      </w:r>
      <w:smartTag w:uri="urn:schemas-microsoft-com:office:smarttags" w:element="PersonName">
        <w:r w:rsidRPr="00F477A8">
          <w:t xml:space="preserve"> </w:t>
        </w:r>
      </w:smartTag>
      <w:r w:rsidRPr="00F477A8">
        <w:t>by</w:t>
      </w:r>
      <w:smartTag w:uri="urn:schemas-microsoft-com:office:smarttags" w:element="PersonName">
        <w:r w:rsidRPr="00F477A8">
          <w:t xml:space="preserve"> </w:t>
        </w:r>
      </w:smartTag>
      <w:r w:rsidRPr="00F477A8">
        <w:t>měly</w:t>
      </w:r>
      <w:smartTag w:uri="urn:schemas-microsoft-com:office:smarttags" w:element="PersonName">
        <w:r w:rsidRPr="00F477A8">
          <w:t xml:space="preserve"> </w:t>
        </w:r>
      </w:smartTag>
      <w:r w:rsidRPr="00F477A8">
        <w:t>být</w:t>
      </w:r>
      <w:r>
        <w:t xml:space="preserve"> provedeny u výrobce. Předběžný termín byl dohodnut </w:t>
      </w:r>
      <w:r w:rsidR="00B035E4">
        <w:t xml:space="preserve">cca </w:t>
      </w:r>
      <w:r>
        <w:t xml:space="preserve">na druhou polovinu </w:t>
      </w:r>
      <w:r w:rsidR="00606B6E">
        <w:t>června 2024</w:t>
      </w:r>
      <w:r>
        <w:t xml:space="preserve">.  </w:t>
      </w:r>
      <w:r w:rsidR="00B77404">
        <w:br/>
        <w:t xml:space="preserve">Další podrobnosti zkoušek </w:t>
      </w:r>
      <w:r w:rsidR="004974BA">
        <w:t>(přesný termín, počet osob</w:t>
      </w:r>
      <w:r w:rsidR="00D727BB">
        <w:t xml:space="preserve"> u zkoušek</w:t>
      </w:r>
      <w:r w:rsidR="004974BA">
        <w:t xml:space="preserve"> atd.) </w:t>
      </w:r>
      <w:r w:rsidR="00B77404">
        <w:t>budou dohodnuty mailem</w:t>
      </w:r>
      <w:r w:rsidR="004974BA">
        <w:t>.</w:t>
      </w:r>
    </w:p>
    <w:p w14:paraId="27468A44" w14:textId="77777777" w:rsidR="00803868" w:rsidRDefault="00803868" w:rsidP="00803868">
      <w:pPr>
        <w:pStyle w:val="Nadpis2"/>
        <w:keepNext w:val="0"/>
      </w:pPr>
      <w:r>
        <w:t>Náklady</w:t>
      </w:r>
      <w:smartTag w:uri="urn:schemas-microsoft-com:office:smarttags" w:element="PersonName">
        <w:r>
          <w:t xml:space="preserve"> </w:t>
        </w:r>
      </w:smartTag>
      <w:r>
        <w:t>za</w:t>
      </w:r>
      <w:smartTag w:uri="urn:schemas-microsoft-com:office:smarttags" w:element="PersonName">
        <w:r>
          <w:t xml:space="preserve"> </w:t>
        </w:r>
      </w:smartTag>
      <w:r>
        <w:t>vzorky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jejich</w:t>
      </w:r>
      <w:smartTag w:uri="urn:schemas-microsoft-com:office:smarttags" w:element="PersonName">
        <w:r>
          <w:t xml:space="preserve"> </w:t>
        </w:r>
      </w:smartTag>
      <w:r>
        <w:t>dodání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místo</w:t>
      </w:r>
      <w:smartTag w:uri="urn:schemas-microsoft-com:office:smarttags" w:element="PersonName">
        <w:r>
          <w:t xml:space="preserve"> </w:t>
        </w:r>
      </w:smartTag>
      <w:r>
        <w:t>zkoušek</w:t>
      </w:r>
      <w:smartTag w:uri="urn:schemas-microsoft-com:office:smarttags" w:element="PersonName">
        <w:r>
          <w:t xml:space="preserve"> </w:t>
        </w:r>
      </w:smartTag>
      <w:r>
        <w:t>nese</w:t>
      </w:r>
      <w:smartTag w:uri="urn:schemas-microsoft-com:office:smarttags" w:element="PersonName">
        <w:r>
          <w:t xml:space="preserve"> </w:t>
        </w:r>
      </w:smartTag>
      <w:r>
        <w:t>objednavatel.</w:t>
      </w:r>
    </w:p>
    <w:p w14:paraId="58331EC1" w14:textId="77777777" w:rsidR="000808DD" w:rsidRDefault="00803868" w:rsidP="00EC11F4">
      <w:pPr>
        <w:pStyle w:val="Nadpis2"/>
        <w:keepNext w:val="0"/>
        <w:ind w:left="578" w:hanging="578"/>
      </w:pPr>
      <w:r>
        <w:t>Způsob</w:t>
      </w:r>
      <w:smartTag w:uri="urn:schemas-microsoft-com:office:smarttags" w:element="PersonName">
        <w:r>
          <w:t xml:space="preserve"> </w:t>
        </w:r>
      </w:smartTag>
      <w:r>
        <w:t>výběru</w:t>
      </w:r>
      <w:smartTag w:uri="urn:schemas-microsoft-com:office:smarttags" w:element="PersonName">
        <w:r>
          <w:t xml:space="preserve"> </w:t>
        </w:r>
      </w:smartTag>
      <w:r>
        <w:t>vzorků</w:t>
      </w:r>
      <w:smartTag w:uri="urn:schemas-microsoft-com:office:smarttags" w:element="PersonName">
        <w:r>
          <w:t xml:space="preserve"> </w:t>
        </w:r>
      </w:smartTag>
      <w:r>
        <w:t>stanoví</w:t>
      </w:r>
      <w:smartTag w:uri="urn:schemas-microsoft-com:office:smarttags" w:element="PersonName">
        <w:r>
          <w:t xml:space="preserve"> </w:t>
        </w:r>
      </w:smartTag>
      <w:r>
        <w:t xml:space="preserve">vykonavatel. </w:t>
      </w:r>
    </w:p>
    <w:p w14:paraId="3C2FB9F7" w14:textId="77777777" w:rsidR="00ED3724" w:rsidRPr="00762373" w:rsidRDefault="00ED3724" w:rsidP="00CB69A3">
      <w:pPr>
        <w:pStyle w:val="Nadpis1"/>
      </w:pPr>
      <w:r w:rsidRPr="00762373">
        <w:t>Seznam zkoušek a požadavků</w:t>
      </w:r>
    </w:p>
    <w:p w14:paraId="0DFE0922" w14:textId="77777777" w:rsidR="00036476" w:rsidRDefault="00036476" w:rsidP="00036476">
      <w:pPr>
        <w:pStyle w:val="Nadpis2"/>
      </w:pPr>
      <w:r>
        <w:t xml:space="preserve">Vykonavatel provede dále uvedené zkoušky, jejichž výsledky budou zpracovány v protokolu o zkoušce.  </w:t>
      </w:r>
    </w:p>
    <w:p w14:paraId="7F0D4795" w14:textId="338F698C" w:rsidR="008532DD" w:rsidRDefault="00A12E5E" w:rsidP="00036476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xxxxxxxxxxxxxxxxxxxxxxxxxxxxxxxxxxxxxxxxxxxxxxxxxxxxxxxxxxxxxxxxxxxxxxxxxxxxxxxxxxxxxxxxxxxxxxxxxxxxxxxxxxxxxxxxxxxxxxxxxxxxxxxx</w:t>
      </w:r>
      <w:r w:rsidR="00036476">
        <w:t xml:space="preserve"> </w:t>
      </w:r>
    </w:p>
    <w:p w14:paraId="7BF56522" w14:textId="07E6676D" w:rsidR="00D727BB" w:rsidRDefault="00A12E5E" w:rsidP="00D727BB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xxxxxxxxxxxxxxxxxxxxxxxxxxxxxxxxxxxxxxxxxxxxxxxxxxxxxxxxxxxxxxxxxxxxxxxxxxxxxxxxxxxxxxxxxxxxxxxxxxxxxxxxxxxxxxxxxxxxxxxxxxxxxxxx</w:t>
      </w:r>
      <w:r w:rsidR="00D727BB">
        <w:t xml:space="preserve"> </w:t>
      </w:r>
    </w:p>
    <w:p w14:paraId="544CCD48" w14:textId="68E07506" w:rsidR="00036476" w:rsidRPr="005976D7" w:rsidRDefault="00A12E5E" w:rsidP="00036476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lastRenderedPageBreak/>
        <w:t>xxxxxxxxxxxxxxxxxxxxxxxxxxxxxxxxxxxxxxxxxxxxxxxxxxxxxxxxxxxxxxxxxxxxx</w:t>
      </w:r>
      <w:r w:rsidR="00036476" w:rsidRPr="005976D7">
        <w:t xml:space="preserve">. </w:t>
      </w:r>
    </w:p>
    <w:p w14:paraId="216C2EE8" w14:textId="7209580B" w:rsidR="00036476" w:rsidRPr="005976D7" w:rsidRDefault="00A12E5E" w:rsidP="00036476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xxxxxxxxxxxxxxxxxxxxxxxxxxxxxxxxxxxxxxxxxxxxxxxxxxxxxxxxxxxxxxxxxxxxxxxxxxxxxxxxxxxxxxxxxxxxxxxxxxxxxxxxxxxxxxxxxxxxxxxxxxxxxxxx</w:t>
      </w:r>
    </w:p>
    <w:p w14:paraId="4E503566" w14:textId="78446878" w:rsidR="00036476" w:rsidRPr="005976D7" w:rsidRDefault="00A12E5E" w:rsidP="00036476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</w:t>
      </w:r>
    </w:p>
    <w:p w14:paraId="1067DE28" w14:textId="142C6672" w:rsidR="008532DD" w:rsidRDefault="00A12E5E" w:rsidP="005976D7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</w:t>
      </w:r>
      <w:r w:rsidR="00036476" w:rsidRPr="005976D7">
        <w:t>.</w:t>
      </w:r>
      <w:r w:rsidR="00ED6321" w:rsidRPr="005976D7">
        <w:t xml:space="preserve"> </w:t>
      </w:r>
    </w:p>
    <w:p w14:paraId="0FAFA438" w14:textId="6AE3CE92" w:rsidR="005E0B76" w:rsidRPr="005976D7" w:rsidRDefault="00A12E5E" w:rsidP="005E0B76">
      <w:pPr>
        <w:pStyle w:val="Zkladntext"/>
        <w:numPr>
          <w:ilvl w:val="0"/>
          <w:numId w:val="32"/>
        </w:numPr>
        <w:tabs>
          <w:tab w:val="clear" w:pos="786"/>
          <w:tab w:val="num" w:pos="567"/>
        </w:tabs>
        <w:ind w:left="567" w:hanging="425"/>
      </w:pPr>
      <w:r>
        <w:t>xxxxxxxxxxxxxxxxxxxxxxxxxxxxxxxxxxxxxxxxxxxxxxxxxxxxxxxxxxxxxxxxxxxxxxxxxxxxxxxxxxxxxxxxxxxxxxxxxxxxxxxxxxxxxxxxxxxxxxxxxxxxxxxx</w:t>
      </w:r>
      <w:r w:rsidR="005E0B76" w:rsidRPr="00C4677C">
        <w:t>.</w:t>
      </w:r>
    </w:p>
    <w:p w14:paraId="625CE50A" w14:textId="77777777" w:rsidR="00DD5EF2" w:rsidRDefault="00DD5EF2" w:rsidP="00DD5EF2">
      <w:pPr>
        <w:pStyle w:val="Nadpis2"/>
      </w:pPr>
      <w:r>
        <w:t>Vykonavatel poro</w:t>
      </w:r>
      <w:r w:rsidR="007377EC">
        <w:t xml:space="preserve">vná výsledky zkoušek a kontrol </w:t>
      </w:r>
      <w:r>
        <w:t xml:space="preserve">s požadavky vyplývajícími z výše uvedených norem a předpisů a o výsledcích zpracuje závěrečný protokol.  </w:t>
      </w:r>
    </w:p>
    <w:p w14:paraId="20CBA526" w14:textId="77777777" w:rsidR="00ED3724" w:rsidRDefault="00ED3724" w:rsidP="00803868">
      <w:pPr>
        <w:pStyle w:val="Nadpis1"/>
        <w:ind w:left="431" w:hanging="431"/>
      </w:pPr>
      <w:r>
        <w:t>Termíny</w:t>
      </w:r>
    </w:p>
    <w:p w14:paraId="3F8B6797" w14:textId="47E858D4" w:rsidR="00F44C9A" w:rsidRDefault="00CF4D93" w:rsidP="0044419C">
      <w:pPr>
        <w:pStyle w:val="Nadpis2"/>
        <w:keepNext w:val="0"/>
        <w:tabs>
          <w:tab w:val="clear" w:pos="576"/>
        </w:tabs>
        <w:ind w:left="578" w:hanging="578"/>
      </w:pPr>
      <w:r w:rsidRPr="00BD67D8">
        <w:t xml:space="preserve">Vykonavatel </w:t>
      </w:r>
      <w:r w:rsidR="0018753C" w:rsidRPr="00BD67D8">
        <w:t>provede</w:t>
      </w:r>
      <w:r w:rsidRPr="00BD67D8">
        <w:t xml:space="preserve"> </w:t>
      </w:r>
      <w:r w:rsidR="00036476">
        <w:t>zkoušky</w:t>
      </w:r>
      <w:r w:rsidR="00EC11F4" w:rsidRPr="00BD67D8">
        <w:t xml:space="preserve"> </w:t>
      </w:r>
      <w:r w:rsidR="001E3B27" w:rsidRPr="00BD67D8">
        <w:t>a zpracuje</w:t>
      </w:r>
      <w:r w:rsidR="00EC11F4" w:rsidRPr="00BD67D8">
        <w:t xml:space="preserve"> protokol</w:t>
      </w:r>
      <w:r w:rsidR="001E3B27" w:rsidRPr="00BD67D8">
        <w:t xml:space="preserve"> </w:t>
      </w:r>
      <w:r w:rsidR="00042052" w:rsidRPr="00BD67D8">
        <w:t xml:space="preserve">o zkoušce </w:t>
      </w:r>
      <w:r w:rsidRPr="00BD67D8">
        <w:t xml:space="preserve">v termínu </w:t>
      </w:r>
      <w:r w:rsidR="002E28D0">
        <w:t>5-6</w:t>
      </w:r>
      <w:r w:rsidR="00036476">
        <w:t xml:space="preserve"> měsíců</w:t>
      </w:r>
      <w:r w:rsidRPr="00BD67D8">
        <w:t xml:space="preserve"> po splnění těchto podmínek</w:t>
      </w:r>
      <w:r w:rsidR="00167687" w:rsidRPr="00BD67D8">
        <w:t>:</w:t>
      </w:r>
      <w:r w:rsidR="00167687" w:rsidRPr="00BD67D8">
        <w:br/>
      </w:r>
      <w:r w:rsidR="00167687" w:rsidRPr="00BD67D8">
        <w:tab/>
        <w:t xml:space="preserve">- dodání potvrzené smlouvy </w:t>
      </w:r>
      <w:r w:rsidR="002E28D0">
        <w:br/>
      </w:r>
      <w:r w:rsidR="002E28D0" w:rsidRPr="00BD67D8">
        <w:tab/>
        <w:t>- do</w:t>
      </w:r>
      <w:r w:rsidR="002E28D0">
        <w:t>plnění podkladů dle odst. 4.2 (lze doplnit na místě při zkouškách lešení)</w:t>
      </w:r>
      <w:r w:rsidR="00A06608">
        <w:br/>
        <w:t xml:space="preserve">  </w:t>
      </w:r>
      <w:r w:rsidR="00A06608" w:rsidRPr="00302C6F">
        <w:t xml:space="preserve">- </w:t>
      </w:r>
      <w:r w:rsidR="00A06608">
        <w:t>příprava vzorků dle odst. 6.1 této smlouvy</w:t>
      </w:r>
    </w:p>
    <w:p w14:paraId="62300026" w14:textId="77777777" w:rsidR="001E3B27" w:rsidRPr="00BD67D8" w:rsidRDefault="00042052" w:rsidP="001E3B27">
      <w:pPr>
        <w:pStyle w:val="Nadpis2"/>
      </w:pPr>
      <w:r w:rsidRPr="00BD67D8">
        <w:t>Vykonavatel zpracuje závěrečný protokol v termínu do tří týdnů po zpracování protokolu o zkoušce. V případě, že výrobky vyhoví požadavkům uvedeným v části 7 této smlouvy, zpracuje vykonavatel v tomto termínu i certifikát.</w:t>
      </w:r>
    </w:p>
    <w:p w14:paraId="668289D8" w14:textId="77777777" w:rsidR="001E3B27" w:rsidRPr="00BD67D8" w:rsidRDefault="001E3B27" w:rsidP="001E3B27">
      <w:pPr>
        <w:pStyle w:val="Nadpis2"/>
      </w:pPr>
      <w:r w:rsidRPr="00BD67D8">
        <w:t>Nejpozději po uplynutí výše uvedených termínů a po zaplacení faktury za certifikaci předá vykonavatel objednavateli dokumentaci o přezkoušení.</w:t>
      </w:r>
    </w:p>
    <w:p w14:paraId="38EF0DB8" w14:textId="77777777" w:rsidR="005E6153" w:rsidRPr="00C4244D" w:rsidRDefault="00CF4D93" w:rsidP="00B77AB4">
      <w:pPr>
        <w:pStyle w:val="Nadpis1"/>
        <w:keepLines/>
      </w:pPr>
      <w:r w:rsidRPr="00BD67D8">
        <w:t xml:space="preserve">Platební podmínky </w:t>
      </w:r>
    </w:p>
    <w:p w14:paraId="45EE150C" w14:textId="77777777" w:rsidR="005E6153" w:rsidRPr="00BD67D8" w:rsidRDefault="005E6153" w:rsidP="005E6153">
      <w:pPr>
        <w:pStyle w:val="Nadpis2"/>
      </w:pPr>
      <w:r w:rsidRPr="00BD67D8">
        <w:t>Ceny za kontrolu a certifikaci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7"/>
      </w:tblGrid>
      <w:tr w:rsidR="005E6153" w:rsidRPr="00BD67D8" w14:paraId="28542301" w14:textId="77777777" w:rsidTr="004679F3">
        <w:tc>
          <w:tcPr>
            <w:tcW w:w="7583" w:type="dxa"/>
          </w:tcPr>
          <w:p w14:paraId="59AA58F5" w14:textId="185C4031" w:rsidR="005E6153" w:rsidRPr="00F44C9A" w:rsidRDefault="00A12E5E" w:rsidP="005976D7">
            <w:pPr>
              <w:pStyle w:val="Zkladntext"/>
            </w:pPr>
            <w:r>
              <w:t>xxxxxxxxxxxxxxxxxxxxxxxxxxxxxxxxxxxxxxxxxxxxxxxxxxxxxxxxxxxxxxxxxxxxxxxxxxxxxxxxxxxxxxxxxxxxxxxxxxxxxxxxxxxxxxxxxxxxxxxxxxxxxxxxxxxxxxxxxxxxxxxxxxxxxxxxxxxxxxxxxxxxxxxxxxxxxxxxxxx</w:t>
            </w:r>
            <w:r w:rsidR="005E6153" w:rsidRPr="00F44C9A">
              <w:t>:</w:t>
            </w:r>
            <w:r w:rsidR="005976D7" w:rsidRPr="00F44C9A">
              <w:br/>
            </w:r>
            <w:r w:rsidR="005976D7" w:rsidRPr="00F44C9A">
              <w:rPr>
                <w:i/>
              </w:rPr>
              <w:t>V ceně</w:t>
            </w:r>
            <w:r w:rsidR="00D217A5">
              <w:rPr>
                <w:i/>
              </w:rPr>
              <w:t xml:space="preserve"> ne</w:t>
            </w:r>
            <w:r w:rsidR="005976D7" w:rsidRPr="00F44C9A">
              <w:rPr>
                <w:i/>
              </w:rPr>
              <w:t xml:space="preserve">jsou zahrnuty cestovní náklady </w:t>
            </w:r>
            <w:r w:rsidR="00A35B2D" w:rsidRPr="00F44C9A">
              <w:rPr>
                <w:i/>
              </w:rPr>
              <w:t xml:space="preserve">na zkoušky </w:t>
            </w:r>
            <w:r w:rsidR="005976D7" w:rsidRPr="00F44C9A">
              <w:rPr>
                <w:i/>
              </w:rPr>
              <w:t>k výrobci (objednavateli)</w:t>
            </w:r>
            <w:r w:rsidR="00A35B2D" w:rsidRPr="00F44C9A">
              <w:rPr>
                <w:i/>
              </w:rPr>
              <w:t>.</w:t>
            </w:r>
          </w:p>
        </w:tc>
        <w:tc>
          <w:tcPr>
            <w:tcW w:w="1627" w:type="dxa"/>
          </w:tcPr>
          <w:p w14:paraId="7723828C" w14:textId="6ACBC521" w:rsidR="005E6153" w:rsidRPr="00BD67D8" w:rsidRDefault="005E6153" w:rsidP="00A12E5E">
            <w:pPr>
              <w:pStyle w:val="Zkladntext"/>
              <w:tabs>
                <w:tab w:val="decimal" w:pos="781"/>
              </w:tabs>
              <w:jc w:val="both"/>
              <w:rPr>
                <w:vertAlign w:val="superscript"/>
              </w:rPr>
            </w:pPr>
            <w:r w:rsidRPr="00BD67D8">
              <w:t xml:space="preserve">                   </w:t>
            </w:r>
            <w:proofErr w:type="spellStart"/>
            <w:r w:rsidR="00A12E5E">
              <w:t>xxxxx</w:t>
            </w:r>
            <w:proofErr w:type="spellEnd"/>
            <w:r w:rsidR="00B65914" w:rsidRPr="00BD67D8">
              <w:t>, -</w:t>
            </w:r>
            <w:r w:rsidRPr="00BD67D8">
              <w:t xml:space="preserve"> Kč</w:t>
            </w:r>
          </w:p>
        </w:tc>
      </w:tr>
      <w:tr w:rsidR="005E6153" w:rsidRPr="00BD67D8" w14:paraId="272C17D4" w14:textId="77777777" w:rsidTr="004679F3">
        <w:tc>
          <w:tcPr>
            <w:tcW w:w="7583" w:type="dxa"/>
          </w:tcPr>
          <w:p w14:paraId="3ECFB7CD" w14:textId="5C1F95FD" w:rsidR="005E6153" w:rsidRPr="00F44C9A" w:rsidRDefault="00A12E5E" w:rsidP="004679F3">
            <w:pPr>
              <w:pStyle w:val="Zkladntext"/>
            </w:pPr>
            <w:r>
              <w:t>xxxxxxxxxxxxxxxxxxxxxxxxxxxxxxxxxxxxxxxxxxxxxxxxxxxxxxxxxxxxxxxxxxxxxxxxxxxxxxxxxxxxxxxxxxxxxxxxxxxxxxxxxxxxxxxxxxxxxxxxxxxxxxxxxxxxxxxxxxxxxxxxxxxxxxxxxxxxxxxxxxxxxxxxxxxxxxxxxxx</w:t>
            </w:r>
            <w:r w:rsidR="005E6153" w:rsidRPr="00F44C9A">
              <w:t xml:space="preserve">: </w:t>
            </w:r>
          </w:p>
        </w:tc>
        <w:tc>
          <w:tcPr>
            <w:tcW w:w="1627" w:type="dxa"/>
          </w:tcPr>
          <w:p w14:paraId="41CB1687" w14:textId="4A9A70F4" w:rsidR="005E6153" w:rsidRPr="00BD67D8" w:rsidRDefault="005E6153" w:rsidP="00A12E5E">
            <w:pPr>
              <w:pStyle w:val="Zkladntext"/>
              <w:tabs>
                <w:tab w:val="decimal" w:pos="781"/>
              </w:tabs>
              <w:jc w:val="both"/>
            </w:pPr>
            <w:r w:rsidRPr="00BD67D8">
              <w:t xml:space="preserve">                  </w:t>
            </w:r>
            <w:proofErr w:type="spellStart"/>
            <w:r w:rsidR="00A12E5E">
              <w:t>xxxxx</w:t>
            </w:r>
            <w:proofErr w:type="spellEnd"/>
            <w:r w:rsidRPr="00BD67D8">
              <w:t>,- Kč</w:t>
            </w:r>
          </w:p>
        </w:tc>
      </w:tr>
      <w:tr w:rsidR="005E6153" w:rsidRPr="00BD67D8" w14:paraId="0ABCD766" w14:textId="77777777" w:rsidTr="004679F3">
        <w:tc>
          <w:tcPr>
            <w:tcW w:w="7583" w:type="dxa"/>
          </w:tcPr>
          <w:p w14:paraId="619AF13C" w14:textId="57FD188A" w:rsidR="005E6153" w:rsidRPr="00BD67D8" w:rsidRDefault="00A12E5E" w:rsidP="005E6153">
            <w:pPr>
              <w:pStyle w:val="Zkladntext"/>
            </w:pPr>
            <w:r>
              <w:t>xxxxxxxxxxxxxxxxxxxxxxxxxxxxxxxxxxxxxxxxxxxxxxxxxxxxxxxxxxxxxxxxxxxxxxxxxxxxxxxxxxxxxxxxxxxxxxxxxxxxxxxxxxxxxxxxxxxxxxxxxxxxxxxxxxxxxxxxxxxxxxxxxxxxxxxxxxxxxxxxxxxxxxxxxxxxxxxxxxx</w:t>
            </w:r>
            <w:r w:rsidR="005E6153" w:rsidRPr="00BD67D8">
              <w:t>:</w:t>
            </w:r>
            <w:r w:rsidR="00252D08">
              <w:br/>
            </w:r>
            <w:r w:rsidR="00252D08" w:rsidRPr="00252D08">
              <w:rPr>
                <w:i/>
                <w:iCs/>
              </w:rPr>
              <w:t>(v případě, že výrobek vyhoví požadavkům uvedeným v části 7 této smlouvy)</w:t>
            </w:r>
          </w:p>
        </w:tc>
        <w:tc>
          <w:tcPr>
            <w:tcW w:w="1627" w:type="dxa"/>
          </w:tcPr>
          <w:p w14:paraId="1025871B" w14:textId="7B13E317" w:rsidR="005E6153" w:rsidRPr="00BD67D8" w:rsidRDefault="005E6153" w:rsidP="00A12E5E">
            <w:pPr>
              <w:pStyle w:val="Zkladntext"/>
              <w:tabs>
                <w:tab w:val="decimal" w:pos="781"/>
              </w:tabs>
            </w:pPr>
            <w:r w:rsidRPr="00BD67D8">
              <w:t xml:space="preserve">                       </w:t>
            </w:r>
            <w:proofErr w:type="spellStart"/>
            <w:r w:rsidR="00A12E5E">
              <w:t>xxxxx</w:t>
            </w:r>
            <w:proofErr w:type="spellEnd"/>
            <w:r w:rsidRPr="00BD67D8">
              <w:t>,- Kč</w:t>
            </w:r>
          </w:p>
        </w:tc>
      </w:tr>
      <w:tr w:rsidR="005E6153" w14:paraId="713C0A82" w14:textId="77777777" w:rsidTr="004679F3">
        <w:tc>
          <w:tcPr>
            <w:tcW w:w="7583" w:type="dxa"/>
            <w:tcBorders>
              <w:top w:val="single" w:sz="4" w:space="0" w:color="auto"/>
              <w:bottom w:val="nil"/>
            </w:tcBorders>
          </w:tcPr>
          <w:p w14:paraId="09A02D90" w14:textId="77777777" w:rsidR="005E6153" w:rsidRPr="00BD67D8" w:rsidRDefault="005E6153" w:rsidP="004679F3">
            <w:pPr>
              <w:pStyle w:val="Zkladntext"/>
            </w:pPr>
            <w:r w:rsidRPr="00BD67D8">
              <w:t>Celkem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14:paraId="6100A80E" w14:textId="28C9FAF1" w:rsidR="005E6153" w:rsidRDefault="00252D08" w:rsidP="00005E1B">
            <w:pPr>
              <w:pStyle w:val="Zkladntext"/>
              <w:tabs>
                <w:tab w:val="decimal" w:pos="781"/>
              </w:tabs>
            </w:pPr>
            <w:r>
              <w:t>5</w:t>
            </w:r>
            <w:r w:rsidR="00005E1B">
              <w:t>8</w:t>
            </w:r>
            <w:r w:rsidR="003F0021">
              <w:t> </w:t>
            </w:r>
            <w:r>
              <w:t>0</w:t>
            </w:r>
            <w:r w:rsidR="005E6153" w:rsidRPr="00BD67D8">
              <w:t>00,- Kč</w:t>
            </w:r>
            <w:r w:rsidR="005E6153">
              <w:t xml:space="preserve">                       </w:t>
            </w:r>
          </w:p>
        </w:tc>
      </w:tr>
    </w:tbl>
    <w:p w14:paraId="276C0CDF" w14:textId="77777777" w:rsidR="00B77AB4" w:rsidRDefault="005E6153" w:rsidP="00C4244D">
      <w:pPr>
        <w:pStyle w:val="Zkladntext"/>
        <w:rPr>
          <w:b/>
        </w:rPr>
      </w:pPr>
      <w:r w:rsidRPr="00557D9B">
        <w:rPr>
          <w:i/>
        </w:rPr>
        <w:t>Cena je uvedena bez DPH</w:t>
      </w:r>
      <w:r w:rsidR="00311DEE">
        <w:rPr>
          <w:b/>
        </w:rPr>
        <w:br/>
      </w:r>
    </w:p>
    <w:p w14:paraId="7736935C" w14:textId="544E3400" w:rsidR="00D2784C" w:rsidRDefault="00173A09" w:rsidP="00D2784C">
      <w:pPr>
        <w:pStyle w:val="Nadpis2"/>
      </w:pPr>
      <w:r>
        <w:t>Faktura</w:t>
      </w:r>
      <w:r w:rsidR="00D2784C">
        <w:t xml:space="preserve"> za </w:t>
      </w:r>
      <w:r w:rsidR="00AF1629">
        <w:t>zkoušky</w:t>
      </w:r>
      <w:r w:rsidR="004A1298">
        <w:t xml:space="preserve"> a </w:t>
      </w:r>
      <w:r w:rsidR="00D2784C">
        <w:t xml:space="preserve">certifikaci ve výši </w:t>
      </w:r>
      <w:r w:rsidR="00252D08">
        <w:t>5</w:t>
      </w:r>
      <w:r w:rsidR="00005E1B">
        <w:t>8</w:t>
      </w:r>
      <w:r w:rsidR="00252D08">
        <w:t xml:space="preserve"> </w:t>
      </w:r>
      <w:r w:rsidR="005047A2">
        <w:t>0</w:t>
      </w:r>
      <w:r w:rsidR="00D2784C">
        <w:t xml:space="preserve">00,- Kč bude účtován po dokončení </w:t>
      </w:r>
      <w:r w:rsidR="00AF1629">
        <w:t xml:space="preserve">zkoušek a </w:t>
      </w:r>
      <w:r w:rsidR="00D2784C">
        <w:t>certifikace a vypracování příslušných protokolů.</w:t>
      </w:r>
      <w:r w:rsidR="00AF1629">
        <w:t xml:space="preserve">  </w:t>
      </w:r>
    </w:p>
    <w:p w14:paraId="394535B0" w14:textId="149837D0" w:rsidR="00DC0432" w:rsidRPr="00DC0432" w:rsidRDefault="00DC0432" w:rsidP="00CF4D93">
      <w:pPr>
        <w:pStyle w:val="Nadpis2"/>
        <w:rPr>
          <w:rFonts w:cs="Arial"/>
          <w:iCs/>
        </w:rPr>
      </w:pPr>
      <w:r w:rsidRPr="00DC0432">
        <w:rPr>
          <w:iCs/>
        </w:rPr>
        <w:t>Cestovní náklady na zkoušky k výrobci (objednavateli)</w:t>
      </w:r>
      <w:r>
        <w:rPr>
          <w:iCs/>
        </w:rPr>
        <w:t xml:space="preserve">, </w:t>
      </w:r>
      <w:r w:rsidR="00E501DF">
        <w:rPr>
          <w:iCs/>
        </w:rPr>
        <w:t>případně náklady na ubytování budou účtovány podle skutečných nákladů</w:t>
      </w:r>
      <w:r w:rsidRPr="00DC0432">
        <w:rPr>
          <w:iCs/>
        </w:rPr>
        <w:t>.</w:t>
      </w:r>
    </w:p>
    <w:p w14:paraId="03C03426" w14:textId="2DA54B44" w:rsidR="00CF4D93" w:rsidRPr="00E030D7" w:rsidRDefault="00CF4D93" w:rsidP="00CF4D93">
      <w:pPr>
        <w:pStyle w:val="Nadpis2"/>
        <w:rPr>
          <w:rFonts w:cs="Arial"/>
        </w:rPr>
      </w:pPr>
      <w:r>
        <w:t xml:space="preserve">Pokud náklady na certifikaci převýší dohodnutou cenu, vzniká objednavateli povinnost k jejich </w:t>
      </w:r>
      <w:r w:rsidRPr="00E030D7">
        <w:rPr>
          <w:rFonts w:cs="Arial"/>
        </w:rPr>
        <w:t>úhradě jen tehdy, dal-li k jejich vynaložení předem nebo následně souhlas.</w:t>
      </w:r>
    </w:p>
    <w:p w14:paraId="7F9D55DD" w14:textId="1FA1FC24" w:rsidR="00167687" w:rsidRDefault="00167687" w:rsidP="00167687">
      <w:pPr>
        <w:pStyle w:val="Nadpis1"/>
        <w:spacing w:before="360"/>
      </w:pPr>
      <w:r>
        <w:t>Dozor</w:t>
      </w:r>
    </w:p>
    <w:p w14:paraId="51F40B1A" w14:textId="77777777" w:rsidR="004A1298" w:rsidRPr="000D1DFF" w:rsidRDefault="004A1298" w:rsidP="004A1298">
      <w:pPr>
        <w:pStyle w:val="Nadpis2"/>
      </w:pPr>
      <w:r w:rsidRPr="000D1DFF">
        <w:t xml:space="preserve">V případě udělení certifikátu souhlasí objednavatel s tím, aby vykonavatel v případě potřeby provedl dozor nad certifikátem. Dozor by byl prováděn ověřováním shody výrobku s </w:t>
      </w:r>
      <w:r w:rsidRPr="000D1DFF">
        <w:lastRenderedPageBreak/>
        <w:t xml:space="preserve">certifikovaným typem. O tomto ověřování by v takovém případě byla mezi objednavatelem a vykonavatelem uzavřena smlouva. </w:t>
      </w:r>
    </w:p>
    <w:p w14:paraId="1A5ABC30" w14:textId="141D6F21" w:rsidR="005976D7" w:rsidRDefault="004A1298" w:rsidP="004A1298">
      <w:pPr>
        <w:pStyle w:val="Nadpis1"/>
        <w:spacing w:before="360" w:after="60"/>
      </w:pPr>
      <w:r>
        <w:t xml:space="preserve">Informace o </w:t>
      </w:r>
      <w:r w:rsidR="005976D7">
        <w:t>c</w:t>
      </w:r>
      <w:r>
        <w:t>ertifikátu</w:t>
      </w:r>
      <w:r w:rsidR="005976D7">
        <w:t xml:space="preserve"> </w:t>
      </w:r>
    </w:p>
    <w:p w14:paraId="25F24BD0" w14:textId="77777777" w:rsidR="004A1298" w:rsidRDefault="004A1298" w:rsidP="005976D7">
      <w:pPr>
        <w:pStyle w:val="Nadpis2"/>
      </w:pPr>
      <w:r w:rsidRPr="005976D7">
        <w:t>Objednavatel se zavazuje, že v případě udělení certifikátu povede záznamy o stížnostech a o všech opatřeních k nápravě, které se týkají certifikovaného výrobku. Tyto záznamy na žádost</w:t>
      </w:r>
      <w:r>
        <w:t xml:space="preserve"> vykonavatele předloží ke kontrole v rámci dozoru nad certifikátem.</w:t>
      </w:r>
    </w:p>
    <w:p w14:paraId="5B534440" w14:textId="77777777" w:rsidR="004A1298" w:rsidRDefault="004A1298" w:rsidP="004A1298">
      <w:pPr>
        <w:pStyle w:val="Nadpis2"/>
      </w:pPr>
      <w:r>
        <w:t>Objednavatel 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246E355A" w14:textId="77777777" w:rsidR="004A1298" w:rsidRDefault="004A1298" w:rsidP="004A1298">
      <w:pPr>
        <w:pStyle w:val="Nadpis1"/>
        <w:spacing w:before="360" w:after="60"/>
      </w:pPr>
      <w:r>
        <w:t>Prohlášení objednavatele</w:t>
      </w:r>
    </w:p>
    <w:p w14:paraId="330178F7" w14:textId="77777777" w:rsidR="004A1298" w:rsidRDefault="004A1298" w:rsidP="004A1298">
      <w:pPr>
        <w:pStyle w:val="Zkladntext"/>
      </w:pPr>
      <w:r>
        <w:t>Objednavatel prohlašuje, že v případě udělení certifikátu:</w:t>
      </w:r>
    </w:p>
    <w:p w14:paraId="5A8A6934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bude dodržovat příslušná ustanovení programu certifikace;</w:t>
      </w:r>
    </w:p>
    <w:p w14:paraId="0AF2E90E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přijal pro účely hodnocení (tj. zkoušení, inspekce, posuzování, dozor, opakované posuzování) a řešení stížností veškerá opatření nezbytná k provedení hodnocení, včetně možnosti prostudování dokumentace, a přístupu do všech prostorů, k záznamům (včetně zpráv o interních auditech) a k pracovníkům;</w:t>
      </w:r>
    </w:p>
    <w:p w14:paraId="23E3668D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bude uplatňovat nároky, pokud jde o certifikaci, pouze v rozsahu, pro který byla certifikace udělena;</w:t>
      </w:r>
    </w:p>
    <w:p w14:paraId="65E1E5FE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nebude používat svou certifikaci výrobku způsobem, který by mohl ohrozit pověst certifikačního orgánu a nebude činit žádná vyjádření stran své certifikace výrobku, která by mohl certifikační orgán považovat za zavádějící nebo neoprávněná;</w:t>
      </w:r>
    </w:p>
    <w:p w14:paraId="26413903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při pozastavení nebo zrušení certifikace přestane používat veškerý propagační materiál obsahující jakýkoli odkaz na certifikaci a vrátí všechny certifikační dokumenty, které si certifikační orgán vyžádá;</w:t>
      </w:r>
    </w:p>
    <w:p w14:paraId="2F34E59B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bude využívat certifikaci pouze k vyjádření toho, že certifikované výrobky jsou ve shodě se specifikovanými normami;</w:t>
      </w:r>
    </w:p>
    <w:p w14:paraId="1B594A05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bude se snažit zajistit, aby žádný certifikát nebo zpráva ani jakákoli jejich část nebyly používány zavádějícím způsobem;</w:t>
      </w:r>
    </w:p>
    <w:p w14:paraId="4B796C12" w14:textId="77777777" w:rsidR="004A1298" w:rsidRDefault="004A1298" w:rsidP="004A1298">
      <w:pPr>
        <w:pStyle w:val="Zkladntext"/>
        <w:numPr>
          <w:ilvl w:val="0"/>
          <w:numId w:val="6"/>
        </w:numPr>
        <w:ind w:left="720"/>
      </w:pPr>
      <w:r>
        <w:t>při odkazování na svou certifikaci ve sdělovacích prostředcích, jako např. v dokumentech, brožurách nebo v reklamě, vyhoví požadavkům certifikačního orgánu.</w:t>
      </w:r>
    </w:p>
    <w:p w14:paraId="0C33C89B" w14:textId="77777777" w:rsidR="004A1298" w:rsidRDefault="004A1298" w:rsidP="004A1298">
      <w:pPr>
        <w:pStyle w:val="Nadpis1"/>
        <w:spacing w:before="360" w:after="60"/>
      </w:pPr>
      <w:r>
        <w:t>Závěrečná</w:t>
      </w:r>
      <w:smartTag w:uri="urn:schemas-microsoft-com:office:smarttags" w:element="PersonName">
        <w:r>
          <w:t xml:space="preserve"> </w:t>
        </w:r>
      </w:smartTag>
      <w:r>
        <w:t>ustanovení</w:t>
      </w:r>
    </w:p>
    <w:p w14:paraId="39A3A286" w14:textId="77777777" w:rsidR="004A1298" w:rsidRPr="005976D7" w:rsidRDefault="004A1298" w:rsidP="004A1298">
      <w:pPr>
        <w:pStyle w:val="Nadpis2"/>
      </w:pPr>
      <w:r>
        <w:t xml:space="preserve">Tato smlouva byla sepsána ve dvou vyhotoveních, z nichž každá ze smluvních stran obdržela </w:t>
      </w:r>
      <w:r w:rsidRPr="005976D7">
        <w:t>po jednom. Obě vyhotovení mají platnost originálu smlouvy.</w:t>
      </w:r>
    </w:p>
    <w:p w14:paraId="559EBBB4" w14:textId="77777777" w:rsidR="004459F6" w:rsidRPr="005976D7" w:rsidRDefault="005976D7" w:rsidP="004A1298">
      <w:pPr>
        <w:pStyle w:val="Nadpis2"/>
      </w:pPr>
      <w:r w:rsidRPr="005976D7">
        <w:t>Pokud je cena uvedená ve smlouvě (objednávce) nad 50 000 Kč, bude uveřejněna v registru smluv podle zákona č. 340/2015 Sb., o registru smluv.</w:t>
      </w:r>
    </w:p>
    <w:p w14:paraId="4593DE1A" w14:textId="77777777" w:rsidR="004A1298" w:rsidRDefault="004A1298" w:rsidP="004A1298">
      <w:pPr>
        <w:pStyle w:val="Nadpis2"/>
      </w:pPr>
      <w:r>
        <w:t>Doplňky k této smlouvě i jakékoli její změny mohou být provedeny jen písemně a musí s nimi souhlasit obě strany. Jinak se k nim nepřihlíží.</w:t>
      </w:r>
    </w:p>
    <w:p w14:paraId="54BC72FF" w14:textId="77777777" w:rsidR="004A1298" w:rsidRDefault="004A1298" w:rsidP="004A1298">
      <w:pPr>
        <w:pStyle w:val="Nadpis2"/>
      </w:pPr>
      <w:r>
        <w:t>Smluvní strany prohlašují, že tuto smlouvu uzavřely podle svého svobodného rozhodnutí, nikoli pod nátlakem nebo v tísni.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220"/>
        <w:gridCol w:w="2218"/>
        <w:gridCol w:w="3383"/>
      </w:tblGrid>
      <w:tr w:rsidR="004A1298" w14:paraId="6FB49321" w14:textId="77777777" w:rsidTr="00F30AD0">
        <w:trPr>
          <w:trHeight w:val="279"/>
        </w:trPr>
        <w:tc>
          <w:tcPr>
            <w:tcW w:w="8821" w:type="dxa"/>
            <w:gridSpan w:val="3"/>
            <w:shd w:val="clear" w:color="auto" w:fill="auto"/>
            <w:vAlign w:val="center"/>
          </w:tcPr>
          <w:p w14:paraId="4753AA2E" w14:textId="77777777" w:rsidR="004A1298" w:rsidRPr="005F51DC" w:rsidRDefault="004A1298" w:rsidP="004679F3">
            <w:pPr>
              <w:jc w:val="center"/>
              <w:rPr>
                <w:rFonts w:ascii="Arial" w:hAnsi="Arial" w:cs="Arial"/>
              </w:rPr>
            </w:pPr>
            <w:r w:rsidRPr="005F51DC">
              <w:rPr>
                <w:rFonts w:ascii="Arial" w:hAnsi="Arial" w:cs="Arial"/>
              </w:rPr>
              <w:t>Podpis</w:t>
            </w:r>
          </w:p>
        </w:tc>
      </w:tr>
      <w:tr w:rsidR="004A1298" w14:paraId="4AEA53F9" w14:textId="77777777" w:rsidTr="00F30AD0">
        <w:trPr>
          <w:trHeight w:val="1054"/>
        </w:trPr>
        <w:tc>
          <w:tcPr>
            <w:tcW w:w="3220" w:type="dxa"/>
            <w:shd w:val="clear" w:color="auto" w:fill="auto"/>
          </w:tcPr>
          <w:p w14:paraId="7D7D52D1" w14:textId="77777777" w:rsidR="004A1298" w:rsidRPr="005F51DC" w:rsidRDefault="004A1298" w:rsidP="004679F3">
            <w:pPr>
              <w:rPr>
                <w:rFonts w:ascii="Arial" w:hAnsi="Arial" w:cs="Arial"/>
              </w:rPr>
            </w:pPr>
            <w:r w:rsidRPr="005F51DC">
              <w:rPr>
                <w:rFonts w:ascii="Arial" w:hAnsi="Arial" w:cs="Arial"/>
              </w:rPr>
              <w:t>Objednavatel:</w:t>
            </w:r>
          </w:p>
        </w:tc>
        <w:tc>
          <w:tcPr>
            <w:tcW w:w="2218" w:type="dxa"/>
            <w:shd w:val="clear" w:color="auto" w:fill="auto"/>
          </w:tcPr>
          <w:p w14:paraId="4BDF299D" w14:textId="77777777" w:rsidR="004A1298" w:rsidRDefault="004A1298" w:rsidP="004679F3"/>
        </w:tc>
        <w:tc>
          <w:tcPr>
            <w:tcW w:w="3383" w:type="dxa"/>
            <w:shd w:val="clear" w:color="auto" w:fill="auto"/>
          </w:tcPr>
          <w:p w14:paraId="4B4C5875" w14:textId="77777777" w:rsidR="004A1298" w:rsidRDefault="004A1298" w:rsidP="004679F3">
            <w:r w:rsidRPr="005F51DC">
              <w:rPr>
                <w:rFonts w:ascii="Arial" w:hAnsi="Arial" w:cs="Arial"/>
              </w:rPr>
              <w:t xml:space="preserve">Vykonavatel:  </w:t>
            </w:r>
          </w:p>
        </w:tc>
      </w:tr>
      <w:tr w:rsidR="004A1298" w14:paraId="0886016E" w14:textId="77777777" w:rsidTr="00F30AD0">
        <w:trPr>
          <w:trHeight w:val="80"/>
        </w:trPr>
        <w:tc>
          <w:tcPr>
            <w:tcW w:w="3220" w:type="dxa"/>
            <w:shd w:val="clear" w:color="auto" w:fill="auto"/>
            <w:vAlign w:val="center"/>
          </w:tcPr>
          <w:p w14:paraId="1AA45EA3" w14:textId="562970C3" w:rsidR="004A1298" w:rsidRPr="005F51DC" w:rsidRDefault="004A1298" w:rsidP="00A12E5E">
            <w:pPr>
              <w:rPr>
                <w:rFonts w:ascii="Arial" w:hAnsi="Arial" w:cs="Arial"/>
              </w:rPr>
            </w:pPr>
            <w:r w:rsidRPr="005F51DC">
              <w:rPr>
                <w:rFonts w:ascii="Arial" w:hAnsi="Arial" w:cs="Arial"/>
              </w:rPr>
              <w:t xml:space="preserve">V </w:t>
            </w:r>
            <w:r w:rsidR="00A12E5E">
              <w:rPr>
                <w:rFonts w:ascii="Arial" w:hAnsi="Arial" w:cs="Arial"/>
              </w:rPr>
              <w:t>Štramberku</w:t>
            </w:r>
            <w:r w:rsidRPr="005F51DC">
              <w:rPr>
                <w:rFonts w:ascii="Arial" w:hAnsi="Arial" w:cs="Arial"/>
              </w:rPr>
              <w:t>, dne:</w:t>
            </w:r>
            <w:r w:rsidR="00A12E5E">
              <w:rPr>
                <w:rFonts w:ascii="Arial" w:hAnsi="Arial" w:cs="Arial"/>
              </w:rPr>
              <w:t xml:space="preserve"> 9. 5. 2024</w:t>
            </w:r>
          </w:p>
        </w:tc>
        <w:tc>
          <w:tcPr>
            <w:tcW w:w="2218" w:type="dxa"/>
            <w:shd w:val="clear" w:color="auto" w:fill="auto"/>
          </w:tcPr>
          <w:p w14:paraId="2ECF4B43" w14:textId="77777777" w:rsidR="004A1298" w:rsidRDefault="004A1298" w:rsidP="004679F3"/>
        </w:tc>
        <w:tc>
          <w:tcPr>
            <w:tcW w:w="3383" w:type="dxa"/>
            <w:shd w:val="clear" w:color="auto" w:fill="auto"/>
            <w:vAlign w:val="center"/>
          </w:tcPr>
          <w:p w14:paraId="61871E15" w14:textId="1EA9FCF5" w:rsidR="004A1298" w:rsidRPr="005F51DC" w:rsidRDefault="004A1298" w:rsidP="004679F3">
            <w:pPr>
              <w:rPr>
                <w:rFonts w:ascii="Arial" w:hAnsi="Arial" w:cs="Arial"/>
              </w:rPr>
            </w:pPr>
            <w:r w:rsidRPr="005F51DC">
              <w:rPr>
                <w:rFonts w:ascii="Arial" w:hAnsi="Arial" w:cs="Arial"/>
              </w:rPr>
              <w:t xml:space="preserve">V Praze, dne </w:t>
            </w:r>
            <w:r w:rsidR="00F30AD0">
              <w:rPr>
                <w:rFonts w:ascii="Arial" w:hAnsi="Arial" w:cs="Arial"/>
              </w:rPr>
              <w:t>09</w:t>
            </w:r>
            <w:r w:rsidRPr="005F51DC">
              <w:rPr>
                <w:rFonts w:ascii="Arial" w:hAnsi="Arial" w:cs="Arial"/>
              </w:rPr>
              <w:t xml:space="preserve">. </w:t>
            </w:r>
            <w:r w:rsidR="006B030B">
              <w:rPr>
                <w:rFonts w:ascii="Arial" w:hAnsi="Arial" w:cs="Arial"/>
              </w:rPr>
              <w:t>0</w:t>
            </w:r>
            <w:r w:rsidR="00F30AD0">
              <w:rPr>
                <w:rFonts w:ascii="Arial" w:hAnsi="Arial" w:cs="Arial"/>
              </w:rPr>
              <w:t>5</w:t>
            </w:r>
            <w:r w:rsidRPr="005F51DC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</w:t>
            </w:r>
            <w:r w:rsidR="00F30AD0">
              <w:rPr>
                <w:rFonts w:ascii="Arial" w:hAnsi="Arial" w:cs="Arial"/>
              </w:rPr>
              <w:t>4</w:t>
            </w:r>
          </w:p>
          <w:p w14:paraId="1799F62E" w14:textId="77777777" w:rsidR="004A1298" w:rsidRPr="005F51DC" w:rsidRDefault="004A1298" w:rsidP="004679F3">
            <w:pPr>
              <w:rPr>
                <w:rFonts w:ascii="Arial" w:hAnsi="Arial" w:cs="Arial"/>
              </w:rPr>
            </w:pPr>
          </w:p>
        </w:tc>
      </w:tr>
    </w:tbl>
    <w:p w14:paraId="17F18DB7" w14:textId="77777777" w:rsidR="003E3E56" w:rsidRDefault="003E3E56" w:rsidP="00167687">
      <w:pPr>
        <w:pStyle w:val="Nadpis1"/>
        <w:numPr>
          <w:ilvl w:val="0"/>
          <w:numId w:val="0"/>
        </w:numPr>
        <w:spacing w:before="360"/>
        <w:ind w:left="431"/>
      </w:pPr>
    </w:p>
    <w:sectPr w:rsidR="003E3E56">
      <w:headerReference w:type="default" r:id="rId11"/>
      <w:footerReference w:type="default" r:id="rId12"/>
      <w:pgSz w:w="11907" w:h="16840"/>
      <w:pgMar w:top="1276" w:right="1418" w:bottom="1418" w:left="1418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F35A5" w14:textId="77777777" w:rsidR="00570AB1" w:rsidRDefault="00570AB1">
      <w:r>
        <w:separator/>
      </w:r>
    </w:p>
  </w:endnote>
  <w:endnote w:type="continuationSeparator" w:id="0">
    <w:p w14:paraId="2A7A5C7C" w14:textId="77777777" w:rsidR="00570AB1" w:rsidRDefault="00570AB1">
      <w:r>
        <w:continuationSeparator/>
      </w:r>
    </w:p>
  </w:endnote>
  <w:endnote w:type="continuationNotice" w:id="1">
    <w:p w14:paraId="62AA17B6" w14:textId="77777777" w:rsidR="00F8768D" w:rsidRDefault="00F87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F933" w14:textId="77777777" w:rsidR="00FB60CA" w:rsidRPr="004D4B4B" w:rsidRDefault="00FB60CA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4D4B4B">
      <w:rPr>
        <w:rStyle w:val="slostrnky"/>
        <w:rFonts w:ascii="Arial" w:hAnsi="Arial" w:cs="Arial"/>
        <w:sz w:val="18"/>
        <w:szCs w:val="18"/>
      </w:rPr>
      <w:t xml:space="preserve"> Strana </w:t>
    </w:r>
    <w:r w:rsidRPr="004D4B4B">
      <w:rPr>
        <w:rStyle w:val="slostrnky"/>
        <w:rFonts w:ascii="Arial" w:hAnsi="Arial" w:cs="Arial"/>
        <w:sz w:val="18"/>
        <w:szCs w:val="18"/>
      </w:rPr>
      <w:fldChar w:fldCharType="begin"/>
    </w:r>
    <w:r w:rsidRPr="004D4B4B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D4B4B">
      <w:rPr>
        <w:rStyle w:val="slostrnky"/>
        <w:rFonts w:ascii="Arial" w:hAnsi="Arial" w:cs="Arial"/>
        <w:sz w:val="18"/>
        <w:szCs w:val="18"/>
      </w:rPr>
      <w:fldChar w:fldCharType="separate"/>
    </w:r>
    <w:r w:rsidR="00ED3CC3">
      <w:rPr>
        <w:rStyle w:val="slostrnky"/>
        <w:rFonts w:ascii="Arial" w:hAnsi="Arial" w:cs="Arial"/>
        <w:noProof/>
        <w:sz w:val="18"/>
        <w:szCs w:val="18"/>
      </w:rPr>
      <w:t>4</w:t>
    </w:r>
    <w:r w:rsidRPr="004D4B4B">
      <w:rPr>
        <w:rStyle w:val="slostrnky"/>
        <w:rFonts w:ascii="Arial" w:hAnsi="Arial" w:cs="Arial"/>
        <w:sz w:val="18"/>
        <w:szCs w:val="18"/>
      </w:rPr>
      <w:fldChar w:fldCharType="end"/>
    </w:r>
    <w:r w:rsidRPr="004D4B4B">
      <w:rPr>
        <w:rStyle w:val="slostrnky"/>
        <w:rFonts w:ascii="Arial" w:hAnsi="Arial" w:cs="Arial"/>
        <w:sz w:val="18"/>
        <w:szCs w:val="18"/>
      </w:rPr>
      <w:t>/</w:t>
    </w:r>
    <w:r w:rsidRPr="004D4B4B">
      <w:rPr>
        <w:rStyle w:val="slostrnky"/>
        <w:rFonts w:ascii="Arial" w:hAnsi="Arial" w:cs="Arial"/>
        <w:sz w:val="18"/>
        <w:szCs w:val="18"/>
      </w:rPr>
      <w:fldChar w:fldCharType="begin"/>
    </w:r>
    <w:r w:rsidRPr="004D4B4B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D4B4B">
      <w:rPr>
        <w:rStyle w:val="slostrnky"/>
        <w:rFonts w:ascii="Arial" w:hAnsi="Arial" w:cs="Arial"/>
        <w:sz w:val="18"/>
        <w:szCs w:val="18"/>
      </w:rPr>
      <w:fldChar w:fldCharType="separate"/>
    </w:r>
    <w:r w:rsidR="00ED3CC3">
      <w:rPr>
        <w:rStyle w:val="slostrnky"/>
        <w:rFonts w:ascii="Arial" w:hAnsi="Arial" w:cs="Arial"/>
        <w:noProof/>
        <w:sz w:val="18"/>
        <w:szCs w:val="18"/>
      </w:rPr>
      <w:t>4</w:t>
    </w:r>
    <w:r w:rsidRPr="004D4B4B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FF95E" w14:textId="77777777" w:rsidR="00570AB1" w:rsidRDefault="00570AB1">
      <w:r>
        <w:separator/>
      </w:r>
    </w:p>
  </w:footnote>
  <w:footnote w:type="continuationSeparator" w:id="0">
    <w:p w14:paraId="592353FA" w14:textId="77777777" w:rsidR="00570AB1" w:rsidRDefault="00570AB1">
      <w:r>
        <w:continuationSeparator/>
      </w:r>
    </w:p>
  </w:footnote>
  <w:footnote w:type="continuationNotice" w:id="1">
    <w:p w14:paraId="1B7BBF8B" w14:textId="77777777" w:rsidR="00F8768D" w:rsidRDefault="00F876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1DE2" w14:textId="0C5AF6EC" w:rsidR="00FB60CA" w:rsidRPr="006958F6" w:rsidRDefault="00FB60CA">
    <w:pPr>
      <w:pStyle w:val="Zhlav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</w:t>
    </w:r>
    <w:r w:rsidRPr="006958F6">
      <w:rPr>
        <w:rFonts w:ascii="Arial" w:hAnsi="Arial" w:cs="Arial"/>
        <w:sz w:val="18"/>
        <w:szCs w:val="18"/>
      </w:rPr>
      <w:t xml:space="preserve">Smlouva o certifikaci č. </w:t>
    </w:r>
    <w:r w:rsidR="00346CF2">
      <w:rPr>
        <w:rFonts w:ascii="Arial" w:hAnsi="Arial" w:cs="Arial"/>
        <w:sz w:val="18"/>
        <w:szCs w:val="18"/>
      </w:rPr>
      <w:t>041/2024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65CE5"/>
    <w:multiLevelType w:val="multilevel"/>
    <w:tmpl w:val="371CA6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B802E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9B59F6"/>
    <w:multiLevelType w:val="hybridMultilevel"/>
    <w:tmpl w:val="3AAEA028"/>
    <w:lvl w:ilvl="0" w:tplc="FFFFFFFF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A12D96"/>
    <w:multiLevelType w:val="multilevel"/>
    <w:tmpl w:val="371CA6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FF7E3A"/>
    <w:multiLevelType w:val="hybridMultilevel"/>
    <w:tmpl w:val="896ECD16"/>
    <w:lvl w:ilvl="0" w:tplc="A2CE3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6" w15:restartNumberingAfterBreak="0">
    <w:nsid w:val="167D64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DA3CC9"/>
    <w:multiLevelType w:val="hybridMultilevel"/>
    <w:tmpl w:val="3E104FC6"/>
    <w:lvl w:ilvl="0" w:tplc="A2CE3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12553AE"/>
    <w:multiLevelType w:val="multilevel"/>
    <w:tmpl w:val="371CA68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3676C5E"/>
    <w:multiLevelType w:val="hybridMultilevel"/>
    <w:tmpl w:val="500AE916"/>
    <w:lvl w:ilvl="0" w:tplc="F3E8B14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7232"/>
    <w:multiLevelType w:val="singleLevel"/>
    <w:tmpl w:val="653AEE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FA5224"/>
    <w:multiLevelType w:val="hybridMultilevel"/>
    <w:tmpl w:val="E070D04A"/>
    <w:lvl w:ilvl="0" w:tplc="04050005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2ECB6F67"/>
    <w:multiLevelType w:val="hybridMultilevel"/>
    <w:tmpl w:val="0B504810"/>
    <w:lvl w:ilvl="0" w:tplc="F3E8B14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E7CFB"/>
    <w:multiLevelType w:val="singleLevel"/>
    <w:tmpl w:val="A498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5941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404DCF"/>
    <w:multiLevelType w:val="multilevel"/>
    <w:tmpl w:val="C7243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3BBB3CF2"/>
    <w:multiLevelType w:val="singleLevel"/>
    <w:tmpl w:val="A498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CD3F6C"/>
    <w:multiLevelType w:val="hybridMultilevel"/>
    <w:tmpl w:val="C4A69670"/>
    <w:lvl w:ilvl="0" w:tplc="A2CE3D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773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F408C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5C42EA8"/>
    <w:multiLevelType w:val="hybridMultilevel"/>
    <w:tmpl w:val="4CA4810E"/>
    <w:lvl w:ilvl="0" w:tplc="A2CE3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A334C30"/>
    <w:multiLevelType w:val="hybridMultilevel"/>
    <w:tmpl w:val="259E6212"/>
    <w:lvl w:ilvl="0" w:tplc="A2CE3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4B926DB1"/>
    <w:multiLevelType w:val="hybridMultilevel"/>
    <w:tmpl w:val="C7F6A714"/>
    <w:lvl w:ilvl="0" w:tplc="A2CE3D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D3DA1"/>
    <w:multiLevelType w:val="multilevel"/>
    <w:tmpl w:val="371CA6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F2E31C4"/>
    <w:multiLevelType w:val="hybridMultilevel"/>
    <w:tmpl w:val="ADC61B86"/>
    <w:lvl w:ilvl="0" w:tplc="F3E8B14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740CB"/>
    <w:multiLevelType w:val="singleLevel"/>
    <w:tmpl w:val="A498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6A6499"/>
    <w:multiLevelType w:val="hybridMultilevel"/>
    <w:tmpl w:val="2B420074"/>
    <w:lvl w:ilvl="0" w:tplc="A2CE3D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53F8"/>
    <w:multiLevelType w:val="singleLevel"/>
    <w:tmpl w:val="4B381C56"/>
    <w:lvl w:ilvl="0">
      <w:start w:val="1"/>
      <w:numFmt w:val="decimal"/>
      <w:lvlText w:val="%1."/>
      <w:legacy w:legacy="1" w:legacySpace="0" w:legacyIndent="284"/>
      <w:lvlJc w:val="left"/>
      <w:pPr>
        <w:ind w:left="964" w:hanging="284"/>
      </w:pPr>
    </w:lvl>
  </w:abstractNum>
  <w:abstractNum w:abstractNumId="28" w15:restartNumberingAfterBreak="0">
    <w:nsid w:val="76917AC7"/>
    <w:multiLevelType w:val="multilevel"/>
    <w:tmpl w:val="371CA6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73A43B6"/>
    <w:multiLevelType w:val="singleLevel"/>
    <w:tmpl w:val="A498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9C485A"/>
    <w:multiLevelType w:val="multilevel"/>
    <w:tmpl w:val="371CA6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0"/>
  </w:num>
  <w:num w:numId="5">
    <w:abstractNumId w:val="18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077"/>
          </w:tabs>
          <w:ind w:left="1077" w:hanging="397"/>
        </w:pPr>
      </w:lvl>
    </w:lvlOverride>
  </w:num>
  <w:num w:numId="13">
    <w:abstractNumId w:val="4"/>
  </w:num>
  <w:num w:numId="14">
    <w:abstractNumId w:val="24"/>
  </w:num>
  <w:num w:numId="15">
    <w:abstractNumId w:val="12"/>
  </w:num>
  <w:num w:numId="16">
    <w:abstractNumId w:val="14"/>
  </w:num>
  <w:num w:numId="17">
    <w:abstractNumId w:val="13"/>
  </w:num>
  <w:num w:numId="18">
    <w:abstractNumId w:val="25"/>
  </w:num>
  <w:num w:numId="19">
    <w:abstractNumId w:val="29"/>
  </w:num>
  <w:num w:numId="20">
    <w:abstractNumId w:val="16"/>
  </w:num>
  <w:num w:numId="21">
    <w:abstractNumId w:val="23"/>
  </w:num>
  <w:num w:numId="22">
    <w:abstractNumId w:val="30"/>
  </w:num>
  <w:num w:numId="23">
    <w:abstractNumId w:val="28"/>
  </w:num>
  <w:num w:numId="24">
    <w:abstractNumId w:val="5"/>
  </w:num>
  <w:num w:numId="25">
    <w:abstractNumId w:val="17"/>
  </w:num>
  <w:num w:numId="26">
    <w:abstractNumId w:val="22"/>
  </w:num>
  <w:num w:numId="27">
    <w:abstractNumId w:val="21"/>
  </w:num>
  <w:num w:numId="28">
    <w:abstractNumId w:val="15"/>
  </w:num>
  <w:num w:numId="29">
    <w:abstractNumId w:val="20"/>
  </w:num>
  <w:num w:numId="30">
    <w:abstractNumId w:val="7"/>
  </w:num>
  <w:num w:numId="31">
    <w:abstractNumId w:val="8"/>
  </w:num>
  <w:num w:numId="32">
    <w:abstractNumId w:val="26"/>
  </w:num>
  <w:num w:numId="3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1107"/>
          </w:tabs>
          <w:ind w:left="1107" w:hanging="397"/>
        </w:pPr>
        <w:rPr>
          <w:b w:val="0"/>
        </w:rPr>
      </w:lvl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jc1NTY0MbMwNbVU0lEKTi0uzszPAykwrgUAdPOx2SwAAAA="/>
  </w:docVars>
  <w:rsids>
    <w:rsidRoot w:val="00F534DA"/>
    <w:rsid w:val="0000290A"/>
    <w:rsid w:val="00002A10"/>
    <w:rsid w:val="00005E1B"/>
    <w:rsid w:val="00007A18"/>
    <w:rsid w:val="00016D76"/>
    <w:rsid w:val="00024F41"/>
    <w:rsid w:val="0003636D"/>
    <w:rsid w:val="00036476"/>
    <w:rsid w:val="00040C87"/>
    <w:rsid w:val="00042052"/>
    <w:rsid w:val="00044A5B"/>
    <w:rsid w:val="000515F1"/>
    <w:rsid w:val="00065010"/>
    <w:rsid w:val="000704DD"/>
    <w:rsid w:val="000718A5"/>
    <w:rsid w:val="00073558"/>
    <w:rsid w:val="00075A2E"/>
    <w:rsid w:val="0007712A"/>
    <w:rsid w:val="000808DD"/>
    <w:rsid w:val="00081B3D"/>
    <w:rsid w:val="00084730"/>
    <w:rsid w:val="00090298"/>
    <w:rsid w:val="0009149C"/>
    <w:rsid w:val="0009323A"/>
    <w:rsid w:val="000955A6"/>
    <w:rsid w:val="000A2F3F"/>
    <w:rsid w:val="000A37F5"/>
    <w:rsid w:val="000B17CA"/>
    <w:rsid w:val="000C3890"/>
    <w:rsid w:val="000E7899"/>
    <w:rsid w:val="000F37B3"/>
    <w:rsid w:val="001063C7"/>
    <w:rsid w:val="00113146"/>
    <w:rsid w:val="00115B36"/>
    <w:rsid w:val="00121363"/>
    <w:rsid w:val="0012621F"/>
    <w:rsid w:val="00137E81"/>
    <w:rsid w:val="00146CB4"/>
    <w:rsid w:val="00160949"/>
    <w:rsid w:val="00167687"/>
    <w:rsid w:val="00173A09"/>
    <w:rsid w:val="00187367"/>
    <w:rsid w:val="0018753C"/>
    <w:rsid w:val="00193003"/>
    <w:rsid w:val="001A420D"/>
    <w:rsid w:val="001C6690"/>
    <w:rsid w:val="001D52B3"/>
    <w:rsid w:val="001E3B27"/>
    <w:rsid w:val="001E6C6E"/>
    <w:rsid w:val="001F3E54"/>
    <w:rsid w:val="00221779"/>
    <w:rsid w:val="00222DA1"/>
    <w:rsid w:val="002334B5"/>
    <w:rsid w:val="00252D08"/>
    <w:rsid w:val="002607D5"/>
    <w:rsid w:val="002640D0"/>
    <w:rsid w:val="00264E09"/>
    <w:rsid w:val="00266B3E"/>
    <w:rsid w:val="0027095F"/>
    <w:rsid w:val="00273D85"/>
    <w:rsid w:val="0027552E"/>
    <w:rsid w:val="00284FD5"/>
    <w:rsid w:val="00287844"/>
    <w:rsid w:val="0029341D"/>
    <w:rsid w:val="0029535E"/>
    <w:rsid w:val="002977CF"/>
    <w:rsid w:val="002978D3"/>
    <w:rsid w:val="00297C40"/>
    <w:rsid w:val="002C3670"/>
    <w:rsid w:val="002C5959"/>
    <w:rsid w:val="002D20E5"/>
    <w:rsid w:val="002D41F9"/>
    <w:rsid w:val="002D4CEE"/>
    <w:rsid w:val="002D5B8C"/>
    <w:rsid w:val="002E0521"/>
    <w:rsid w:val="002E1D42"/>
    <w:rsid w:val="002E28D0"/>
    <w:rsid w:val="002F1172"/>
    <w:rsid w:val="00304F61"/>
    <w:rsid w:val="003051F6"/>
    <w:rsid w:val="00306428"/>
    <w:rsid w:val="00311DEE"/>
    <w:rsid w:val="00317371"/>
    <w:rsid w:val="003241F3"/>
    <w:rsid w:val="00346CF2"/>
    <w:rsid w:val="00361F78"/>
    <w:rsid w:val="003655AD"/>
    <w:rsid w:val="00382786"/>
    <w:rsid w:val="00384664"/>
    <w:rsid w:val="003A117B"/>
    <w:rsid w:val="003A6265"/>
    <w:rsid w:val="003B17FF"/>
    <w:rsid w:val="003B1859"/>
    <w:rsid w:val="003C009F"/>
    <w:rsid w:val="003E3E56"/>
    <w:rsid w:val="003E6E82"/>
    <w:rsid w:val="003F0021"/>
    <w:rsid w:val="003F5F5A"/>
    <w:rsid w:val="004065A9"/>
    <w:rsid w:val="00406669"/>
    <w:rsid w:val="00411055"/>
    <w:rsid w:val="0041514E"/>
    <w:rsid w:val="004311E1"/>
    <w:rsid w:val="00431DEE"/>
    <w:rsid w:val="00436405"/>
    <w:rsid w:val="004408D7"/>
    <w:rsid w:val="0044419C"/>
    <w:rsid w:val="004444C8"/>
    <w:rsid w:val="004459F6"/>
    <w:rsid w:val="00451D43"/>
    <w:rsid w:val="0045417D"/>
    <w:rsid w:val="00456477"/>
    <w:rsid w:val="00464486"/>
    <w:rsid w:val="004660E7"/>
    <w:rsid w:val="004679F3"/>
    <w:rsid w:val="00471298"/>
    <w:rsid w:val="00472A6B"/>
    <w:rsid w:val="00473306"/>
    <w:rsid w:val="00481F59"/>
    <w:rsid w:val="00487795"/>
    <w:rsid w:val="004878B5"/>
    <w:rsid w:val="004974BA"/>
    <w:rsid w:val="004A0A01"/>
    <w:rsid w:val="004A1298"/>
    <w:rsid w:val="004B3111"/>
    <w:rsid w:val="004C13F5"/>
    <w:rsid w:val="004D0437"/>
    <w:rsid w:val="004D11CE"/>
    <w:rsid w:val="004D4B4B"/>
    <w:rsid w:val="004D56FE"/>
    <w:rsid w:val="004F3143"/>
    <w:rsid w:val="005047A2"/>
    <w:rsid w:val="0050552C"/>
    <w:rsid w:val="0051245B"/>
    <w:rsid w:val="00517C00"/>
    <w:rsid w:val="005326F1"/>
    <w:rsid w:val="00536167"/>
    <w:rsid w:val="00542A56"/>
    <w:rsid w:val="00552543"/>
    <w:rsid w:val="00563B60"/>
    <w:rsid w:val="00565485"/>
    <w:rsid w:val="00570AB1"/>
    <w:rsid w:val="005772A2"/>
    <w:rsid w:val="00585CD8"/>
    <w:rsid w:val="00591730"/>
    <w:rsid w:val="00592C69"/>
    <w:rsid w:val="005976D7"/>
    <w:rsid w:val="005B76A7"/>
    <w:rsid w:val="005C1B1C"/>
    <w:rsid w:val="005C3E34"/>
    <w:rsid w:val="005D3A57"/>
    <w:rsid w:val="005D4CF3"/>
    <w:rsid w:val="005D69C2"/>
    <w:rsid w:val="005D755E"/>
    <w:rsid w:val="005E0B76"/>
    <w:rsid w:val="005E6153"/>
    <w:rsid w:val="006033CC"/>
    <w:rsid w:val="00606B6E"/>
    <w:rsid w:val="0061142D"/>
    <w:rsid w:val="00611527"/>
    <w:rsid w:val="0061288D"/>
    <w:rsid w:val="00615B6C"/>
    <w:rsid w:val="00616873"/>
    <w:rsid w:val="006237D0"/>
    <w:rsid w:val="0062764F"/>
    <w:rsid w:val="00642707"/>
    <w:rsid w:val="0065179E"/>
    <w:rsid w:val="00681DCF"/>
    <w:rsid w:val="00683F8F"/>
    <w:rsid w:val="006876E9"/>
    <w:rsid w:val="00692BB5"/>
    <w:rsid w:val="0069323E"/>
    <w:rsid w:val="006958F6"/>
    <w:rsid w:val="006A1548"/>
    <w:rsid w:val="006B030B"/>
    <w:rsid w:val="006B67F2"/>
    <w:rsid w:val="006C4588"/>
    <w:rsid w:val="006D0EFF"/>
    <w:rsid w:val="006D4977"/>
    <w:rsid w:val="006F5DE9"/>
    <w:rsid w:val="00717C16"/>
    <w:rsid w:val="00723C5E"/>
    <w:rsid w:val="00731580"/>
    <w:rsid w:val="007377EC"/>
    <w:rsid w:val="0074285D"/>
    <w:rsid w:val="00744B41"/>
    <w:rsid w:val="00753F79"/>
    <w:rsid w:val="00756A7A"/>
    <w:rsid w:val="00762373"/>
    <w:rsid w:val="00763A6C"/>
    <w:rsid w:val="007707E1"/>
    <w:rsid w:val="007B697A"/>
    <w:rsid w:val="007B6D29"/>
    <w:rsid w:val="007C32E2"/>
    <w:rsid w:val="007D0C0E"/>
    <w:rsid w:val="007D0C6A"/>
    <w:rsid w:val="007D2075"/>
    <w:rsid w:val="007D35A6"/>
    <w:rsid w:val="007E1378"/>
    <w:rsid w:val="007E4639"/>
    <w:rsid w:val="007F6E05"/>
    <w:rsid w:val="00803868"/>
    <w:rsid w:val="00811657"/>
    <w:rsid w:val="00816257"/>
    <w:rsid w:val="00820EE5"/>
    <w:rsid w:val="00825074"/>
    <w:rsid w:val="008278A6"/>
    <w:rsid w:val="008376CA"/>
    <w:rsid w:val="008427F1"/>
    <w:rsid w:val="00845A84"/>
    <w:rsid w:val="008532DD"/>
    <w:rsid w:val="00860016"/>
    <w:rsid w:val="00882C72"/>
    <w:rsid w:val="00886F32"/>
    <w:rsid w:val="008925DD"/>
    <w:rsid w:val="00892F56"/>
    <w:rsid w:val="008A0A27"/>
    <w:rsid w:val="008C2578"/>
    <w:rsid w:val="008D2178"/>
    <w:rsid w:val="008E690C"/>
    <w:rsid w:val="008F1227"/>
    <w:rsid w:val="008F6022"/>
    <w:rsid w:val="008F6B39"/>
    <w:rsid w:val="00902115"/>
    <w:rsid w:val="009132CB"/>
    <w:rsid w:val="009138F6"/>
    <w:rsid w:val="00920A19"/>
    <w:rsid w:val="00922321"/>
    <w:rsid w:val="00930922"/>
    <w:rsid w:val="009360DD"/>
    <w:rsid w:val="00953439"/>
    <w:rsid w:val="00965E45"/>
    <w:rsid w:val="00971B0E"/>
    <w:rsid w:val="00990A50"/>
    <w:rsid w:val="009942E3"/>
    <w:rsid w:val="0099675D"/>
    <w:rsid w:val="009A2597"/>
    <w:rsid w:val="009A4B1E"/>
    <w:rsid w:val="009A78D6"/>
    <w:rsid w:val="009B2623"/>
    <w:rsid w:val="009B45AD"/>
    <w:rsid w:val="009E13A8"/>
    <w:rsid w:val="009E237F"/>
    <w:rsid w:val="00A04495"/>
    <w:rsid w:val="00A06608"/>
    <w:rsid w:val="00A11B92"/>
    <w:rsid w:val="00A12E5E"/>
    <w:rsid w:val="00A2344E"/>
    <w:rsid w:val="00A306C7"/>
    <w:rsid w:val="00A35B2D"/>
    <w:rsid w:val="00A36A6E"/>
    <w:rsid w:val="00A4152C"/>
    <w:rsid w:val="00A440BB"/>
    <w:rsid w:val="00A447B6"/>
    <w:rsid w:val="00A44E14"/>
    <w:rsid w:val="00A6158E"/>
    <w:rsid w:val="00A66673"/>
    <w:rsid w:val="00A72A06"/>
    <w:rsid w:val="00A8306A"/>
    <w:rsid w:val="00A845C6"/>
    <w:rsid w:val="00A86385"/>
    <w:rsid w:val="00A9357D"/>
    <w:rsid w:val="00A93B85"/>
    <w:rsid w:val="00AA4987"/>
    <w:rsid w:val="00AC24BE"/>
    <w:rsid w:val="00AD2CCA"/>
    <w:rsid w:val="00AD6466"/>
    <w:rsid w:val="00AF0C86"/>
    <w:rsid w:val="00AF1629"/>
    <w:rsid w:val="00B015C8"/>
    <w:rsid w:val="00B035E4"/>
    <w:rsid w:val="00B16FA1"/>
    <w:rsid w:val="00B20442"/>
    <w:rsid w:val="00B21D77"/>
    <w:rsid w:val="00B303C8"/>
    <w:rsid w:val="00B34D96"/>
    <w:rsid w:val="00B43DD4"/>
    <w:rsid w:val="00B5056C"/>
    <w:rsid w:val="00B51FDB"/>
    <w:rsid w:val="00B5332F"/>
    <w:rsid w:val="00B5745D"/>
    <w:rsid w:val="00B617D5"/>
    <w:rsid w:val="00B65914"/>
    <w:rsid w:val="00B70C87"/>
    <w:rsid w:val="00B77404"/>
    <w:rsid w:val="00B77AB4"/>
    <w:rsid w:val="00B869C6"/>
    <w:rsid w:val="00B95A20"/>
    <w:rsid w:val="00B95E02"/>
    <w:rsid w:val="00B96545"/>
    <w:rsid w:val="00B972FD"/>
    <w:rsid w:val="00BA12FD"/>
    <w:rsid w:val="00BA482D"/>
    <w:rsid w:val="00BB2192"/>
    <w:rsid w:val="00BB4CC6"/>
    <w:rsid w:val="00BC2262"/>
    <w:rsid w:val="00BD67D8"/>
    <w:rsid w:val="00BE6E13"/>
    <w:rsid w:val="00C1757E"/>
    <w:rsid w:val="00C231B7"/>
    <w:rsid w:val="00C35493"/>
    <w:rsid w:val="00C4244D"/>
    <w:rsid w:val="00C4677C"/>
    <w:rsid w:val="00C604F0"/>
    <w:rsid w:val="00C62C3F"/>
    <w:rsid w:val="00C64EDF"/>
    <w:rsid w:val="00C8317D"/>
    <w:rsid w:val="00C86EC3"/>
    <w:rsid w:val="00C92EA5"/>
    <w:rsid w:val="00C95DCF"/>
    <w:rsid w:val="00CA65CB"/>
    <w:rsid w:val="00CB1D6D"/>
    <w:rsid w:val="00CB369E"/>
    <w:rsid w:val="00CB4A85"/>
    <w:rsid w:val="00CB69A3"/>
    <w:rsid w:val="00CC19F9"/>
    <w:rsid w:val="00CC39BF"/>
    <w:rsid w:val="00CC5FF6"/>
    <w:rsid w:val="00CD05E0"/>
    <w:rsid w:val="00CD1379"/>
    <w:rsid w:val="00CD2F9A"/>
    <w:rsid w:val="00CE109D"/>
    <w:rsid w:val="00CF4D93"/>
    <w:rsid w:val="00D1418D"/>
    <w:rsid w:val="00D21430"/>
    <w:rsid w:val="00D217A5"/>
    <w:rsid w:val="00D2656D"/>
    <w:rsid w:val="00D2784C"/>
    <w:rsid w:val="00D27B37"/>
    <w:rsid w:val="00D27D7C"/>
    <w:rsid w:val="00D370CA"/>
    <w:rsid w:val="00D601BE"/>
    <w:rsid w:val="00D60463"/>
    <w:rsid w:val="00D63AC4"/>
    <w:rsid w:val="00D674DE"/>
    <w:rsid w:val="00D67C4B"/>
    <w:rsid w:val="00D70D97"/>
    <w:rsid w:val="00D727BB"/>
    <w:rsid w:val="00D7475F"/>
    <w:rsid w:val="00D8414B"/>
    <w:rsid w:val="00D85E8B"/>
    <w:rsid w:val="00D868C5"/>
    <w:rsid w:val="00D96CC9"/>
    <w:rsid w:val="00DB5503"/>
    <w:rsid w:val="00DC027F"/>
    <w:rsid w:val="00DC0432"/>
    <w:rsid w:val="00DD5EF2"/>
    <w:rsid w:val="00DD769A"/>
    <w:rsid w:val="00DD7F27"/>
    <w:rsid w:val="00DE3E17"/>
    <w:rsid w:val="00DF5C3D"/>
    <w:rsid w:val="00DF669F"/>
    <w:rsid w:val="00E0103D"/>
    <w:rsid w:val="00E030D7"/>
    <w:rsid w:val="00E04E43"/>
    <w:rsid w:val="00E05933"/>
    <w:rsid w:val="00E138B9"/>
    <w:rsid w:val="00E25EE4"/>
    <w:rsid w:val="00E302FD"/>
    <w:rsid w:val="00E41F9D"/>
    <w:rsid w:val="00E445A0"/>
    <w:rsid w:val="00E47B48"/>
    <w:rsid w:val="00E501DF"/>
    <w:rsid w:val="00E73345"/>
    <w:rsid w:val="00E7437A"/>
    <w:rsid w:val="00E802E6"/>
    <w:rsid w:val="00E87FB0"/>
    <w:rsid w:val="00E915A2"/>
    <w:rsid w:val="00E9531D"/>
    <w:rsid w:val="00E95D02"/>
    <w:rsid w:val="00EA4613"/>
    <w:rsid w:val="00EB48DE"/>
    <w:rsid w:val="00EC0C4E"/>
    <w:rsid w:val="00EC11F4"/>
    <w:rsid w:val="00EC1693"/>
    <w:rsid w:val="00ED2511"/>
    <w:rsid w:val="00ED3724"/>
    <w:rsid w:val="00ED3CC3"/>
    <w:rsid w:val="00ED6321"/>
    <w:rsid w:val="00ED7ED8"/>
    <w:rsid w:val="00EE637F"/>
    <w:rsid w:val="00EF2DB9"/>
    <w:rsid w:val="00EF5801"/>
    <w:rsid w:val="00F10A9B"/>
    <w:rsid w:val="00F2645C"/>
    <w:rsid w:val="00F30AD0"/>
    <w:rsid w:val="00F32451"/>
    <w:rsid w:val="00F44C9A"/>
    <w:rsid w:val="00F45DBC"/>
    <w:rsid w:val="00F47095"/>
    <w:rsid w:val="00F500DB"/>
    <w:rsid w:val="00F534DA"/>
    <w:rsid w:val="00F629EA"/>
    <w:rsid w:val="00F643C4"/>
    <w:rsid w:val="00F64CD0"/>
    <w:rsid w:val="00F8768D"/>
    <w:rsid w:val="00F90BE2"/>
    <w:rsid w:val="00F91828"/>
    <w:rsid w:val="00F96813"/>
    <w:rsid w:val="00F96B8F"/>
    <w:rsid w:val="00FB60CA"/>
    <w:rsid w:val="00FC6296"/>
    <w:rsid w:val="00FD110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B991A2"/>
  <w15:chartTrackingRefBased/>
  <w15:docId w15:val="{79F711D9-64C4-4653-8617-6A625667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F32"/>
  </w:style>
  <w:style w:type="paragraph" w:styleId="Nadpis1">
    <w:name w:val="heading 1"/>
    <w:basedOn w:val="Normln"/>
    <w:next w:val="Normln"/>
    <w:autoRedefine/>
    <w:qFormat/>
    <w:rsid w:val="00CB69A3"/>
    <w:pPr>
      <w:numPr>
        <w:numId w:val="3"/>
      </w:numPr>
      <w:tabs>
        <w:tab w:val="left" w:pos="5954"/>
      </w:tabs>
      <w:spacing w:before="480" w:after="120" w:line="240" w:lineRule="atLeast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ED3724"/>
    <w:pPr>
      <w:keepNext/>
      <w:numPr>
        <w:ilvl w:val="1"/>
        <w:numId w:val="3"/>
      </w:numPr>
      <w:spacing w:before="60" w:after="60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D3724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ED3724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ED3724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D3724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ED3724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ED3724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ED3724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3724"/>
    <w:pPr>
      <w:spacing w:before="60" w:after="60"/>
    </w:pPr>
    <w:rPr>
      <w:rFonts w:ascii="Arial" w:hAnsi="Arial"/>
    </w:rPr>
  </w:style>
  <w:style w:type="paragraph" w:styleId="Zhlav">
    <w:name w:val="header"/>
    <w:basedOn w:val="Normln"/>
    <w:rsid w:val="00ED37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37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3724"/>
  </w:style>
  <w:style w:type="paragraph" w:customStyle="1" w:styleId="Nadpis">
    <w:name w:val="Nadpis"/>
    <w:rsid w:val="00731580"/>
    <w:pPr>
      <w:ind w:left="4932"/>
    </w:pPr>
    <w:rPr>
      <w:rFonts w:ascii="Arial" w:hAnsi="Arial"/>
      <w:smallCaps/>
      <w:color w:val="000000"/>
      <w:sz w:val="22"/>
    </w:rPr>
  </w:style>
  <w:style w:type="paragraph" w:customStyle="1" w:styleId="Textnormy">
    <w:name w:val="Text normy"/>
    <w:rsid w:val="00CC5FF6"/>
    <w:pPr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8D2178"/>
    <w:rPr>
      <w:rFonts w:ascii="Tahoma" w:hAnsi="Tahoma" w:cs="Tahoma"/>
      <w:sz w:val="16"/>
      <w:szCs w:val="16"/>
    </w:rPr>
  </w:style>
  <w:style w:type="paragraph" w:styleId="slovanseznam">
    <w:name w:val="List Number"/>
    <w:basedOn w:val="Seznam"/>
    <w:rsid w:val="004660E7"/>
    <w:pPr>
      <w:spacing w:before="60" w:after="240"/>
      <w:ind w:left="720" w:firstLine="0"/>
    </w:pPr>
    <w:rPr>
      <w:sz w:val="22"/>
    </w:rPr>
  </w:style>
  <w:style w:type="paragraph" w:styleId="Seznam">
    <w:name w:val="List"/>
    <w:basedOn w:val="Normln"/>
    <w:rsid w:val="004660E7"/>
    <w:pPr>
      <w:ind w:left="283" w:hanging="283"/>
    </w:pPr>
  </w:style>
  <w:style w:type="character" w:customStyle="1" w:styleId="Nadpis2Char">
    <w:name w:val="Nadpis 2 Char"/>
    <w:aliases w:val="Nadpis 2 Char Char Char"/>
    <w:link w:val="Nadpis2"/>
    <w:rsid w:val="000808DD"/>
    <w:rPr>
      <w:rFonts w:ascii="Arial" w:hAnsi="Arial"/>
      <w:lang w:val="cs-CZ" w:eastAsia="cs-CZ" w:bidi="ar-SA"/>
    </w:rPr>
  </w:style>
  <w:style w:type="character" w:customStyle="1" w:styleId="ZkladntextChar">
    <w:name w:val="Základní text Char"/>
    <w:link w:val="Zkladntext"/>
    <w:rsid w:val="001E6C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ef955-a28d-4d3a-8029-c6c69bbe7b5a">
      <Terms xmlns="http://schemas.microsoft.com/office/infopath/2007/PartnerControls"/>
    </lcf76f155ced4ddcb4097134ff3c332f>
    <TaxCatchAll xmlns="e3e044dd-8c61-4c63-99f6-58f0aeadc4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C70ED7FBF014AB0E1793316A188D8" ma:contentTypeVersion="15" ma:contentTypeDescription="Vytvoří nový dokument" ma:contentTypeScope="" ma:versionID="75092f8a52af3229a2e286f91e38214f">
  <xsd:schema xmlns:xsd="http://www.w3.org/2001/XMLSchema" xmlns:xs="http://www.w3.org/2001/XMLSchema" xmlns:p="http://schemas.microsoft.com/office/2006/metadata/properties" xmlns:ns2="04cef955-a28d-4d3a-8029-c6c69bbe7b5a" xmlns:ns3="e3e044dd-8c61-4c63-99f6-58f0aeadc420" targetNamespace="http://schemas.microsoft.com/office/2006/metadata/properties" ma:root="true" ma:fieldsID="1ae5df4abb8f52c356f1c699fbd10259" ns2:_="" ns3:_="">
    <xsd:import namespace="04cef955-a28d-4d3a-8029-c6c69bbe7b5a"/>
    <xsd:import namespace="e3e044dd-8c61-4c63-99f6-58f0aeadc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f955-a28d-4d3a-8029-c6c69bbe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44dd-8c61-4c63-99f6-58f0aeadc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efb90-809c-4687-aa57-4f29fe36ae29}" ma:internalName="TaxCatchAll" ma:showField="CatchAllData" ma:web="e3e044dd-8c61-4c63-99f6-58f0aeadc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184E-74AC-446A-88F1-27459435A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0F8C7-9FFF-489A-B7B8-97F224AE1A09}">
  <ds:schemaRefs>
    <ds:schemaRef ds:uri="http://purl.org/dc/elements/1.1/"/>
    <ds:schemaRef ds:uri="http://schemas.openxmlformats.org/package/2006/metadata/core-properties"/>
    <ds:schemaRef ds:uri="04cef955-a28d-4d3a-8029-c6c69bbe7b5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3e044dd-8c61-4c63-99f6-58f0aeadc4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ADB281-A252-4886-A5E4-4C1B8A23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ef955-a28d-4d3a-8029-c6c69bbe7b5a"/>
    <ds:schemaRef ds:uri="e3e044dd-8c61-4c63-99f6-58f0aead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4745E-463D-40F9-9DD3-A0B44815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certifikaci PSK</vt:lpstr>
    </vt:vector>
  </TitlesOfParts>
  <Company>VÚBP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certifikaci PSK</dc:title>
  <dc:subject/>
  <dc:creator>bukovska</dc:creator>
  <cp:keywords/>
  <dc:description/>
  <cp:lastModifiedBy>Plášilová Iveta</cp:lastModifiedBy>
  <cp:revision>6</cp:revision>
  <cp:lastPrinted>2022-01-11T17:00:00Z</cp:lastPrinted>
  <dcterms:created xsi:type="dcterms:W3CDTF">2024-05-16T10:37:00Z</dcterms:created>
  <dcterms:modified xsi:type="dcterms:W3CDTF">2024-05-20T12:34:00Z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0x0101003BAC70ED7FBF014AB0E1793316A188D8</vt:lpwstr>
  </property>
  <property fmtid="{D5CDD505-2E9C-101B-9397-08002B2CF9AE}" pid="3" name="MediaServiceImageTags">
    <vt:lpwstr/>
  </property>
</Properties>
</file>