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0BB4F" w14:textId="69257990" w:rsidR="0050155B" w:rsidRDefault="00F23532" w:rsidP="0050155B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451D5331" wp14:editId="71011449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1D8B3" w14:textId="77777777" w:rsidR="001327ED" w:rsidRDefault="001327ED" w:rsidP="00E962A1"/>
                          <w:p w14:paraId="53D32072" w14:textId="77777777" w:rsidR="001327ED" w:rsidRDefault="001327ED" w:rsidP="00E962A1"/>
                          <w:p w14:paraId="659091F3" w14:textId="77777777" w:rsidR="001327ED" w:rsidRDefault="001327ED" w:rsidP="00E962A1"/>
                          <w:p w14:paraId="763BFDA0" w14:textId="77777777" w:rsidR="001327ED" w:rsidRDefault="001327ED" w:rsidP="00E962A1"/>
                          <w:p w14:paraId="767DE7F8" w14:textId="77777777" w:rsidR="001327ED" w:rsidRDefault="001327ED" w:rsidP="00E962A1"/>
                          <w:p w14:paraId="5739173E" w14:textId="77777777" w:rsidR="001327ED" w:rsidRDefault="001327ED" w:rsidP="00E962A1"/>
                          <w:p w14:paraId="443D92FE" w14:textId="77777777" w:rsidR="001327ED" w:rsidRDefault="001327ED" w:rsidP="00E962A1"/>
                          <w:p w14:paraId="093D0294" w14:textId="77777777" w:rsidR="001327ED" w:rsidRDefault="001327ED" w:rsidP="00E962A1"/>
                          <w:p w14:paraId="04989540" w14:textId="77777777" w:rsidR="001327ED" w:rsidRDefault="001327ED" w:rsidP="00E962A1"/>
                          <w:p w14:paraId="6CA2758A" w14:textId="77777777" w:rsidR="001327ED" w:rsidRDefault="001327ED" w:rsidP="00E962A1"/>
                          <w:p w14:paraId="2F841F4D" w14:textId="77777777" w:rsidR="001327ED" w:rsidRDefault="001327ED" w:rsidP="00E962A1"/>
                          <w:p w14:paraId="7AB1A3A9" w14:textId="77777777" w:rsidR="001327ED" w:rsidRDefault="001327ED" w:rsidP="00E962A1"/>
                          <w:p w14:paraId="0BE090AB" w14:textId="77777777" w:rsidR="001327ED" w:rsidRDefault="001327ED" w:rsidP="00E962A1"/>
                          <w:p w14:paraId="411AB6C7" w14:textId="77777777" w:rsidR="001327ED" w:rsidRDefault="001327ED" w:rsidP="00E962A1"/>
                          <w:p w14:paraId="38E2D526" w14:textId="77777777" w:rsidR="001327ED" w:rsidRDefault="001327ED" w:rsidP="00E962A1"/>
                          <w:p w14:paraId="7117D903" w14:textId="4D1026E8" w:rsidR="00E962A1" w:rsidRDefault="00E962A1" w:rsidP="00E962A1">
                            <w:r>
                              <w:t xml:space="preserve">číslo smlouvy </w:t>
                            </w:r>
                            <w:proofErr w:type="spellStart"/>
                            <w:r w:rsidR="00A44549">
                              <w:t>CzT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C173CD">
                              <w:t>2024/S/420/0069</w:t>
                            </w:r>
                          </w:p>
                          <w:p w14:paraId="3AED297F" w14:textId="77777777" w:rsidR="00E962A1" w:rsidRDefault="00E962A1" w:rsidP="00E962A1">
                            <w:r>
                              <w:t xml:space="preserve">číslo smlouvy </w:t>
                            </w:r>
                            <w:r w:rsidR="00A44549">
                              <w:t>AKC ČR</w:t>
                            </w:r>
                            <w:r>
                              <w:t>:</w:t>
                            </w:r>
                          </w:p>
                          <w:p w14:paraId="375DCC12" w14:textId="77777777" w:rsidR="00E962A1" w:rsidRDefault="00E962A1" w:rsidP="00E962A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D53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3AB1D8B3" w14:textId="77777777" w:rsidR="001327ED" w:rsidRDefault="001327ED" w:rsidP="00E962A1"/>
                    <w:p w14:paraId="53D32072" w14:textId="77777777" w:rsidR="001327ED" w:rsidRDefault="001327ED" w:rsidP="00E962A1"/>
                    <w:p w14:paraId="659091F3" w14:textId="77777777" w:rsidR="001327ED" w:rsidRDefault="001327ED" w:rsidP="00E962A1"/>
                    <w:p w14:paraId="763BFDA0" w14:textId="77777777" w:rsidR="001327ED" w:rsidRDefault="001327ED" w:rsidP="00E962A1"/>
                    <w:p w14:paraId="767DE7F8" w14:textId="77777777" w:rsidR="001327ED" w:rsidRDefault="001327ED" w:rsidP="00E962A1"/>
                    <w:p w14:paraId="5739173E" w14:textId="77777777" w:rsidR="001327ED" w:rsidRDefault="001327ED" w:rsidP="00E962A1"/>
                    <w:p w14:paraId="443D92FE" w14:textId="77777777" w:rsidR="001327ED" w:rsidRDefault="001327ED" w:rsidP="00E962A1"/>
                    <w:p w14:paraId="093D0294" w14:textId="77777777" w:rsidR="001327ED" w:rsidRDefault="001327ED" w:rsidP="00E962A1"/>
                    <w:p w14:paraId="04989540" w14:textId="77777777" w:rsidR="001327ED" w:rsidRDefault="001327ED" w:rsidP="00E962A1"/>
                    <w:p w14:paraId="6CA2758A" w14:textId="77777777" w:rsidR="001327ED" w:rsidRDefault="001327ED" w:rsidP="00E962A1"/>
                    <w:p w14:paraId="2F841F4D" w14:textId="77777777" w:rsidR="001327ED" w:rsidRDefault="001327ED" w:rsidP="00E962A1"/>
                    <w:p w14:paraId="7AB1A3A9" w14:textId="77777777" w:rsidR="001327ED" w:rsidRDefault="001327ED" w:rsidP="00E962A1"/>
                    <w:p w14:paraId="0BE090AB" w14:textId="77777777" w:rsidR="001327ED" w:rsidRDefault="001327ED" w:rsidP="00E962A1"/>
                    <w:p w14:paraId="411AB6C7" w14:textId="77777777" w:rsidR="001327ED" w:rsidRDefault="001327ED" w:rsidP="00E962A1"/>
                    <w:p w14:paraId="38E2D526" w14:textId="77777777" w:rsidR="001327ED" w:rsidRDefault="001327ED" w:rsidP="00E962A1"/>
                    <w:p w14:paraId="7117D903" w14:textId="4D1026E8" w:rsidR="00E962A1" w:rsidRDefault="00E962A1" w:rsidP="00E962A1">
                      <w:r>
                        <w:t xml:space="preserve">číslo smlouvy </w:t>
                      </w:r>
                      <w:proofErr w:type="spellStart"/>
                      <w:r w:rsidR="00A44549">
                        <w:t>CzT</w:t>
                      </w:r>
                      <w:proofErr w:type="spellEnd"/>
                      <w:r>
                        <w:t xml:space="preserve">: </w:t>
                      </w:r>
                      <w:r w:rsidR="00C173CD">
                        <w:t>2024/S/420/0069</w:t>
                      </w:r>
                    </w:p>
                    <w:p w14:paraId="3AED297F" w14:textId="77777777" w:rsidR="00E962A1" w:rsidRDefault="00E962A1" w:rsidP="00E962A1">
                      <w:r>
                        <w:t xml:space="preserve">číslo smlouvy </w:t>
                      </w:r>
                      <w:r w:rsidR="00A44549">
                        <w:t>AKC ČR</w:t>
                      </w:r>
                      <w:r>
                        <w:t>:</w:t>
                      </w:r>
                    </w:p>
                    <w:p w14:paraId="375DCC12" w14:textId="77777777" w:rsidR="00E962A1" w:rsidRDefault="00E962A1" w:rsidP="00E962A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10D5D24" wp14:editId="5FC03C0D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A4727" w14:textId="77777777" w:rsidR="001F23A2" w:rsidRDefault="001F23A2" w:rsidP="0050155B">
                            <w:pPr>
                              <w:pStyle w:val="Nzev"/>
                            </w:pPr>
                          </w:p>
                          <w:p w14:paraId="6AA80C88" w14:textId="77777777" w:rsidR="001F23A2" w:rsidRPr="001F23A2" w:rsidRDefault="001F23A2" w:rsidP="00281E66"/>
                          <w:p w14:paraId="1B68510D" w14:textId="77777777" w:rsidR="001F23A2" w:rsidRDefault="001F23A2" w:rsidP="0050155B">
                            <w:pPr>
                              <w:pStyle w:val="Nzev"/>
                            </w:pPr>
                          </w:p>
                          <w:p w14:paraId="2B9679BB" w14:textId="4FAC2DDD" w:rsidR="0050155B" w:rsidRDefault="007618B1" w:rsidP="0050155B">
                            <w:pPr>
                              <w:pStyle w:val="Nzev"/>
                            </w:pPr>
                            <w:r>
                              <w:t xml:space="preserve">Česká centrála cestovního </w:t>
                            </w:r>
                            <w:r w:rsidR="00B84E7A">
                              <w:t>ruchu – CzechTourism</w:t>
                            </w:r>
                          </w:p>
                          <w:p w14:paraId="46C8BC45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1DEB8BE5" w14:textId="77777777" w:rsidR="0050155B" w:rsidRDefault="0050155B" w:rsidP="0050155B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70628816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0F0BA12B" w14:textId="22ABB8CC" w:rsidR="0050155B" w:rsidRPr="002E0D3F" w:rsidRDefault="002E0D3F" w:rsidP="0050155B">
                            <w:pPr>
                              <w:pStyle w:val="Nzev"/>
                            </w:pPr>
                            <w:r w:rsidRPr="002E0D3F">
                              <w:rPr>
                                <w:color w:val="323232"/>
                                <w:shd w:val="clear" w:color="auto" w:fill="FFFFFF"/>
                              </w:rPr>
                              <w:t>Asociace kuchařů a cukrářů ČR</w:t>
                            </w:r>
                            <w:r w:rsidR="00A44549">
                              <w:rPr>
                                <w:color w:val="3232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937FAE">
                              <w:rPr>
                                <w:color w:val="323232"/>
                                <w:shd w:val="clear" w:color="auto" w:fill="FFFFFF"/>
                              </w:rPr>
                              <w:t>z</w:t>
                            </w:r>
                            <w:r w:rsidR="00A44549">
                              <w:rPr>
                                <w:color w:val="323232"/>
                                <w:shd w:val="clear" w:color="auto" w:fill="FFFFFF"/>
                              </w:rPr>
                              <w:t>.s</w:t>
                            </w:r>
                            <w:proofErr w:type="spellEnd"/>
                            <w:r w:rsidR="00A44549">
                              <w:rPr>
                                <w:color w:val="323232"/>
                                <w:shd w:val="clear" w:color="auto" w:fill="FFFFFF"/>
                              </w:rPr>
                              <w:t>.</w:t>
                            </w:r>
                            <w:r w:rsidRPr="002E0D3F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7618B1" w:rsidRPr="002E0D3F"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D5D24" id="Text Box 5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394A4727" w14:textId="77777777" w:rsidR="001F23A2" w:rsidRDefault="001F23A2" w:rsidP="0050155B">
                      <w:pPr>
                        <w:pStyle w:val="Nzev"/>
                      </w:pPr>
                    </w:p>
                    <w:p w14:paraId="6AA80C88" w14:textId="77777777" w:rsidR="001F23A2" w:rsidRPr="001F23A2" w:rsidRDefault="001F23A2" w:rsidP="00281E66"/>
                    <w:p w14:paraId="1B68510D" w14:textId="77777777" w:rsidR="001F23A2" w:rsidRDefault="001F23A2" w:rsidP="0050155B">
                      <w:pPr>
                        <w:pStyle w:val="Nzev"/>
                      </w:pPr>
                    </w:p>
                    <w:p w14:paraId="2B9679BB" w14:textId="4FAC2DDD" w:rsidR="0050155B" w:rsidRDefault="007618B1" w:rsidP="0050155B">
                      <w:pPr>
                        <w:pStyle w:val="Nzev"/>
                      </w:pPr>
                      <w:r>
                        <w:t xml:space="preserve">Česká centrála cestovního </w:t>
                      </w:r>
                      <w:r w:rsidR="00B84E7A">
                        <w:t>ruchu – CzechTourism</w:t>
                      </w:r>
                    </w:p>
                    <w:p w14:paraId="46C8BC45" w14:textId="77777777" w:rsidR="0050155B" w:rsidRDefault="0050155B" w:rsidP="0050155B">
                      <w:pPr>
                        <w:pStyle w:val="Nzev"/>
                      </w:pPr>
                    </w:p>
                    <w:p w14:paraId="1DEB8BE5" w14:textId="77777777" w:rsidR="0050155B" w:rsidRDefault="0050155B" w:rsidP="0050155B">
                      <w:pPr>
                        <w:pStyle w:val="Nzev"/>
                      </w:pPr>
                      <w:r>
                        <w:t>a</w:t>
                      </w:r>
                    </w:p>
                    <w:p w14:paraId="70628816" w14:textId="77777777" w:rsidR="0050155B" w:rsidRDefault="0050155B" w:rsidP="0050155B">
                      <w:pPr>
                        <w:pStyle w:val="Nzev"/>
                      </w:pPr>
                    </w:p>
                    <w:p w14:paraId="0F0BA12B" w14:textId="22ABB8CC" w:rsidR="0050155B" w:rsidRPr="002E0D3F" w:rsidRDefault="002E0D3F" w:rsidP="0050155B">
                      <w:pPr>
                        <w:pStyle w:val="Nzev"/>
                      </w:pPr>
                      <w:r w:rsidRPr="002E0D3F">
                        <w:rPr>
                          <w:color w:val="323232"/>
                          <w:shd w:val="clear" w:color="auto" w:fill="FFFFFF"/>
                        </w:rPr>
                        <w:t>Asociace kuchařů a cukrářů ČR</w:t>
                      </w:r>
                      <w:r w:rsidR="00A44549">
                        <w:rPr>
                          <w:color w:val="3232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937FAE">
                        <w:rPr>
                          <w:color w:val="323232"/>
                          <w:shd w:val="clear" w:color="auto" w:fill="FFFFFF"/>
                        </w:rPr>
                        <w:t>z</w:t>
                      </w:r>
                      <w:r w:rsidR="00A44549">
                        <w:rPr>
                          <w:color w:val="323232"/>
                          <w:shd w:val="clear" w:color="auto" w:fill="FFFFFF"/>
                        </w:rPr>
                        <w:t>.s</w:t>
                      </w:r>
                      <w:proofErr w:type="spellEnd"/>
                      <w:r w:rsidR="00A44549">
                        <w:rPr>
                          <w:color w:val="323232"/>
                          <w:shd w:val="clear" w:color="auto" w:fill="FFFFFF"/>
                        </w:rPr>
                        <w:t>.</w:t>
                      </w:r>
                      <w:r w:rsidRPr="002E0D3F">
                        <w:rPr>
                          <w:highlight w:val="yellow"/>
                        </w:rPr>
                        <w:t xml:space="preserve"> </w:t>
                      </w:r>
                      <w:r w:rsidR="007618B1" w:rsidRPr="002E0D3F">
                        <w:t xml:space="preserve">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48BAD57D" wp14:editId="5C805E3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635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39A13" w14:textId="698DCAFC" w:rsidR="00FA326B" w:rsidRPr="00D82C09" w:rsidRDefault="00FA326B" w:rsidP="006C472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2C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Rámcová smlouva na realizaci projektu „Czech </w:t>
                            </w:r>
                            <w:proofErr w:type="spellStart"/>
                            <w:r w:rsidRPr="00D82C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Specials</w:t>
                            </w:r>
                            <w:proofErr w:type="spellEnd"/>
                            <w:r w:rsidRPr="00D82C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AD57D" id="Text Box 2" o:spid="_x0000_s1028" type="#_x0000_t202" style="position:absolute;margin-left:102.05pt;margin-top:138.9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11939A13" w14:textId="698DCAFC" w:rsidR="00FA326B" w:rsidRPr="00D82C09" w:rsidRDefault="00FA326B" w:rsidP="006C472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2C09">
                        <w:rPr>
                          <w:b/>
                          <w:bCs/>
                          <w:sz w:val="28"/>
                          <w:szCs w:val="28"/>
                        </w:rPr>
                        <w:t xml:space="preserve">Rámcová smlouva na realizaci projektu „Czech </w:t>
                      </w:r>
                      <w:proofErr w:type="spellStart"/>
                      <w:r w:rsidRPr="00D82C09">
                        <w:rPr>
                          <w:b/>
                          <w:bCs/>
                          <w:sz w:val="28"/>
                          <w:szCs w:val="28"/>
                        </w:rPr>
                        <w:t>Specials</w:t>
                      </w:r>
                      <w:proofErr w:type="spellEnd"/>
                      <w:r w:rsidRPr="00D82C09">
                        <w:rPr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BE9F2B" w14:textId="77777777" w:rsidR="00427E14" w:rsidRDefault="00F35F67" w:rsidP="00427E14">
      <w:pPr>
        <w:pStyle w:val="Heading1CzechTourism"/>
      </w:pPr>
      <w:r>
        <w:t>Smlouva</w:t>
      </w:r>
    </w:p>
    <w:p w14:paraId="58ECE373" w14:textId="77777777" w:rsidR="00D65955" w:rsidRPr="00D65955" w:rsidRDefault="00D65955" w:rsidP="00D65955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>uzavřená podle ustanovení § 1746 odst. 2 a násl. zákona č. 89/2012 Sb., občanský zákoník, ve znění pozdějších předpisů</w:t>
      </w:r>
      <w:r w:rsidRPr="00C84095">
        <w:t xml:space="preserve"> </w:t>
      </w:r>
    </w:p>
    <w:p w14:paraId="12DEA0C6" w14:textId="77777777" w:rsidR="00427E14" w:rsidRDefault="00427E14" w:rsidP="00427E14"/>
    <w:p w14:paraId="01CA9849" w14:textId="77777777" w:rsidR="00427E14" w:rsidRDefault="00427E14" w:rsidP="00427E14">
      <w:pPr>
        <w:pStyle w:val="Heading1CzechTourism"/>
      </w:pPr>
      <w:r>
        <w:t>Smluvní strany</w:t>
      </w:r>
    </w:p>
    <w:p w14:paraId="4C213735" w14:textId="77777777" w:rsidR="001F23A2" w:rsidRDefault="001F23A2" w:rsidP="00281E66">
      <w:pPr>
        <w:pStyle w:val="Odstavecseseznamem"/>
      </w:pPr>
    </w:p>
    <w:p w14:paraId="7D4E9E70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79C13A1F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3BB0EA48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4B6C769D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19C071D3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29BA9CB4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4CEEFEDB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20824239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0CCD7D66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2165234E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13F3587A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092F655A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2A25E61E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6FF16C2B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55586445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6AFB560B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22B41610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70E9A9D2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4E45BB2E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28E1DE0D" w14:textId="77777777" w:rsidR="001F23A2" w:rsidRDefault="001F23A2" w:rsidP="001F23A2">
      <w:pPr>
        <w:pStyle w:val="Heading1CzechTourism"/>
        <w:numPr>
          <w:ilvl w:val="0"/>
          <w:numId w:val="0"/>
        </w:numPr>
      </w:pPr>
    </w:p>
    <w:p w14:paraId="2C508DEC" w14:textId="77777777" w:rsidR="001F23A2" w:rsidRDefault="001F23A2" w:rsidP="00E117E1">
      <w:pPr>
        <w:pStyle w:val="Heading1CzechTourism"/>
        <w:numPr>
          <w:ilvl w:val="0"/>
          <w:numId w:val="0"/>
        </w:numPr>
      </w:pPr>
    </w:p>
    <w:p w14:paraId="5440DF84" w14:textId="77777777" w:rsidR="00427E14" w:rsidRDefault="00427E14" w:rsidP="00427E14">
      <w:pPr>
        <w:pStyle w:val="Heading2CzechTourism"/>
      </w:pPr>
      <w:r>
        <w:t xml:space="preserve">Česká centrála cestovního ruchu – CzechTourism </w:t>
      </w:r>
    </w:p>
    <w:p w14:paraId="0B0CA571" w14:textId="77777777" w:rsidR="001F23A2" w:rsidRPr="001F23A2" w:rsidRDefault="001F23A2" w:rsidP="00E117E1"/>
    <w:p w14:paraId="57CBB13B" w14:textId="77777777" w:rsidR="00427E14" w:rsidRDefault="00060C9A" w:rsidP="00427E14">
      <w:r>
        <w:t>příspěvková organizace Ministerstva pro místní rozvoj Č</w:t>
      </w:r>
      <w:r w:rsidR="00813E0B">
        <w:t>eské republiky</w:t>
      </w:r>
    </w:p>
    <w:p w14:paraId="3C5B12F4" w14:textId="77777777" w:rsidR="00AC1911" w:rsidRDefault="00AC1911" w:rsidP="00427E14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427E14" w:rsidRPr="00101C08" w14:paraId="04935AEF" w14:textId="77777777" w:rsidTr="002D4544">
        <w:tc>
          <w:tcPr>
            <w:tcW w:w="2500" w:type="pct"/>
            <w:shd w:val="clear" w:color="auto" w:fill="auto"/>
          </w:tcPr>
          <w:p w14:paraId="0CF2F169" w14:textId="77777777" w:rsidR="00427E14" w:rsidRPr="00730BE8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730BE8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  <w:shd w:val="clear" w:color="auto" w:fill="auto"/>
          </w:tcPr>
          <w:p w14:paraId="5F2409A8" w14:textId="239608BF" w:rsidR="00427E14" w:rsidRPr="00730BE8" w:rsidRDefault="00AC5877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730BE8">
              <w:rPr>
                <w:rFonts w:ascii="Georgia" w:hAnsi="Georgia"/>
                <w:sz w:val="22"/>
                <w:szCs w:val="22"/>
              </w:rPr>
              <w:t>Štěpánská 567/</w:t>
            </w:r>
            <w:r w:rsidR="00D548DB" w:rsidRPr="00730BE8">
              <w:rPr>
                <w:rFonts w:ascii="Georgia" w:hAnsi="Georgia"/>
                <w:sz w:val="22"/>
                <w:szCs w:val="22"/>
              </w:rPr>
              <w:t>15</w:t>
            </w:r>
            <w:r w:rsidR="00427E14" w:rsidRPr="00730BE8">
              <w:rPr>
                <w:rFonts w:ascii="Georgia" w:hAnsi="Georgia"/>
                <w:sz w:val="22"/>
                <w:szCs w:val="22"/>
              </w:rPr>
              <w:t xml:space="preserve">, </w:t>
            </w:r>
            <w:r w:rsidR="00D60663" w:rsidRPr="00730BE8">
              <w:rPr>
                <w:rFonts w:ascii="Georgia" w:hAnsi="Georgia"/>
                <w:sz w:val="22"/>
                <w:szCs w:val="22"/>
              </w:rPr>
              <w:t>1</w:t>
            </w:r>
            <w:r w:rsidR="00427E14" w:rsidRPr="00730BE8">
              <w:rPr>
                <w:rFonts w:ascii="Georgia" w:hAnsi="Georgia"/>
                <w:sz w:val="22"/>
                <w:szCs w:val="22"/>
              </w:rPr>
              <w:t xml:space="preserve">20 </w:t>
            </w:r>
            <w:r w:rsidR="00D548DB" w:rsidRPr="00730BE8">
              <w:rPr>
                <w:rFonts w:ascii="Georgia" w:hAnsi="Georgia"/>
                <w:sz w:val="22"/>
                <w:szCs w:val="22"/>
              </w:rPr>
              <w:t>00</w:t>
            </w:r>
            <w:r w:rsidR="00427E14" w:rsidRPr="00730BE8">
              <w:rPr>
                <w:rFonts w:ascii="Georgia" w:hAnsi="Georgia"/>
                <w:sz w:val="22"/>
                <w:szCs w:val="22"/>
              </w:rPr>
              <w:t xml:space="preserve"> Praha 2</w:t>
            </w:r>
          </w:p>
        </w:tc>
      </w:tr>
      <w:tr w:rsidR="00427E14" w:rsidRPr="00101C08" w14:paraId="140BE7B7" w14:textId="77777777" w:rsidTr="002D4544">
        <w:tc>
          <w:tcPr>
            <w:tcW w:w="2500" w:type="pct"/>
            <w:shd w:val="clear" w:color="auto" w:fill="auto"/>
          </w:tcPr>
          <w:p w14:paraId="241441B1" w14:textId="77777777" w:rsidR="00427E14" w:rsidRPr="00730BE8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730BE8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3828E5FD" w14:textId="77777777" w:rsidR="00427E14" w:rsidRPr="00730BE8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730BE8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427E14" w:rsidRPr="00101C08" w14:paraId="0E008012" w14:textId="77777777" w:rsidTr="002D4544">
        <w:tc>
          <w:tcPr>
            <w:tcW w:w="2500" w:type="pct"/>
            <w:shd w:val="clear" w:color="auto" w:fill="auto"/>
          </w:tcPr>
          <w:p w14:paraId="27C511ED" w14:textId="77777777" w:rsidR="00427E14" w:rsidRPr="00730BE8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730BE8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4E4D7EA6" w14:textId="77777777" w:rsidR="00427E14" w:rsidRPr="00730BE8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730BE8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427E14" w:rsidRPr="00101C08" w14:paraId="577F541E" w14:textId="77777777" w:rsidTr="002D4544">
        <w:tc>
          <w:tcPr>
            <w:tcW w:w="2500" w:type="pct"/>
            <w:shd w:val="clear" w:color="auto" w:fill="auto"/>
          </w:tcPr>
          <w:p w14:paraId="443DFD3E" w14:textId="77777777" w:rsidR="00427E14" w:rsidRPr="00730BE8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730BE8">
              <w:rPr>
                <w:rFonts w:ascii="Georgia" w:hAnsi="Georgia"/>
                <w:sz w:val="22"/>
                <w:szCs w:val="22"/>
              </w:rPr>
              <w:t>Zastoupené:</w:t>
            </w:r>
          </w:p>
        </w:tc>
        <w:tc>
          <w:tcPr>
            <w:tcW w:w="2500" w:type="pct"/>
            <w:shd w:val="clear" w:color="auto" w:fill="auto"/>
          </w:tcPr>
          <w:p w14:paraId="32BBACD0" w14:textId="77777777" w:rsidR="00D548DB" w:rsidRPr="00730BE8" w:rsidRDefault="00572719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730BE8">
              <w:rPr>
                <w:rFonts w:ascii="Georgia" w:hAnsi="Georgia"/>
                <w:sz w:val="22"/>
                <w:szCs w:val="22"/>
              </w:rPr>
              <w:t xml:space="preserve">Františkem </w:t>
            </w:r>
            <w:proofErr w:type="spellStart"/>
            <w:r w:rsidRPr="00730BE8">
              <w:rPr>
                <w:rFonts w:ascii="Georgia" w:hAnsi="Georgia"/>
                <w:sz w:val="22"/>
                <w:szCs w:val="22"/>
              </w:rPr>
              <w:t>Reismüllerem</w:t>
            </w:r>
            <w:proofErr w:type="spellEnd"/>
            <w:r w:rsidRPr="00730BE8">
              <w:rPr>
                <w:rFonts w:ascii="Georgia" w:hAnsi="Georgia"/>
                <w:sz w:val="22"/>
                <w:szCs w:val="22"/>
              </w:rPr>
              <w:t>, Ph.D.</w:t>
            </w:r>
            <w:r w:rsidR="00847B80" w:rsidRPr="00730BE8">
              <w:rPr>
                <w:rFonts w:ascii="Georgia" w:hAnsi="Georgia"/>
                <w:sz w:val="22"/>
                <w:szCs w:val="22"/>
              </w:rPr>
              <w:t xml:space="preserve">, </w:t>
            </w:r>
          </w:p>
          <w:p w14:paraId="19291109" w14:textId="0BED6D3C" w:rsidR="00427E14" w:rsidRPr="00730BE8" w:rsidRDefault="00847B80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730BE8">
              <w:rPr>
                <w:rFonts w:ascii="Georgia" w:hAnsi="Georgia"/>
                <w:bCs/>
                <w:sz w:val="22"/>
                <w:szCs w:val="22"/>
              </w:rPr>
              <w:t xml:space="preserve">ředitelem </w:t>
            </w:r>
            <w:proofErr w:type="gramStart"/>
            <w:r w:rsidR="00457FBB" w:rsidRPr="00730BE8">
              <w:rPr>
                <w:rFonts w:ascii="Georgia" w:hAnsi="Georgia"/>
                <w:bCs/>
                <w:sz w:val="22"/>
                <w:szCs w:val="22"/>
              </w:rPr>
              <w:t>ČCCR - CzechTourism</w:t>
            </w:r>
            <w:proofErr w:type="gramEnd"/>
          </w:p>
        </w:tc>
      </w:tr>
    </w:tbl>
    <w:p w14:paraId="4ACAF889" w14:textId="77777777" w:rsidR="00427E14" w:rsidRDefault="00427E14" w:rsidP="00427E14"/>
    <w:p w14:paraId="67AD805A" w14:textId="77777777" w:rsidR="00427E14" w:rsidRPr="00F1280B" w:rsidRDefault="00427E14" w:rsidP="00427E14">
      <w:pPr>
        <w:pStyle w:val="Zhlavzprvy"/>
      </w:pPr>
      <w:r>
        <w:t>(</w:t>
      </w:r>
      <w:r w:rsidRPr="00F1280B">
        <w:t>dále jen „</w:t>
      </w:r>
      <w:proofErr w:type="spellStart"/>
      <w:r w:rsidR="00EA6061">
        <w:t>CzT</w:t>
      </w:r>
      <w:proofErr w:type="spellEnd"/>
      <w:r w:rsidRPr="00F1280B">
        <w:t>“)</w:t>
      </w:r>
    </w:p>
    <w:p w14:paraId="0621DBB5" w14:textId="77777777" w:rsidR="00427E14" w:rsidRPr="00F1280B" w:rsidRDefault="00427E14" w:rsidP="00427E14"/>
    <w:p w14:paraId="5BF66E84" w14:textId="77777777" w:rsidR="00427E14" w:rsidRPr="00F1280B" w:rsidRDefault="00427E14" w:rsidP="00427E14">
      <w:r w:rsidRPr="00F1280B">
        <w:t>a</w:t>
      </w:r>
    </w:p>
    <w:p w14:paraId="17FAADE6" w14:textId="77777777" w:rsidR="00427E14" w:rsidRPr="00F1280B" w:rsidRDefault="00427E14" w:rsidP="00427E14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427E14" w:rsidRPr="00730BE8" w14:paraId="01EA3663" w14:textId="77777777" w:rsidTr="002D4544">
        <w:tc>
          <w:tcPr>
            <w:tcW w:w="2500" w:type="pct"/>
            <w:shd w:val="clear" w:color="auto" w:fill="auto"/>
          </w:tcPr>
          <w:p w14:paraId="06EE1245" w14:textId="77777777" w:rsidR="00427E14" w:rsidRPr="006C4720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6C4720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  <w:shd w:val="clear" w:color="auto" w:fill="auto"/>
          </w:tcPr>
          <w:p w14:paraId="763FA001" w14:textId="0A672D7C" w:rsidR="00427E14" w:rsidRPr="006C4720" w:rsidRDefault="002E0D3F" w:rsidP="00AE6BB4">
            <w:pPr>
              <w:pStyle w:val="TableTextCzechTourism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6C4720">
              <w:rPr>
                <w:rFonts w:ascii="Georgia" w:hAnsi="Georgia"/>
                <w:b/>
                <w:bCs/>
                <w:color w:val="323232"/>
                <w:sz w:val="22"/>
                <w:szCs w:val="22"/>
                <w:shd w:val="clear" w:color="auto" w:fill="FFFFFF"/>
              </w:rPr>
              <w:t>Asociace kuchařů a cukrářů ČR</w:t>
            </w:r>
            <w:r w:rsidR="00E1146B" w:rsidRPr="006C4720">
              <w:rPr>
                <w:rFonts w:ascii="Georgia" w:hAnsi="Georgia"/>
                <w:b/>
                <w:bCs/>
                <w:color w:val="32323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2E3283">
              <w:rPr>
                <w:rFonts w:ascii="Georgia" w:hAnsi="Georgia"/>
                <w:b/>
                <w:bCs/>
                <w:color w:val="323232"/>
                <w:sz w:val="22"/>
                <w:szCs w:val="22"/>
                <w:shd w:val="clear" w:color="auto" w:fill="FFFFFF"/>
              </w:rPr>
              <w:t>z</w:t>
            </w:r>
            <w:r w:rsidR="00E1146B" w:rsidRPr="006C4720">
              <w:rPr>
                <w:rFonts w:ascii="Georgia" w:hAnsi="Georgia"/>
                <w:b/>
                <w:bCs/>
                <w:color w:val="323232"/>
                <w:sz w:val="22"/>
                <w:szCs w:val="22"/>
                <w:shd w:val="clear" w:color="auto" w:fill="FFFFFF"/>
              </w:rPr>
              <w:t>.s</w:t>
            </w:r>
            <w:proofErr w:type="spellEnd"/>
            <w:r w:rsidR="00E1146B" w:rsidRPr="006C4720">
              <w:rPr>
                <w:rFonts w:ascii="Georgia" w:hAnsi="Georgia"/>
                <w:b/>
                <w:bCs/>
                <w:color w:val="323232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27E14" w:rsidRPr="00730BE8" w14:paraId="0247B988" w14:textId="77777777" w:rsidTr="002D4544">
        <w:tc>
          <w:tcPr>
            <w:tcW w:w="2500" w:type="pct"/>
            <w:shd w:val="clear" w:color="auto" w:fill="auto"/>
          </w:tcPr>
          <w:p w14:paraId="1135165C" w14:textId="77777777" w:rsidR="00427E14" w:rsidRPr="006C4720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6C4720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  <w:shd w:val="clear" w:color="auto" w:fill="auto"/>
          </w:tcPr>
          <w:p w14:paraId="3CA78936" w14:textId="77777777" w:rsidR="00427E14" w:rsidRPr="006C4720" w:rsidRDefault="002E0D3F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6C4720">
              <w:rPr>
                <w:rFonts w:ascii="Georgia" w:hAnsi="Georgia"/>
                <w:color w:val="323232"/>
                <w:sz w:val="22"/>
                <w:szCs w:val="22"/>
                <w:shd w:val="clear" w:color="auto" w:fill="FFFFFF"/>
              </w:rPr>
              <w:t>U Krbu 521 / 45, 108 00 Praha 10</w:t>
            </w:r>
          </w:p>
        </w:tc>
      </w:tr>
      <w:tr w:rsidR="00427E14" w:rsidRPr="00730BE8" w14:paraId="4DC72334" w14:textId="77777777" w:rsidTr="002D4544">
        <w:tc>
          <w:tcPr>
            <w:tcW w:w="2500" w:type="pct"/>
            <w:shd w:val="clear" w:color="auto" w:fill="auto"/>
          </w:tcPr>
          <w:p w14:paraId="14A552E0" w14:textId="77777777" w:rsidR="00427E14" w:rsidRPr="006C4720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6C4720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25692542" w14:textId="412C7E71" w:rsidR="00427E14" w:rsidRPr="006C4720" w:rsidRDefault="00852F25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3D6715" w:rsidRPr="006C4720">
              <w:rPr>
                <w:rFonts w:ascii="Georgia" w:hAnsi="Georgia"/>
                <w:sz w:val="22"/>
                <w:szCs w:val="22"/>
              </w:rPr>
              <w:t>, pre</w:t>
            </w:r>
            <w:r w:rsidR="00A77B05" w:rsidRPr="006C4720">
              <w:rPr>
                <w:rFonts w:ascii="Georgia" w:hAnsi="Georgia"/>
                <w:sz w:val="22"/>
                <w:szCs w:val="22"/>
              </w:rPr>
              <w:t>z</w:t>
            </w:r>
            <w:r w:rsidR="003D6715" w:rsidRPr="006C4720">
              <w:rPr>
                <w:rFonts w:ascii="Georgia" w:hAnsi="Georgia"/>
                <w:sz w:val="22"/>
                <w:szCs w:val="22"/>
              </w:rPr>
              <w:t>identem AK</w:t>
            </w:r>
            <w:r w:rsidR="00EA1431" w:rsidRPr="006C4720">
              <w:rPr>
                <w:rFonts w:ascii="Georgia" w:hAnsi="Georgia"/>
                <w:sz w:val="22"/>
                <w:szCs w:val="22"/>
              </w:rPr>
              <w:t>Č</w:t>
            </w:r>
            <w:r w:rsidR="003D6715" w:rsidRPr="006C4720">
              <w:rPr>
                <w:rFonts w:ascii="Georgia" w:hAnsi="Georgia"/>
                <w:sz w:val="22"/>
                <w:szCs w:val="22"/>
              </w:rPr>
              <w:t xml:space="preserve"> ĆR</w:t>
            </w:r>
          </w:p>
        </w:tc>
      </w:tr>
    </w:tbl>
    <w:p w14:paraId="6B9E4DA4" w14:textId="77777777" w:rsidR="00427E14" w:rsidRPr="00730BE8" w:rsidRDefault="00427E14" w:rsidP="00D65955">
      <w:pPr>
        <w:pBdr>
          <w:top w:val="single" w:sz="4" w:space="1" w:color="auto"/>
        </w:pBdr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427E14" w:rsidRPr="00730BE8" w14:paraId="1B0AF7E0" w14:textId="77777777" w:rsidTr="002D4544">
        <w:tc>
          <w:tcPr>
            <w:tcW w:w="2500" w:type="pct"/>
            <w:shd w:val="clear" w:color="auto" w:fill="auto"/>
          </w:tcPr>
          <w:p w14:paraId="33157EEB" w14:textId="77777777" w:rsidR="00427E14" w:rsidRPr="006C4720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6C4720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5AB2DE67" w14:textId="77777777" w:rsidR="00427E14" w:rsidRPr="006C4720" w:rsidRDefault="002E0D3F" w:rsidP="002E0D3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color w:val="323232"/>
                <w:szCs w:val="22"/>
                <w:lang w:eastAsia="cs-CZ"/>
              </w:rPr>
            </w:pPr>
            <w:r w:rsidRPr="006C4720">
              <w:rPr>
                <w:color w:val="323232"/>
                <w:szCs w:val="22"/>
              </w:rPr>
              <w:t>00505731</w:t>
            </w:r>
          </w:p>
        </w:tc>
      </w:tr>
      <w:tr w:rsidR="00427E14" w:rsidRPr="00730BE8" w14:paraId="2EFD7F35" w14:textId="77777777" w:rsidTr="002D4544">
        <w:tc>
          <w:tcPr>
            <w:tcW w:w="2500" w:type="pct"/>
            <w:shd w:val="clear" w:color="auto" w:fill="auto"/>
          </w:tcPr>
          <w:p w14:paraId="0ED419C7" w14:textId="77777777" w:rsidR="00427E14" w:rsidRPr="006C4720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6C4720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79EDB31E" w14:textId="77777777" w:rsidR="00427E14" w:rsidRPr="006C4720" w:rsidRDefault="002E0D3F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6C4720">
              <w:rPr>
                <w:rFonts w:ascii="Georgia" w:hAnsi="Georgia"/>
                <w:sz w:val="22"/>
                <w:szCs w:val="22"/>
              </w:rPr>
              <w:t>CZ00505731</w:t>
            </w:r>
          </w:p>
        </w:tc>
      </w:tr>
      <w:tr w:rsidR="00427E14" w:rsidRPr="00730BE8" w14:paraId="502CC158" w14:textId="77777777" w:rsidTr="002D4544">
        <w:tc>
          <w:tcPr>
            <w:tcW w:w="2500" w:type="pct"/>
            <w:shd w:val="clear" w:color="auto" w:fill="auto"/>
          </w:tcPr>
          <w:p w14:paraId="4E05F117" w14:textId="77777777" w:rsidR="00427E14" w:rsidRPr="006C4720" w:rsidRDefault="0088612C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6C4720">
              <w:rPr>
                <w:rFonts w:ascii="Georgia" w:hAnsi="Georgia"/>
                <w:sz w:val="22"/>
                <w:szCs w:val="22"/>
              </w:rPr>
              <w:t>AKC ČR</w:t>
            </w:r>
            <w:r w:rsidR="00427E14" w:rsidRPr="006C4720">
              <w:rPr>
                <w:rFonts w:ascii="Georgia" w:hAnsi="Georgia"/>
                <w:sz w:val="22"/>
                <w:szCs w:val="22"/>
              </w:rPr>
              <w:t xml:space="preserve"> je plátce DPH </w:t>
            </w:r>
          </w:p>
        </w:tc>
        <w:tc>
          <w:tcPr>
            <w:tcW w:w="2500" w:type="pct"/>
            <w:shd w:val="clear" w:color="auto" w:fill="auto"/>
          </w:tcPr>
          <w:p w14:paraId="54FEDB37" w14:textId="7E2A918D" w:rsidR="00427E14" w:rsidRPr="006C4720" w:rsidRDefault="00E86C8F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6C4720"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427E14" w:rsidRPr="00730BE8" w14:paraId="2FFD757B" w14:textId="77777777" w:rsidTr="002D4544">
        <w:tc>
          <w:tcPr>
            <w:tcW w:w="2500" w:type="pct"/>
            <w:shd w:val="clear" w:color="auto" w:fill="auto"/>
          </w:tcPr>
          <w:p w14:paraId="60022A2E" w14:textId="77777777" w:rsidR="00427E14" w:rsidRPr="006C4720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6C4720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shd w:val="clear" w:color="auto" w:fill="auto"/>
          </w:tcPr>
          <w:p w14:paraId="4E18FF0D" w14:textId="0F4BCB4B" w:rsidR="00427E14" w:rsidRPr="006C4720" w:rsidRDefault="00852F25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14:paraId="2990CEC5" w14:textId="77777777" w:rsidR="00427E14" w:rsidRDefault="00427E14" w:rsidP="00427E14"/>
    <w:p w14:paraId="3359224D" w14:textId="77777777" w:rsidR="00427E14" w:rsidRDefault="0091182E" w:rsidP="00427E14">
      <w:pPr>
        <w:pStyle w:val="Zhlavzprvy"/>
      </w:pPr>
      <w:r>
        <w:t>(dále jen „</w:t>
      </w:r>
      <w:r w:rsidR="002A4E0F">
        <w:t>AKC ČR</w:t>
      </w:r>
      <w:r w:rsidR="00427E14">
        <w:t>“)</w:t>
      </w:r>
    </w:p>
    <w:p w14:paraId="7D85A96E" w14:textId="77777777" w:rsidR="00427E14" w:rsidRDefault="00427E14" w:rsidP="00427E14"/>
    <w:p w14:paraId="0BC1C96A" w14:textId="77777777" w:rsidR="003A274C" w:rsidRDefault="003A274C" w:rsidP="00427E14"/>
    <w:p w14:paraId="2458A314" w14:textId="1BDC18A8" w:rsidR="003A274C" w:rsidRPr="003A274C" w:rsidRDefault="00730BE8" w:rsidP="003A274C">
      <w:r>
        <w:t>společně dále také „partneři projektu“</w:t>
      </w:r>
    </w:p>
    <w:p w14:paraId="7774F940" w14:textId="77777777" w:rsidR="003A274C" w:rsidRPr="003A274C" w:rsidRDefault="003A274C" w:rsidP="003A274C"/>
    <w:p w14:paraId="5D8AF4EC" w14:textId="77777777" w:rsidR="003A274C" w:rsidRPr="003A274C" w:rsidRDefault="003A274C" w:rsidP="003A274C"/>
    <w:p w14:paraId="36E2F87F" w14:textId="77777777" w:rsidR="003A274C" w:rsidRDefault="003A274C" w:rsidP="003A274C"/>
    <w:p w14:paraId="3C63F628" w14:textId="77777777" w:rsidR="007618B1" w:rsidRDefault="007618B1" w:rsidP="003A274C"/>
    <w:p w14:paraId="61E72416" w14:textId="77777777" w:rsidR="007618B1" w:rsidRDefault="007618B1" w:rsidP="003A274C"/>
    <w:p w14:paraId="7B604BBC" w14:textId="77777777" w:rsidR="007618B1" w:rsidRDefault="007618B1" w:rsidP="003A274C"/>
    <w:p w14:paraId="38467325" w14:textId="77777777" w:rsidR="007618B1" w:rsidRDefault="007618B1" w:rsidP="003A274C"/>
    <w:p w14:paraId="01BC120F" w14:textId="77777777" w:rsidR="007618B1" w:rsidRDefault="007618B1" w:rsidP="003A274C"/>
    <w:p w14:paraId="270D8518" w14:textId="77777777" w:rsidR="007618B1" w:rsidRDefault="007618B1" w:rsidP="003A274C"/>
    <w:p w14:paraId="4CB7B3AD" w14:textId="77777777" w:rsidR="007618B1" w:rsidRDefault="007618B1" w:rsidP="003A274C"/>
    <w:p w14:paraId="3E74C90B" w14:textId="77777777" w:rsidR="007618B1" w:rsidRDefault="007618B1" w:rsidP="003A274C"/>
    <w:p w14:paraId="215172A1" w14:textId="77777777" w:rsidR="007618B1" w:rsidRDefault="007618B1" w:rsidP="003A274C"/>
    <w:p w14:paraId="4CA756D7" w14:textId="77777777" w:rsidR="007618B1" w:rsidRDefault="007618B1" w:rsidP="003A274C"/>
    <w:p w14:paraId="4ABB5377" w14:textId="77777777" w:rsidR="007618B1" w:rsidRDefault="007618B1" w:rsidP="003A274C"/>
    <w:p w14:paraId="0F7DE283" w14:textId="77777777" w:rsidR="007618B1" w:rsidRDefault="007618B1" w:rsidP="003A274C"/>
    <w:p w14:paraId="6B676CBE" w14:textId="77777777" w:rsidR="007618B1" w:rsidRDefault="007618B1" w:rsidP="003A274C"/>
    <w:p w14:paraId="79C394DB" w14:textId="77777777" w:rsidR="007618B1" w:rsidRDefault="007618B1" w:rsidP="003A274C"/>
    <w:p w14:paraId="5F327BAF" w14:textId="77777777" w:rsidR="007618B1" w:rsidRDefault="007618B1" w:rsidP="003A274C"/>
    <w:p w14:paraId="37402C70" w14:textId="49E4AA4E" w:rsidR="006C4720" w:rsidRPr="006C4720" w:rsidRDefault="00CC4572" w:rsidP="00D82C09">
      <w:pPr>
        <w:pStyle w:val="Heading1-Number-FollowNumberCzechTourism"/>
        <w:numPr>
          <w:ilvl w:val="0"/>
          <w:numId w:val="0"/>
        </w:numPr>
        <w:spacing w:after="60"/>
        <w:ind w:left="720"/>
        <w:rPr>
          <w:bCs/>
          <w:szCs w:val="22"/>
        </w:rPr>
      </w:pPr>
      <w:r>
        <w:lastRenderedPageBreak/>
        <w:t xml:space="preserve">I. </w:t>
      </w:r>
      <w:r w:rsidR="001E4436">
        <w:t>Účel spolupráce</w:t>
      </w:r>
      <w:r>
        <w:t>, předmět</w:t>
      </w:r>
      <w:r w:rsidR="00B710CC">
        <w:t xml:space="preserve"> Rámcové</w:t>
      </w:r>
      <w:r>
        <w:t xml:space="preserve"> smlouvy</w:t>
      </w:r>
    </w:p>
    <w:p w14:paraId="3D6CE3BD" w14:textId="654D97C7" w:rsidR="00B0222C" w:rsidRPr="007A64AD" w:rsidRDefault="00996A29" w:rsidP="006C4720">
      <w:pPr>
        <w:pStyle w:val="Heading1-Number-FollowNumberCzechTourism"/>
        <w:numPr>
          <w:ilvl w:val="1"/>
          <w:numId w:val="21"/>
        </w:numPr>
        <w:spacing w:after="60"/>
        <w:jc w:val="both"/>
        <w:rPr>
          <w:bCs/>
          <w:szCs w:val="22"/>
        </w:rPr>
      </w:pPr>
      <w:r w:rsidRPr="006C4720">
        <w:rPr>
          <w:b w:val="0"/>
          <w:bCs/>
          <w:sz w:val="22"/>
          <w:szCs w:val="22"/>
        </w:rPr>
        <w:t>Úč</w:t>
      </w:r>
      <w:r w:rsidR="00A36675">
        <w:rPr>
          <w:b w:val="0"/>
          <w:bCs/>
          <w:sz w:val="22"/>
          <w:szCs w:val="22"/>
        </w:rPr>
        <w:t>e</w:t>
      </w:r>
      <w:r w:rsidRPr="006C4720">
        <w:rPr>
          <w:b w:val="0"/>
          <w:bCs/>
          <w:sz w:val="22"/>
          <w:szCs w:val="22"/>
        </w:rPr>
        <w:t xml:space="preserve">lem této smlouvy je </w:t>
      </w:r>
      <w:r w:rsidR="00885F61">
        <w:rPr>
          <w:b w:val="0"/>
          <w:bCs/>
          <w:sz w:val="22"/>
          <w:szCs w:val="22"/>
        </w:rPr>
        <w:t>nastavení a aktualizace</w:t>
      </w:r>
      <w:r w:rsidR="006C4720">
        <w:rPr>
          <w:b w:val="0"/>
          <w:bCs/>
          <w:sz w:val="22"/>
          <w:szCs w:val="22"/>
        </w:rPr>
        <w:t xml:space="preserve"> </w:t>
      </w:r>
      <w:r w:rsidRPr="006C4720">
        <w:rPr>
          <w:b w:val="0"/>
          <w:bCs/>
          <w:sz w:val="22"/>
          <w:szCs w:val="22"/>
        </w:rPr>
        <w:t xml:space="preserve">partnerského projektu </w:t>
      </w:r>
      <w:r w:rsidR="00CA73B4">
        <w:rPr>
          <w:b w:val="0"/>
          <w:bCs/>
          <w:sz w:val="22"/>
          <w:szCs w:val="22"/>
        </w:rPr>
        <w:t>„</w:t>
      </w:r>
      <w:r w:rsidRPr="006C4720">
        <w:rPr>
          <w:b w:val="0"/>
          <w:bCs/>
          <w:sz w:val="22"/>
          <w:szCs w:val="22"/>
        </w:rPr>
        <w:t xml:space="preserve">Czech </w:t>
      </w:r>
      <w:proofErr w:type="spellStart"/>
      <w:r w:rsidRPr="006C4720">
        <w:rPr>
          <w:b w:val="0"/>
          <w:bCs/>
          <w:sz w:val="22"/>
          <w:szCs w:val="22"/>
        </w:rPr>
        <w:t>Specials</w:t>
      </w:r>
      <w:proofErr w:type="spellEnd"/>
      <w:r w:rsidR="00CA73B4">
        <w:rPr>
          <w:b w:val="0"/>
          <w:bCs/>
          <w:sz w:val="22"/>
          <w:szCs w:val="22"/>
        </w:rPr>
        <w:t>“</w:t>
      </w:r>
      <w:r w:rsidRPr="006C4720">
        <w:rPr>
          <w:b w:val="0"/>
          <w:bCs/>
          <w:sz w:val="22"/>
          <w:szCs w:val="22"/>
        </w:rPr>
        <w:t xml:space="preserve"> a stanovení postupů a</w:t>
      </w:r>
      <w:r w:rsidR="00730BE8" w:rsidRPr="006C4720">
        <w:rPr>
          <w:b w:val="0"/>
          <w:bCs/>
          <w:sz w:val="22"/>
          <w:szCs w:val="22"/>
        </w:rPr>
        <w:t xml:space="preserve"> práv a povinností </w:t>
      </w:r>
      <w:r w:rsidR="00186295" w:rsidRPr="006C4720">
        <w:rPr>
          <w:b w:val="0"/>
          <w:bCs/>
          <w:sz w:val="22"/>
          <w:szCs w:val="22"/>
        </w:rPr>
        <w:t xml:space="preserve">mezi </w:t>
      </w:r>
      <w:proofErr w:type="spellStart"/>
      <w:r w:rsidR="00C57255" w:rsidRPr="006C4720">
        <w:rPr>
          <w:b w:val="0"/>
          <w:bCs/>
          <w:sz w:val="22"/>
          <w:szCs w:val="22"/>
        </w:rPr>
        <w:t>CzT</w:t>
      </w:r>
      <w:proofErr w:type="spellEnd"/>
      <w:r w:rsidR="00186295" w:rsidRPr="006C4720">
        <w:rPr>
          <w:b w:val="0"/>
          <w:bCs/>
          <w:sz w:val="22"/>
          <w:szCs w:val="22"/>
        </w:rPr>
        <w:t xml:space="preserve"> a </w:t>
      </w:r>
      <w:r w:rsidR="00C57255" w:rsidRPr="006C4720">
        <w:rPr>
          <w:b w:val="0"/>
          <w:bCs/>
          <w:sz w:val="22"/>
          <w:szCs w:val="22"/>
        </w:rPr>
        <w:t>AKC ČR</w:t>
      </w:r>
      <w:r w:rsidR="00730BE8" w:rsidRPr="006C4720">
        <w:rPr>
          <w:b w:val="0"/>
          <w:bCs/>
          <w:sz w:val="22"/>
          <w:szCs w:val="22"/>
        </w:rPr>
        <w:t>,</w:t>
      </w:r>
      <w:r w:rsidR="00C57255" w:rsidRPr="006C4720">
        <w:rPr>
          <w:b w:val="0"/>
          <w:bCs/>
          <w:sz w:val="22"/>
          <w:szCs w:val="22"/>
        </w:rPr>
        <w:t xml:space="preserve"> </w:t>
      </w:r>
      <w:r w:rsidR="00F40285" w:rsidRPr="006C4720">
        <w:rPr>
          <w:b w:val="0"/>
          <w:bCs/>
          <w:sz w:val="22"/>
          <w:szCs w:val="22"/>
        </w:rPr>
        <w:t>jako partner</w:t>
      </w:r>
      <w:r w:rsidR="00730BE8" w:rsidRPr="006C4720">
        <w:rPr>
          <w:b w:val="0"/>
          <w:bCs/>
          <w:sz w:val="22"/>
          <w:szCs w:val="22"/>
        </w:rPr>
        <w:t>ů</w:t>
      </w:r>
      <w:r w:rsidR="00F40285" w:rsidRPr="006C4720">
        <w:rPr>
          <w:b w:val="0"/>
          <w:bCs/>
          <w:sz w:val="22"/>
          <w:szCs w:val="22"/>
        </w:rPr>
        <w:t xml:space="preserve"> projektu</w:t>
      </w:r>
      <w:r w:rsidR="000710E2" w:rsidRPr="006C4720">
        <w:rPr>
          <w:b w:val="0"/>
          <w:bCs/>
          <w:sz w:val="22"/>
          <w:szCs w:val="22"/>
        </w:rPr>
        <w:t xml:space="preserve"> </w:t>
      </w:r>
      <w:r w:rsidR="001E4436" w:rsidRPr="006C4720">
        <w:rPr>
          <w:b w:val="0"/>
          <w:bCs/>
          <w:sz w:val="22"/>
          <w:szCs w:val="22"/>
        </w:rPr>
        <w:t>„</w:t>
      </w:r>
      <w:r w:rsidR="000710E2" w:rsidRPr="006C4720">
        <w:rPr>
          <w:b w:val="0"/>
          <w:bCs/>
          <w:sz w:val="22"/>
          <w:szCs w:val="22"/>
        </w:rPr>
        <w:t xml:space="preserve">Czech </w:t>
      </w:r>
      <w:proofErr w:type="spellStart"/>
      <w:r w:rsidR="000710E2" w:rsidRPr="006C4720">
        <w:rPr>
          <w:b w:val="0"/>
          <w:bCs/>
          <w:sz w:val="22"/>
          <w:szCs w:val="22"/>
        </w:rPr>
        <w:t>Specials</w:t>
      </w:r>
      <w:proofErr w:type="spellEnd"/>
      <w:r w:rsidR="0038017C" w:rsidRPr="006C4720">
        <w:rPr>
          <w:b w:val="0"/>
          <w:bCs/>
          <w:sz w:val="22"/>
          <w:szCs w:val="22"/>
        </w:rPr>
        <w:t>,</w:t>
      </w:r>
      <w:r w:rsidR="001E4436" w:rsidRPr="006C4720">
        <w:rPr>
          <w:b w:val="0"/>
          <w:bCs/>
          <w:sz w:val="22"/>
          <w:szCs w:val="22"/>
        </w:rPr>
        <w:t>“</w:t>
      </w:r>
      <w:r w:rsidR="00186295" w:rsidRPr="006C4720">
        <w:rPr>
          <w:b w:val="0"/>
          <w:bCs/>
          <w:sz w:val="22"/>
          <w:szCs w:val="22"/>
        </w:rPr>
        <w:t xml:space="preserve"> přičemž jednotlivá práva a</w:t>
      </w:r>
      <w:r w:rsidR="002915F2" w:rsidRPr="006C4720">
        <w:rPr>
          <w:b w:val="0"/>
          <w:bCs/>
          <w:sz w:val="22"/>
          <w:szCs w:val="22"/>
        </w:rPr>
        <w:t xml:space="preserve"> </w:t>
      </w:r>
      <w:r w:rsidR="00186295" w:rsidRPr="006C4720">
        <w:rPr>
          <w:b w:val="0"/>
          <w:bCs/>
          <w:sz w:val="22"/>
          <w:szCs w:val="22"/>
        </w:rPr>
        <w:t xml:space="preserve">povinnosti smluvních stran jsou dále specifikovány v čl. </w:t>
      </w:r>
      <w:r w:rsidR="00773070" w:rsidRPr="006C4720">
        <w:rPr>
          <w:b w:val="0"/>
          <w:bCs/>
          <w:sz w:val="22"/>
          <w:szCs w:val="22"/>
        </w:rPr>
        <w:t xml:space="preserve">II. a III. </w:t>
      </w:r>
      <w:r w:rsidR="00186295" w:rsidRPr="006C4720">
        <w:rPr>
          <w:b w:val="0"/>
          <w:bCs/>
          <w:sz w:val="22"/>
          <w:szCs w:val="22"/>
        </w:rPr>
        <w:t>této</w:t>
      </w:r>
      <w:r w:rsidRPr="006C4720">
        <w:rPr>
          <w:b w:val="0"/>
          <w:bCs/>
          <w:sz w:val="22"/>
          <w:szCs w:val="22"/>
        </w:rPr>
        <w:t xml:space="preserve"> rámcové</w:t>
      </w:r>
      <w:r w:rsidR="00186295" w:rsidRPr="006C4720">
        <w:rPr>
          <w:b w:val="0"/>
          <w:bCs/>
          <w:sz w:val="22"/>
          <w:szCs w:val="22"/>
        </w:rPr>
        <w:t xml:space="preserve"> smlouvy</w:t>
      </w:r>
      <w:r w:rsidR="00D56964" w:rsidRPr="006C4720">
        <w:rPr>
          <w:b w:val="0"/>
          <w:bCs/>
          <w:sz w:val="22"/>
          <w:szCs w:val="22"/>
        </w:rPr>
        <w:t xml:space="preserve"> (dále jen „Smlouva“)</w:t>
      </w:r>
      <w:r w:rsidR="00186295" w:rsidRPr="006C4720">
        <w:rPr>
          <w:b w:val="0"/>
          <w:bCs/>
          <w:sz w:val="22"/>
          <w:szCs w:val="22"/>
        </w:rPr>
        <w:t>.</w:t>
      </w:r>
      <w:r w:rsidR="00866436" w:rsidRPr="006C4720">
        <w:rPr>
          <w:b w:val="0"/>
          <w:bCs/>
          <w:sz w:val="22"/>
          <w:szCs w:val="22"/>
        </w:rPr>
        <w:t xml:space="preserve"> </w:t>
      </w:r>
    </w:p>
    <w:p w14:paraId="21BE4F59" w14:textId="55766CBC" w:rsidR="00552E09" w:rsidRDefault="00996A29" w:rsidP="00B76A6C">
      <w:pPr>
        <w:numPr>
          <w:ilvl w:val="2"/>
          <w:numId w:val="21"/>
        </w:numPr>
        <w:spacing w:after="60"/>
        <w:jc w:val="both"/>
        <w:rPr>
          <w:color w:val="000000"/>
          <w:szCs w:val="22"/>
        </w:rPr>
      </w:pPr>
      <w:r>
        <w:rPr>
          <w:rStyle w:val="Siln"/>
          <w:color w:val="000000"/>
          <w:szCs w:val="22"/>
        </w:rPr>
        <w:t>„</w:t>
      </w:r>
      <w:r w:rsidR="00B0222C" w:rsidRPr="005F2F4A">
        <w:rPr>
          <w:rStyle w:val="Siln"/>
          <w:color w:val="000000"/>
          <w:szCs w:val="22"/>
        </w:rPr>
        <w:t xml:space="preserve">Czech </w:t>
      </w:r>
      <w:proofErr w:type="spellStart"/>
      <w:r w:rsidR="00B0222C" w:rsidRPr="005F2F4A">
        <w:rPr>
          <w:rStyle w:val="Siln"/>
          <w:color w:val="000000"/>
          <w:szCs w:val="22"/>
        </w:rPr>
        <w:t>Specials</w:t>
      </w:r>
      <w:proofErr w:type="spellEnd"/>
      <w:r w:rsidR="006C4720">
        <w:rPr>
          <w:rStyle w:val="Siln"/>
          <w:color w:val="000000"/>
          <w:szCs w:val="22"/>
        </w:rPr>
        <w:t>“</w:t>
      </w:r>
      <w:r w:rsidR="00397C55">
        <w:rPr>
          <w:rStyle w:val="Siln"/>
          <w:color w:val="000000"/>
          <w:szCs w:val="22"/>
        </w:rPr>
        <w:t xml:space="preserve"> </w:t>
      </w:r>
      <w:r w:rsidR="00B0222C" w:rsidRPr="005F2F4A">
        <w:rPr>
          <w:color w:val="000000"/>
          <w:szCs w:val="22"/>
        </w:rPr>
        <w:t>je partnerským projektem</w:t>
      </w:r>
      <w:r>
        <w:rPr>
          <w:color w:val="000000"/>
          <w:szCs w:val="22"/>
        </w:rPr>
        <w:t>, který si k</w:t>
      </w:r>
      <w:r w:rsidR="00B0222C" w:rsidRPr="005F2F4A">
        <w:rPr>
          <w:color w:val="000000"/>
          <w:szCs w:val="22"/>
        </w:rPr>
        <w:t>lade za cíl popularizovat českou kuchyni v tradičním i moderním pojetí</w:t>
      </w:r>
      <w:r w:rsidR="00DE6502">
        <w:rPr>
          <w:color w:val="000000"/>
          <w:szCs w:val="22"/>
        </w:rPr>
        <w:t xml:space="preserve"> v oblasti cestovního ruchu</w:t>
      </w:r>
      <w:r w:rsidR="00B0222C" w:rsidRPr="005F2F4A">
        <w:rPr>
          <w:color w:val="000000"/>
          <w:szCs w:val="22"/>
        </w:rPr>
        <w:t>, propagovat a podporovat restaurace</w:t>
      </w:r>
      <w:r w:rsidR="00E73778">
        <w:rPr>
          <w:color w:val="000000"/>
          <w:szCs w:val="22"/>
        </w:rPr>
        <w:t xml:space="preserve"> a cukrárny/kavárny</w:t>
      </w:r>
      <w:r w:rsidR="00B0222C" w:rsidRPr="005F2F4A">
        <w:rPr>
          <w:color w:val="000000"/>
          <w:szCs w:val="22"/>
        </w:rPr>
        <w:t>, které kuchyni</w:t>
      </w:r>
      <w:r>
        <w:rPr>
          <w:color w:val="000000"/>
          <w:szCs w:val="22"/>
        </w:rPr>
        <w:t xml:space="preserve"> vycházející z českých tradic</w:t>
      </w:r>
      <w:r w:rsidR="00B0222C" w:rsidRPr="005F2F4A">
        <w:rPr>
          <w:color w:val="000000"/>
          <w:szCs w:val="22"/>
        </w:rPr>
        <w:t xml:space="preserve"> nabízej</w:t>
      </w:r>
      <w:r w:rsidR="008733A0" w:rsidRPr="005F2F4A">
        <w:rPr>
          <w:color w:val="000000"/>
          <w:szCs w:val="22"/>
        </w:rPr>
        <w:t xml:space="preserve">í, </w:t>
      </w:r>
      <w:r w:rsidR="00552E09">
        <w:rPr>
          <w:color w:val="000000"/>
          <w:szCs w:val="22"/>
        </w:rPr>
        <w:t>stanov</w:t>
      </w:r>
      <w:r w:rsidR="00885F61">
        <w:rPr>
          <w:color w:val="000000"/>
          <w:szCs w:val="22"/>
        </w:rPr>
        <w:t>uje</w:t>
      </w:r>
      <w:r w:rsidR="00552E09">
        <w:rPr>
          <w:color w:val="000000"/>
          <w:szCs w:val="22"/>
        </w:rPr>
        <w:t xml:space="preserve"> stand</w:t>
      </w:r>
      <w:r w:rsidR="00397C55">
        <w:rPr>
          <w:color w:val="000000"/>
          <w:szCs w:val="22"/>
        </w:rPr>
        <w:t>a</w:t>
      </w:r>
      <w:r w:rsidR="00552E09">
        <w:rPr>
          <w:color w:val="000000"/>
          <w:szCs w:val="22"/>
        </w:rPr>
        <w:t>rdy hodnocení kvality</w:t>
      </w:r>
      <w:r w:rsidR="00885F61">
        <w:rPr>
          <w:color w:val="000000"/>
          <w:szCs w:val="22"/>
        </w:rPr>
        <w:t xml:space="preserve"> viz příloha č. 1 této </w:t>
      </w:r>
      <w:r w:rsidR="0015728B">
        <w:rPr>
          <w:color w:val="000000"/>
          <w:szCs w:val="22"/>
        </w:rPr>
        <w:t>S</w:t>
      </w:r>
      <w:r w:rsidR="00885F61">
        <w:rPr>
          <w:color w:val="000000"/>
          <w:szCs w:val="22"/>
        </w:rPr>
        <w:t xml:space="preserve">mlouvy </w:t>
      </w:r>
      <w:r w:rsidR="00552E09">
        <w:rPr>
          <w:color w:val="000000"/>
          <w:szCs w:val="22"/>
        </w:rPr>
        <w:t xml:space="preserve">a </w:t>
      </w:r>
      <w:r w:rsidR="00DE6502">
        <w:rPr>
          <w:color w:val="000000"/>
          <w:szCs w:val="22"/>
        </w:rPr>
        <w:t>stanoví podmínky</w:t>
      </w:r>
      <w:r w:rsidR="00552E09">
        <w:rPr>
          <w:color w:val="000000"/>
          <w:szCs w:val="22"/>
        </w:rPr>
        <w:t xml:space="preserve"> průběžné kontroly dodržení </w:t>
      </w:r>
      <w:r>
        <w:rPr>
          <w:color w:val="000000"/>
          <w:szCs w:val="22"/>
        </w:rPr>
        <w:t xml:space="preserve">projektem </w:t>
      </w:r>
      <w:r w:rsidR="00552E09">
        <w:rPr>
          <w:color w:val="000000"/>
          <w:szCs w:val="22"/>
        </w:rPr>
        <w:t>předepsaných standa</w:t>
      </w:r>
      <w:r>
        <w:rPr>
          <w:color w:val="000000"/>
          <w:szCs w:val="22"/>
        </w:rPr>
        <w:t>r</w:t>
      </w:r>
      <w:r w:rsidR="00552E09">
        <w:rPr>
          <w:color w:val="000000"/>
          <w:szCs w:val="22"/>
        </w:rPr>
        <w:t>dů</w:t>
      </w:r>
      <w:r w:rsidR="00167978">
        <w:rPr>
          <w:color w:val="000000"/>
          <w:szCs w:val="22"/>
        </w:rPr>
        <w:t>. Z</w:t>
      </w:r>
      <w:r w:rsidR="007A64AD">
        <w:rPr>
          <w:color w:val="000000"/>
          <w:szCs w:val="22"/>
        </w:rPr>
        <w:t xml:space="preserve">ájem o oprávnění užívat označení „Czech </w:t>
      </w:r>
      <w:proofErr w:type="spellStart"/>
      <w:r w:rsidR="007A64AD">
        <w:rPr>
          <w:color w:val="000000"/>
          <w:szCs w:val="22"/>
        </w:rPr>
        <w:t>Specials</w:t>
      </w:r>
      <w:proofErr w:type="spellEnd"/>
      <w:r w:rsidR="007A64AD">
        <w:rPr>
          <w:color w:val="000000"/>
          <w:szCs w:val="22"/>
        </w:rPr>
        <w:t xml:space="preserve">“ může projevit kterýkoliv český i zahraniční provozovatel restaurace nebo </w:t>
      </w:r>
      <w:r w:rsidR="007B17A7">
        <w:rPr>
          <w:color w:val="000000"/>
          <w:szCs w:val="22"/>
        </w:rPr>
        <w:t>cukrárny/</w:t>
      </w:r>
      <w:r w:rsidR="007A64AD">
        <w:rPr>
          <w:color w:val="000000"/>
          <w:szCs w:val="22"/>
        </w:rPr>
        <w:t>kavárny</w:t>
      </w:r>
      <w:r w:rsidR="00552E09">
        <w:rPr>
          <w:color w:val="000000"/>
          <w:szCs w:val="22"/>
        </w:rPr>
        <w:t xml:space="preserve">. </w:t>
      </w:r>
    </w:p>
    <w:p w14:paraId="156993B1" w14:textId="6DFE1489" w:rsidR="000710E2" w:rsidRPr="005F2F4A" w:rsidRDefault="00552E09" w:rsidP="00B76A6C">
      <w:pPr>
        <w:numPr>
          <w:ilvl w:val="2"/>
          <w:numId w:val="21"/>
        </w:numPr>
        <w:spacing w:after="6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Účelem udělení oprávnění užívat </w:t>
      </w:r>
      <w:r w:rsidR="00FF40D7">
        <w:rPr>
          <w:color w:val="000000"/>
          <w:szCs w:val="22"/>
        </w:rPr>
        <w:t xml:space="preserve">ochrannou známku </w:t>
      </w:r>
      <w:r>
        <w:rPr>
          <w:color w:val="000000"/>
          <w:szCs w:val="22"/>
        </w:rPr>
        <w:t xml:space="preserve">„Czech </w:t>
      </w:r>
      <w:proofErr w:type="spellStart"/>
      <w:r>
        <w:rPr>
          <w:color w:val="000000"/>
          <w:szCs w:val="22"/>
        </w:rPr>
        <w:t>Specials</w:t>
      </w:r>
      <w:proofErr w:type="spellEnd"/>
      <w:r>
        <w:rPr>
          <w:color w:val="000000"/>
          <w:szCs w:val="22"/>
        </w:rPr>
        <w:t>“ a s tím související propagace</w:t>
      </w:r>
      <w:r w:rsidR="00996A29">
        <w:rPr>
          <w:color w:val="000000"/>
          <w:szCs w:val="22"/>
        </w:rPr>
        <w:t xml:space="preserve"> oběma partnery,</w:t>
      </w:r>
      <w:r>
        <w:rPr>
          <w:color w:val="000000"/>
          <w:szCs w:val="22"/>
        </w:rPr>
        <w:t xml:space="preserve"> je usnadnit orientaci tuzemských a zahraničních turistů při výběru</w:t>
      </w:r>
      <w:r w:rsidR="00B0222C" w:rsidRPr="005F2F4A">
        <w:rPr>
          <w:color w:val="000000"/>
          <w:szCs w:val="22"/>
        </w:rPr>
        <w:t xml:space="preserve"> kvalitních restaurací</w:t>
      </w:r>
      <w:r w:rsidR="00DE6502">
        <w:rPr>
          <w:color w:val="000000"/>
          <w:szCs w:val="22"/>
        </w:rPr>
        <w:t xml:space="preserve"> </w:t>
      </w:r>
      <w:r w:rsidR="002A756C">
        <w:rPr>
          <w:color w:val="000000"/>
          <w:szCs w:val="22"/>
        </w:rPr>
        <w:t>a cukráren</w:t>
      </w:r>
      <w:r w:rsidR="00E73778">
        <w:rPr>
          <w:color w:val="000000"/>
          <w:szCs w:val="22"/>
        </w:rPr>
        <w:t>/kaváren</w:t>
      </w:r>
      <w:r w:rsidR="00DE6502">
        <w:rPr>
          <w:color w:val="000000"/>
          <w:szCs w:val="22"/>
        </w:rPr>
        <w:t xml:space="preserve"> s českou gastronomií</w:t>
      </w:r>
      <w:r>
        <w:rPr>
          <w:color w:val="000000"/>
          <w:szCs w:val="22"/>
        </w:rPr>
        <w:t>, a to ve všech krajích ČR. Cílem projektu je</w:t>
      </w:r>
      <w:r w:rsidR="00E73778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zlepš</w:t>
      </w:r>
      <w:r w:rsidR="00167978">
        <w:rPr>
          <w:color w:val="000000"/>
          <w:szCs w:val="22"/>
        </w:rPr>
        <w:t>ování</w:t>
      </w:r>
      <w:r>
        <w:rPr>
          <w:color w:val="000000"/>
          <w:szCs w:val="22"/>
        </w:rPr>
        <w:t xml:space="preserve"> kvality úrovně poskytovaných gastronomických služeb v rámci turistiky </w:t>
      </w:r>
      <w:r w:rsidR="00996A29">
        <w:rPr>
          <w:color w:val="000000"/>
          <w:szCs w:val="22"/>
        </w:rPr>
        <w:t>a</w:t>
      </w:r>
      <w:r w:rsidR="008733A0" w:rsidRPr="005F2F4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podpořit</w:t>
      </w:r>
      <w:r w:rsidR="008733A0" w:rsidRPr="005F2F4A">
        <w:rPr>
          <w:color w:val="000000"/>
          <w:szCs w:val="22"/>
        </w:rPr>
        <w:t xml:space="preserve"> záj</w:t>
      </w:r>
      <w:r>
        <w:rPr>
          <w:color w:val="000000"/>
          <w:szCs w:val="22"/>
        </w:rPr>
        <w:t>e</w:t>
      </w:r>
      <w:r w:rsidR="008733A0" w:rsidRPr="005F2F4A">
        <w:rPr>
          <w:color w:val="000000"/>
          <w:szCs w:val="22"/>
        </w:rPr>
        <w:t xml:space="preserve">m </w:t>
      </w:r>
      <w:r w:rsidR="00A77B05" w:rsidRPr="005F2F4A">
        <w:rPr>
          <w:color w:val="000000"/>
          <w:szCs w:val="22"/>
        </w:rPr>
        <w:t>o českou gastronomii</w:t>
      </w:r>
      <w:r w:rsidR="00167978">
        <w:rPr>
          <w:color w:val="000000"/>
          <w:szCs w:val="22"/>
        </w:rPr>
        <w:t xml:space="preserve"> a usnadnit turistům se zájmem o českou gastronomii přístup ke kvalitním službám</w:t>
      </w:r>
      <w:r w:rsidR="008733A0" w:rsidRPr="005F2F4A">
        <w:rPr>
          <w:color w:val="000000"/>
          <w:szCs w:val="22"/>
        </w:rPr>
        <w:t>.</w:t>
      </w:r>
      <w:r w:rsidR="00B0222C" w:rsidRPr="005F2F4A">
        <w:rPr>
          <w:color w:val="000000"/>
          <w:szCs w:val="22"/>
        </w:rPr>
        <w:t xml:space="preserve"> </w:t>
      </w:r>
    </w:p>
    <w:p w14:paraId="0E53B277" w14:textId="5D5DF14B" w:rsidR="000710E2" w:rsidRPr="005F2F4A" w:rsidRDefault="001E4436" w:rsidP="00B76A6C">
      <w:pPr>
        <w:numPr>
          <w:ilvl w:val="2"/>
          <w:numId w:val="21"/>
        </w:numPr>
        <w:spacing w:after="6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Projekt </w:t>
      </w:r>
      <w:r w:rsidR="008473AD">
        <w:rPr>
          <w:color w:val="000000"/>
          <w:szCs w:val="22"/>
        </w:rPr>
        <w:t>„</w:t>
      </w:r>
      <w:r>
        <w:rPr>
          <w:color w:val="000000"/>
          <w:szCs w:val="22"/>
        </w:rPr>
        <w:t xml:space="preserve">Czech </w:t>
      </w:r>
      <w:proofErr w:type="spellStart"/>
      <w:r>
        <w:rPr>
          <w:color w:val="000000"/>
          <w:szCs w:val="22"/>
        </w:rPr>
        <w:t>Specials</w:t>
      </w:r>
      <w:proofErr w:type="spellEnd"/>
      <w:r w:rsidR="008473AD">
        <w:rPr>
          <w:color w:val="000000"/>
          <w:szCs w:val="22"/>
        </w:rPr>
        <w:t>“</w:t>
      </w:r>
      <w:r>
        <w:rPr>
          <w:color w:val="000000"/>
          <w:szCs w:val="22"/>
        </w:rPr>
        <w:t xml:space="preserve"> bude č</w:t>
      </w:r>
      <w:r w:rsidR="00B0222C" w:rsidRPr="005F2F4A">
        <w:rPr>
          <w:color w:val="000000"/>
          <w:szCs w:val="22"/>
        </w:rPr>
        <w:t>eskou kuchyni</w:t>
      </w:r>
      <w:r w:rsidR="00DE6502">
        <w:rPr>
          <w:color w:val="000000"/>
          <w:szCs w:val="22"/>
        </w:rPr>
        <w:t xml:space="preserve"> a cukrářskou výrobu</w:t>
      </w:r>
      <w:r w:rsidR="00B0222C" w:rsidRPr="005F2F4A">
        <w:rPr>
          <w:color w:val="000000"/>
          <w:szCs w:val="22"/>
        </w:rPr>
        <w:t xml:space="preserve"> v rámci jednotlivých regionů prezent</w:t>
      </w:r>
      <w:r w:rsidR="003B74E5" w:rsidRPr="005F2F4A">
        <w:rPr>
          <w:color w:val="000000"/>
          <w:szCs w:val="22"/>
        </w:rPr>
        <w:t>ovat</w:t>
      </w:r>
      <w:r w:rsidR="00B0222C" w:rsidRPr="005F2F4A">
        <w:rPr>
          <w:color w:val="000000"/>
          <w:szCs w:val="22"/>
        </w:rPr>
        <w:t xml:space="preserve"> jako </w:t>
      </w:r>
      <w:r>
        <w:rPr>
          <w:color w:val="000000"/>
          <w:szCs w:val="22"/>
        </w:rPr>
        <w:t xml:space="preserve">zajímavou, </w:t>
      </w:r>
      <w:r w:rsidR="00B0222C" w:rsidRPr="005F2F4A">
        <w:rPr>
          <w:color w:val="000000"/>
          <w:szCs w:val="22"/>
        </w:rPr>
        <w:t xml:space="preserve">rozmanitou, plnou jedinečných pokrmů a </w:t>
      </w:r>
      <w:r>
        <w:rPr>
          <w:color w:val="000000"/>
          <w:szCs w:val="22"/>
        </w:rPr>
        <w:t>podporující</w:t>
      </w:r>
      <w:r w:rsidRPr="005F2F4A">
        <w:rPr>
          <w:color w:val="000000"/>
          <w:szCs w:val="22"/>
        </w:rPr>
        <w:t xml:space="preserve"> </w:t>
      </w:r>
      <w:r w:rsidR="007B17A7">
        <w:rPr>
          <w:color w:val="000000"/>
          <w:szCs w:val="22"/>
        </w:rPr>
        <w:t xml:space="preserve">vlastní výrobu, </w:t>
      </w:r>
      <w:r w:rsidR="00B0222C" w:rsidRPr="005F2F4A">
        <w:rPr>
          <w:color w:val="000000"/>
          <w:szCs w:val="22"/>
        </w:rPr>
        <w:t>využívání</w:t>
      </w:r>
      <w:r w:rsidR="00A77B05" w:rsidRPr="005F2F4A">
        <w:rPr>
          <w:color w:val="000000"/>
          <w:szCs w:val="22"/>
        </w:rPr>
        <w:t xml:space="preserve"> lokálních a</w:t>
      </w:r>
      <w:r w:rsidR="00B0222C" w:rsidRPr="005F2F4A">
        <w:rPr>
          <w:color w:val="000000"/>
          <w:szCs w:val="22"/>
        </w:rPr>
        <w:t xml:space="preserve"> sezónních surovin. České restaurace </w:t>
      </w:r>
      <w:r w:rsidR="00DC717B">
        <w:rPr>
          <w:color w:val="000000"/>
          <w:szCs w:val="22"/>
        </w:rPr>
        <w:t xml:space="preserve">a </w:t>
      </w:r>
      <w:r w:rsidR="00723856">
        <w:rPr>
          <w:color w:val="000000"/>
          <w:szCs w:val="22"/>
        </w:rPr>
        <w:t xml:space="preserve">cukrárny/kavárny </w:t>
      </w:r>
      <w:r>
        <w:rPr>
          <w:color w:val="000000"/>
          <w:szCs w:val="22"/>
        </w:rPr>
        <w:t xml:space="preserve">se budou moci </w:t>
      </w:r>
      <w:r w:rsidR="003B74E5" w:rsidRPr="005F2F4A">
        <w:rPr>
          <w:color w:val="000000"/>
          <w:szCs w:val="22"/>
        </w:rPr>
        <w:t>prezentovat</w:t>
      </w:r>
      <w:r w:rsidR="00B0222C" w:rsidRPr="005F2F4A">
        <w:rPr>
          <w:color w:val="000000"/>
          <w:szCs w:val="22"/>
        </w:rPr>
        <w:t xml:space="preserve"> jako místa, kde mohou turisté počítat s kvalitními službami</w:t>
      </w:r>
      <w:r>
        <w:rPr>
          <w:color w:val="000000"/>
          <w:szCs w:val="22"/>
        </w:rPr>
        <w:t xml:space="preserve"> a prostředím</w:t>
      </w:r>
      <w:r w:rsidR="00DE6502">
        <w:rPr>
          <w:color w:val="000000"/>
          <w:szCs w:val="22"/>
        </w:rPr>
        <w:t xml:space="preserve"> a ochutnáním českých specialit a tradičních pokrmů</w:t>
      </w:r>
      <w:r w:rsidR="00B0222C" w:rsidRPr="005F2F4A">
        <w:rPr>
          <w:color w:val="000000"/>
          <w:szCs w:val="22"/>
        </w:rPr>
        <w:t xml:space="preserve">. </w:t>
      </w:r>
    </w:p>
    <w:p w14:paraId="3BF22572" w14:textId="4EEAD549" w:rsidR="00620B0E" w:rsidRPr="002D37ED" w:rsidRDefault="005103E7" w:rsidP="00B76A6C">
      <w:pPr>
        <w:numPr>
          <w:ilvl w:val="2"/>
          <w:numId w:val="21"/>
        </w:numPr>
        <w:spacing w:after="60"/>
        <w:jc w:val="both"/>
        <w:rPr>
          <w:szCs w:val="22"/>
        </w:rPr>
      </w:pPr>
      <w:r w:rsidRPr="001B45DC">
        <w:rPr>
          <w:color w:val="000000"/>
          <w:szCs w:val="22"/>
        </w:rPr>
        <w:t xml:space="preserve">Oprávnění užívat </w:t>
      </w:r>
      <w:r w:rsidR="00A15439" w:rsidRPr="001B45DC">
        <w:rPr>
          <w:color w:val="000000"/>
          <w:szCs w:val="22"/>
        </w:rPr>
        <w:t>označení</w:t>
      </w:r>
      <w:r w:rsidR="0013029C" w:rsidRPr="001B45DC">
        <w:rPr>
          <w:color w:val="000000"/>
          <w:szCs w:val="22"/>
        </w:rPr>
        <w:t xml:space="preserve"> </w:t>
      </w:r>
      <w:r w:rsidR="008473AD" w:rsidRPr="001B45DC">
        <w:rPr>
          <w:color w:val="000000"/>
          <w:szCs w:val="22"/>
        </w:rPr>
        <w:t>„</w:t>
      </w:r>
      <w:r w:rsidR="00B0222C" w:rsidRPr="001B45DC">
        <w:rPr>
          <w:color w:val="000000"/>
          <w:szCs w:val="22"/>
        </w:rPr>
        <w:t xml:space="preserve">Czech </w:t>
      </w:r>
      <w:proofErr w:type="spellStart"/>
      <w:r w:rsidR="00B0222C" w:rsidRPr="001B45DC">
        <w:rPr>
          <w:color w:val="000000"/>
          <w:szCs w:val="22"/>
        </w:rPr>
        <w:t>Specials</w:t>
      </w:r>
      <w:proofErr w:type="spellEnd"/>
      <w:r w:rsidR="00B0222C" w:rsidRPr="005F2F4A">
        <w:rPr>
          <w:color w:val="000000"/>
          <w:szCs w:val="22"/>
        </w:rPr>
        <w:t xml:space="preserve"> má zajistit, že v certifikovaných restauracích </w:t>
      </w:r>
      <w:r w:rsidR="00723856">
        <w:rPr>
          <w:color w:val="000000"/>
          <w:szCs w:val="22"/>
        </w:rPr>
        <w:t>a cukrárnách/kavár</w:t>
      </w:r>
      <w:r w:rsidR="006F29F2">
        <w:rPr>
          <w:color w:val="000000"/>
          <w:szCs w:val="22"/>
        </w:rPr>
        <w:t>nách</w:t>
      </w:r>
      <w:r w:rsidR="00723856">
        <w:rPr>
          <w:color w:val="000000"/>
          <w:szCs w:val="22"/>
        </w:rPr>
        <w:t xml:space="preserve"> </w:t>
      </w:r>
      <w:r w:rsidR="00B0222C" w:rsidRPr="005F2F4A">
        <w:rPr>
          <w:color w:val="000000"/>
          <w:szCs w:val="22"/>
        </w:rPr>
        <w:t>budou hostům poskytovány kvalitní služby a tradiční české pokrmy budou podávány v odpovídající kvalitě</w:t>
      </w:r>
      <w:r w:rsidR="001E4436">
        <w:rPr>
          <w:color w:val="000000"/>
          <w:szCs w:val="22"/>
        </w:rPr>
        <w:t xml:space="preserve"> dle standardů garantovaných AKC ČR</w:t>
      </w:r>
      <w:r w:rsidR="00B0222C" w:rsidRPr="005F2F4A">
        <w:rPr>
          <w:color w:val="000000"/>
          <w:szCs w:val="22"/>
        </w:rPr>
        <w:t>.</w:t>
      </w:r>
    </w:p>
    <w:p w14:paraId="55C9C757" w14:textId="4766C022" w:rsidR="0038017C" w:rsidRPr="00B76A6C" w:rsidRDefault="006802C6" w:rsidP="00B76A6C">
      <w:pPr>
        <w:numPr>
          <w:ilvl w:val="1"/>
          <w:numId w:val="21"/>
        </w:numPr>
        <w:jc w:val="both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    </w:t>
      </w:r>
      <w:r w:rsidR="00730BE8">
        <w:rPr>
          <w:rFonts w:eastAsia="Times New Roman"/>
          <w:color w:val="000000"/>
          <w:lang w:eastAsia="cs-CZ"/>
        </w:rPr>
        <w:t>Smluvní s</w:t>
      </w:r>
      <w:r w:rsidR="00866436" w:rsidRPr="002D37ED">
        <w:rPr>
          <w:rFonts w:eastAsia="Times New Roman"/>
          <w:color w:val="000000"/>
          <w:lang w:eastAsia="cs-CZ"/>
        </w:rPr>
        <w:t>trany se dohodl</w:t>
      </w:r>
      <w:r w:rsidR="00FF40D7">
        <w:rPr>
          <w:rFonts w:eastAsia="Times New Roman"/>
          <w:color w:val="000000"/>
          <w:lang w:eastAsia="cs-CZ"/>
        </w:rPr>
        <w:t>y</w:t>
      </w:r>
      <w:r w:rsidR="00866436" w:rsidRPr="002D37ED">
        <w:rPr>
          <w:rFonts w:eastAsia="Times New Roman"/>
          <w:color w:val="000000"/>
          <w:lang w:eastAsia="cs-CZ"/>
        </w:rPr>
        <w:t xml:space="preserve"> a prohlašují, že je v jejich zájmu úzká a efektivní spolupráce</w:t>
      </w:r>
      <w:r w:rsidR="00CA6A46">
        <w:rPr>
          <w:rFonts w:eastAsia="Times New Roman"/>
          <w:color w:val="000000"/>
          <w:lang w:eastAsia="cs-CZ"/>
        </w:rPr>
        <w:t xml:space="preserve"> </w:t>
      </w:r>
      <w:r w:rsidR="002915F2" w:rsidRPr="002D37ED">
        <w:rPr>
          <w:rFonts w:eastAsia="Times New Roman"/>
          <w:color w:val="000000"/>
          <w:lang w:eastAsia="cs-CZ"/>
        </w:rPr>
        <w:t>v rámci projektu</w:t>
      </w:r>
      <w:r w:rsidR="008733A0" w:rsidRPr="002D37ED">
        <w:rPr>
          <w:rFonts w:eastAsia="Times New Roman"/>
          <w:color w:val="000000"/>
          <w:lang w:eastAsia="cs-CZ"/>
        </w:rPr>
        <w:t xml:space="preserve"> </w:t>
      </w:r>
      <w:r w:rsidR="008473AD">
        <w:rPr>
          <w:rFonts w:eastAsia="Times New Roman"/>
          <w:color w:val="000000"/>
          <w:lang w:eastAsia="cs-CZ"/>
        </w:rPr>
        <w:t>„</w:t>
      </w:r>
      <w:r w:rsidR="00EA5E19">
        <w:rPr>
          <w:rFonts w:eastAsia="Times New Roman"/>
          <w:color w:val="000000"/>
          <w:lang w:eastAsia="cs-CZ"/>
        </w:rPr>
        <w:t xml:space="preserve">Czech </w:t>
      </w:r>
      <w:proofErr w:type="spellStart"/>
      <w:r w:rsidR="00EA5E19">
        <w:rPr>
          <w:rFonts w:eastAsia="Times New Roman"/>
          <w:color w:val="000000"/>
          <w:lang w:eastAsia="cs-CZ"/>
        </w:rPr>
        <w:t>Specials</w:t>
      </w:r>
      <w:proofErr w:type="spellEnd"/>
      <w:r w:rsidR="008473AD">
        <w:rPr>
          <w:rFonts w:eastAsia="Times New Roman"/>
          <w:color w:val="000000"/>
          <w:lang w:eastAsia="cs-CZ"/>
        </w:rPr>
        <w:t>“</w:t>
      </w:r>
      <w:r w:rsidR="00EA5E19">
        <w:rPr>
          <w:rFonts w:eastAsia="Times New Roman"/>
          <w:color w:val="000000"/>
          <w:lang w:eastAsia="cs-CZ"/>
        </w:rPr>
        <w:t xml:space="preserve"> </w:t>
      </w:r>
      <w:r w:rsidR="008733A0" w:rsidRPr="002D37ED">
        <w:rPr>
          <w:rFonts w:eastAsia="Times New Roman"/>
          <w:color w:val="000000"/>
          <w:lang w:eastAsia="cs-CZ"/>
        </w:rPr>
        <w:t>v následujících okruzích</w:t>
      </w:r>
      <w:r w:rsidR="00B0222C" w:rsidRPr="002D37ED">
        <w:rPr>
          <w:rFonts w:eastAsia="Times New Roman"/>
          <w:color w:val="000000"/>
          <w:lang w:eastAsia="cs-CZ"/>
        </w:rPr>
        <w:t>:</w:t>
      </w:r>
      <w:r w:rsidR="00866436" w:rsidRPr="002D37ED">
        <w:rPr>
          <w:rFonts w:eastAsia="Times New Roman"/>
          <w:color w:val="000000"/>
          <w:lang w:eastAsia="cs-CZ"/>
        </w:rPr>
        <w:t xml:space="preserve"> </w:t>
      </w:r>
    </w:p>
    <w:p w14:paraId="38F12D3F" w14:textId="41D488DD" w:rsidR="0038017C" w:rsidRPr="002D37ED" w:rsidRDefault="001E4436" w:rsidP="00CA0839">
      <w:pPr>
        <w:pStyle w:val="Odstavecseseznamem"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59" w:lineRule="auto"/>
        <w:contextualSpacing/>
        <w:jc w:val="both"/>
      </w:pPr>
      <w:r>
        <w:t>nastavení standar</w:t>
      </w:r>
      <w:r w:rsidR="00F25C79">
        <w:t>d</w:t>
      </w:r>
      <w:r>
        <w:t>ů, z</w:t>
      </w:r>
      <w:r w:rsidR="00F40285" w:rsidRPr="002D37ED">
        <w:t xml:space="preserve">ajištění </w:t>
      </w:r>
      <w:r w:rsidR="003D6715" w:rsidRPr="002D37ED">
        <w:t xml:space="preserve">a </w:t>
      </w:r>
      <w:r w:rsidR="00F40285" w:rsidRPr="002D37ED">
        <w:t>a</w:t>
      </w:r>
      <w:r w:rsidR="0038017C" w:rsidRPr="002D37ED">
        <w:t>dministrace certifika</w:t>
      </w:r>
      <w:r w:rsidR="00620B0E" w:rsidRPr="002D37ED">
        <w:t>čního procesu</w:t>
      </w:r>
      <w:r w:rsidR="0038017C" w:rsidRPr="002D37ED">
        <w:t xml:space="preserve"> restaurací </w:t>
      </w:r>
      <w:r w:rsidR="0059069E" w:rsidRPr="002D37ED">
        <w:t xml:space="preserve">a </w:t>
      </w:r>
      <w:r w:rsidR="00B43012" w:rsidRPr="002D37ED">
        <w:t>cukráren</w:t>
      </w:r>
      <w:r w:rsidR="006F29F2">
        <w:t>/kaváren</w:t>
      </w:r>
      <w:r w:rsidR="0059069E" w:rsidRPr="002D37ED">
        <w:t xml:space="preserve"> </w:t>
      </w:r>
      <w:r w:rsidR="0038017C" w:rsidRPr="002D37ED">
        <w:t xml:space="preserve">Czech </w:t>
      </w:r>
      <w:proofErr w:type="spellStart"/>
      <w:r w:rsidR="0038017C" w:rsidRPr="002D37ED">
        <w:t>Specials</w:t>
      </w:r>
      <w:proofErr w:type="spellEnd"/>
      <w:r w:rsidR="00F40285" w:rsidRPr="002D37ED">
        <w:t xml:space="preserve"> a </w:t>
      </w:r>
      <w:r w:rsidR="00A77B05" w:rsidRPr="002D37ED">
        <w:t>jejich následné kontroly</w:t>
      </w:r>
      <w:r>
        <w:t>,</w:t>
      </w:r>
    </w:p>
    <w:p w14:paraId="17619F28" w14:textId="5E1ABA73" w:rsidR="00F93428" w:rsidRPr="002D37ED" w:rsidRDefault="001E4436" w:rsidP="00CA0839">
      <w:pPr>
        <w:pStyle w:val="Odstavecseseznamem"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59" w:lineRule="auto"/>
        <w:contextualSpacing/>
        <w:jc w:val="both"/>
      </w:pPr>
      <w:r>
        <w:t>s</w:t>
      </w:r>
      <w:r w:rsidR="00F93428" w:rsidRPr="002D37ED">
        <w:t xml:space="preserve">polupráce při akvizici nových </w:t>
      </w:r>
      <w:r w:rsidR="00A77B05" w:rsidRPr="002D37ED">
        <w:t xml:space="preserve">kvalitních </w:t>
      </w:r>
      <w:r w:rsidR="00F93428" w:rsidRPr="002D37ED">
        <w:t xml:space="preserve">restaurací </w:t>
      </w:r>
      <w:r w:rsidR="0059069E" w:rsidRPr="002D37ED">
        <w:t xml:space="preserve">a </w:t>
      </w:r>
      <w:r w:rsidR="00B43012" w:rsidRPr="002D37ED">
        <w:t>cukráren</w:t>
      </w:r>
      <w:r w:rsidR="006F29F2">
        <w:t>/kaváren</w:t>
      </w:r>
      <w:r w:rsidR="0059069E" w:rsidRPr="002D37ED">
        <w:t xml:space="preserve"> </w:t>
      </w:r>
      <w:r w:rsidR="00F93428" w:rsidRPr="002D37ED">
        <w:t xml:space="preserve">pro projekt Czech </w:t>
      </w:r>
      <w:proofErr w:type="spellStart"/>
      <w:r w:rsidR="00F93428" w:rsidRPr="002D37ED">
        <w:t>Specials</w:t>
      </w:r>
      <w:proofErr w:type="spellEnd"/>
      <w:r w:rsidR="00F93428" w:rsidRPr="002D37ED">
        <w:t xml:space="preserve">. </w:t>
      </w:r>
      <w:r w:rsidR="00A77B05" w:rsidRPr="002D37ED">
        <w:t xml:space="preserve">Vzájemné sdílení databází </w:t>
      </w:r>
      <w:r>
        <w:t xml:space="preserve">certifikovaných </w:t>
      </w:r>
      <w:r w:rsidR="00A77B05" w:rsidRPr="002D37ED">
        <w:t>restau</w:t>
      </w:r>
      <w:r w:rsidR="00596C50" w:rsidRPr="002D37ED">
        <w:t>ra</w:t>
      </w:r>
      <w:r w:rsidR="00A77B05" w:rsidRPr="002D37ED">
        <w:t>cí</w:t>
      </w:r>
      <w:r>
        <w:t>,</w:t>
      </w:r>
    </w:p>
    <w:p w14:paraId="17239022" w14:textId="00041DFD" w:rsidR="0038017C" w:rsidRPr="002D37ED" w:rsidRDefault="001E4436" w:rsidP="00CA0839">
      <w:pPr>
        <w:pStyle w:val="Odstavecseseznamem"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59" w:lineRule="auto"/>
        <w:contextualSpacing/>
        <w:jc w:val="both"/>
      </w:pPr>
      <w:r>
        <w:t>aktivní</w:t>
      </w:r>
      <w:r w:rsidR="00DE6502">
        <w:t xml:space="preserve"> </w:t>
      </w:r>
      <w:r w:rsidR="0038017C" w:rsidRPr="002D37ED">
        <w:t xml:space="preserve">propagace </w:t>
      </w:r>
      <w:r w:rsidR="00DE6502">
        <w:t>známky</w:t>
      </w:r>
      <w:r w:rsidR="00DE6502" w:rsidRPr="002D37ED">
        <w:t xml:space="preserve"> </w:t>
      </w:r>
      <w:r w:rsidR="008473AD">
        <w:t>„</w:t>
      </w:r>
      <w:r w:rsidR="0038017C" w:rsidRPr="002D37ED">
        <w:t xml:space="preserve">Czech </w:t>
      </w:r>
      <w:proofErr w:type="spellStart"/>
      <w:r w:rsidR="0038017C" w:rsidRPr="002D37ED">
        <w:t>Specials</w:t>
      </w:r>
      <w:proofErr w:type="spellEnd"/>
      <w:r w:rsidR="008473AD">
        <w:t>“</w:t>
      </w:r>
      <w:r w:rsidR="0038017C" w:rsidRPr="002D37ED">
        <w:t xml:space="preserve"> v newsletterech a dalších komunikačních kanálech</w:t>
      </w:r>
      <w:r w:rsidR="00596C50" w:rsidRPr="002D37ED">
        <w:t xml:space="preserve"> </w:t>
      </w:r>
      <w:r w:rsidR="00730BE8">
        <w:t xml:space="preserve">obou </w:t>
      </w:r>
      <w:r w:rsidR="00596C50" w:rsidRPr="002D37ED">
        <w:t>partnerů</w:t>
      </w:r>
      <w:r w:rsidR="00730BE8">
        <w:t xml:space="preserve"> projektu</w:t>
      </w:r>
      <w:r>
        <w:t>,</w:t>
      </w:r>
    </w:p>
    <w:p w14:paraId="4A5D3095" w14:textId="1D91B57C" w:rsidR="00596C50" w:rsidRDefault="001E4436" w:rsidP="00CA0839">
      <w:pPr>
        <w:numPr>
          <w:ilvl w:val="0"/>
          <w:numId w:val="23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59" w:lineRule="auto"/>
        <w:jc w:val="both"/>
        <w:rPr>
          <w:lang w:eastAsia="cs-CZ"/>
        </w:rPr>
      </w:pPr>
      <w:r>
        <w:rPr>
          <w:lang w:eastAsia="cs-CZ"/>
        </w:rPr>
        <w:t>v</w:t>
      </w:r>
      <w:r w:rsidR="00596C50" w:rsidRPr="002D37ED">
        <w:rPr>
          <w:lang w:eastAsia="cs-CZ"/>
        </w:rPr>
        <w:t>zájemné sdílení novinek a zajímavostí (newslettery, webové stránky, Facebook, Instagram apod.)</w:t>
      </w:r>
      <w:r w:rsidR="00397C55">
        <w:rPr>
          <w:lang w:eastAsia="cs-CZ"/>
        </w:rPr>
        <w:t>.</w:t>
      </w:r>
    </w:p>
    <w:p w14:paraId="7AC32986" w14:textId="77777777" w:rsidR="00397C55" w:rsidRDefault="00397C55" w:rsidP="00E117E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59" w:lineRule="auto"/>
        <w:ind w:left="720"/>
        <w:jc w:val="both"/>
        <w:rPr>
          <w:lang w:eastAsia="cs-CZ"/>
        </w:rPr>
      </w:pPr>
    </w:p>
    <w:p w14:paraId="7170D31F" w14:textId="7B3F3F2A" w:rsidR="00B00C11" w:rsidRPr="002D37ED" w:rsidRDefault="00B00C11" w:rsidP="00E117E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59" w:lineRule="auto"/>
        <w:jc w:val="both"/>
        <w:rPr>
          <w:lang w:eastAsia="cs-CZ"/>
        </w:rPr>
      </w:pPr>
      <w:r>
        <w:rPr>
          <w:lang w:eastAsia="cs-CZ"/>
        </w:rPr>
        <w:t>Smluvní strany v rámci projektu budou dále spolupracovat na:</w:t>
      </w:r>
    </w:p>
    <w:p w14:paraId="6ABA9680" w14:textId="4BE5B5A3" w:rsidR="00DE6502" w:rsidRDefault="001E4436" w:rsidP="00742996">
      <w:pPr>
        <w:pStyle w:val="Odstavecseseznamem"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59" w:lineRule="auto"/>
        <w:contextualSpacing/>
        <w:jc w:val="both"/>
      </w:pPr>
      <w:r w:rsidRPr="00167978">
        <w:t>s</w:t>
      </w:r>
      <w:r w:rsidR="0038017C" w:rsidRPr="00167978">
        <w:t>polečn</w:t>
      </w:r>
      <w:r w:rsidR="00B00C11" w:rsidRPr="006C4720">
        <w:t>é</w:t>
      </w:r>
      <w:r w:rsidR="0038017C" w:rsidRPr="00167978">
        <w:t xml:space="preserve"> prezentac</w:t>
      </w:r>
      <w:r w:rsidR="00B00C11" w:rsidRPr="006C4720">
        <w:t>i</w:t>
      </w:r>
      <w:r w:rsidR="0038017C" w:rsidRPr="00167978">
        <w:t xml:space="preserve"> v tištěných </w:t>
      </w:r>
      <w:r w:rsidR="00596C50" w:rsidRPr="00167978">
        <w:t>a</w:t>
      </w:r>
      <w:r w:rsidR="0038017C" w:rsidRPr="00167978">
        <w:t xml:space="preserve"> on-line mediích</w:t>
      </w:r>
      <w:r w:rsidR="0056638F" w:rsidRPr="00167978">
        <w:t xml:space="preserve"> </w:t>
      </w:r>
      <w:r w:rsidR="0087177A" w:rsidRPr="00167978">
        <w:t xml:space="preserve">bude realizováno na základě </w:t>
      </w:r>
      <w:r w:rsidR="0087177A">
        <w:t>dílčí</w:t>
      </w:r>
      <w:r w:rsidR="0087177A" w:rsidRPr="00167978">
        <w:t xml:space="preserve"> objednávky</w:t>
      </w:r>
      <w:r w:rsidR="00DE6502">
        <w:t>,</w:t>
      </w:r>
    </w:p>
    <w:p w14:paraId="2FD77E0B" w14:textId="2CE11320" w:rsidR="0038017C" w:rsidRPr="00167978" w:rsidRDefault="00B00C11" w:rsidP="00742996">
      <w:pPr>
        <w:pStyle w:val="Odstavecseseznamem"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59" w:lineRule="auto"/>
        <w:contextualSpacing/>
        <w:jc w:val="both"/>
      </w:pPr>
      <w:r w:rsidRPr="006C4720">
        <w:t>s</w:t>
      </w:r>
      <w:r w:rsidR="0038017C" w:rsidRPr="00167978">
        <w:t>polečn</w:t>
      </w:r>
      <w:r w:rsidR="00DE6502">
        <w:t>é</w:t>
      </w:r>
      <w:r w:rsidR="0038017C" w:rsidRPr="00167978">
        <w:t xml:space="preserve"> prezentac</w:t>
      </w:r>
      <w:r w:rsidRPr="006C4720">
        <w:t>i</w:t>
      </w:r>
      <w:r w:rsidR="0038017C" w:rsidRPr="00167978">
        <w:t xml:space="preserve"> na vybraných gastronomických akcích ve spolupráci s certifikovanými restauracemi </w:t>
      </w:r>
      <w:r w:rsidR="00B43012" w:rsidRPr="00167978">
        <w:t>a cukrárnami</w:t>
      </w:r>
      <w:r w:rsidR="00951659" w:rsidRPr="00167978">
        <w:t>/kavárnami</w:t>
      </w:r>
      <w:r w:rsidR="0038017C" w:rsidRPr="00167978">
        <w:t xml:space="preserve"> – bude realizováno na základě samostatně uzavřené objednávky</w:t>
      </w:r>
      <w:r w:rsidR="001E4436" w:rsidRPr="00167978">
        <w:t>,</w:t>
      </w:r>
    </w:p>
    <w:p w14:paraId="790B2F0E" w14:textId="1257C220" w:rsidR="00EF527A" w:rsidRPr="00167978" w:rsidRDefault="00B00C11" w:rsidP="00CA0839">
      <w:pPr>
        <w:pStyle w:val="Odstavecseseznamem"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59" w:lineRule="auto"/>
        <w:contextualSpacing/>
        <w:jc w:val="both"/>
      </w:pPr>
      <w:r w:rsidRPr="006C4720">
        <w:t>s</w:t>
      </w:r>
      <w:r w:rsidR="0038017C" w:rsidRPr="00167978">
        <w:t>poluprác</w:t>
      </w:r>
      <w:r w:rsidR="00DE6502">
        <w:t>i</w:t>
      </w:r>
      <w:r w:rsidR="0038017C" w:rsidRPr="00167978">
        <w:t xml:space="preserve"> na vzdělávacích seminářích pro certifikované restaurace</w:t>
      </w:r>
      <w:r w:rsidR="00B43012" w:rsidRPr="00167978">
        <w:t xml:space="preserve"> a cukrárny</w:t>
      </w:r>
      <w:r w:rsidR="00951659" w:rsidRPr="00167978">
        <w:t>/kavárny</w:t>
      </w:r>
      <w:r w:rsidR="0038017C" w:rsidRPr="00167978">
        <w:t xml:space="preserve"> Czech </w:t>
      </w:r>
      <w:proofErr w:type="spellStart"/>
      <w:r w:rsidR="0038017C" w:rsidRPr="00167978">
        <w:t>Specials</w:t>
      </w:r>
      <w:proofErr w:type="spellEnd"/>
      <w:r w:rsidR="005103E7">
        <w:t>-</w:t>
      </w:r>
      <w:r w:rsidR="0087177A" w:rsidRPr="00167978">
        <w:t xml:space="preserve">bude realizováno na základě </w:t>
      </w:r>
      <w:r w:rsidR="0087177A">
        <w:t>dílčí</w:t>
      </w:r>
      <w:r w:rsidR="0087177A" w:rsidRPr="00167978">
        <w:t xml:space="preserve"> objednávk</w:t>
      </w:r>
      <w:r w:rsidR="00D82C09">
        <w:t>y</w:t>
      </w:r>
      <w:r w:rsidR="001E4436" w:rsidRPr="00167978">
        <w:t>,</w:t>
      </w:r>
    </w:p>
    <w:p w14:paraId="3D191BBB" w14:textId="77253A99" w:rsidR="0038017C" w:rsidRPr="00167978" w:rsidRDefault="00B00C11" w:rsidP="00CA0839">
      <w:pPr>
        <w:pStyle w:val="Odstavecseseznamem"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59" w:lineRule="auto"/>
        <w:contextualSpacing/>
        <w:jc w:val="both"/>
      </w:pPr>
      <w:r w:rsidRPr="006C4720">
        <w:t>s</w:t>
      </w:r>
      <w:r w:rsidR="00EF527A" w:rsidRPr="00167978">
        <w:t>poluprác</w:t>
      </w:r>
      <w:r w:rsidRPr="006C4720">
        <w:t>i</w:t>
      </w:r>
      <w:r w:rsidR="00EF527A" w:rsidRPr="00167978">
        <w:t xml:space="preserve"> v rámci kulinářských kurzů pro zahraniční i tuzemské novináře a touroperátory</w:t>
      </w:r>
      <w:r w:rsidR="0056638F" w:rsidRPr="00167978">
        <w:t>-</w:t>
      </w:r>
      <w:r w:rsidR="00167978" w:rsidRPr="00167978">
        <w:t xml:space="preserve">bude realizováno na základě </w:t>
      </w:r>
      <w:r w:rsidR="00167978">
        <w:t>dílčí</w:t>
      </w:r>
      <w:r w:rsidR="00167978" w:rsidRPr="00167978">
        <w:t xml:space="preserve"> objednávky</w:t>
      </w:r>
      <w:r w:rsidR="00DE6502">
        <w:t>,</w:t>
      </w:r>
    </w:p>
    <w:p w14:paraId="0749A14A" w14:textId="39F1A951" w:rsidR="00EF527A" w:rsidRDefault="00B00C11" w:rsidP="00730BE8">
      <w:pPr>
        <w:pStyle w:val="Odstavecseseznamem"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59" w:lineRule="auto"/>
        <w:contextualSpacing/>
        <w:jc w:val="both"/>
      </w:pPr>
      <w:r w:rsidRPr="006C4720">
        <w:lastRenderedPageBreak/>
        <w:t>s</w:t>
      </w:r>
      <w:r w:rsidR="004C1C5C" w:rsidRPr="00167978">
        <w:t>poluprá</w:t>
      </w:r>
      <w:r w:rsidR="00D82C09">
        <w:t>c</w:t>
      </w:r>
      <w:r w:rsidR="00FF40D7">
        <w:t>i</w:t>
      </w:r>
      <w:r w:rsidR="004C1C5C" w:rsidRPr="00167978">
        <w:t xml:space="preserve"> při tvorbě </w:t>
      </w:r>
      <w:r w:rsidR="00EF527A" w:rsidRPr="00167978">
        <w:t xml:space="preserve">promo </w:t>
      </w:r>
      <w:r w:rsidR="004C1C5C" w:rsidRPr="00167978">
        <w:t xml:space="preserve">videí, </w:t>
      </w:r>
      <w:r w:rsidR="00596C50" w:rsidRPr="00167978">
        <w:t xml:space="preserve">fotografií, </w:t>
      </w:r>
      <w:r w:rsidR="004C1C5C" w:rsidRPr="00167978">
        <w:t>vizuálů</w:t>
      </w:r>
      <w:r w:rsidR="00596C50" w:rsidRPr="00167978">
        <w:t xml:space="preserve"> </w:t>
      </w:r>
      <w:r w:rsidR="004C1C5C" w:rsidRPr="00167978">
        <w:t xml:space="preserve">a dalších propagačních materiálů a </w:t>
      </w:r>
      <w:proofErr w:type="gramStart"/>
      <w:r w:rsidR="004C1C5C" w:rsidRPr="00167978">
        <w:t>předmětů</w:t>
      </w:r>
      <w:r w:rsidR="00397C55">
        <w:t xml:space="preserve"> -</w:t>
      </w:r>
      <w:r w:rsidR="00730BE8" w:rsidRPr="00167978">
        <w:t>bude</w:t>
      </w:r>
      <w:proofErr w:type="gramEnd"/>
      <w:r w:rsidR="00730BE8" w:rsidRPr="00167978">
        <w:t xml:space="preserve"> realizováno na základě </w:t>
      </w:r>
      <w:r w:rsidR="00167978">
        <w:t>dílčí</w:t>
      </w:r>
      <w:r w:rsidR="00730BE8" w:rsidRPr="00167978">
        <w:t xml:space="preserve"> objednávky.</w:t>
      </w:r>
    </w:p>
    <w:p w14:paraId="21900276" w14:textId="77777777" w:rsidR="00397C55" w:rsidRPr="00167978" w:rsidRDefault="00397C55" w:rsidP="00E117E1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59" w:lineRule="auto"/>
        <w:ind w:left="720"/>
        <w:contextualSpacing/>
        <w:jc w:val="both"/>
      </w:pPr>
    </w:p>
    <w:p w14:paraId="3958AB47" w14:textId="06F967E3" w:rsidR="00397C55" w:rsidRDefault="00754ECC" w:rsidP="00696A3D">
      <w:pPr>
        <w:pStyle w:val="Odstavecseseznamem"/>
        <w:numPr>
          <w:ilvl w:val="1"/>
          <w:numId w:val="21"/>
        </w:numPr>
        <w:tabs>
          <w:tab w:val="clear" w:pos="454"/>
          <w:tab w:val="left" w:pos="567"/>
        </w:tabs>
        <w:jc w:val="both"/>
      </w:pPr>
      <w:r w:rsidRPr="00167978">
        <w:t xml:space="preserve">   </w:t>
      </w:r>
      <w:r w:rsidR="006A74D9">
        <w:t xml:space="preserve">AKC ČR zajistí </w:t>
      </w:r>
      <w:r w:rsidR="00DE6502">
        <w:t xml:space="preserve">sestavení </w:t>
      </w:r>
      <w:r w:rsidR="00FF5D7D">
        <w:t>„</w:t>
      </w:r>
      <w:r w:rsidR="004C6A8C" w:rsidRPr="00167978">
        <w:t>Národní</w:t>
      </w:r>
      <w:r w:rsidR="00DE6502">
        <w:t>ho týmu</w:t>
      </w:r>
      <w:r w:rsidR="004C6A8C" w:rsidRPr="00167978">
        <w:t xml:space="preserve"> kuchařů a cukrářů AKC ČR</w:t>
      </w:r>
      <w:r w:rsidR="00FF5D7D" w:rsidRPr="001B45DC">
        <w:t>“ (dále jen „Národní tým“)</w:t>
      </w:r>
      <w:r w:rsidR="00DE6502" w:rsidRPr="001B45DC">
        <w:t>,</w:t>
      </w:r>
      <w:r w:rsidR="00DE6502">
        <w:t xml:space="preserve"> který se účastní</w:t>
      </w:r>
      <w:r w:rsidR="00302B6B" w:rsidRPr="00167978">
        <w:t xml:space="preserve"> </w:t>
      </w:r>
      <w:r w:rsidR="00DE6502">
        <w:t xml:space="preserve">a bude prezentovat </w:t>
      </w:r>
      <w:r w:rsidR="00111B48">
        <w:t xml:space="preserve">projekt </w:t>
      </w:r>
      <w:r w:rsidR="00DE6502">
        <w:t xml:space="preserve">„Czech </w:t>
      </w:r>
      <w:proofErr w:type="spellStart"/>
      <w:r w:rsidR="00DE6502">
        <w:t>Specials</w:t>
      </w:r>
      <w:proofErr w:type="spellEnd"/>
      <w:r w:rsidR="00DE6502">
        <w:t xml:space="preserve">“ </w:t>
      </w:r>
      <w:r w:rsidR="00B37F86" w:rsidRPr="00167978">
        <w:rPr>
          <w:szCs w:val="22"/>
        </w:rPr>
        <w:t xml:space="preserve">na </w:t>
      </w:r>
      <w:r w:rsidR="006A74D9">
        <w:rPr>
          <w:szCs w:val="22"/>
        </w:rPr>
        <w:t xml:space="preserve">těchto </w:t>
      </w:r>
      <w:r w:rsidR="00B37F86" w:rsidRPr="00167978">
        <w:rPr>
          <w:szCs w:val="22"/>
        </w:rPr>
        <w:t>nejprestižnější</w:t>
      </w:r>
      <w:r w:rsidR="00937F5A" w:rsidRPr="00167978">
        <w:rPr>
          <w:szCs w:val="22"/>
        </w:rPr>
        <w:t>ch</w:t>
      </w:r>
      <w:r w:rsidR="00B37F86" w:rsidRPr="00167978">
        <w:rPr>
          <w:szCs w:val="22"/>
        </w:rPr>
        <w:t xml:space="preserve"> </w:t>
      </w:r>
      <w:r w:rsidR="00656B1E" w:rsidRPr="00167978">
        <w:t>mezinárodních kuchařských soutěž</w:t>
      </w:r>
      <w:r w:rsidR="00161679">
        <w:t>í</w:t>
      </w:r>
      <w:r w:rsidR="00730BE8" w:rsidRPr="00167978">
        <w:t>ch</w:t>
      </w:r>
      <w:r w:rsidR="00161679">
        <w:t xml:space="preserve"> v říjnu 2024, s</w:t>
      </w:r>
      <w:r w:rsidR="00563B67">
        <w:t>e společnou</w:t>
      </w:r>
      <w:r w:rsidR="00161679">
        <w:t> přípravou a propagací od května 2024</w:t>
      </w:r>
      <w:r w:rsidR="00E06329" w:rsidRPr="00167978">
        <w:t>:</w:t>
      </w:r>
    </w:p>
    <w:p w14:paraId="71E8DE95" w14:textId="77777777" w:rsidR="00696A3D" w:rsidRDefault="00696A3D" w:rsidP="00696A3D">
      <w:pPr>
        <w:tabs>
          <w:tab w:val="clear" w:pos="454"/>
          <w:tab w:val="left" w:pos="567"/>
        </w:tabs>
        <w:jc w:val="both"/>
      </w:pPr>
    </w:p>
    <w:p w14:paraId="6EF5D04E" w14:textId="77777777" w:rsidR="00FF40D7" w:rsidRDefault="006469CD" w:rsidP="00E117E1">
      <w:pPr>
        <w:tabs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left" w:pos="567"/>
          <w:tab w:val="left" w:pos="709"/>
        </w:tabs>
        <w:ind w:left="709"/>
        <w:jc w:val="both"/>
        <w:rPr>
          <w:b/>
          <w:bCs/>
        </w:rPr>
      </w:pPr>
      <w:proofErr w:type="spellStart"/>
      <w:r w:rsidRPr="006C4720">
        <w:rPr>
          <w:b/>
          <w:bCs/>
        </w:rPr>
        <w:t>Global</w:t>
      </w:r>
      <w:proofErr w:type="spellEnd"/>
      <w:r w:rsidRPr="006C4720">
        <w:rPr>
          <w:b/>
          <w:bCs/>
        </w:rPr>
        <w:t xml:space="preserve"> </w:t>
      </w:r>
      <w:proofErr w:type="spellStart"/>
      <w:r w:rsidRPr="006C4720">
        <w:rPr>
          <w:b/>
          <w:bCs/>
        </w:rPr>
        <w:t>Chefs</w:t>
      </w:r>
      <w:proofErr w:type="spellEnd"/>
      <w:r w:rsidRPr="006C4720">
        <w:rPr>
          <w:b/>
          <w:bCs/>
        </w:rPr>
        <w:t xml:space="preserve"> </w:t>
      </w:r>
      <w:proofErr w:type="spellStart"/>
      <w:r w:rsidRPr="006C4720">
        <w:rPr>
          <w:b/>
          <w:bCs/>
        </w:rPr>
        <w:t>Challenge</w:t>
      </w:r>
      <w:proofErr w:type="spellEnd"/>
      <w:r w:rsidR="00F25C79" w:rsidRPr="006C4720">
        <w:rPr>
          <w:b/>
          <w:bCs/>
        </w:rPr>
        <w:t>, konané</w:t>
      </w:r>
      <w:r w:rsidR="00AC3313">
        <w:rPr>
          <w:b/>
          <w:bCs/>
        </w:rPr>
        <w:t>m v</w:t>
      </w:r>
      <w:r w:rsidR="00161679">
        <w:rPr>
          <w:b/>
          <w:bCs/>
        </w:rPr>
        <w:t> </w:t>
      </w:r>
      <w:r w:rsidR="00AC3313">
        <w:rPr>
          <w:b/>
          <w:bCs/>
        </w:rPr>
        <w:t>Singapuru</w:t>
      </w:r>
      <w:r w:rsidR="00161679">
        <w:rPr>
          <w:b/>
          <w:bCs/>
        </w:rPr>
        <w:t xml:space="preserve"> a</w:t>
      </w:r>
      <w:r w:rsidR="00397C55">
        <w:rPr>
          <w:b/>
          <w:bCs/>
        </w:rPr>
        <w:t xml:space="preserve"> </w:t>
      </w:r>
    </w:p>
    <w:p w14:paraId="4F1F4302" w14:textId="3F63B3CF" w:rsidR="00FF40D7" w:rsidRDefault="002118E5" w:rsidP="00E117E1">
      <w:pPr>
        <w:tabs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left" w:pos="567"/>
          <w:tab w:val="left" w:pos="709"/>
        </w:tabs>
        <w:ind w:left="709"/>
        <w:jc w:val="both"/>
        <w:rPr>
          <w:b/>
          <w:bCs/>
        </w:rPr>
      </w:pPr>
      <w:r w:rsidRPr="006C4720">
        <w:rPr>
          <w:b/>
          <w:bCs/>
        </w:rPr>
        <w:t xml:space="preserve">IKA </w:t>
      </w:r>
      <w:proofErr w:type="spellStart"/>
      <w:r w:rsidR="00AC3313">
        <w:rPr>
          <w:b/>
          <w:bCs/>
        </w:rPr>
        <w:t>Culinary</w:t>
      </w:r>
      <w:proofErr w:type="spellEnd"/>
      <w:r w:rsidR="00D82C09">
        <w:rPr>
          <w:b/>
          <w:bCs/>
        </w:rPr>
        <w:t xml:space="preserve"> </w:t>
      </w:r>
      <w:proofErr w:type="spellStart"/>
      <w:r w:rsidRPr="006C4720">
        <w:rPr>
          <w:b/>
          <w:bCs/>
        </w:rPr>
        <w:t>Olympic</w:t>
      </w:r>
      <w:r w:rsidR="00767B5C" w:rsidRPr="006C4720">
        <w:rPr>
          <w:b/>
          <w:bCs/>
        </w:rPr>
        <w:t>s</w:t>
      </w:r>
      <w:proofErr w:type="spellEnd"/>
      <w:r w:rsidR="00AC3313">
        <w:rPr>
          <w:b/>
          <w:bCs/>
        </w:rPr>
        <w:t xml:space="preserve"> konaném ve Stuttgartu</w:t>
      </w:r>
      <w:r w:rsidR="00F25C79" w:rsidRPr="006C4720">
        <w:rPr>
          <w:b/>
          <w:bCs/>
        </w:rPr>
        <w:t xml:space="preserve">, </w:t>
      </w:r>
      <w:r w:rsidR="00B47B47" w:rsidRPr="006C4720">
        <w:rPr>
          <w:b/>
          <w:bCs/>
        </w:rPr>
        <w:t xml:space="preserve"> </w:t>
      </w:r>
    </w:p>
    <w:p w14:paraId="72846557" w14:textId="77777777" w:rsidR="00FF40D7" w:rsidRDefault="00FF40D7" w:rsidP="00E117E1">
      <w:pPr>
        <w:tabs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left" w:pos="567"/>
          <w:tab w:val="left" w:pos="709"/>
        </w:tabs>
        <w:ind w:left="709"/>
        <w:jc w:val="both"/>
        <w:rPr>
          <w:b/>
          <w:bCs/>
        </w:rPr>
      </w:pPr>
    </w:p>
    <w:p w14:paraId="2EBD4AE2" w14:textId="291332AD" w:rsidR="00186295" w:rsidRPr="00167978" w:rsidRDefault="00F25C79" w:rsidP="00E117E1">
      <w:pPr>
        <w:tabs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left" w:pos="567"/>
          <w:tab w:val="left" w:pos="709"/>
        </w:tabs>
        <w:ind w:left="709"/>
        <w:jc w:val="both"/>
      </w:pPr>
      <w:r>
        <w:rPr>
          <w:b/>
          <w:bCs/>
        </w:rPr>
        <w:t>v</w:t>
      </w:r>
      <w:r w:rsidR="00FF40D7">
        <w:rPr>
          <w:b/>
          <w:bCs/>
        </w:rPr>
        <w:t xml:space="preserve"> </w:t>
      </w:r>
      <w:r w:rsidR="00B47B47" w:rsidRPr="006C4720">
        <w:rPr>
          <w:b/>
          <w:bCs/>
        </w:rPr>
        <w:t>rozsahu</w:t>
      </w:r>
      <w:r>
        <w:rPr>
          <w:b/>
          <w:bCs/>
        </w:rPr>
        <w:t xml:space="preserve"> platném pro obě akce</w:t>
      </w:r>
      <w:r w:rsidR="00767B5C" w:rsidRPr="006C4720">
        <w:rPr>
          <w:b/>
          <w:bCs/>
        </w:rPr>
        <w:t>:</w:t>
      </w:r>
    </w:p>
    <w:p w14:paraId="0ADEFC07" w14:textId="01880B41" w:rsidR="00711EE9" w:rsidRPr="00167978" w:rsidRDefault="00711EE9" w:rsidP="001F23A2">
      <w:pPr>
        <w:pStyle w:val="Odstavecseseznamem"/>
        <w:numPr>
          <w:ilvl w:val="0"/>
          <w:numId w:val="4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76" w:lineRule="auto"/>
        <w:contextualSpacing/>
        <w:jc w:val="both"/>
      </w:pPr>
      <w:r w:rsidRPr="006C4720">
        <w:t>l</w:t>
      </w:r>
      <w:r w:rsidR="00CB4266" w:rsidRPr="00167978">
        <w:t xml:space="preserve">ogo </w:t>
      </w:r>
      <w:r w:rsidR="00111B48">
        <w:t>„</w:t>
      </w:r>
      <w:r w:rsidR="00CB4266" w:rsidRPr="00167978">
        <w:t xml:space="preserve">Czech </w:t>
      </w:r>
      <w:proofErr w:type="spellStart"/>
      <w:r w:rsidR="00CB4266" w:rsidRPr="00167978">
        <w:t>Specials</w:t>
      </w:r>
      <w:proofErr w:type="spellEnd"/>
      <w:r w:rsidR="00111B48">
        <w:t>“</w:t>
      </w:r>
      <w:r w:rsidR="00F25C79">
        <w:t xml:space="preserve"> bude</w:t>
      </w:r>
      <w:r w:rsidR="00CB4266" w:rsidRPr="00167978">
        <w:t xml:space="preserve"> umístěn</w:t>
      </w:r>
      <w:r w:rsidR="00F25C79">
        <w:t>o</w:t>
      </w:r>
      <w:r w:rsidR="00CB4266" w:rsidRPr="00167978">
        <w:t xml:space="preserve"> na rondonech soutěžících národního kuchařského týmu</w:t>
      </w:r>
      <w:r w:rsidRPr="006C4720">
        <w:t>;</w:t>
      </w:r>
      <w:r w:rsidR="00730BE8" w:rsidRPr="00167978">
        <w:t xml:space="preserve"> </w:t>
      </w:r>
    </w:p>
    <w:p w14:paraId="1EA848AD" w14:textId="5DDFB129" w:rsidR="00CB4266" w:rsidRPr="002B673C" w:rsidRDefault="00711EE9" w:rsidP="001F23A2">
      <w:pPr>
        <w:pStyle w:val="Odstavecseseznamem"/>
        <w:numPr>
          <w:ilvl w:val="0"/>
          <w:numId w:val="4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76" w:lineRule="auto"/>
        <w:contextualSpacing/>
        <w:jc w:val="both"/>
      </w:pPr>
      <w:r>
        <w:t>l</w:t>
      </w:r>
      <w:r w:rsidR="00CB4266" w:rsidRPr="005C7DAE">
        <w:t xml:space="preserve">ogo </w:t>
      </w:r>
      <w:r w:rsidR="00111B48">
        <w:t>„</w:t>
      </w:r>
      <w:r w:rsidR="00CB4266" w:rsidRPr="005C7DAE">
        <w:t xml:space="preserve">Czech </w:t>
      </w:r>
      <w:proofErr w:type="spellStart"/>
      <w:r w:rsidR="00CB4266" w:rsidRPr="005C7DAE">
        <w:t>Specials</w:t>
      </w:r>
      <w:proofErr w:type="spellEnd"/>
      <w:r w:rsidR="00111B48">
        <w:t>“</w:t>
      </w:r>
      <w:r w:rsidR="00CB4266" w:rsidRPr="005C7DAE">
        <w:t xml:space="preserve"> </w:t>
      </w:r>
      <w:r w:rsidR="00F25C79">
        <w:t>bude uvedeno</w:t>
      </w:r>
      <w:r w:rsidR="00CB4266" w:rsidRPr="005C7DAE">
        <w:t xml:space="preserve"> v materiálech k</w:t>
      </w:r>
      <w:r w:rsidR="00B26C8F">
        <w:t> </w:t>
      </w:r>
      <w:r w:rsidR="00CB4266" w:rsidRPr="005C7DAE">
        <w:t>soutěži</w:t>
      </w:r>
      <w:r w:rsidR="00B26C8F">
        <w:t>,</w:t>
      </w:r>
      <w:r w:rsidR="00CB4266">
        <w:t xml:space="preserve"> které budou distribuovány v rámci soutěž</w:t>
      </w:r>
      <w:r w:rsidR="00E117E1">
        <w:t>e</w:t>
      </w:r>
      <w:r w:rsidR="00F25C79">
        <w:t xml:space="preserve"> (brožury, program, pozvánky apod.)</w:t>
      </w:r>
      <w:r w:rsidR="00397C55">
        <w:t>;</w:t>
      </w:r>
    </w:p>
    <w:p w14:paraId="38F8CC38" w14:textId="17EAB580" w:rsidR="00CB4266" w:rsidRPr="005C7DAE" w:rsidRDefault="00DE6502" w:rsidP="00E117E1">
      <w:pPr>
        <w:pStyle w:val="Odstavecseseznamem"/>
        <w:numPr>
          <w:ilvl w:val="0"/>
          <w:numId w:val="43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276" w:lineRule="auto"/>
        <w:contextualSpacing/>
        <w:jc w:val="both"/>
      </w:pPr>
      <w:r>
        <w:t>zpracování</w:t>
      </w:r>
      <w:r w:rsidR="00F25C79">
        <w:t xml:space="preserve"> </w:t>
      </w:r>
      <w:r w:rsidR="00711EE9">
        <w:t>p</w:t>
      </w:r>
      <w:r w:rsidR="00CB4266" w:rsidRPr="005C7DAE">
        <w:t>romo</w:t>
      </w:r>
      <w:r w:rsidR="006A74D9">
        <w:t xml:space="preserve"> materiál</w:t>
      </w:r>
      <w:r>
        <w:t>ů</w:t>
      </w:r>
      <w:r w:rsidR="006A74D9">
        <w:t xml:space="preserve"> z přípravy a konání akc</w:t>
      </w:r>
      <w:r>
        <w:t>í</w:t>
      </w:r>
      <w:r w:rsidR="00CB4266" w:rsidRPr="005C7DAE">
        <w:t xml:space="preserve"> na webu </w:t>
      </w:r>
      <w:r w:rsidR="00342A77">
        <w:t>na</w:t>
      </w:r>
      <w:r w:rsidR="009074A1">
        <w:t>rodnitymkucharu.cz</w:t>
      </w:r>
      <w:r w:rsidR="00342A77">
        <w:t xml:space="preserve">, akc.cz, </w:t>
      </w:r>
      <w:r w:rsidR="00B26C8F">
        <w:t>c</w:t>
      </w:r>
      <w:r w:rsidR="00342A77">
        <w:t>zechspecials.cz</w:t>
      </w:r>
      <w:r w:rsidR="00711EE9">
        <w:t>;</w:t>
      </w:r>
      <w:r w:rsidR="00E73757">
        <w:rPr>
          <w:rStyle w:val="Hypertextovodkaz"/>
        </w:rPr>
        <w:t xml:space="preserve"> </w:t>
      </w:r>
    </w:p>
    <w:p w14:paraId="3BBF631A" w14:textId="4B2F0414" w:rsidR="00CB4266" w:rsidRPr="005C7DAE" w:rsidRDefault="00711EE9" w:rsidP="00E117E1">
      <w:pPr>
        <w:pStyle w:val="Odstavecseseznamem"/>
        <w:numPr>
          <w:ilvl w:val="0"/>
          <w:numId w:val="43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276" w:lineRule="auto"/>
        <w:contextualSpacing/>
        <w:jc w:val="both"/>
      </w:pPr>
      <w:r>
        <w:t>p</w:t>
      </w:r>
      <w:r w:rsidR="00CB4266" w:rsidRPr="005C7DAE">
        <w:t>romo na sociálních sítích AKC a Národního t</w:t>
      </w:r>
      <w:r w:rsidR="00375377">
        <w:t>ýmu,</w:t>
      </w:r>
      <w:r w:rsidR="003D6709">
        <w:t xml:space="preserve"> </w:t>
      </w:r>
      <w:r w:rsidR="00111B48">
        <w:t>„</w:t>
      </w:r>
      <w:r w:rsidR="003D6709">
        <w:t xml:space="preserve">Czech </w:t>
      </w:r>
      <w:proofErr w:type="spellStart"/>
      <w:r w:rsidR="003D6709">
        <w:t>Specials</w:t>
      </w:r>
      <w:proofErr w:type="spellEnd"/>
      <w:r w:rsidR="00111B48">
        <w:t>“</w:t>
      </w:r>
      <w:r w:rsidR="003D6709">
        <w:t xml:space="preserve"> a </w:t>
      </w:r>
      <w:proofErr w:type="spellStart"/>
      <w:r w:rsidR="003D6709">
        <w:t>CzT</w:t>
      </w:r>
      <w:proofErr w:type="spellEnd"/>
      <w:r>
        <w:t>;</w:t>
      </w:r>
    </w:p>
    <w:p w14:paraId="20FEA756" w14:textId="77777777" w:rsidR="00711EE9" w:rsidRDefault="00711EE9" w:rsidP="00E117E1">
      <w:pPr>
        <w:pStyle w:val="Odstavecseseznamem"/>
        <w:numPr>
          <w:ilvl w:val="0"/>
          <w:numId w:val="43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276" w:lineRule="auto"/>
        <w:contextualSpacing/>
        <w:jc w:val="both"/>
      </w:pPr>
      <w:r>
        <w:t>p</w:t>
      </w:r>
      <w:r w:rsidR="00CB4266" w:rsidRPr="005C7DAE">
        <w:t>oskytnutí unikátního obsahu z akce – fotografie, tisková zpráva</w:t>
      </w:r>
      <w:r>
        <w:t>;</w:t>
      </w:r>
    </w:p>
    <w:p w14:paraId="38499F5B" w14:textId="160AF6BC" w:rsidR="00CB4266" w:rsidRPr="005C7DAE" w:rsidRDefault="00B47B47" w:rsidP="00E117E1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276" w:lineRule="auto"/>
        <w:ind w:left="720"/>
        <w:contextualSpacing/>
        <w:jc w:val="both"/>
      </w:pPr>
      <w:r>
        <w:t xml:space="preserve"> </w:t>
      </w:r>
      <w:r w:rsidR="006A74D9">
        <w:t xml:space="preserve">(dále jen“ účast na </w:t>
      </w:r>
      <w:r w:rsidR="005C6E64">
        <w:t xml:space="preserve">mezinárodních </w:t>
      </w:r>
      <w:r w:rsidR="006A74D9">
        <w:t>soutěžích")</w:t>
      </w:r>
      <w:r w:rsidR="00167978">
        <w:t>.</w:t>
      </w:r>
    </w:p>
    <w:p w14:paraId="664D8C10" w14:textId="77777777" w:rsidR="00767B5C" w:rsidRPr="00767B5C" w:rsidRDefault="00767B5C" w:rsidP="00767B5C">
      <w:pPr>
        <w:pStyle w:val="Odstavecseseznamem"/>
        <w:ind w:left="720"/>
        <w:jc w:val="both"/>
      </w:pPr>
    </w:p>
    <w:p w14:paraId="32EA6EA1" w14:textId="0A6DD28F" w:rsidR="004A0956" w:rsidRDefault="00282AD1" w:rsidP="006B6417">
      <w:pPr>
        <w:pStyle w:val="Odstavecseseznamem"/>
        <w:numPr>
          <w:ilvl w:val="1"/>
          <w:numId w:val="21"/>
        </w:numPr>
        <w:ind w:left="426" w:hanging="426"/>
        <w:jc w:val="both"/>
      </w:pPr>
      <w:r>
        <w:t>Společná prezentace s Národním týmem na tuzemskýc</w:t>
      </w:r>
      <w:r w:rsidR="00AE33E8">
        <w:t xml:space="preserve">h </w:t>
      </w:r>
      <w:r w:rsidR="00D30C1B">
        <w:t xml:space="preserve">gastronomických </w:t>
      </w:r>
      <w:r w:rsidR="00AE33E8">
        <w:t>festivalech, veletrzích i dalších akcích</w:t>
      </w:r>
      <w:r w:rsidR="00711EE9">
        <w:t xml:space="preserve">, </w:t>
      </w:r>
      <w:r w:rsidR="00167978" w:rsidRPr="00167978">
        <w:t>bude realizován</w:t>
      </w:r>
      <w:r w:rsidR="0013029C">
        <w:t>a</w:t>
      </w:r>
      <w:r w:rsidR="00167978" w:rsidRPr="00167978">
        <w:t xml:space="preserve"> na základě </w:t>
      </w:r>
      <w:r w:rsidR="00167978">
        <w:t>dílčí</w:t>
      </w:r>
      <w:r w:rsidR="00167978" w:rsidRPr="00167978">
        <w:t xml:space="preserve"> objednávky</w:t>
      </w:r>
      <w:r w:rsidR="00167978">
        <w:t>.</w:t>
      </w:r>
    </w:p>
    <w:p w14:paraId="79B727BB" w14:textId="77777777" w:rsidR="004A0956" w:rsidRDefault="004A0956" w:rsidP="004A0956">
      <w:pPr>
        <w:jc w:val="both"/>
      </w:pPr>
    </w:p>
    <w:p w14:paraId="2EEE8004" w14:textId="4FC040D9" w:rsidR="00186295" w:rsidRPr="002D37ED" w:rsidRDefault="00D05A05" w:rsidP="00D82C09">
      <w:pPr>
        <w:pStyle w:val="Heading1-Number-FollowNumberCzechTourism"/>
        <w:numPr>
          <w:ilvl w:val="0"/>
          <w:numId w:val="0"/>
        </w:numPr>
        <w:ind w:left="142"/>
      </w:pPr>
      <w:r>
        <w:t xml:space="preserve">II. </w:t>
      </w:r>
      <w:r w:rsidR="00CA73B4" w:rsidRPr="001B45DC">
        <w:t>Propagace</w:t>
      </w:r>
      <w:r w:rsidR="00DA02F5" w:rsidRPr="001B45DC">
        <w:t xml:space="preserve"> ochranné známky „Czech </w:t>
      </w:r>
      <w:proofErr w:type="spellStart"/>
      <w:r w:rsidR="00DA02F5" w:rsidRPr="001B45DC">
        <w:t>Specials</w:t>
      </w:r>
      <w:proofErr w:type="spellEnd"/>
      <w:r w:rsidR="00DA02F5" w:rsidRPr="001B45DC">
        <w:t>“</w:t>
      </w:r>
      <w:r w:rsidR="00CA73B4" w:rsidRPr="001B45DC">
        <w:t xml:space="preserve"> ze strany </w:t>
      </w:r>
      <w:proofErr w:type="spellStart"/>
      <w:r w:rsidR="00186295" w:rsidRPr="001B45DC">
        <w:t>C</w:t>
      </w:r>
      <w:r w:rsidR="00596C50" w:rsidRPr="001B45DC">
        <w:t>z</w:t>
      </w:r>
      <w:r w:rsidR="00186295" w:rsidRPr="001B45DC">
        <w:t>T</w:t>
      </w:r>
      <w:proofErr w:type="spellEnd"/>
    </w:p>
    <w:p w14:paraId="5B7639ED" w14:textId="10D53D87" w:rsidR="00C87D6D" w:rsidRDefault="00186295" w:rsidP="00E117E1">
      <w:pPr>
        <w:ind w:left="644" w:hanging="644"/>
        <w:jc w:val="both"/>
      </w:pPr>
      <w:r>
        <w:t>2.1.</w:t>
      </w:r>
      <w:r>
        <w:tab/>
      </w:r>
      <w:r w:rsidR="006802C6">
        <w:t xml:space="preserve">    </w:t>
      </w:r>
      <w:proofErr w:type="spellStart"/>
      <w:r>
        <w:t>CzT</w:t>
      </w:r>
      <w:proofErr w:type="spellEnd"/>
      <w:r>
        <w:t xml:space="preserve"> </w:t>
      </w:r>
      <w:r w:rsidR="00696A3D">
        <w:t>se zavazuje</w:t>
      </w:r>
      <w:r w:rsidR="005103E7">
        <w:t>,</w:t>
      </w:r>
      <w:r>
        <w:t xml:space="preserve"> </w:t>
      </w:r>
      <w:r w:rsidR="000C22D4">
        <w:t xml:space="preserve">jako vlastník </w:t>
      </w:r>
      <w:r w:rsidR="00DA02F5">
        <w:t xml:space="preserve">ochranné známky </w:t>
      </w:r>
      <w:r w:rsidR="000C22D4">
        <w:t xml:space="preserve">„Czech </w:t>
      </w:r>
      <w:proofErr w:type="spellStart"/>
      <w:r w:rsidR="000C22D4">
        <w:t>Specials</w:t>
      </w:r>
      <w:proofErr w:type="spellEnd"/>
      <w:r w:rsidR="000C22D4">
        <w:t>“</w:t>
      </w:r>
      <w:r w:rsidR="005103E7">
        <w:t>,</w:t>
      </w:r>
      <w:r w:rsidR="008B2F25">
        <w:t xml:space="preserve"> </w:t>
      </w:r>
      <w:r w:rsidR="00711EE9">
        <w:t>v průběhu trvání této Smlouvy</w:t>
      </w:r>
      <w:r w:rsidR="00620B0E">
        <w:t>:</w:t>
      </w:r>
    </w:p>
    <w:p w14:paraId="4A4CDDC7" w14:textId="7167F1AB" w:rsidR="00935B60" w:rsidRPr="002D37ED" w:rsidRDefault="00B76A6C" w:rsidP="00E94485">
      <w:pPr>
        <w:numPr>
          <w:ilvl w:val="0"/>
          <w:numId w:val="22"/>
        </w:numPr>
        <w:jc w:val="both"/>
      </w:pPr>
      <w:r>
        <w:tab/>
      </w:r>
      <w:r w:rsidR="007A64AD">
        <w:t>s</w:t>
      </w:r>
      <w:r w:rsidR="00620B0E" w:rsidRPr="002D37ED">
        <w:t>pravovat web</w:t>
      </w:r>
      <w:r w:rsidR="00781750" w:rsidRPr="002D37ED">
        <w:t>ové stránky</w:t>
      </w:r>
      <w:r w:rsidR="00620B0E" w:rsidRPr="002D37ED">
        <w:t xml:space="preserve"> projektu www.czechspecials.cz </w:t>
      </w:r>
      <w:r w:rsidR="00AE738F" w:rsidRPr="002D37ED">
        <w:t xml:space="preserve">a Facebook </w:t>
      </w:r>
      <w:r w:rsidR="005103E7">
        <w:t>„</w:t>
      </w:r>
      <w:r w:rsidR="00AE738F" w:rsidRPr="002D37ED">
        <w:t>Czech</w:t>
      </w:r>
      <w:r w:rsidR="00EB5A90">
        <w:t xml:space="preserve"> </w:t>
      </w:r>
      <w:proofErr w:type="spellStart"/>
      <w:r w:rsidR="00AE738F" w:rsidRPr="002D37ED">
        <w:t>Specials</w:t>
      </w:r>
      <w:proofErr w:type="spellEnd"/>
      <w:r w:rsidR="00DB6D64">
        <w:t>“</w:t>
      </w:r>
      <w:r w:rsidR="00AE738F" w:rsidRPr="002D37ED">
        <w:t xml:space="preserve"> aneb Ochutnejte ČR</w:t>
      </w:r>
      <w:r w:rsidR="005103E7">
        <w:t>“</w:t>
      </w:r>
      <w:r w:rsidR="007A64AD">
        <w:t>,</w:t>
      </w:r>
      <w:r w:rsidR="00AE738F" w:rsidRPr="002D37ED">
        <w:t xml:space="preserve"> </w:t>
      </w:r>
      <w:r w:rsidR="00620B0E" w:rsidRPr="002D37ED">
        <w:t>určen</w:t>
      </w:r>
      <w:r w:rsidR="00AE738F" w:rsidRPr="002D37ED">
        <w:t>é</w:t>
      </w:r>
      <w:r w:rsidR="00620B0E" w:rsidRPr="002D37ED">
        <w:t xml:space="preserve"> pro odbornou i laickou veřejnost</w:t>
      </w:r>
      <w:r w:rsidR="007B17A7">
        <w:t>,</w:t>
      </w:r>
    </w:p>
    <w:p w14:paraId="01E5077E" w14:textId="7338C622" w:rsidR="00620B0E" w:rsidRPr="002D37ED" w:rsidRDefault="00B76A6C" w:rsidP="00CA0839">
      <w:pPr>
        <w:numPr>
          <w:ilvl w:val="0"/>
          <w:numId w:val="22"/>
        </w:numPr>
        <w:jc w:val="both"/>
      </w:pPr>
      <w:r>
        <w:tab/>
      </w:r>
      <w:r w:rsidR="007B17A7">
        <w:t>p</w:t>
      </w:r>
      <w:r w:rsidR="00C87D6D" w:rsidRPr="002D37ED">
        <w:t xml:space="preserve">ropagovat </w:t>
      </w:r>
      <w:r w:rsidR="00111B48">
        <w:t>„</w:t>
      </w:r>
      <w:r w:rsidR="00781750" w:rsidRPr="002D37ED">
        <w:t xml:space="preserve">Czech </w:t>
      </w:r>
      <w:proofErr w:type="spellStart"/>
      <w:r w:rsidR="00781750" w:rsidRPr="002D37ED">
        <w:t>Specials</w:t>
      </w:r>
      <w:proofErr w:type="spellEnd"/>
      <w:r w:rsidR="00111B48">
        <w:t>“</w:t>
      </w:r>
      <w:r w:rsidR="00781750" w:rsidRPr="002D37ED">
        <w:t xml:space="preserve"> </w:t>
      </w:r>
      <w:r w:rsidR="00C87D6D" w:rsidRPr="002D37ED">
        <w:t>ve</w:t>
      </w:r>
      <w:r w:rsidR="00781750" w:rsidRPr="002D37ED">
        <w:t xml:space="preserve"> s</w:t>
      </w:r>
      <w:r w:rsidR="00620B0E" w:rsidRPr="002D37ED">
        <w:t>vých komunikačních kanálech: Kudy z nudy, Visit</w:t>
      </w:r>
      <w:r w:rsidR="00E94485">
        <w:t>C</w:t>
      </w:r>
      <w:r w:rsidR="00DC1FA2">
        <w:t>zechia</w:t>
      </w:r>
      <w:r w:rsidR="00620B0E" w:rsidRPr="002D37ED">
        <w:t>.com,</w:t>
      </w:r>
      <w:r w:rsidR="00C87D6D" w:rsidRPr="002D37ED">
        <w:t xml:space="preserve"> na </w:t>
      </w:r>
      <w:r w:rsidR="000F59C7">
        <w:t>korporátní</w:t>
      </w:r>
      <w:r w:rsidR="00C87D6D" w:rsidRPr="002D37ED">
        <w:t xml:space="preserve"> web</w:t>
      </w:r>
      <w:r w:rsidR="007F6183">
        <w:t>ové stránce</w:t>
      </w:r>
      <w:r w:rsidR="00C87D6D" w:rsidRPr="002D37ED">
        <w:t xml:space="preserve"> czechtourism.cz, na Facebooku a Instagramu </w:t>
      </w:r>
      <w:proofErr w:type="spellStart"/>
      <w:r w:rsidR="00C87D6D" w:rsidRPr="002D37ED">
        <w:t>VisitCzech</w:t>
      </w:r>
      <w:r w:rsidR="00DC1FA2">
        <w:t>ia</w:t>
      </w:r>
      <w:proofErr w:type="spellEnd"/>
      <w:r w:rsidR="00935B60" w:rsidRPr="002D37ED">
        <w:t xml:space="preserve"> a dalších komunikačních kanálech</w:t>
      </w:r>
      <w:r w:rsidR="007B17A7">
        <w:t>,</w:t>
      </w:r>
    </w:p>
    <w:p w14:paraId="4A5D2B57" w14:textId="6415FCE3" w:rsidR="00C87D6D" w:rsidRPr="002D37ED" w:rsidRDefault="00B76A6C" w:rsidP="00CA0839">
      <w:pPr>
        <w:numPr>
          <w:ilvl w:val="0"/>
          <w:numId w:val="22"/>
        </w:numPr>
        <w:jc w:val="both"/>
      </w:pPr>
      <w:r>
        <w:tab/>
      </w:r>
      <w:proofErr w:type="gramStart"/>
      <w:r w:rsidR="007B17A7">
        <w:t>z</w:t>
      </w:r>
      <w:r w:rsidR="00C87D6D" w:rsidRPr="002D37ED">
        <w:t xml:space="preserve">ahrnovat </w:t>
      </w:r>
      <w:r w:rsidR="00111B48">
        <w:t xml:space="preserve"> „</w:t>
      </w:r>
      <w:proofErr w:type="gramEnd"/>
      <w:r w:rsidR="000C22D4">
        <w:t xml:space="preserve">Czech </w:t>
      </w:r>
      <w:proofErr w:type="spellStart"/>
      <w:r w:rsidR="000C22D4">
        <w:t>Specials</w:t>
      </w:r>
      <w:proofErr w:type="spellEnd"/>
      <w:r w:rsidR="000C22D4">
        <w:t>“</w:t>
      </w:r>
      <w:r w:rsidR="00B43012" w:rsidRPr="002D37ED">
        <w:t xml:space="preserve"> </w:t>
      </w:r>
      <w:r w:rsidR="00C87D6D" w:rsidRPr="002D37ED">
        <w:t xml:space="preserve">do svých marketingových </w:t>
      </w:r>
      <w:r w:rsidR="00781750" w:rsidRPr="002D37ED">
        <w:t xml:space="preserve">strategií a </w:t>
      </w:r>
      <w:r w:rsidR="00C87D6D" w:rsidRPr="002D37ED">
        <w:t>kampaní</w:t>
      </w:r>
      <w:r w:rsidR="00781750" w:rsidRPr="002D37ED">
        <w:t>.</w:t>
      </w:r>
    </w:p>
    <w:p w14:paraId="17BD1FD2" w14:textId="3A937817" w:rsidR="00B76A6C" w:rsidRDefault="00B76A6C" w:rsidP="00B76A6C">
      <w:pPr>
        <w:numPr>
          <w:ilvl w:val="0"/>
          <w:numId w:val="22"/>
        </w:numPr>
        <w:jc w:val="both"/>
      </w:pPr>
      <w:r>
        <w:tab/>
      </w:r>
      <w:r w:rsidR="007B17A7">
        <w:t>z</w:t>
      </w:r>
      <w:r w:rsidR="00EF527A" w:rsidRPr="002D37ED">
        <w:t xml:space="preserve">ahrnovat </w:t>
      </w:r>
      <w:r w:rsidR="000C22D4">
        <w:t xml:space="preserve">„Czech </w:t>
      </w:r>
      <w:proofErr w:type="spellStart"/>
      <w:r w:rsidR="00EB5A90">
        <w:t>Specials</w:t>
      </w:r>
      <w:proofErr w:type="spellEnd"/>
      <w:r w:rsidR="000C22D4">
        <w:t>“</w:t>
      </w:r>
      <w:r w:rsidR="000C22D4" w:rsidRPr="002D37ED">
        <w:t xml:space="preserve"> </w:t>
      </w:r>
      <w:r w:rsidR="00EF527A" w:rsidRPr="002D37ED">
        <w:t xml:space="preserve">do marketingových aktivit zahraničních zastoupení </w:t>
      </w:r>
      <w:proofErr w:type="spellStart"/>
      <w:r w:rsidR="00EF527A" w:rsidRPr="002D37ED">
        <w:t>CzT</w:t>
      </w:r>
      <w:proofErr w:type="spellEnd"/>
      <w:r w:rsidR="00EB5A90">
        <w:t>;</w:t>
      </w:r>
    </w:p>
    <w:p w14:paraId="0A376DF3" w14:textId="4672EC36" w:rsidR="00935B60" w:rsidRPr="002D37ED" w:rsidRDefault="00B76A6C" w:rsidP="00B76A6C">
      <w:pPr>
        <w:numPr>
          <w:ilvl w:val="0"/>
          <w:numId w:val="22"/>
        </w:numPr>
        <w:jc w:val="both"/>
      </w:pPr>
      <w:r>
        <w:rPr>
          <w:lang w:eastAsia="cs-CZ"/>
        </w:rPr>
        <w:tab/>
      </w:r>
      <w:r w:rsidR="007B17A7">
        <w:rPr>
          <w:lang w:eastAsia="cs-CZ"/>
        </w:rPr>
        <w:t>z</w:t>
      </w:r>
      <w:r w:rsidR="00935B60" w:rsidRPr="002D37ED">
        <w:rPr>
          <w:lang w:eastAsia="cs-CZ"/>
        </w:rPr>
        <w:t>apoj</w:t>
      </w:r>
      <w:r w:rsidR="00F93428" w:rsidRPr="002D37ED">
        <w:rPr>
          <w:lang w:eastAsia="cs-CZ"/>
        </w:rPr>
        <w:t>ovat</w:t>
      </w:r>
      <w:r w:rsidR="00935B60" w:rsidRPr="002D37ED">
        <w:rPr>
          <w:lang w:eastAsia="cs-CZ"/>
        </w:rPr>
        <w:t xml:space="preserve"> </w:t>
      </w:r>
      <w:r w:rsidR="000C22D4">
        <w:rPr>
          <w:lang w:eastAsia="cs-CZ"/>
        </w:rPr>
        <w:t>„</w:t>
      </w:r>
      <w:r w:rsidR="007B17A7">
        <w:rPr>
          <w:lang w:eastAsia="cs-CZ"/>
        </w:rPr>
        <w:t xml:space="preserve">Czech </w:t>
      </w:r>
      <w:proofErr w:type="spellStart"/>
      <w:r w:rsidR="007B17A7">
        <w:rPr>
          <w:lang w:eastAsia="cs-CZ"/>
        </w:rPr>
        <w:t>Specials</w:t>
      </w:r>
      <w:proofErr w:type="spellEnd"/>
      <w:r w:rsidR="000C22D4">
        <w:rPr>
          <w:lang w:eastAsia="cs-CZ"/>
        </w:rPr>
        <w:t>“</w:t>
      </w:r>
      <w:r w:rsidR="00935B60" w:rsidRPr="002D37ED">
        <w:rPr>
          <w:lang w:eastAsia="cs-CZ"/>
        </w:rPr>
        <w:t xml:space="preserve"> do </w:t>
      </w:r>
      <w:proofErr w:type="spellStart"/>
      <w:r w:rsidR="00935B60" w:rsidRPr="002D37ED">
        <w:rPr>
          <w:lang w:eastAsia="cs-CZ"/>
        </w:rPr>
        <w:t>Press</w:t>
      </w:r>
      <w:proofErr w:type="spellEnd"/>
      <w:r w:rsidR="00935B60" w:rsidRPr="002D37ED">
        <w:rPr>
          <w:lang w:eastAsia="cs-CZ"/>
        </w:rPr>
        <w:t>/</w:t>
      </w:r>
      <w:proofErr w:type="spellStart"/>
      <w:r w:rsidR="00935B60" w:rsidRPr="002D37ED">
        <w:rPr>
          <w:lang w:eastAsia="cs-CZ"/>
        </w:rPr>
        <w:t>Fam</w:t>
      </w:r>
      <w:proofErr w:type="spellEnd"/>
      <w:r w:rsidR="00935B60" w:rsidRPr="002D37ED">
        <w:rPr>
          <w:lang w:eastAsia="cs-CZ"/>
        </w:rPr>
        <w:t xml:space="preserve"> </w:t>
      </w:r>
      <w:proofErr w:type="spellStart"/>
      <w:r w:rsidR="00935B60" w:rsidRPr="002D37ED">
        <w:rPr>
          <w:lang w:eastAsia="cs-CZ"/>
        </w:rPr>
        <w:t>tripů</w:t>
      </w:r>
      <w:proofErr w:type="spellEnd"/>
      <w:r w:rsidR="00935B60" w:rsidRPr="002D37ED">
        <w:rPr>
          <w:lang w:eastAsia="cs-CZ"/>
        </w:rPr>
        <w:t xml:space="preserve"> </w:t>
      </w:r>
      <w:proofErr w:type="spellStart"/>
      <w:r w:rsidR="00935B60" w:rsidRPr="002D37ED">
        <w:rPr>
          <w:lang w:eastAsia="cs-CZ"/>
        </w:rPr>
        <w:t>CzT</w:t>
      </w:r>
      <w:proofErr w:type="spellEnd"/>
      <w:r w:rsidR="00935B60" w:rsidRPr="002D37ED">
        <w:rPr>
          <w:lang w:eastAsia="cs-CZ"/>
        </w:rPr>
        <w:t xml:space="preserve"> pro zahraniční novináře a touroperátory</w:t>
      </w:r>
      <w:r w:rsidR="007B17A7">
        <w:rPr>
          <w:lang w:eastAsia="cs-CZ"/>
        </w:rPr>
        <w:t>,</w:t>
      </w:r>
    </w:p>
    <w:p w14:paraId="0B81B329" w14:textId="0C1F38A8" w:rsidR="00687E9B" w:rsidRPr="008B2F25" w:rsidRDefault="00B45C06" w:rsidP="00CA0839">
      <w:pPr>
        <w:numPr>
          <w:ilvl w:val="0"/>
          <w:numId w:val="22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59" w:lineRule="auto"/>
        <w:jc w:val="both"/>
      </w:pPr>
      <w:r w:rsidRPr="008B2F25">
        <w:rPr>
          <w:lang w:eastAsia="cs-CZ"/>
        </w:rPr>
        <w:t>poskytnout</w:t>
      </w:r>
      <w:r w:rsidR="00687E9B" w:rsidRPr="008B2F25">
        <w:rPr>
          <w:lang w:eastAsia="cs-CZ"/>
        </w:rPr>
        <w:t xml:space="preserve"> grafické </w:t>
      </w:r>
      <w:r w:rsidRPr="008B2F25">
        <w:rPr>
          <w:lang w:eastAsia="cs-CZ"/>
        </w:rPr>
        <w:t>podklady</w:t>
      </w:r>
      <w:r w:rsidR="00D82C09" w:rsidRPr="008B2F25">
        <w:rPr>
          <w:lang w:eastAsia="cs-CZ"/>
        </w:rPr>
        <w:t xml:space="preserve"> </w:t>
      </w:r>
      <w:r w:rsidR="00687E9B" w:rsidRPr="008B2F25">
        <w:rPr>
          <w:lang w:eastAsia="cs-CZ"/>
        </w:rPr>
        <w:t xml:space="preserve">pro </w:t>
      </w:r>
      <w:r w:rsidR="00687E9B" w:rsidRPr="001B45DC">
        <w:rPr>
          <w:lang w:eastAsia="cs-CZ"/>
        </w:rPr>
        <w:t>certifika</w:t>
      </w:r>
      <w:r w:rsidR="003D740E" w:rsidRPr="001B45DC">
        <w:rPr>
          <w:lang w:eastAsia="cs-CZ"/>
        </w:rPr>
        <w:t>ční proces</w:t>
      </w:r>
      <w:r w:rsidR="00D2329C" w:rsidRPr="001B45DC">
        <w:rPr>
          <w:lang w:eastAsia="cs-CZ"/>
        </w:rPr>
        <w:t xml:space="preserve"> projektu Czech </w:t>
      </w:r>
      <w:proofErr w:type="spellStart"/>
      <w:r w:rsidR="00D2329C" w:rsidRPr="001B45DC">
        <w:rPr>
          <w:lang w:eastAsia="cs-CZ"/>
        </w:rPr>
        <w:t>Specials</w:t>
      </w:r>
      <w:proofErr w:type="spellEnd"/>
      <w:r w:rsidR="00EB5A90" w:rsidRPr="001B45DC">
        <w:rPr>
          <w:lang w:eastAsia="cs-CZ"/>
        </w:rPr>
        <w:t xml:space="preserve"> </w:t>
      </w:r>
      <w:r w:rsidR="00687E9B" w:rsidRPr="008B2F25">
        <w:rPr>
          <w:lang w:eastAsia="cs-CZ"/>
        </w:rPr>
        <w:t>(certifikační plaketa, samolepky na dveře, certifikát atd.)</w:t>
      </w:r>
      <w:r w:rsidR="0094160C" w:rsidRPr="008B2F25">
        <w:rPr>
          <w:lang w:eastAsia="cs-CZ"/>
        </w:rPr>
        <w:t>.</w:t>
      </w:r>
    </w:p>
    <w:p w14:paraId="514CE967" w14:textId="23E2DB19" w:rsidR="00FD1D14" w:rsidRDefault="00B76A6C" w:rsidP="00B84E7A">
      <w:pPr>
        <w:numPr>
          <w:ilvl w:val="0"/>
          <w:numId w:val="22"/>
        </w:numPr>
        <w:spacing w:after="60"/>
        <w:ind w:left="641" w:hanging="357"/>
        <w:jc w:val="both"/>
        <w:rPr>
          <w:szCs w:val="22"/>
        </w:rPr>
      </w:pPr>
      <w:r>
        <w:rPr>
          <w:szCs w:val="22"/>
        </w:rPr>
        <w:tab/>
      </w:r>
      <w:r w:rsidR="00933E04">
        <w:rPr>
          <w:szCs w:val="22"/>
        </w:rPr>
        <w:t>z</w:t>
      </w:r>
      <w:r w:rsidR="00AE738F" w:rsidRPr="002D37ED">
        <w:rPr>
          <w:szCs w:val="22"/>
        </w:rPr>
        <w:t>ajiš</w:t>
      </w:r>
      <w:r w:rsidR="00005B22" w:rsidRPr="002D37ED">
        <w:rPr>
          <w:szCs w:val="22"/>
        </w:rPr>
        <w:t>ťov</w:t>
      </w:r>
      <w:r w:rsidR="003B74E5" w:rsidRPr="002D37ED">
        <w:rPr>
          <w:szCs w:val="22"/>
        </w:rPr>
        <w:t>at</w:t>
      </w:r>
      <w:r w:rsidR="00AE738F" w:rsidRPr="002D37ED">
        <w:rPr>
          <w:szCs w:val="22"/>
        </w:rPr>
        <w:t xml:space="preserve"> grafick</w:t>
      </w:r>
      <w:r w:rsidR="003B74E5" w:rsidRPr="002D37ED">
        <w:rPr>
          <w:szCs w:val="22"/>
        </w:rPr>
        <w:t>é</w:t>
      </w:r>
      <w:r w:rsidR="00AE738F" w:rsidRPr="002D37ED">
        <w:rPr>
          <w:szCs w:val="22"/>
        </w:rPr>
        <w:t xml:space="preserve"> podklad</w:t>
      </w:r>
      <w:r w:rsidR="003B74E5" w:rsidRPr="002D37ED">
        <w:rPr>
          <w:szCs w:val="22"/>
        </w:rPr>
        <w:t>y</w:t>
      </w:r>
      <w:r w:rsidR="00AE738F" w:rsidRPr="002D37ED">
        <w:rPr>
          <w:szCs w:val="22"/>
        </w:rPr>
        <w:t xml:space="preserve"> pro prezentaci projektu</w:t>
      </w:r>
      <w:r w:rsidR="001F175E">
        <w:rPr>
          <w:szCs w:val="22"/>
        </w:rPr>
        <w:t xml:space="preserve"> </w:t>
      </w:r>
      <w:r w:rsidR="00DB6D64">
        <w:rPr>
          <w:szCs w:val="22"/>
        </w:rPr>
        <w:t>„</w:t>
      </w:r>
      <w:r w:rsidR="001F175E">
        <w:rPr>
          <w:szCs w:val="22"/>
        </w:rPr>
        <w:t xml:space="preserve">Czech </w:t>
      </w:r>
      <w:proofErr w:type="spellStart"/>
      <w:r w:rsidR="001F175E">
        <w:rPr>
          <w:szCs w:val="22"/>
        </w:rPr>
        <w:t>Specials</w:t>
      </w:r>
      <w:proofErr w:type="spellEnd"/>
      <w:r w:rsidR="00DB6D64">
        <w:rPr>
          <w:szCs w:val="22"/>
        </w:rPr>
        <w:t>“</w:t>
      </w:r>
      <w:r w:rsidR="00F93428" w:rsidRPr="002D37ED">
        <w:rPr>
          <w:szCs w:val="22"/>
        </w:rPr>
        <w:t xml:space="preserve"> </w:t>
      </w:r>
      <w:r w:rsidR="00AE738F" w:rsidRPr="002D37ED">
        <w:rPr>
          <w:szCs w:val="22"/>
        </w:rPr>
        <w:t>– vizuály, bannery</w:t>
      </w:r>
      <w:r w:rsidR="00B43012" w:rsidRPr="002D37ED">
        <w:rPr>
          <w:szCs w:val="22"/>
        </w:rPr>
        <w:t>, letáky, brožury</w:t>
      </w:r>
      <w:r w:rsidR="009A1A8B">
        <w:rPr>
          <w:szCs w:val="22"/>
        </w:rPr>
        <w:t xml:space="preserve">, </w:t>
      </w:r>
      <w:proofErr w:type="spellStart"/>
      <w:r w:rsidR="009A1A8B">
        <w:rPr>
          <w:szCs w:val="22"/>
        </w:rPr>
        <w:t>roll-upy</w:t>
      </w:r>
      <w:proofErr w:type="spellEnd"/>
      <w:r w:rsidR="00AE738F" w:rsidRPr="002D37ED">
        <w:rPr>
          <w:szCs w:val="22"/>
        </w:rPr>
        <w:t xml:space="preserve"> atd</w:t>
      </w:r>
      <w:r w:rsidR="00FD1D14">
        <w:rPr>
          <w:szCs w:val="22"/>
        </w:rPr>
        <w:t>,</w:t>
      </w:r>
    </w:p>
    <w:p w14:paraId="4AB9CB3B" w14:textId="41DCB600" w:rsidR="00FD1D14" w:rsidRDefault="00FD1D14" w:rsidP="00FD1D14">
      <w:pPr>
        <w:pStyle w:val="Odstavecseseznamem"/>
        <w:numPr>
          <w:ilvl w:val="0"/>
          <w:numId w:val="22"/>
        </w:numPr>
        <w:jc w:val="both"/>
      </w:pPr>
      <w:r w:rsidRPr="009A362F">
        <w:t xml:space="preserve"> </w:t>
      </w:r>
      <w:r w:rsidR="00EB5A90">
        <w:t xml:space="preserve">   </w:t>
      </w:r>
      <w:r w:rsidR="00AB637E">
        <w:t xml:space="preserve">zpracovat </w:t>
      </w:r>
      <w:r w:rsidR="0013029C" w:rsidRPr="001B45DC">
        <w:t>vyhodnocení</w:t>
      </w:r>
      <w:r w:rsidRPr="009A362F">
        <w:t xml:space="preserve"> prezentac</w:t>
      </w:r>
      <w:r w:rsidR="007D4578">
        <w:t>e</w:t>
      </w:r>
      <w:r w:rsidRPr="009A362F">
        <w:t xml:space="preserve"> </w:t>
      </w:r>
      <w:r w:rsidR="000C22D4">
        <w:t xml:space="preserve">„Czech </w:t>
      </w:r>
      <w:proofErr w:type="spellStart"/>
      <w:r w:rsidR="000C22D4">
        <w:t>Spe</w:t>
      </w:r>
      <w:r w:rsidR="00696A3D">
        <w:t>cials</w:t>
      </w:r>
      <w:proofErr w:type="spellEnd"/>
      <w:r w:rsidR="000C22D4">
        <w:t>“</w:t>
      </w:r>
      <w:r w:rsidR="000C22D4" w:rsidRPr="009A362F">
        <w:t xml:space="preserve"> </w:t>
      </w:r>
      <w:r w:rsidRPr="009A362F">
        <w:t>na jeho komunikačních kanálech doma i v</w:t>
      </w:r>
      <w:r>
        <w:t> </w:t>
      </w:r>
      <w:r w:rsidRPr="009A362F">
        <w:t>zahraničí</w:t>
      </w:r>
      <w:r>
        <w:t xml:space="preserve"> ke konci příslušného kalendářního roku</w:t>
      </w:r>
      <w:r w:rsidRPr="009A362F">
        <w:t>.</w:t>
      </w:r>
    </w:p>
    <w:p w14:paraId="16B6CF33" w14:textId="5CFBE583" w:rsidR="00FD1D14" w:rsidRDefault="00FD1D14" w:rsidP="00E117E1">
      <w:pPr>
        <w:spacing w:after="60"/>
        <w:ind w:left="641"/>
        <w:jc w:val="both"/>
      </w:pPr>
    </w:p>
    <w:p w14:paraId="5F3FE88D" w14:textId="07C9C15D" w:rsidR="00696A3D" w:rsidRDefault="00971D8C" w:rsidP="00EB5A90">
      <w:pPr>
        <w:spacing w:after="60"/>
        <w:jc w:val="both"/>
        <w:rPr>
          <w:szCs w:val="22"/>
        </w:rPr>
      </w:pPr>
      <w:r>
        <w:t>2.</w:t>
      </w:r>
      <w:r w:rsidR="00D05A05">
        <w:t>2.</w:t>
      </w:r>
      <w:r>
        <w:t xml:space="preserve">  </w:t>
      </w:r>
      <w:r w:rsidR="00EB5A90">
        <w:t xml:space="preserve"> </w:t>
      </w:r>
      <w:proofErr w:type="spellStart"/>
      <w:r w:rsidRPr="00B70D29">
        <w:t>CzT</w:t>
      </w:r>
      <w:proofErr w:type="spellEnd"/>
      <w:r w:rsidRPr="00B70D29">
        <w:t xml:space="preserve"> </w:t>
      </w:r>
      <w:r w:rsidR="00CA73B4" w:rsidRPr="001B45DC">
        <w:rPr>
          <w:szCs w:val="22"/>
        </w:rPr>
        <w:t>poskytne</w:t>
      </w:r>
      <w:r w:rsidR="00CA73B4">
        <w:rPr>
          <w:szCs w:val="22"/>
        </w:rPr>
        <w:t xml:space="preserve"> podklady</w:t>
      </w:r>
      <w:r w:rsidRPr="00B70D29">
        <w:rPr>
          <w:szCs w:val="22"/>
        </w:rPr>
        <w:t xml:space="preserve"> pro prezentaci projekt</w:t>
      </w:r>
      <w:r w:rsidR="00423776" w:rsidRPr="00B70D29">
        <w:rPr>
          <w:szCs w:val="22"/>
        </w:rPr>
        <w:t>u</w:t>
      </w:r>
      <w:r w:rsidRPr="00B70D29">
        <w:rPr>
          <w:szCs w:val="22"/>
        </w:rPr>
        <w:t xml:space="preserve"> v asociačním periodiku </w:t>
      </w:r>
      <w:r w:rsidR="00423776" w:rsidRPr="00B70D29">
        <w:rPr>
          <w:szCs w:val="22"/>
        </w:rPr>
        <w:t xml:space="preserve">AKC ČR </w:t>
      </w:r>
      <w:r w:rsidR="00696A3D">
        <w:rPr>
          <w:szCs w:val="22"/>
        </w:rPr>
        <w:t xml:space="preserve"> </w:t>
      </w:r>
    </w:p>
    <w:p w14:paraId="3F5D0120" w14:textId="17E343C8" w:rsidR="00971D8C" w:rsidRPr="00423776" w:rsidRDefault="00696A3D" w:rsidP="00EB5A90">
      <w:pPr>
        <w:spacing w:after="60"/>
        <w:jc w:val="both"/>
        <w:rPr>
          <w:szCs w:val="22"/>
        </w:rPr>
      </w:pPr>
      <w:r>
        <w:rPr>
          <w:szCs w:val="22"/>
        </w:rPr>
        <w:t xml:space="preserve">           </w:t>
      </w:r>
      <w:r w:rsidR="00971D8C" w:rsidRPr="00B70D29">
        <w:rPr>
          <w:szCs w:val="22"/>
        </w:rPr>
        <w:t>Minutka Gastr</w:t>
      </w:r>
      <w:r w:rsidR="00423776" w:rsidRPr="00B70D29">
        <w:rPr>
          <w:szCs w:val="22"/>
        </w:rPr>
        <w:t xml:space="preserve">o </w:t>
      </w:r>
      <w:r w:rsidR="00971D8C" w:rsidRPr="00B70D29">
        <w:rPr>
          <w:szCs w:val="22"/>
        </w:rPr>
        <w:t>Report.</w:t>
      </w:r>
      <w:r w:rsidR="00971D8C">
        <w:t xml:space="preserve">   </w:t>
      </w:r>
    </w:p>
    <w:p w14:paraId="77CFB7F7" w14:textId="77777777" w:rsidR="00DA3057" w:rsidRDefault="00DA3057" w:rsidP="00186295"/>
    <w:p w14:paraId="76D18573" w14:textId="77777777" w:rsidR="00F93428" w:rsidRDefault="00F93428" w:rsidP="00186295"/>
    <w:p w14:paraId="7E5CE306" w14:textId="77777777" w:rsidR="00EB5A90" w:rsidRDefault="00EB5A90" w:rsidP="00186295"/>
    <w:p w14:paraId="35CEC37B" w14:textId="77777777" w:rsidR="00EB5A90" w:rsidRDefault="00EB5A90" w:rsidP="00186295"/>
    <w:p w14:paraId="5EF97D65" w14:textId="70375E15" w:rsidR="00186295" w:rsidRDefault="00D05A05" w:rsidP="00D82C09">
      <w:pPr>
        <w:pStyle w:val="Heading1-Number-FollowNumberCzechTourism"/>
        <w:numPr>
          <w:ilvl w:val="0"/>
          <w:numId w:val="0"/>
        </w:numPr>
        <w:ind w:left="142"/>
      </w:pPr>
      <w:r>
        <w:t xml:space="preserve">III. </w:t>
      </w:r>
      <w:r w:rsidR="00186295">
        <w:t xml:space="preserve">POVINNOSTI </w:t>
      </w:r>
      <w:r w:rsidR="00F91D18">
        <w:t>AKC ČR</w:t>
      </w:r>
    </w:p>
    <w:p w14:paraId="021A7349" w14:textId="77777777" w:rsidR="00B84E7A" w:rsidRPr="00B84E7A" w:rsidRDefault="00B84E7A" w:rsidP="00B84E7A"/>
    <w:p w14:paraId="21EB6390" w14:textId="2122BA2C" w:rsidR="00F93428" w:rsidRPr="002D37ED" w:rsidRDefault="00C07E9A" w:rsidP="00B76A6C">
      <w:pPr>
        <w:spacing w:after="60"/>
        <w:jc w:val="both"/>
      </w:pPr>
      <w:r>
        <w:t>3</w:t>
      </w:r>
      <w:r w:rsidR="00186295">
        <w:t>.1.</w:t>
      </w:r>
      <w:r w:rsidR="00B76A6C">
        <w:tab/>
      </w:r>
      <w:r w:rsidR="00B76A6C">
        <w:tab/>
      </w:r>
      <w:r w:rsidR="00B0222C">
        <w:t>AKC ČR</w:t>
      </w:r>
      <w:r w:rsidR="00186295">
        <w:t xml:space="preserve"> se zavazuje </w:t>
      </w:r>
      <w:r w:rsidR="00933E04">
        <w:t xml:space="preserve">v rámci projektu </w:t>
      </w:r>
      <w:r w:rsidR="00167978">
        <w:t>„</w:t>
      </w:r>
      <w:r w:rsidR="00933E04">
        <w:t xml:space="preserve">Czech </w:t>
      </w:r>
      <w:proofErr w:type="spellStart"/>
      <w:r w:rsidR="00933E04">
        <w:t>Specials</w:t>
      </w:r>
      <w:proofErr w:type="spellEnd"/>
      <w:r w:rsidR="00167978">
        <w:t>“</w:t>
      </w:r>
      <w:r w:rsidR="00933E04">
        <w:t xml:space="preserve"> </w:t>
      </w:r>
      <w:r w:rsidR="00186295">
        <w:t xml:space="preserve">poskytnout </w:t>
      </w:r>
      <w:r w:rsidR="00B0222C">
        <w:t xml:space="preserve">následující </w:t>
      </w:r>
      <w:r w:rsidR="00186295">
        <w:t>služby</w:t>
      </w:r>
      <w:r w:rsidR="00B0222C">
        <w:t>:</w:t>
      </w:r>
    </w:p>
    <w:p w14:paraId="5E575437" w14:textId="4C4CF31D" w:rsidR="00B0222C" w:rsidRDefault="00C07E9A" w:rsidP="00D05A05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160" w:line="259" w:lineRule="auto"/>
        <w:ind w:left="0"/>
        <w:contextualSpacing/>
        <w:jc w:val="both"/>
      </w:pPr>
      <w:r>
        <w:t>3</w:t>
      </w:r>
      <w:r w:rsidR="007041A1">
        <w:t>.1.1.</w:t>
      </w:r>
      <w:r w:rsidR="00B76A6C">
        <w:tab/>
      </w:r>
      <w:r w:rsidR="00DB1EE5" w:rsidRPr="002D37ED">
        <w:t>Zajištění a a</w:t>
      </w:r>
      <w:r w:rsidR="00B0222C" w:rsidRPr="002D37ED">
        <w:t>dministrac</w:t>
      </w:r>
      <w:r w:rsidR="00DB1EE5" w:rsidRPr="002D37ED">
        <w:t>i</w:t>
      </w:r>
      <w:r w:rsidR="00B0222C" w:rsidRPr="002D37ED">
        <w:t xml:space="preserve"> certifikace restaurací </w:t>
      </w:r>
      <w:r w:rsidR="00B43012" w:rsidRPr="002D37ED">
        <w:t>a cukráren</w:t>
      </w:r>
      <w:r w:rsidR="00051890">
        <w:t xml:space="preserve">/kaváren </w:t>
      </w:r>
      <w:r w:rsidR="00D05A05">
        <w:t>„</w:t>
      </w:r>
      <w:r w:rsidR="00B0222C" w:rsidRPr="002D37ED">
        <w:t xml:space="preserve">Czech </w:t>
      </w:r>
      <w:proofErr w:type="spellStart"/>
      <w:r w:rsidR="00B0222C" w:rsidRPr="002D37ED">
        <w:t>Specials</w:t>
      </w:r>
      <w:proofErr w:type="spellEnd"/>
      <w:r w:rsidR="00D05A05">
        <w:t>“</w:t>
      </w:r>
      <w:r w:rsidR="00005B22" w:rsidRPr="002D37ED">
        <w:t>, dle</w:t>
      </w:r>
      <w:r w:rsidR="00B76A6C">
        <w:t xml:space="preserve"> </w:t>
      </w:r>
      <w:r w:rsidR="00005B22" w:rsidRPr="002D37ED">
        <w:t xml:space="preserve">stanovených </w:t>
      </w:r>
      <w:r w:rsidR="00D37796" w:rsidRPr="002D37ED">
        <w:t>P</w:t>
      </w:r>
      <w:r w:rsidR="00005B22" w:rsidRPr="002D37ED">
        <w:t>ravidel</w:t>
      </w:r>
      <w:r w:rsidR="00D37796" w:rsidRPr="002D37ED">
        <w:t xml:space="preserve"> certifikace</w:t>
      </w:r>
      <w:r w:rsidR="00005B22" w:rsidRPr="002D37ED">
        <w:t>, kter</w:t>
      </w:r>
      <w:r w:rsidR="00D37796" w:rsidRPr="002D37ED">
        <w:t>á jsou</w:t>
      </w:r>
      <w:r w:rsidR="007A56D8">
        <w:t xml:space="preserve"> </w:t>
      </w:r>
      <w:r w:rsidR="00D37796" w:rsidRPr="002D37ED">
        <w:t>přílohou</w:t>
      </w:r>
      <w:r w:rsidR="00D05A05">
        <w:t xml:space="preserve"> č. 1</w:t>
      </w:r>
      <w:r w:rsidR="00D37796" w:rsidRPr="002D37ED">
        <w:t xml:space="preserve"> této </w:t>
      </w:r>
      <w:r w:rsidR="00933E04">
        <w:t>S</w:t>
      </w:r>
      <w:r w:rsidR="00D37796" w:rsidRPr="002D37ED">
        <w:t>mlouvy.</w:t>
      </w:r>
      <w:r w:rsidR="00A45926">
        <w:t xml:space="preserve"> AKC ČR </w:t>
      </w:r>
      <w:r w:rsidR="00711EE9">
        <w:t xml:space="preserve">je povinna zahájit </w:t>
      </w:r>
      <w:r w:rsidR="00A45926">
        <w:t>cer</w:t>
      </w:r>
      <w:r w:rsidR="00711EE9">
        <w:t>t</w:t>
      </w:r>
      <w:r w:rsidR="00A45926">
        <w:t>ifikaci/recertifikaci restaurace</w:t>
      </w:r>
      <w:r w:rsidR="00933E04">
        <w:t xml:space="preserve"> nebo cukrárny</w:t>
      </w:r>
      <w:r w:rsidR="00A45926">
        <w:t>/kavárny</w:t>
      </w:r>
      <w:r w:rsidR="00711EE9">
        <w:t>, která o zapojení do projektu projeví zájem provádět následnou kontrolu za účelem zajištění předepsaných standardů</w:t>
      </w:r>
      <w:r w:rsidR="00933E04">
        <w:t>.</w:t>
      </w:r>
    </w:p>
    <w:p w14:paraId="63B2C1C6" w14:textId="526AF7B7" w:rsidR="00B84E7A" w:rsidRPr="00B84E7A" w:rsidRDefault="00D56964" w:rsidP="00B84E7A">
      <w:pPr>
        <w:spacing w:after="60"/>
        <w:jc w:val="both"/>
        <w:rPr>
          <w:szCs w:val="22"/>
        </w:rPr>
      </w:pPr>
      <w:r>
        <w:t>3.1.</w:t>
      </w:r>
      <w:r w:rsidR="00D05A05">
        <w:t>2</w:t>
      </w:r>
      <w:r>
        <w:t>. AKC ČR sestaví Národní tým</w:t>
      </w:r>
      <w:r w:rsidR="00167978">
        <w:t>,</w:t>
      </w:r>
      <w:r>
        <w:t xml:space="preserve"> </w:t>
      </w:r>
      <w:r>
        <w:rPr>
          <w:szCs w:val="22"/>
        </w:rPr>
        <w:t>se kterým se účastní</w:t>
      </w:r>
      <w:r w:rsidRPr="005C7DAE">
        <w:rPr>
          <w:szCs w:val="22"/>
        </w:rPr>
        <w:t xml:space="preserve"> nejprestižnější</w:t>
      </w:r>
      <w:r>
        <w:rPr>
          <w:szCs w:val="22"/>
        </w:rPr>
        <w:t>ch</w:t>
      </w:r>
      <w:r w:rsidRPr="005C7DAE">
        <w:rPr>
          <w:szCs w:val="22"/>
        </w:rPr>
        <w:t xml:space="preserve"> </w:t>
      </w:r>
      <w:r>
        <w:t xml:space="preserve">mezinárodních kuchařských soutěží: </w:t>
      </w:r>
      <w:proofErr w:type="spellStart"/>
      <w:r w:rsidRPr="005C7DAE">
        <w:rPr>
          <w:b/>
          <w:bCs/>
        </w:rPr>
        <w:t>Global</w:t>
      </w:r>
      <w:proofErr w:type="spellEnd"/>
      <w:r w:rsidRPr="005C7DAE">
        <w:rPr>
          <w:b/>
          <w:bCs/>
        </w:rPr>
        <w:t xml:space="preserve"> </w:t>
      </w:r>
      <w:proofErr w:type="spellStart"/>
      <w:r w:rsidRPr="005C7DAE">
        <w:rPr>
          <w:b/>
          <w:bCs/>
        </w:rPr>
        <w:t>Chefs</w:t>
      </w:r>
      <w:proofErr w:type="spellEnd"/>
      <w:r w:rsidRPr="005C7DAE">
        <w:rPr>
          <w:b/>
          <w:bCs/>
        </w:rPr>
        <w:t xml:space="preserve"> </w:t>
      </w:r>
      <w:proofErr w:type="spellStart"/>
      <w:r w:rsidRPr="005C7DAE">
        <w:rPr>
          <w:b/>
          <w:bCs/>
        </w:rPr>
        <w:t>Challenge</w:t>
      </w:r>
      <w:proofErr w:type="spellEnd"/>
      <w:r>
        <w:rPr>
          <w:b/>
          <w:bCs/>
        </w:rPr>
        <w:t xml:space="preserve"> a IKA Stuttgart </w:t>
      </w:r>
      <w:proofErr w:type="spellStart"/>
      <w:r>
        <w:rPr>
          <w:b/>
          <w:bCs/>
        </w:rPr>
        <w:t>Olympics</w:t>
      </w:r>
      <w:proofErr w:type="spellEnd"/>
      <w:r w:rsidR="000D6C6F">
        <w:rPr>
          <w:b/>
          <w:bCs/>
        </w:rPr>
        <w:t xml:space="preserve">, </w:t>
      </w:r>
      <w:r w:rsidR="000D6C6F" w:rsidRPr="00D82C09">
        <w:t xml:space="preserve">případně dalších </w:t>
      </w:r>
      <w:r w:rsidR="00B710CC">
        <w:t xml:space="preserve">soutěží </w:t>
      </w:r>
      <w:r w:rsidR="000D6C6F" w:rsidRPr="00D82C09">
        <w:t>dle dohody</w:t>
      </w:r>
      <w:r w:rsidR="00711EE9" w:rsidRPr="00E117E1">
        <w:t>.</w:t>
      </w:r>
    </w:p>
    <w:p w14:paraId="55C27325" w14:textId="2C93A570" w:rsidR="00B0222C" w:rsidRPr="00EE7EDE" w:rsidRDefault="00835CB3" w:rsidP="00CA0839">
      <w:pPr>
        <w:jc w:val="both"/>
        <w:rPr>
          <w:szCs w:val="22"/>
          <w:u w:val="single"/>
        </w:rPr>
      </w:pPr>
      <w:r>
        <w:rPr>
          <w:szCs w:val="22"/>
          <w:u w:val="single"/>
        </w:rPr>
        <w:t>a</w:t>
      </w:r>
      <w:r w:rsidR="000A4F2B">
        <w:rPr>
          <w:szCs w:val="22"/>
          <w:u w:val="single"/>
        </w:rPr>
        <w:t xml:space="preserve">) </w:t>
      </w:r>
      <w:r w:rsidR="00B0222C" w:rsidRPr="00EE7EDE">
        <w:rPr>
          <w:szCs w:val="22"/>
          <w:u w:val="single"/>
        </w:rPr>
        <w:t>Certifikace</w:t>
      </w:r>
    </w:p>
    <w:p w14:paraId="5D7CF625" w14:textId="5393B68C" w:rsidR="00B0222C" w:rsidRDefault="00687E9B" w:rsidP="00B84E7A">
      <w:pPr>
        <w:spacing w:after="60"/>
        <w:jc w:val="both"/>
        <w:rPr>
          <w:szCs w:val="22"/>
        </w:rPr>
      </w:pPr>
      <w:r>
        <w:rPr>
          <w:szCs w:val="22"/>
        </w:rPr>
        <w:t>AKC ČR</w:t>
      </w:r>
      <w:r w:rsidR="00B0222C" w:rsidRPr="00EE7EDE">
        <w:rPr>
          <w:szCs w:val="22"/>
        </w:rPr>
        <w:t xml:space="preserve"> </w:t>
      </w:r>
      <w:r w:rsidR="00711EE9">
        <w:rPr>
          <w:szCs w:val="22"/>
        </w:rPr>
        <w:t xml:space="preserve">bude v průběhu trvání této Smlouvy </w:t>
      </w:r>
      <w:r w:rsidR="00B0222C" w:rsidRPr="00EE7EDE">
        <w:rPr>
          <w:szCs w:val="22"/>
        </w:rPr>
        <w:t>oslov</w:t>
      </w:r>
      <w:r w:rsidR="00711EE9">
        <w:rPr>
          <w:szCs w:val="22"/>
        </w:rPr>
        <w:t>ovat</w:t>
      </w:r>
      <w:r w:rsidR="00B0222C" w:rsidRPr="00EE7EDE">
        <w:rPr>
          <w:szCs w:val="22"/>
        </w:rPr>
        <w:t xml:space="preserve"> nové </w:t>
      </w:r>
      <w:r w:rsidR="00DB1EE5" w:rsidRPr="002D37ED">
        <w:rPr>
          <w:szCs w:val="22"/>
        </w:rPr>
        <w:t>kvalitní</w:t>
      </w:r>
      <w:r w:rsidR="00DB1EE5">
        <w:rPr>
          <w:szCs w:val="22"/>
        </w:rPr>
        <w:t xml:space="preserve"> </w:t>
      </w:r>
      <w:r w:rsidR="00B0222C" w:rsidRPr="00EE7EDE">
        <w:rPr>
          <w:szCs w:val="22"/>
        </w:rPr>
        <w:t>restaurace</w:t>
      </w:r>
      <w:r w:rsidR="00B43012">
        <w:rPr>
          <w:szCs w:val="22"/>
        </w:rPr>
        <w:t xml:space="preserve"> a cukrárny</w:t>
      </w:r>
      <w:r w:rsidR="00F2601E">
        <w:rPr>
          <w:szCs w:val="22"/>
        </w:rPr>
        <w:t>/kavárny</w:t>
      </w:r>
      <w:r w:rsidR="00D56964">
        <w:rPr>
          <w:szCs w:val="22"/>
        </w:rPr>
        <w:t xml:space="preserve"> v rámci všech krajů ČR</w:t>
      </w:r>
      <w:r w:rsidR="00B0222C" w:rsidRPr="00EE7EDE">
        <w:rPr>
          <w:szCs w:val="22"/>
        </w:rPr>
        <w:t xml:space="preserve">, nabídne jim účast v projektu </w:t>
      </w:r>
      <w:r w:rsidR="00F170B9">
        <w:rPr>
          <w:szCs w:val="22"/>
        </w:rPr>
        <w:t>„</w:t>
      </w:r>
      <w:r w:rsidR="00401B36">
        <w:rPr>
          <w:szCs w:val="22"/>
        </w:rPr>
        <w:t xml:space="preserve">Czech </w:t>
      </w:r>
      <w:proofErr w:type="spellStart"/>
      <w:r w:rsidR="00401B36">
        <w:rPr>
          <w:szCs w:val="22"/>
        </w:rPr>
        <w:t>Specials</w:t>
      </w:r>
      <w:proofErr w:type="spellEnd"/>
      <w:r w:rsidR="00F170B9">
        <w:rPr>
          <w:szCs w:val="22"/>
        </w:rPr>
        <w:t>“</w:t>
      </w:r>
      <w:r w:rsidR="00401B36">
        <w:rPr>
          <w:szCs w:val="22"/>
        </w:rPr>
        <w:t xml:space="preserve"> </w:t>
      </w:r>
      <w:r w:rsidR="00B0222C" w:rsidRPr="00EE7EDE">
        <w:rPr>
          <w:szCs w:val="22"/>
        </w:rPr>
        <w:t xml:space="preserve">a v případě </w:t>
      </w:r>
      <w:r w:rsidR="00DB1EE5" w:rsidRPr="002D37ED">
        <w:rPr>
          <w:szCs w:val="22"/>
        </w:rPr>
        <w:t>přihlášení</w:t>
      </w:r>
      <w:r w:rsidR="00B0222C" w:rsidRPr="00EE7EDE">
        <w:rPr>
          <w:szCs w:val="22"/>
        </w:rPr>
        <w:t xml:space="preserve"> provede kontrolu a rozhodne o certifikaci. </w:t>
      </w:r>
    </w:p>
    <w:p w14:paraId="0B618C83" w14:textId="77777777" w:rsidR="00B84E7A" w:rsidRPr="00EE7EDE" w:rsidRDefault="00B84E7A" w:rsidP="00B84E7A">
      <w:pPr>
        <w:spacing w:after="60"/>
        <w:jc w:val="both"/>
        <w:rPr>
          <w:szCs w:val="22"/>
        </w:rPr>
      </w:pPr>
    </w:p>
    <w:p w14:paraId="1DFBD9FC" w14:textId="750AC698" w:rsidR="00B0222C" w:rsidRPr="00EE7EDE" w:rsidRDefault="00835CB3" w:rsidP="00CA0839">
      <w:pPr>
        <w:jc w:val="both"/>
        <w:rPr>
          <w:szCs w:val="22"/>
          <w:u w:val="single"/>
        </w:rPr>
      </w:pPr>
      <w:r>
        <w:rPr>
          <w:szCs w:val="22"/>
          <w:u w:val="single"/>
        </w:rPr>
        <w:t>b</w:t>
      </w:r>
      <w:r w:rsidR="000A4F2B">
        <w:rPr>
          <w:szCs w:val="22"/>
          <w:u w:val="single"/>
        </w:rPr>
        <w:t xml:space="preserve">) </w:t>
      </w:r>
      <w:r w:rsidR="00DB1EE5">
        <w:rPr>
          <w:szCs w:val="22"/>
          <w:u w:val="single"/>
        </w:rPr>
        <w:t>Opakovaná certifikace, resp. r</w:t>
      </w:r>
      <w:r w:rsidR="00B0222C" w:rsidRPr="00EE7EDE">
        <w:rPr>
          <w:szCs w:val="22"/>
          <w:u w:val="single"/>
        </w:rPr>
        <w:t>ecertifikace</w:t>
      </w:r>
    </w:p>
    <w:p w14:paraId="5FBC5D46" w14:textId="72E0622B" w:rsidR="00B0222C" w:rsidRDefault="00D56964" w:rsidP="00B84E7A">
      <w:pPr>
        <w:spacing w:after="60"/>
        <w:jc w:val="both"/>
        <w:rPr>
          <w:szCs w:val="22"/>
        </w:rPr>
      </w:pPr>
      <w:r>
        <w:rPr>
          <w:szCs w:val="22"/>
        </w:rPr>
        <w:t xml:space="preserve">AKC ČR </w:t>
      </w:r>
      <w:r w:rsidR="00B0222C" w:rsidRPr="00EE7EDE">
        <w:rPr>
          <w:szCs w:val="22"/>
        </w:rPr>
        <w:t>nabídn</w:t>
      </w:r>
      <w:r>
        <w:rPr>
          <w:szCs w:val="22"/>
        </w:rPr>
        <w:t>e</w:t>
      </w:r>
      <w:r w:rsidR="00B0222C" w:rsidRPr="00EE7EDE">
        <w:rPr>
          <w:szCs w:val="22"/>
        </w:rPr>
        <w:t xml:space="preserve"> restauracím, kterým v</w:t>
      </w:r>
      <w:r w:rsidR="003B74E5">
        <w:rPr>
          <w:szCs w:val="22"/>
        </w:rPr>
        <w:t> </w:t>
      </w:r>
      <w:r w:rsidR="003B74E5" w:rsidRPr="002D37ED">
        <w:rPr>
          <w:szCs w:val="22"/>
        </w:rPr>
        <w:t xml:space="preserve">daném roce </w:t>
      </w:r>
      <w:proofErr w:type="gramStart"/>
      <w:r w:rsidR="00DB1EE5" w:rsidRPr="002D37ED">
        <w:rPr>
          <w:szCs w:val="22"/>
        </w:rPr>
        <w:t>končí</w:t>
      </w:r>
      <w:proofErr w:type="gramEnd"/>
      <w:r w:rsidR="00DB1EE5" w:rsidRPr="002D37ED">
        <w:rPr>
          <w:szCs w:val="22"/>
        </w:rPr>
        <w:t xml:space="preserve"> platnost</w:t>
      </w:r>
      <w:r w:rsidR="00B0222C" w:rsidRPr="002D37ED">
        <w:rPr>
          <w:szCs w:val="22"/>
        </w:rPr>
        <w:t xml:space="preserve"> certifikace</w:t>
      </w:r>
      <w:r>
        <w:rPr>
          <w:szCs w:val="22"/>
        </w:rPr>
        <w:t xml:space="preserve"> obnovení certifikace</w:t>
      </w:r>
      <w:r w:rsidR="00B0222C" w:rsidRPr="002D37ED">
        <w:rPr>
          <w:szCs w:val="22"/>
        </w:rPr>
        <w:t>. Aktuální seznam certifikovaných restaurací</w:t>
      </w:r>
      <w:r w:rsidR="00D05AD5">
        <w:rPr>
          <w:szCs w:val="22"/>
        </w:rPr>
        <w:t xml:space="preserve"> a cukráren/kaváren</w:t>
      </w:r>
      <w:r w:rsidR="00B0222C" w:rsidRPr="002D37ED">
        <w:rPr>
          <w:szCs w:val="22"/>
        </w:rPr>
        <w:t xml:space="preserve">, jimž </w:t>
      </w:r>
      <w:proofErr w:type="gramStart"/>
      <w:r w:rsidR="00DB1EE5" w:rsidRPr="002D37ED">
        <w:rPr>
          <w:szCs w:val="22"/>
        </w:rPr>
        <w:t>končí</w:t>
      </w:r>
      <w:proofErr w:type="gramEnd"/>
      <w:r w:rsidR="00DB1EE5" w:rsidRPr="002D37ED">
        <w:rPr>
          <w:szCs w:val="22"/>
        </w:rPr>
        <w:t xml:space="preserve"> platnost</w:t>
      </w:r>
      <w:r w:rsidR="00B0222C" w:rsidRPr="002D37ED">
        <w:rPr>
          <w:szCs w:val="22"/>
        </w:rPr>
        <w:t xml:space="preserve"> v roce 202</w:t>
      </w:r>
      <w:r w:rsidR="001C0819">
        <w:rPr>
          <w:szCs w:val="22"/>
        </w:rPr>
        <w:t>4</w:t>
      </w:r>
      <w:r w:rsidR="00B0222C" w:rsidRPr="002D37ED">
        <w:rPr>
          <w:szCs w:val="22"/>
        </w:rPr>
        <w:t xml:space="preserve"> je přílohou </w:t>
      </w:r>
      <w:r w:rsidR="00D37796" w:rsidRPr="002D37ED">
        <w:rPr>
          <w:szCs w:val="22"/>
        </w:rPr>
        <w:t xml:space="preserve">této </w:t>
      </w:r>
      <w:r w:rsidR="0015728B">
        <w:rPr>
          <w:szCs w:val="22"/>
        </w:rPr>
        <w:t>S</w:t>
      </w:r>
      <w:r w:rsidR="00D37796" w:rsidRPr="002D37ED">
        <w:rPr>
          <w:szCs w:val="22"/>
        </w:rPr>
        <w:t>mlouvy</w:t>
      </w:r>
      <w:r w:rsidR="00B0222C" w:rsidRPr="002D37ED">
        <w:rPr>
          <w:szCs w:val="22"/>
        </w:rPr>
        <w:t xml:space="preserve">. </w:t>
      </w:r>
      <w:r w:rsidR="00F91D18" w:rsidRPr="002D37ED">
        <w:rPr>
          <w:szCs w:val="22"/>
        </w:rPr>
        <w:t>AKC ČR</w:t>
      </w:r>
      <w:r w:rsidR="00B0222C" w:rsidRPr="002D37ED">
        <w:rPr>
          <w:szCs w:val="22"/>
        </w:rPr>
        <w:t xml:space="preserve"> osloví jednotlivé restaurace</w:t>
      </w:r>
      <w:r w:rsidR="00A42A1E">
        <w:rPr>
          <w:szCs w:val="22"/>
        </w:rPr>
        <w:t xml:space="preserve"> </w:t>
      </w:r>
      <w:r w:rsidR="00D05AD5">
        <w:rPr>
          <w:szCs w:val="22"/>
        </w:rPr>
        <w:t>a cukrárny/kavárny</w:t>
      </w:r>
      <w:r w:rsidR="00B0222C" w:rsidRPr="002D37ED">
        <w:rPr>
          <w:szCs w:val="22"/>
        </w:rPr>
        <w:t>,</w:t>
      </w:r>
      <w:r w:rsidR="003B74E5" w:rsidRPr="002D37ED">
        <w:rPr>
          <w:szCs w:val="22"/>
        </w:rPr>
        <w:t xml:space="preserve"> </w:t>
      </w:r>
      <w:r w:rsidR="00B0222C" w:rsidRPr="002D37ED">
        <w:rPr>
          <w:szCs w:val="22"/>
        </w:rPr>
        <w:t>zjistí</w:t>
      </w:r>
      <w:r w:rsidR="000162EB">
        <w:rPr>
          <w:szCs w:val="22"/>
        </w:rPr>
        <w:t xml:space="preserve">, </w:t>
      </w:r>
      <w:r w:rsidR="00B0222C" w:rsidRPr="002D37ED">
        <w:rPr>
          <w:szCs w:val="22"/>
        </w:rPr>
        <w:t xml:space="preserve">zda mají zájem v projektu </w:t>
      </w:r>
      <w:r w:rsidR="00F170B9">
        <w:rPr>
          <w:szCs w:val="22"/>
        </w:rPr>
        <w:t>„</w:t>
      </w:r>
      <w:r w:rsidR="00B8422B">
        <w:rPr>
          <w:szCs w:val="22"/>
        </w:rPr>
        <w:t xml:space="preserve">Czech </w:t>
      </w:r>
      <w:proofErr w:type="spellStart"/>
      <w:r w:rsidR="00B8422B">
        <w:rPr>
          <w:szCs w:val="22"/>
        </w:rPr>
        <w:t>Specials</w:t>
      </w:r>
      <w:proofErr w:type="spellEnd"/>
      <w:r w:rsidR="00F170B9">
        <w:rPr>
          <w:szCs w:val="22"/>
        </w:rPr>
        <w:t>“</w:t>
      </w:r>
      <w:r w:rsidR="00B8422B">
        <w:rPr>
          <w:szCs w:val="22"/>
        </w:rPr>
        <w:t xml:space="preserve"> </w:t>
      </w:r>
      <w:r w:rsidR="00B0222C" w:rsidRPr="002D37ED">
        <w:rPr>
          <w:szCs w:val="22"/>
        </w:rPr>
        <w:t xml:space="preserve">pokračovat a </w:t>
      </w:r>
      <w:r w:rsidR="00DB1EE5" w:rsidRPr="002D37ED">
        <w:rPr>
          <w:szCs w:val="22"/>
        </w:rPr>
        <w:t>případně provede</w:t>
      </w:r>
      <w:r w:rsidR="003B74E5" w:rsidRPr="002D37ED">
        <w:rPr>
          <w:szCs w:val="22"/>
        </w:rPr>
        <w:t xml:space="preserve"> jejich opětovnou</w:t>
      </w:r>
      <w:r w:rsidR="00DB1EE5" w:rsidRPr="002D37ED">
        <w:rPr>
          <w:szCs w:val="22"/>
        </w:rPr>
        <w:t xml:space="preserve"> certifikaci</w:t>
      </w:r>
      <w:r w:rsidR="003B74E5" w:rsidRPr="002D37ED">
        <w:rPr>
          <w:szCs w:val="22"/>
        </w:rPr>
        <w:t>, resp. recertifikaci.</w:t>
      </w:r>
    </w:p>
    <w:p w14:paraId="2D224B09" w14:textId="77777777" w:rsidR="00B84E7A" w:rsidRPr="002D37ED" w:rsidRDefault="00B84E7A" w:rsidP="00B84E7A">
      <w:pPr>
        <w:spacing w:after="60"/>
        <w:jc w:val="both"/>
        <w:rPr>
          <w:szCs w:val="22"/>
        </w:rPr>
      </w:pPr>
    </w:p>
    <w:p w14:paraId="58533972" w14:textId="5866D7B5" w:rsidR="00B0222C" w:rsidRPr="00EE7EDE" w:rsidRDefault="00835CB3" w:rsidP="00CA0839">
      <w:pPr>
        <w:jc w:val="both"/>
        <w:rPr>
          <w:szCs w:val="22"/>
          <w:u w:val="single"/>
        </w:rPr>
      </w:pPr>
      <w:r>
        <w:rPr>
          <w:szCs w:val="22"/>
          <w:u w:val="single"/>
        </w:rPr>
        <w:t>c</w:t>
      </w:r>
      <w:r w:rsidR="000A4F2B">
        <w:rPr>
          <w:szCs w:val="22"/>
          <w:u w:val="single"/>
        </w:rPr>
        <w:t xml:space="preserve">) </w:t>
      </w:r>
      <w:r w:rsidR="00DB1EE5" w:rsidRPr="002D37ED">
        <w:rPr>
          <w:szCs w:val="22"/>
          <w:u w:val="single"/>
        </w:rPr>
        <w:t>Následné</w:t>
      </w:r>
      <w:r w:rsidR="00B0222C" w:rsidRPr="002D37ED">
        <w:rPr>
          <w:szCs w:val="22"/>
          <w:u w:val="single"/>
        </w:rPr>
        <w:t xml:space="preserve"> kontroly</w:t>
      </w:r>
    </w:p>
    <w:p w14:paraId="36D1CF50" w14:textId="439DA76D" w:rsidR="00B0222C" w:rsidRDefault="00D56964" w:rsidP="00B84E7A">
      <w:pPr>
        <w:spacing w:after="60"/>
        <w:jc w:val="both"/>
        <w:rPr>
          <w:szCs w:val="22"/>
        </w:rPr>
      </w:pPr>
      <w:r>
        <w:rPr>
          <w:szCs w:val="22"/>
        </w:rPr>
        <w:t>AK</w:t>
      </w:r>
      <w:r w:rsidR="00762660">
        <w:rPr>
          <w:szCs w:val="22"/>
        </w:rPr>
        <w:t>C</w:t>
      </w:r>
      <w:r>
        <w:rPr>
          <w:szCs w:val="22"/>
        </w:rPr>
        <w:t xml:space="preserve"> ČR provede</w:t>
      </w:r>
      <w:r w:rsidR="00161FBD" w:rsidRPr="009A362F">
        <w:rPr>
          <w:szCs w:val="22"/>
        </w:rPr>
        <w:t xml:space="preserve"> </w:t>
      </w:r>
      <w:r w:rsidR="00762660">
        <w:rPr>
          <w:szCs w:val="22"/>
        </w:rPr>
        <w:t xml:space="preserve">u </w:t>
      </w:r>
      <w:r w:rsidR="00161FBD" w:rsidRPr="009A362F">
        <w:rPr>
          <w:szCs w:val="22"/>
        </w:rPr>
        <w:t xml:space="preserve">plánovaně i </w:t>
      </w:r>
      <w:r w:rsidR="00B0222C" w:rsidRPr="009A362F">
        <w:rPr>
          <w:szCs w:val="22"/>
        </w:rPr>
        <w:t xml:space="preserve">náhodně vybraných restaurací, </w:t>
      </w:r>
      <w:r w:rsidR="00E7545C" w:rsidRPr="009A362F">
        <w:rPr>
          <w:szCs w:val="22"/>
        </w:rPr>
        <w:t>které byly certifikovány před déle než 3 měsíci</w:t>
      </w:r>
      <w:r w:rsidR="00F514F9">
        <w:rPr>
          <w:szCs w:val="22"/>
        </w:rPr>
        <w:t xml:space="preserve"> před podpisem této Smlouvy</w:t>
      </w:r>
      <w:r w:rsidR="00A45926">
        <w:rPr>
          <w:szCs w:val="22"/>
        </w:rPr>
        <w:t>,</w:t>
      </w:r>
      <w:r w:rsidR="00F514F9">
        <w:rPr>
          <w:szCs w:val="22"/>
        </w:rPr>
        <w:t xml:space="preserve"> a to v </w:t>
      </w:r>
      <w:r w:rsidR="00A45926">
        <w:rPr>
          <w:szCs w:val="22"/>
        </w:rPr>
        <w:t xml:space="preserve">počtu </w:t>
      </w:r>
      <w:r w:rsidR="00F170B9">
        <w:rPr>
          <w:szCs w:val="22"/>
        </w:rPr>
        <w:t xml:space="preserve">73 </w:t>
      </w:r>
      <w:r w:rsidR="00F514F9">
        <w:rPr>
          <w:szCs w:val="22"/>
        </w:rPr>
        <w:t>kontrol</w:t>
      </w:r>
      <w:r w:rsidR="00A45926">
        <w:rPr>
          <w:szCs w:val="22"/>
        </w:rPr>
        <w:t xml:space="preserve"> v průběhu kalendářního roku</w:t>
      </w:r>
      <w:r w:rsidR="00E7545C" w:rsidRPr="009A362F">
        <w:rPr>
          <w:szCs w:val="22"/>
        </w:rPr>
        <w:t>.</w:t>
      </w:r>
      <w:r w:rsidR="00B0222C" w:rsidRPr="009A362F">
        <w:rPr>
          <w:szCs w:val="22"/>
        </w:rPr>
        <w:t xml:space="preserve"> </w:t>
      </w:r>
      <w:r w:rsidR="00E7545C" w:rsidRPr="009A362F">
        <w:rPr>
          <w:szCs w:val="22"/>
        </w:rPr>
        <w:t>Tyto kontroly nebudou dopředu ohlášeny</w:t>
      </w:r>
      <w:r w:rsidR="00AB637E">
        <w:rPr>
          <w:szCs w:val="22"/>
        </w:rPr>
        <w:t xml:space="preserve"> kontrolovaným subjektům</w:t>
      </w:r>
      <w:r w:rsidR="00E7545C" w:rsidRPr="009A362F">
        <w:rPr>
          <w:szCs w:val="22"/>
        </w:rPr>
        <w:t>.</w:t>
      </w:r>
    </w:p>
    <w:p w14:paraId="3E938AD0" w14:textId="77777777" w:rsidR="00B84E7A" w:rsidRPr="009A362F" w:rsidRDefault="00B84E7A" w:rsidP="00B84E7A">
      <w:pPr>
        <w:spacing w:after="60"/>
        <w:jc w:val="both"/>
        <w:rPr>
          <w:szCs w:val="22"/>
        </w:rPr>
      </w:pPr>
    </w:p>
    <w:p w14:paraId="04681604" w14:textId="1F009199" w:rsidR="00B0222C" w:rsidRPr="009A362F" w:rsidRDefault="00C07E9A" w:rsidP="00B76A6C">
      <w:pPr>
        <w:spacing w:after="60"/>
        <w:jc w:val="both"/>
        <w:rPr>
          <w:szCs w:val="22"/>
        </w:rPr>
      </w:pPr>
      <w:r>
        <w:rPr>
          <w:szCs w:val="22"/>
        </w:rPr>
        <w:t>3</w:t>
      </w:r>
      <w:r w:rsidR="000A4F2B">
        <w:rPr>
          <w:szCs w:val="22"/>
        </w:rPr>
        <w:t>.1.</w:t>
      </w:r>
      <w:r w:rsidR="00D05A05">
        <w:rPr>
          <w:szCs w:val="22"/>
        </w:rPr>
        <w:t>3</w:t>
      </w:r>
      <w:r w:rsidR="000A4F2B">
        <w:rPr>
          <w:szCs w:val="22"/>
        </w:rPr>
        <w:t>.</w:t>
      </w:r>
      <w:r w:rsidR="00B76A6C">
        <w:rPr>
          <w:szCs w:val="22"/>
        </w:rPr>
        <w:tab/>
      </w:r>
      <w:r w:rsidR="00B0222C" w:rsidRPr="009A362F">
        <w:rPr>
          <w:szCs w:val="22"/>
        </w:rPr>
        <w:t>Z každé kontroly (certifikace</w:t>
      </w:r>
      <w:r w:rsidR="00E7545C" w:rsidRPr="009A362F">
        <w:rPr>
          <w:szCs w:val="22"/>
        </w:rPr>
        <w:t xml:space="preserve">, </w:t>
      </w:r>
      <w:r w:rsidR="00B0222C" w:rsidRPr="009A362F">
        <w:rPr>
          <w:szCs w:val="22"/>
        </w:rPr>
        <w:t>recertifikac</w:t>
      </w:r>
      <w:r w:rsidR="00E7545C" w:rsidRPr="009A362F">
        <w:rPr>
          <w:szCs w:val="22"/>
        </w:rPr>
        <w:t xml:space="preserve">e, </w:t>
      </w:r>
      <w:r w:rsidR="00B0222C" w:rsidRPr="009A362F">
        <w:rPr>
          <w:szCs w:val="22"/>
        </w:rPr>
        <w:t xml:space="preserve">namátková kontrola) </w:t>
      </w:r>
      <w:r w:rsidR="00E7545C" w:rsidRPr="009A362F">
        <w:rPr>
          <w:szCs w:val="22"/>
        </w:rPr>
        <w:t>bude vyplněn</w:t>
      </w:r>
      <w:r w:rsidR="00B0222C" w:rsidRPr="009A362F">
        <w:rPr>
          <w:szCs w:val="22"/>
        </w:rPr>
        <w:t xml:space="preserve"> protokol, </w:t>
      </w:r>
      <w:r w:rsidR="000F7C35" w:rsidRPr="009A362F">
        <w:rPr>
          <w:szCs w:val="22"/>
        </w:rPr>
        <w:t>jehož vzor</w:t>
      </w:r>
      <w:r w:rsidR="00B0222C" w:rsidRPr="009A362F">
        <w:rPr>
          <w:szCs w:val="22"/>
        </w:rPr>
        <w:t xml:space="preserve"> je </w:t>
      </w:r>
      <w:r w:rsidR="00D37796" w:rsidRPr="009A362F">
        <w:rPr>
          <w:szCs w:val="22"/>
        </w:rPr>
        <w:t>přílohou</w:t>
      </w:r>
      <w:r w:rsidR="00B0222C" w:rsidRPr="009A362F">
        <w:rPr>
          <w:szCs w:val="22"/>
        </w:rPr>
        <w:t xml:space="preserve"> </w:t>
      </w:r>
      <w:r w:rsidR="007E6DD5">
        <w:rPr>
          <w:szCs w:val="22"/>
        </w:rPr>
        <w:t xml:space="preserve">č. 3 </w:t>
      </w:r>
      <w:r w:rsidR="000F7C35" w:rsidRPr="009A362F">
        <w:rPr>
          <w:szCs w:val="22"/>
        </w:rPr>
        <w:t xml:space="preserve">této </w:t>
      </w:r>
      <w:r w:rsidR="00D56964">
        <w:rPr>
          <w:szCs w:val="22"/>
        </w:rPr>
        <w:t>S</w:t>
      </w:r>
      <w:r w:rsidR="00B0222C" w:rsidRPr="009A362F">
        <w:rPr>
          <w:szCs w:val="22"/>
        </w:rPr>
        <w:t>mlouvy.</w:t>
      </w:r>
    </w:p>
    <w:p w14:paraId="73B7DCF0" w14:textId="0E230736" w:rsidR="00FD1D14" w:rsidRDefault="00C07E9A" w:rsidP="00B76A6C">
      <w:pPr>
        <w:spacing w:after="60"/>
        <w:jc w:val="both"/>
        <w:rPr>
          <w:szCs w:val="22"/>
        </w:rPr>
      </w:pPr>
      <w:r>
        <w:rPr>
          <w:szCs w:val="22"/>
        </w:rPr>
        <w:t>3</w:t>
      </w:r>
      <w:r w:rsidR="000A4F2B">
        <w:rPr>
          <w:szCs w:val="22"/>
        </w:rPr>
        <w:t>.1.</w:t>
      </w:r>
      <w:r w:rsidR="00D05A05">
        <w:rPr>
          <w:szCs w:val="22"/>
        </w:rPr>
        <w:t>4</w:t>
      </w:r>
      <w:r w:rsidR="000A4F2B">
        <w:rPr>
          <w:szCs w:val="22"/>
        </w:rPr>
        <w:t xml:space="preserve">. </w:t>
      </w:r>
      <w:r w:rsidR="00B76A6C">
        <w:rPr>
          <w:szCs w:val="22"/>
        </w:rPr>
        <w:tab/>
      </w:r>
      <w:r w:rsidR="00B0222C" w:rsidRPr="009A362F">
        <w:rPr>
          <w:szCs w:val="22"/>
        </w:rPr>
        <w:t xml:space="preserve">Po ukončení kontrol budou </w:t>
      </w:r>
      <w:r w:rsidR="000F7C35" w:rsidRPr="009A362F">
        <w:rPr>
          <w:szCs w:val="22"/>
        </w:rPr>
        <w:t>předá</w:t>
      </w:r>
      <w:r w:rsidR="003B74E5" w:rsidRPr="009A362F">
        <w:rPr>
          <w:szCs w:val="22"/>
        </w:rPr>
        <w:t>vá</w:t>
      </w:r>
      <w:r w:rsidR="000F7C35" w:rsidRPr="009A362F">
        <w:rPr>
          <w:szCs w:val="22"/>
        </w:rPr>
        <w:t>ny</w:t>
      </w:r>
      <w:r w:rsidR="00B0222C" w:rsidRPr="009A362F">
        <w:rPr>
          <w:szCs w:val="22"/>
        </w:rPr>
        <w:t xml:space="preserve"> </w:t>
      </w:r>
      <w:r w:rsidR="00F514F9">
        <w:rPr>
          <w:szCs w:val="22"/>
        </w:rPr>
        <w:t xml:space="preserve">všechny </w:t>
      </w:r>
      <w:r w:rsidR="00B0222C" w:rsidRPr="009A362F">
        <w:rPr>
          <w:szCs w:val="22"/>
        </w:rPr>
        <w:t>protokoly z</w:t>
      </w:r>
      <w:r w:rsidR="000F7C35" w:rsidRPr="009A362F">
        <w:rPr>
          <w:szCs w:val="22"/>
        </w:rPr>
        <w:t> </w:t>
      </w:r>
      <w:r w:rsidR="00B0222C" w:rsidRPr="009A362F">
        <w:rPr>
          <w:szCs w:val="22"/>
        </w:rPr>
        <w:t>kontrol</w:t>
      </w:r>
      <w:r w:rsidR="000F7C35" w:rsidRPr="009A362F">
        <w:rPr>
          <w:szCs w:val="22"/>
        </w:rPr>
        <w:t xml:space="preserve"> jednotlivých restaurací</w:t>
      </w:r>
      <w:r w:rsidR="00B76A6C">
        <w:rPr>
          <w:szCs w:val="22"/>
        </w:rPr>
        <w:t xml:space="preserve"> </w:t>
      </w:r>
      <w:r w:rsidR="000F7C35" w:rsidRPr="009A362F">
        <w:rPr>
          <w:szCs w:val="22"/>
        </w:rPr>
        <w:t>a cukráren v písemné i elektronické podobě</w:t>
      </w:r>
      <w:r w:rsidR="00FD1D14">
        <w:rPr>
          <w:szCs w:val="22"/>
        </w:rPr>
        <w:t xml:space="preserve"> </w:t>
      </w:r>
      <w:proofErr w:type="spellStart"/>
      <w:r w:rsidR="00FD1D14">
        <w:rPr>
          <w:szCs w:val="22"/>
        </w:rPr>
        <w:t>CzT</w:t>
      </w:r>
      <w:proofErr w:type="spellEnd"/>
      <w:r w:rsidR="000F7C35" w:rsidRPr="009A362F">
        <w:rPr>
          <w:szCs w:val="22"/>
        </w:rPr>
        <w:t xml:space="preserve">. </w:t>
      </w:r>
      <w:r w:rsidR="00B0222C" w:rsidRPr="009A362F">
        <w:rPr>
          <w:szCs w:val="22"/>
        </w:rPr>
        <w:t xml:space="preserve">Dále bude </w:t>
      </w:r>
      <w:proofErr w:type="spellStart"/>
      <w:r w:rsidR="00FD1D14">
        <w:rPr>
          <w:szCs w:val="22"/>
        </w:rPr>
        <w:t>CzT</w:t>
      </w:r>
      <w:proofErr w:type="spellEnd"/>
      <w:r w:rsidR="00FD1D14">
        <w:rPr>
          <w:szCs w:val="22"/>
        </w:rPr>
        <w:t xml:space="preserve"> </w:t>
      </w:r>
      <w:r w:rsidR="000F7C35" w:rsidRPr="009A362F">
        <w:rPr>
          <w:szCs w:val="22"/>
        </w:rPr>
        <w:t>předána</w:t>
      </w:r>
      <w:r w:rsidR="00B76A6C">
        <w:rPr>
          <w:szCs w:val="22"/>
        </w:rPr>
        <w:t xml:space="preserve"> </w:t>
      </w:r>
      <w:r w:rsidR="00B0222C" w:rsidRPr="009A362F">
        <w:rPr>
          <w:szCs w:val="22"/>
        </w:rPr>
        <w:t>závěrečná zpráva</w:t>
      </w:r>
      <w:r w:rsidR="00B76A6C">
        <w:rPr>
          <w:szCs w:val="22"/>
        </w:rPr>
        <w:t xml:space="preserve"> </w:t>
      </w:r>
      <w:r w:rsidR="00B0222C" w:rsidRPr="009A362F">
        <w:rPr>
          <w:szCs w:val="22"/>
        </w:rPr>
        <w:t xml:space="preserve">shrnující průběh a výsledky kontrol za každé </w:t>
      </w:r>
      <w:r w:rsidR="00F514F9">
        <w:rPr>
          <w:szCs w:val="22"/>
        </w:rPr>
        <w:t>fakturované období</w:t>
      </w:r>
      <w:r w:rsidR="00FD1D14">
        <w:rPr>
          <w:szCs w:val="22"/>
        </w:rPr>
        <w:t xml:space="preserve"> v příslušném kalendářním roce</w:t>
      </w:r>
      <w:r w:rsidR="00B0222C" w:rsidRPr="009A362F">
        <w:rPr>
          <w:szCs w:val="22"/>
        </w:rPr>
        <w:t xml:space="preserve">. </w:t>
      </w:r>
      <w:r w:rsidR="00B76A6C">
        <w:rPr>
          <w:szCs w:val="22"/>
        </w:rPr>
        <w:tab/>
      </w:r>
      <w:r w:rsidR="00B76A6C">
        <w:rPr>
          <w:szCs w:val="22"/>
        </w:rPr>
        <w:tab/>
      </w:r>
      <w:r w:rsidR="00B76A6C">
        <w:rPr>
          <w:szCs w:val="22"/>
        </w:rPr>
        <w:tab/>
      </w:r>
    </w:p>
    <w:p w14:paraId="28215173" w14:textId="1FECC4BA" w:rsidR="00B0222C" w:rsidRDefault="00B0222C" w:rsidP="00B76A6C">
      <w:pPr>
        <w:spacing w:after="60"/>
        <w:jc w:val="both"/>
        <w:rPr>
          <w:szCs w:val="22"/>
        </w:rPr>
      </w:pPr>
      <w:r w:rsidRPr="009A362F">
        <w:rPr>
          <w:szCs w:val="22"/>
        </w:rPr>
        <w:t>V</w:t>
      </w:r>
      <w:r w:rsidR="00B76A6C">
        <w:rPr>
          <w:szCs w:val="22"/>
        </w:rPr>
        <w:t> </w:t>
      </w:r>
      <w:r w:rsidRPr="009A362F">
        <w:rPr>
          <w:szCs w:val="22"/>
        </w:rPr>
        <w:t>závěrečn</w:t>
      </w:r>
      <w:r w:rsidR="00B76A6C">
        <w:rPr>
          <w:szCs w:val="22"/>
        </w:rPr>
        <w:t xml:space="preserve">é </w:t>
      </w:r>
      <w:r w:rsidRPr="009A362F">
        <w:rPr>
          <w:szCs w:val="22"/>
        </w:rPr>
        <w:t>zprávě bud</w:t>
      </w:r>
      <w:r w:rsidR="00B8422B">
        <w:rPr>
          <w:szCs w:val="22"/>
        </w:rPr>
        <w:t>e</w:t>
      </w:r>
      <w:r w:rsidR="000B1DB3" w:rsidRPr="009A362F">
        <w:rPr>
          <w:szCs w:val="22"/>
        </w:rPr>
        <w:t xml:space="preserve"> </w:t>
      </w:r>
      <w:r w:rsidRPr="009A362F">
        <w:rPr>
          <w:szCs w:val="22"/>
        </w:rPr>
        <w:t>specifikován:</w:t>
      </w:r>
      <w:r w:rsidR="00D37796" w:rsidRPr="009A362F">
        <w:rPr>
          <w:szCs w:val="22"/>
        </w:rPr>
        <w:t xml:space="preserve"> </w:t>
      </w:r>
      <w:r w:rsidRPr="009A362F">
        <w:rPr>
          <w:szCs w:val="22"/>
        </w:rPr>
        <w:t>počet certifikovaných restaurací</w:t>
      </w:r>
      <w:r w:rsidR="000F7C35" w:rsidRPr="009A362F">
        <w:rPr>
          <w:szCs w:val="22"/>
        </w:rPr>
        <w:t xml:space="preserve"> a </w:t>
      </w:r>
      <w:r w:rsidR="00B43012" w:rsidRPr="009A362F">
        <w:rPr>
          <w:szCs w:val="22"/>
        </w:rPr>
        <w:t>cukráren</w:t>
      </w:r>
      <w:r w:rsidR="003D526B">
        <w:rPr>
          <w:szCs w:val="22"/>
        </w:rPr>
        <w:t>/kaváren</w:t>
      </w:r>
      <w:r w:rsidRPr="009A362F">
        <w:rPr>
          <w:szCs w:val="22"/>
        </w:rPr>
        <w:t>, poče</w:t>
      </w:r>
      <w:r w:rsidR="00B76A6C">
        <w:rPr>
          <w:szCs w:val="22"/>
        </w:rPr>
        <w:t>t</w:t>
      </w:r>
      <w:r w:rsidR="00FE4632">
        <w:rPr>
          <w:szCs w:val="22"/>
        </w:rPr>
        <w:t xml:space="preserve"> </w:t>
      </w:r>
      <w:proofErr w:type="spellStart"/>
      <w:r w:rsidRPr="009A362F">
        <w:rPr>
          <w:szCs w:val="22"/>
        </w:rPr>
        <w:t>recertifikovaných</w:t>
      </w:r>
      <w:proofErr w:type="spellEnd"/>
      <w:r w:rsidRPr="009A362F">
        <w:rPr>
          <w:szCs w:val="22"/>
        </w:rPr>
        <w:t xml:space="preserve"> restaurací</w:t>
      </w:r>
      <w:r w:rsidR="000F7C35" w:rsidRPr="009A362F">
        <w:rPr>
          <w:szCs w:val="22"/>
        </w:rPr>
        <w:t xml:space="preserve"> a</w:t>
      </w:r>
      <w:r w:rsidR="000B1DB3" w:rsidRPr="009A362F">
        <w:rPr>
          <w:szCs w:val="22"/>
        </w:rPr>
        <w:t xml:space="preserve"> </w:t>
      </w:r>
      <w:r w:rsidR="00B43012" w:rsidRPr="009A362F">
        <w:rPr>
          <w:szCs w:val="22"/>
        </w:rPr>
        <w:t>cukráren</w:t>
      </w:r>
      <w:r w:rsidR="00ED3EC0">
        <w:rPr>
          <w:szCs w:val="22"/>
        </w:rPr>
        <w:t>/kaváren</w:t>
      </w:r>
      <w:r w:rsidRPr="009A362F">
        <w:rPr>
          <w:szCs w:val="22"/>
        </w:rPr>
        <w:t>, počet</w:t>
      </w:r>
      <w:r w:rsidR="003D526B">
        <w:rPr>
          <w:szCs w:val="22"/>
        </w:rPr>
        <w:t xml:space="preserve"> </w:t>
      </w:r>
      <w:r w:rsidR="00762660">
        <w:rPr>
          <w:szCs w:val="22"/>
        </w:rPr>
        <w:t xml:space="preserve">plánovaných a </w:t>
      </w:r>
      <w:r w:rsidR="000F7C35" w:rsidRPr="009A362F">
        <w:rPr>
          <w:szCs w:val="22"/>
        </w:rPr>
        <w:t>následných</w:t>
      </w:r>
      <w:r w:rsidRPr="009A362F">
        <w:rPr>
          <w:szCs w:val="22"/>
        </w:rPr>
        <w:t xml:space="preserve"> kontrol, a to</w:t>
      </w:r>
      <w:r w:rsidR="000B1DB3" w:rsidRPr="009A362F">
        <w:rPr>
          <w:szCs w:val="22"/>
        </w:rPr>
        <w:t xml:space="preserve"> vždy</w:t>
      </w:r>
      <w:r w:rsidRPr="009A362F">
        <w:rPr>
          <w:szCs w:val="22"/>
        </w:rPr>
        <w:t xml:space="preserve"> včetně názv</w:t>
      </w:r>
      <w:r w:rsidR="000B1DB3" w:rsidRPr="009A362F">
        <w:rPr>
          <w:szCs w:val="22"/>
        </w:rPr>
        <w:t>ů</w:t>
      </w:r>
      <w:r w:rsidRPr="009A362F">
        <w:rPr>
          <w:szCs w:val="22"/>
        </w:rPr>
        <w:t xml:space="preserve"> restaurací</w:t>
      </w:r>
      <w:r w:rsidR="000B1DB3" w:rsidRPr="009A362F">
        <w:rPr>
          <w:szCs w:val="22"/>
        </w:rPr>
        <w:t xml:space="preserve"> a </w:t>
      </w:r>
      <w:r w:rsidR="00B43012" w:rsidRPr="009A362F">
        <w:rPr>
          <w:szCs w:val="22"/>
        </w:rPr>
        <w:t>cukráren</w:t>
      </w:r>
      <w:r w:rsidR="00ED3EC0">
        <w:rPr>
          <w:szCs w:val="22"/>
        </w:rPr>
        <w:t>/kaváren</w:t>
      </w:r>
      <w:r w:rsidRPr="009A362F">
        <w:rPr>
          <w:szCs w:val="22"/>
        </w:rPr>
        <w:t>.</w:t>
      </w:r>
      <w:r>
        <w:rPr>
          <w:szCs w:val="22"/>
        </w:rPr>
        <w:t xml:space="preserve"> </w:t>
      </w:r>
    </w:p>
    <w:p w14:paraId="213E72E2" w14:textId="2ACEB148" w:rsidR="004C1C5C" w:rsidRPr="009A362F" w:rsidRDefault="00C07E9A" w:rsidP="006C4720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59" w:lineRule="auto"/>
        <w:ind w:left="0"/>
        <w:contextualSpacing/>
        <w:jc w:val="both"/>
      </w:pPr>
      <w:r>
        <w:t>3</w:t>
      </w:r>
      <w:r w:rsidR="000A4F2B">
        <w:t>.1.</w:t>
      </w:r>
      <w:r w:rsidR="00D05A05">
        <w:t>5</w:t>
      </w:r>
      <w:r w:rsidR="000A4F2B">
        <w:t xml:space="preserve">. </w:t>
      </w:r>
      <w:r w:rsidR="00B76A6C">
        <w:tab/>
      </w:r>
      <w:r w:rsidR="004C1C5C" w:rsidRPr="009A362F">
        <w:t xml:space="preserve">Prezentace </w:t>
      </w:r>
      <w:r w:rsidR="00F170B9">
        <w:t>„</w:t>
      </w:r>
      <w:r w:rsidR="004C1C5C" w:rsidRPr="009A362F">
        <w:t xml:space="preserve">Czech </w:t>
      </w:r>
      <w:proofErr w:type="spellStart"/>
      <w:r w:rsidR="004C1C5C" w:rsidRPr="009A362F">
        <w:t>Specials</w:t>
      </w:r>
      <w:proofErr w:type="spellEnd"/>
      <w:r w:rsidR="00F170B9">
        <w:t>“</w:t>
      </w:r>
      <w:r w:rsidR="004C1C5C" w:rsidRPr="009A362F">
        <w:t xml:space="preserve"> na </w:t>
      </w:r>
      <w:r w:rsidR="00FD1D14">
        <w:t>všech</w:t>
      </w:r>
      <w:r w:rsidR="00FD1D14" w:rsidRPr="009A362F">
        <w:t xml:space="preserve"> </w:t>
      </w:r>
      <w:r w:rsidR="004C1C5C" w:rsidRPr="009A362F">
        <w:t>odborných akcích pořádaných AKC ČR</w:t>
      </w:r>
      <w:r w:rsidR="00FD1D14">
        <w:t>:</w:t>
      </w:r>
      <w:r w:rsidR="00D37796" w:rsidRPr="009A362F">
        <w:t xml:space="preserve"> </w:t>
      </w:r>
      <w:r w:rsidR="004C1C5C" w:rsidRPr="009A362F">
        <w:t>výstavy, semináře, soutěže Kuchař roku, Cukrář roku</w:t>
      </w:r>
      <w:r w:rsidR="00D37796" w:rsidRPr="009A362F">
        <w:t xml:space="preserve"> a další</w:t>
      </w:r>
      <w:r w:rsidR="007E6DD5">
        <w:t>.</w:t>
      </w:r>
    </w:p>
    <w:p w14:paraId="2A76E3E4" w14:textId="4814D1B1" w:rsidR="00DA3057" w:rsidRPr="009A362F" w:rsidRDefault="00DA3057" w:rsidP="00B76A6C">
      <w:pPr>
        <w:spacing w:after="60"/>
        <w:jc w:val="both"/>
        <w:rPr>
          <w:szCs w:val="22"/>
        </w:rPr>
      </w:pPr>
    </w:p>
    <w:p w14:paraId="6DBCB812" w14:textId="1F5A45D1" w:rsidR="00DA3057" w:rsidRDefault="00C07E9A" w:rsidP="007E6DD5">
      <w:pPr>
        <w:jc w:val="both"/>
      </w:pPr>
      <w:r>
        <w:t>3</w:t>
      </w:r>
      <w:r w:rsidR="00DA3057">
        <w:t>.2.</w:t>
      </w:r>
      <w:r w:rsidR="00B76A6C">
        <w:tab/>
      </w:r>
      <w:r w:rsidR="00B76A6C">
        <w:tab/>
      </w:r>
      <w:r w:rsidR="00DA3057">
        <w:t xml:space="preserve">AKC </w:t>
      </w:r>
      <w:r w:rsidR="00DA3057" w:rsidRPr="009A362F">
        <w:t xml:space="preserve">ČR je </w:t>
      </w:r>
      <w:r w:rsidR="00DA3057">
        <w:t>povinna</w:t>
      </w:r>
      <w:r w:rsidR="00DA3057" w:rsidRPr="009A362F">
        <w:t xml:space="preserve"> zaslat </w:t>
      </w:r>
      <w:proofErr w:type="spellStart"/>
      <w:r w:rsidR="00DA3057" w:rsidRPr="009A362F">
        <w:t>CzT</w:t>
      </w:r>
      <w:proofErr w:type="spellEnd"/>
      <w:r w:rsidR="00DA3057" w:rsidRPr="009A362F">
        <w:t xml:space="preserve"> veškeré protokoly o provedených kontrolách</w:t>
      </w:r>
      <w:r w:rsidR="007E6DD5">
        <w:t xml:space="preserve"> </w:t>
      </w:r>
      <w:r w:rsidR="00DA3057" w:rsidRPr="009A362F">
        <w:t>restaurací, seznam nových restaurací</w:t>
      </w:r>
      <w:r w:rsidR="00CF410F">
        <w:t xml:space="preserve"> a cukráren/kaváren</w:t>
      </w:r>
      <w:r w:rsidR="00DA3057" w:rsidRPr="009A362F">
        <w:t>, závěrečnou zprávu za</w:t>
      </w:r>
      <w:r w:rsidR="007E6DD5">
        <w:t xml:space="preserve"> </w:t>
      </w:r>
      <w:r w:rsidR="00DA3057" w:rsidRPr="009A362F">
        <w:t>kalendářní rok o stavu</w:t>
      </w:r>
      <w:r w:rsidR="00DA3057">
        <w:t> </w:t>
      </w:r>
      <w:r w:rsidR="00DA3057" w:rsidRPr="009A362F">
        <w:t>projektu</w:t>
      </w:r>
      <w:r w:rsidR="00DA3057">
        <w:t xml:space="preserve"> </w:t>
      </w:r>
      <w:r w:rsidR="00F170B9">
        <w:t>„</w:t>
      </w:r>
      <w:r w:rsidR="00DA3057">
        <w:t xml:space="preserve">Czech </w:t>
      </w:r>
      <w:proofErr w:type="spellStart"/>
      <w:r w:rsidR="00DA3057">
        <w:t>Specials</w:t>
      </w:r>
      <w:proofErr w:type="spellEnd"/>
      <w:r w:rsidR="00F170B9">
        <w:t>“</w:t>
      </w:r>
      <w:r w:rsidR="00DA3057" w:rsidRPr="009A362F">
        <w:t xml:space="preserve"> dále pak závěrečnou zprávu za celé certifikační období</w:t>
      </w:r>
      <w:r w:rsidR="00FD1D14">
        <w:t>.</w:t>
      </w:r>
      <w:r w:rsidR="00DA3057" w:rsidRPr="009A362F">
        <w:t xml:space="preserve"> </w:t>
      </w:r>
    </w:p>
    <w:p w14:paraId="351350CE" w14:textId="43FC18CF" w:rsidR="009F32FF" w:rsidRDefault="00B11C0E" w:rsidP="007E6DD5">
      <w:pPr>
        <w:spacing w:after="60"/>
        <w:jc w:val="both"/>
      </w:pPr>
      <w:r>
        <w:lastRenderedPageBreak/>
        <w:t>3.3</w:t>
      </w:r>
      <w:r w:rsidR="00315169">
        <w:t xml:space="preserve">.      AKC ČR je povinna </w:t>
      </w:r>
      <w:r w:rsidR="00FD1D14">
        <w:t xml:space="preserve">zpracovat a </w:t>
      </w:r>
      <w:r w:rsidR="00315169">
        <w:t xml:space="preserve">zaslat </w:t>
      </w:r>
      <w:proofErr w:type="spellStart"/>
      <w:r w:rsidR="00315169">
        <w:t>CzT</w:t>
      </w:r>
      <w:proofErr w:type="spellEnd"/>
      <w:r w:rsidR="00315169">
        <w:t xml:space="preserve"> </w:t>
      </w:r>
      <w:r w:rsidR="00D83E7A">
        <w:t>podklady ke společné prezentaci v</w:t>
      </w:r>
      <w:r w:rsidR="00FD1D14">
        <w:t> </w:t>
      </w:r>
      <w:r w:rsidR="00D83E7A">
        <w:t>rámci</w:t>
      </w:r>
      <w:r w:rsidR="00FD1D14">
        <w:t xml:space="preserve"> </w:t>
      </w:r>
      <w:r w:rsidR="00D83E7A">
        <w:t xml:space="preserve">mezinárodních kuchařských soutěží </w:t>
      </w:r>
      <w:proofErr w:type="spellStart"/>
      <w:r w:rsidR="00D83E7A">
        <w:t>Global</w:t>
      </w:r>
      <w:proofErr w:type="spellEnd"/>
      <w:r w:rsidR="00D83E7A">
        <w:t xml:space="preserve"> </w:t>
      </w:r>
      <w:proofErr w:type="spellStart"/>
      <w:r w:rsidR="00D83E7A">
        <w:t>Chefs</w:t>
      </w:r>
      <w:proofErr w:type="spellEnd"/>
      <w:r w:rsidR="00D83E7A">
        <w:t xml:space="preserve"> </w:t>
      </w:r>
      <w:proofErr w:type="spellStart"/>
      <w:r w:rsidR="00D83E7A">
        <w:t>Challenge</w:t>
      </w:r>
      <w:proofErr w:type="spellEnd"/>
      <w:r w:rsidR="00D83E7A">
        <w:t xml:space="preserve"> a IKA Stuttgart </w:t>
      </w:r>
      <w:r w:rsidR="009830C8">
        <w:t xml:space="preserve">             </w:t>
      </w:r>
      <w:proofErr w:type="spellStart"/>
      <w:r w:rsidR="009830C8">
        <w:t>Olympics</w:t>
      </w:r>
      <w:proofErr w:type="spellEnd"/>
      <w:r w:rsidR="009830C8">
        <w:t xml:space="preserve"> a po jejich ukončení i finální reporty o průběhu společné prezentace.</w:t>
      </w:r>
    </w:p>
    <w:p w14:paraId="1F77C4EB" w14:textId="5D166F9E" w:rsidR="009566C9" w:rsidRPr="00B70D29" w:rsidRDefault="009F32FF" w:rsidP="007E6DD5">
      <w:pPr>
        <w:spacing w:after="60"/>
        <w:jc w:val="both"/>
        <w:rPr>
          <w:szCs w:val="22"/>
        </w:rPr>
      </w:pPr>
      <w:r>
        <w:t>3.4</w:t>
      </w:r>
      <w:r w:rsidRPr="00B70D29">
        <w:t xml:space="preserve">.     </w:t>
      </w:r>
      <w:r w:rsidR="009830C8" w:rsidRPr="00B70D29">
        <w:t xml:space="preserve"> </w:t>
      </w:r>
      <w:r w:rsidR="00D45A5C" w:rsidRPr="00B70D29">
        <w:rPr>
          <w:szCs w:val="22"/>
        </w:rPr>
        <w:t>AKC ČR je povinna prezent</w:t>
      </w:r>
      <w:r w:rsidR="009566C9" w:rsidRPr="00B70D29">
        <w:rPr>
          <w:szCs w:val="22"/>
        </w:rPr>
        <w:t>ovat projekt</w:t>
      </w:r>
      <w:r w:rsidR="00D45A5C" w:rsidRPr="00B70D29">
        <w:rPr>
          <w:szCs w:val="22"/>
        </w:rPr>
        <w:t xml:space="preserve"> v asociačním periodiku Minutka Gastro </w:t>
      </w:r>
    </w:p>
    <w:p w14:paraId="35A3AD77" w14:textId="64D8DFA1" w:rsidR="00B11C0E" w:rsidRPr="00B76A6C" w:rsidRDefault="00D45A5C" w:rsidP="007E6DD5">
      <w:pPr>
        <w:spacing w:after="60"/>
        <w:jc w:val="both"/>
      </w:pPr>
      <w:r w:rsidRPr="00B70D29">
        <w:rPr>
          <w:szCs w:val="22"/>
        </w:rPr>
        <w:t>Report</w:t>
      </w:r>
      <w:r w:rsidR="009830C8" w:rsidRPr="00B70D29">
        <w:rPr>
          <w:szCs w:val="22"/>
        </w:rPr>
        <w:t>.</w:t>
      </w:r>
      <w:r w:rsidR="009F32FF">
        <w:t xml:space="preserve"> </w:t>
      </w:r>
      <w:r w:rsidR="002E7BE1">
        <w:t xml:space="preserve">  </w:t>
      </w:r>
    </w:p>
    <w:p w14:paraId="056AD985" w14:textId="633CCC55" w:rsidR="00F93428" w:rsidRDefault="00D05A05" w:rsidP="00CA0839">
      <w:pPr>
        <w:jc w:val="both"/>
      </w:pPr>
      <w:r w:rsidDel="00D05A05">
        <w:t xml:space="preserve"> </w:t>
      </w:r>
    </w:p>
    <w:p w14:paraId="01F0A8DA" w14:textId="111188A1" w:rsidR="002969A3" w:rsidRPr="00B84E7A" w:rsidRDefault="00D05A05" w:rsidP="00D82C09">
      <w:pPr>
        <w:pStyle w:val="Heading1-Number-FollowNumberCzechTourism"/>
        <w:numPr>
          <w:ilvl w:val="0"/>
          <w:numId w:val="0"/>
        </w:numPr>
        <w:ind w:left="142"/>
      </w:pPr>
      <w:r>
        <w:t xml:space="preserve">IV. </w:t>
      </w:r>
      <w:r w:rsidR="002969A3" w:rsidRPr="0012605B">
        <w:t>D</w:t>
      </w:r>
      <w:r w:rsidR="00AE6481">
        <w:t>OBA A MÍSTO PLNĚNÍ</w:t>
      </w:r>
    </w:p>
    <w:p w14:paraId="088A59A3" w14:textId="2AE82A49" w:rsidR="001D7A86" w:rsidRDefault="003A441D" w:rsidP="00FE4632">
      <w:pPr>
        <w:pStyle w:val="ListNumber-ContinueHeadingCzechTourism"/>
        <w:numPr>
          <w:ilvl w:val="0"/>
          <w:numId w:val="0"/>
        </w:numPr>
        <w:spacing w:line="240" w:lineRule="auto"/>
        <w:ind w:left="680" w:hanging="680"/>
        <w:jc w:val="both"/>
      </w:pPr>
      <w:r>
        <w:t>4</w:t>
      </w:r>
      <w:r w:rsidR="001D7F08" w:rsidRPr="00223548">
        <w:t>.</w:t>
      </w:r>
      <w:r>
        <w:t>1</w:t>
      </w:r>
      <w:r w:rsidR="00B84E7A">
        <w:tab/>
      </w:r>
      <w:r w:rsidR="001D7F08" w:rsidRPr="00223548">
        <w:t xml:space="preserve">Tato Smlouva se uzavírá na dobu určitou, a to </w:t>
      </w:r>
      <w:r w:rsidR="00223548" w:rsidRPr="00223548">
        <w:t xml:space="preserve">od uzavření </w:t>
      </w:r>
      <w:r w:rsidR="0015728B">
        <w:t>S</w:t>
      </w:r>
      <w:r w:rsidR="00223548" w:rsidRPr="00223548">
        <w:t xml:space="preserve">mlouvy </w:t>
      </w:r>
      <w:r w:rsidR="00F514F9">
        <w:t xml:space="preserve">do vyčerpání částky </w:t>
      </w:r>
      <w:r w:rsidR="003951A5">
        <w:t>400</w:t>
      </w:r>
      <w:r w:rsidR="00355B71">
        <w:t xml:space="preserve"> 000</w:t>
      </w:r>
      <w:r w:rsidR="00C15B62">
        <w:t xml:space="preserve"> Kč</w:t>
      </w:r>
      <w:r w:rsidR="00D05A05">
        <w:t xml:space="preserve"> bez DPH</w:t>
      </w:r>
      <w:r w:rsidR="00C15B62">
        <w:t>.</w:t>
      </w:r>
    </w:p>
    <w:p w14:paraId="45514367" w14:textId="22F009E1" w:rsidR="00802ABA" w:rsidRDefault="00802ABA" w:rsidP="00FE4632">
      <w:pPr>
        <w:pStyle w:val="ListNumber-ContinueHeadingCzechTourism"/>
        <w:numPr>
          <w:ilvl w:val="0"/>
          <w:numId w:val="0"/>
        </w:numPr>
        <w:spacing w:line="240" w:lineRule="auto"/>
        <w:ind w:left="680" w:hanging="680"/>
        <w:jc w:val="both"/>
      </w:pPr>
      <w:r>
        <w:t>4.2.</w:t>
      </w:r>
      <w:r>
        <w:tab/>
        <w:t xml:space="preserve">AKC ČR provede </w:t>
      </w:r>
      <w:r w:rsidR="00355B71">
        <w:t>7</w:t>
      </w:r>
      <w:r>
        <w:t>3 plánovaných a namátkových kontrol do konce listopadu příslušného kalendářního roku.</w:t>
      </w:r>
    </w:p>
    <w:p w14:paraId="1097EBF2" w14:textId="5CB31A3A" w:rsidR="00802ABA" w:rsidRDefault="00802ABA" w:rsidP="00FE4632">
      <w:pPr>
        <w:pStyle w:val="ListNumber-ContinueHeadingCzechTourism"/>
        <w:numPr>
          <w:ilvl w:val="0"/>
          <w:numId w:val="0"/>
        </w:numPr>
        <w:spacing w:line="240" w:lineRule="auto"/>
        <w:ind w:left="680" w:hanging="680"/>
        <w:jc w:val="both"/>
      </w:pPr>
      <w:r>
        <w:t>4.3.</w:t>
      </w:r>
      <w:r>
        <w:tab/>
        <w:t xml:space="preserve">AKC ČR předá </w:t>
      </w:r>
      <w:proofErr w:type="spellStart"/>
      <w:r>
        <w:t>CzT</w:t>
      </w:r>
      <w:proofErr w:type="spellEnd"/>
      <w:r>
        <w:t xml:space="preserve"> závěrečnou zprávu o administraci certifikace/recertifikace a provedených kontrolách nejpozději do listopadu příslušného kalendářního roku.</w:t>
      </w:r>
    </w:p>
    <w:p w14:paraId="5CCCB4D1" w14:textId="726ABDFF" w:rsidR="008473AD" w:rsidRDefault="008473AD" w:rsidP="00D82C09">
      <w:pPr>
        <w:pStyle w:val="ListNumber-ContinueHeadingCzechTourism"/>
        <w:numPr>
          <w:ilvl w:val="0"/>
          <w:numId w:val="0"/>
        </w:numPr>
        <w:spacing w:line="240" w:lineRule="auto"/>
        <w:ind w:left="680" w:hanging="680"/>
        <w:jc w:val="both"/>
      </w:pPr>
      <w:r>
        <w:t>4.4.</w:t>
      </w:r>
      <w:r>
        <w:tab/>
      </w:r>
      <w:proofErr w:type="spellStart"/>
      <w:r>
        <w:t>CzT</w:t>
      </w:r>
      <w:proofErr w:type="spellEnd"/>
      <w:r>
        <w:t xml:space="preserve"> </w:t>
      </w:r>
      <w:r w:rsidR="005103E7">
        <w:t xml:space="preserve">poskytne </w:t>
      </w:r>
      <w:r>
        <w:t xml:space="preserve">AKC ČR </w:t>
      </w:r>
      <w:r w:rsidR="0013029C" w:rsidRPr="001B45DC">
        <w:t>roční vyhodnocení</w:t>
      </w:r>
      <w:r w:rsidRPr="009A362F">
        <w:t xml:space="preserve"> o prezentaci </w:t>
      </w:r>
      <w:r w:rsidR="00FF40D7">
        <w:t xml:space="preserve">projektu </w:t>
      </w:r>
      <w:r w:rsidR="005103E7">
        <w:t xml:space="preserve">„Czech </w:t>
      </w:r>
      <w:proofErr w:type="spellStart"/>
      <w:r w:rsidR="005103E7">
        <w:t>Specials</w:t>
      </w:r>
      <w:proofErr w:type="spellEnd"/>
      <w:r w:rsidR="005103E7">
        <w:t>“</w:t>
      </w:r>
      <w:r w:rsidR="005103E7" w:rsidRPr="009A362F">
        <w:t xml:space="preserve"> </w:t>
      </w:r>
      <w:r w:rsidRPr="009A362F">
        <w:t>na jeho komunikačních kanálech doma i v</w:t>
      </w:r>
      <w:r>
        <w:t> </w:t>
      </w:r>
      <w:r w:rsidRPr="009A362F">
        <w:t>zahraničí</w:t>
      </w:r>
      <w:r>
        <w:t xml:space="preserve"> </w:t>
      </w:r>
      <w:r w:rsidR="00CA73B4">
        <w:t xml:space="preserve">do </w:t>
      </w:r>
      <w:r w:rsidR="00B710CC">
        <w:t>15.12.</w:t>
      </w:r>
      <w:r>
        <w:t xml:space="preserve"> příslušného kalendářního roku</w:t>
      </w:r>
      <w:r w:rsidRPr="009A362F">
        <w:t>.</w:t>
      </w:r>
    </w:p>
    <w:p w14:paraId="3AC443F1" w14:textId="73C46657" w:rsidR="00CA6A46" w:rsidRPr="00B84E7A" w:rsidRDefault="00802ABA" w:rsidP="006C4720">
      <w:pPr>
        <w:pStyle w:val="ListNumber-ContinueHeadingCzechTourism"/>
        <w:numPr>
          <w:ilvl w:val="0"/>
          <w:numId w:val="0"/>
        </w:numPr>
        <w:spacing w:line="240" w:lineRule="auto"/>
        <w:ind w:left="680" w:hanging="680"/>
        <w:jc w:val="both"/>
      </w:pPr>
      <w:r>
        <w:t>4.</w:t>
      </w:r>
      <w:r w:rsidR="00F02315">
        <w:t>5</w:t>
      </w:r>
      <w:r>
        <w:t>.</w:t>
      </w:r>
      <w:r>
        <w:tab/>
        <w:t xml:space="preserve">Termíny ostatních dílčích plnění dle této Smlouvy </w:t>
      </w:r>
      <w:r w:rsidRPr="00167978">
        <w:t>bud</w:t>
      </w:r>
      <w:r>
        <w:t>ou stanoveny</w:t>
      </w:r>
      <w:r w:rsidRPr="00167978">
        <w:t xml:space="preserve"> </w:t>
      </w:r>
      <w:r w:rsidR="0015728B">
        <w:t>v</w:t>
      </w:r>
      <w:r w:rsidRPr="00167978">
        <w:t xml:space="preserve"> </w:t>
      </w:r>
      <w:r w:rsidRPr="001B45DC">
        <w:t>dílčí</w:t>
      </w:r>
      <w:r w:rsidR="00CA73B4" w:rsidRPr="001B45DC">
        <w:t>ch</w:t>
      </w:r>
      <w:r w:rsidRPr="001B45DC">
        <w:t xml:space="preserve"> objednáv</w:t>
      </w:r>
      <w:r w:rsidR="00CA73B4" w:rsidRPr="001B45DC">
        <w:t>ká</w:t>
      </w:r>
      <w:r w:rsidR="00DA02F5" w:rsidRPr="001B45DC">
        <w:t>ch</w:t>
      </w:r>
      <w:r w:rsidR="00CA73B4" w:rsidRPr="001B45DC">
        <w:t>.</w:t>
      </w:r>
      <w:r w:rsidR="001D7A86">
        <w:t xml:space="preserve">       </w:t>
      </w:r>
      <w:r w:rsidR="00B84E7A">
        <w:tab/>
      </w:r>
      <w:r w:rsidR="00B84E7A">
        <w:tab/>
      </w:r>
    </w:p>
    <w:p w14:paraId="166F35F7" w14:textId="7A1CC03D" w:rsidR="002969A3" w:rsidRPr="00BC1653" w:rsidRDefault="00D05A05">
      <w:pPr>
        <w:pStyle w:val="ListNumber-ContinueHeadingCzechTourism"/>
        <w:numPr>
          <w:ilvl w:val="0"/>
          <w:numId w:val="0"/>
        </w:numPr>
        <w:spacing w:line="240" w:lineRule="auto"/>
        <w:jc w:val="both"/>
        <w:rPr>
          <w:szCs w:val="22"/>
        </w:rPr>
      </w:pPr>
      <w:r>
        <w:rPr>
          <w:bCs/>
          <w:szCs w:val="22"/>
        </w:rPr>
        <w:t>4.6.</w:t>
      </w:r>
      <w:r w:rsidR="007E6DD5">
        <w:rPr>
          <w:bCs/>
          <w:szCs w:val="22"/>
        </w:rPr>
        <w:tab/>
      </w:r>
      <w:r w:rsidR="002969A3" w:rsidRPr="001D7F08">
        <w:rPr>
          <w:bCs/>
          <w:szCs w:val="22"/>
        </w:rPr>
        <w:t xml:space="preserve">Místem </w:t>
      </w:r>
      <w:r w:rsidR="005C6E64">
        <w:rPr>
          <w:bCs/>
          <w:szCs w:val="22"/>
        </w:rPr>
        <w:t xml:space="preserve">převážné části plnění dle této </w:t>
      </w:r>
      <w:r w:rsidR="0015728B">
        <w:rPr>
          <w:bCs/>
          <w:szCs w:val="22"/>
        </w:rPr>
        <w:t>S</w:t>
      </w:r>
      <w:r w:rsidR="005C6E64">
        <w:rPr>
          <w:bCs/>
          <w:szCs w:val="22"/>
        </w:rPr>
        <w:t xml:space="preserve">mlouvy </w:t>
      </w:r>
      <w:r w:rsidR="002969A3" w:rsidRPr="001D7F08">
        <w:rPr>
          <w:bCs/>
          <w:szCs w:val="22"/>
        </w:rPr>
        <w:t>je Česká r</w:t>
      </w:r>
      <w:r w:rsidR="002969A3" w:rsidRPr="00BC1653">
        <w:rPr>
          <w:bCs/>
          <w:szCs w:val="22"/>
        </w:rPr>
        <w:t>epublika.</w:t>
      </w:r>
    </w:p>
    <w:p w14:paraId="43760E29" w14:textId="77777777" w:rsidR="002969A3" w:rsidRDefault="002969A3" w:rsidP="00186295"/>
    <w:p w14:paraId="54D5C173" w14:textId="25B1AF04" w:rsidR="00186295" w:rsidRDefault="00D05A05" w:rsidP="00D82C09">
      <w:pPr>
        <w:pStyle w:val="Heading1-Number-FollowNumberCzechTourism"/>
        <w:numPr>
          <w:ilvl w:val="0"/>
          <w:numId w:val="0"/>
        </w:numPr>
        <w:ind w:left="142"/>
      </w:pPr>
      <w:r>
        <w:t xml:space="preserve">V. </w:t>
      </w:r>
      <w:r w:rsidR="00186295">
        <w:t>KONTAKTNÍ ÚDAJE</w:t>
      </w:r>
    </w:p>
    <w:p w14:paraId="276B480C" w14:textId="1E671EE9" w:rsidR="00CA6A46" w:rsidRDefault="003A441D" w:rsidP="00CA0839">
      <w:pPr>
        <w:jc w:val="both"/>
      </w:pPr>
      <w:r>
        <w:t>5</w:t>
      </w:r>
      <w:r w:rsidR="00186295">
        <w:t>.1.</w:t>
      </w:r>
      <w:r w:rsidR="00B84E7A">
        <w:tab/>
      </w:r>
      <w:r w:rsidR="00B84E7A">
        <w:tab/>
      </w:r>
      <w:r w:rsidR="00186295">
        <w:t xml:space="preserve">Smluvní strany sjednávají, že jakákoliv dokumentace či podklady pro plnění </w:t>
      </w:r>
      <w:r w:rsidR="00CA6A46">
        <w:t xml:space="preserve"> </w:t>
      </w:r>
    </w:p>
    <w:p w14:paraId="2A4C42AE" w14:textId="0EA9DAD5" w:rsidR="00CA6A46" w:rsidRDefault="00186295" w:rsidP="00E117E1">
      <w:pPr>
        <w:ind w:left="680"/>
        <w:jc w:val="both"/>
      </w:pPr>
      <w:r>
        <w:t xml:space="preserve">předmětu této </w:t>
      </w:r>
      <w:r w:rsidR="0015728B">
        <w:t>S</w:t>
      </w:r>
      <w:r>
        <w:t xml:space="preserve">mlouvy </w:t>
      </w:r>
      <w:r w:rsidR="00AB637E">
        <w:t xml:space="preserve">a fakturaci </w:t>
      </w:r>
      <w:r>
        <w:t>budou každé smluvní straně zasílány elektronicky e</w:t>
      </w:r>
      <w:r w:rsidR="00696A3D">
        <w:t xml:space="preserve"> </w:t>
      </w:r>
      <w:r>
        <w:t>mailem, a to na následující e-mailové adresy:</w:t>
      </w:r>
    </w:p>
    <w:p w14:paraId="4AA6CF5F" w14:textId="5B961855" w:rsidR="00243DCF" w:rsidRDefault="00A802DC" w:rsidP="00852F25">
      <w:pPr>
        <w:pStyle w:val="Odstavecseseznamem"/>
        <w:numPr>
          <w:ilvl w:val="0"/>
          <w:numId w:val="41"/>
        </w:numPr>
        <w:jc w:val="both"/>
      </w:pPr>
      <w:r>
        <w:t>Kontaktní osoba za AKC ČR</w:t>
      </w:r>
      <w:r w:rsidR="00186295">
        <w:t xml:space="preserve">: </w:t>
      </w:r>
      <w:r w:rsidR="00852F25">
        <w:t>XXX</w:t>
      </w:r>
    </w:p>
    <w:p w14:paraId="303CD9A2" w14:textId="176D0FCC" w:rsidR="00BC0A12" w:rsidRDefault="00A802DC" w:rsidP="00B84E7A">
      <w:pPr>
        <w:pStyle w:val="Odstavecseseznamem"/>
        <w:numPr>
          <w:ilvl w:val="0"/>
          <w:numId w:val="41"/>
        </w:numPr>
        <w:jc w:val="both"/>
      </w:pPr>
      <w:r>
        <w:t xml:space="preserve">Kontaktní osoba za </w:t>
      </w:r>
      <w:proofErr w:type="spellStart"/>
      <w:r w:rsidR="00BC0A12">
        <w:t>CzT</w:t>
      </w:r>
      <w:proofErr w:type="spellEnd"/>
      <w:r w:rsidR="00186295">
        <w:t xml:space="preserve">: </w:t>
      </w:r>
      <w:r w:rsidR="00852F25">
        <w:t>XXX</w:t>
      </w:r>
    </w:p>
    <w:p w14:paraId="2975E6DB" w14:textId="210FDCD0" w:rsidR="00CA6A46" w:rsidRDefault="003A441D" w:rsidP="00CA0839">
      <w:pPr>
        <w:jc w:val="both"/>
        <w:rPr>
          <w:szCs w:val="22"/>
        </w:rPr>
      </w:pPr>
      <w:r>
        <w:rPr>
          <w:szCs w:val="22"/>
        </w:rPr>
        <w:t>5</w:t>
      </w:r>
      <w:r w:rsidR="00BC0A12">
        <w:rPr>
          <w:szCs w:val="22"/>
        </w:rPr>
        <w:t>.2.</w:t>
      </w:r>
      <w:r w:rsidR="00B84E7A">
        <w:rPr>
          <w:szCs w:val="22"/>
        </w:rPr>
        <w:tab/>
      </w:r>
      <w:r w:rsidR="00B84E7A">
        <w:rPr>
          <w:szCs w:val="22"/>
        </w:rPr>
        <w:tab/>
      </w:r>
      <w:r w:rsidR="00BC0A12" w:rsidRPr="00B37F82">
        <w:rPr>
          <w:szCs w:val="22"/>
        </w:rPr>
        <w:t>Smluvní strany se dohodl</w:t>
      </w:r>
      <w:r w:rsidR="00696A3D">
        <w:rPr>
          <w:szCs w:val="22"/>
        </w:rPr>
        <w:t>y</w:t>
      </w:r>
      <w:r w:rsidR="00BC0A12" w:rsidRPr="00B37F82">
        <w:rPr>
          <w:szCs w:val="22"/>
        </w:rPr>
        <w:t xml:space="preserve">, že změna kontaktní osoby není změnou této Smlouvy </w:t>
      </w:r>
    </w:p>
    <w:p w14:paraId="2B263295" w14:textId="5C3126F9" w:rsidR="00BC0A12" w:rsidRDefault="00CA6A46" w:rsidP="00CA0839">
      <w:pPr>
        <w:jc w:val="both"/>
      </w:pPr>
      <w:r>
        <w:rPr>
          <w:szCs w:val="22"/>
        </w:rPr>
        <w:t xml:space="preserve">         </w:t>
      </w:r>
      <w:r w:rsidR="00B84E7A">
        <w:rPr>
          <w:szCs w:val="22"/>
        </w:rPr>
        <w:tab/>
      </w:r>
      <w:r w:rsidR="00BC0A12" w:rsidRPr="00B37F82">
        <w:rPr>
          <w:szCs w:val="22"/>
        </w:rPr>
        <w:t>a může být učiněna jednostranným</w:t>
      </w:r>
      <w:r w:rsidR="00BC0A12">
        <w:rPr>
          <w:szCs w:val="22"/>
        </w:rPr>
        <w:t xml:space="preserve"> písemným</w:t>
      </w:r>
      <w:r w:rsidR="00BC0A12" w:rsidRPr="00B37F82">
        <w:rPr>
          <w:szCs w:val="22"/>
        </w:rPr>
        <w:t xml:space="preserve"> oznámením druhé smluvní straně</w:t>
      </w:r>
      <w:r w:rsidR="00564D89">
        <w:rPr>
          <w:szCs w:val="22"/>
        </w:rPr>
        <w:t>.</w:t>
      </w:r>
    </w:p>
    <w:p w14:paraId="736F3B7E" w14:textId="77777777" w:rsidR="00186295" w:rsidRDefault="00186295" w:rsidP="00186295"/>
    <w:p w14:paraId="0D4A47EA" w14:textId="3E1687F8" w:rsidR="00186295" w:rsidRDefault="00D05A05" w:rsidP="00D82C09">
      <w:pPr>
        <w:pStyle w:val="Heading1-Number-FollowNumberCzechTourism"/>
        <w:numPr>
          <w:ilvl w:val="0"/>
          <w:numId w:val="0"/>
        </w:numPr>
      </w:pPr>
      <w:r>
        <w:t xml:space="preserve">VI. </w:t>
      </w:r>
      <w:r w:rsidR="00186295">
        <w:t>CENA A PLATEBNÍ PODMÍNKY</w:t>
      </w:r>
    </w:p>
    <w:p w14:paraId="75B5884A" w14:textId="055EF480" w:rsidR="000F5FAC" w:rsidRPr="006C4720" w:rsidRDefault="00D05A05" w:rsidP="00D82C09">
      <w:pPr>
        <w:pStyle w:val="ListNumber-ContinueHeadingCzechTourism"/>
        <w:numPr>
          <w:ilvl w:val="0"/>
          <w:numId w:val="0"/>
        </w:numPr>
        <w:spacing w:after="60"/>
        <w:ind w:left="709" w:hanging="709"/>
        <w:jc w:val="both"/>
        <w:rPr>
          <w:color w:val="000000"/>
        </w:rPr>
      </w:pPr>
      <w:r>
        <w:rPr>
          <w:color w:val="000000"/>
        </w:rPr>
        <w:t>6.1.</w:t>
      </w:r>
      <w:r>
        <w:rPr>
          <w:color w:val="000000"/>
        </w:rPr>
        <w:tab/>
      </w:r>
      <w:proofErr w:type="spellStart"/>
      <w:r w:rsidR="00797470">
        <w:rPr>
          <w:color w:val="000000"/>
        </w:rPr>
        <w:t>CzT</w:t>
      </w:r>
      <w:proofErr w:type="spellEnd"/>
      <w:r w:rsidR="00797470">
        <w:rPr>
          <w:color w:val="000000"/>
        </w:rPr>
        <w:t xml:space="preserve"> se zavazuje zaplatit</w:t>
      </w:r>
      <w:r w:rsidR="008A32CF">
        <w:rPr>
          <w:color w:val="000000"/>
        </w:rPr>
        <w:t xml:space="preserve"> AKC ČR </w:t>
      </w:r>
      <w:r w:rsidR="00F10A0F">
        <w:rPr>
          <w:color w:val="000000"/>
        </w:rPr>
        <w:t xml:space="preserve">cenu </w:t>
      </w:r>
      <w:r w:rsidR="00797470">
        <w:rPr>
          <w:color w:val="000000"/>
        </w:rPr>
        <w:t xml:space="preserve">za </w:t>
      </w:r>
      <w:r w:rsidR="00F10A0F">
        <w:rPr>
          <w:color w:val="000000"/>
        </w:rPr>
        <w:t xml:space="preserve">skutečně poskytnuté </w:t>
      </w:r>
      <w:r w:rsidR="00C15B62">
        <w:rPr>
          <w:color w:val="000000"/>
        </w:rPr>
        <w:t xml:space="preserve">služby </w:t>
      </w:r>
      <w:r w:rsidR="005C6E64">
        <w:rPr>
          <w:color w:val="000000"/>
        </w:rPr>
        <w:t xml:space="preserve">a dílčí plnění </w:t>
      </w:r>
      <w:r w:rsidR="00C15B62">
        <w:rPr>
          <w:color w:val="000000"/>
        </w:rPr>
        <w:t>dle</w:t>
      </w:r>
      <w:r w:rsidR="00696A3D">
        <w:rPr>
          <w:color w:val="000000"/>
        </w:rPr>
        <w:t xml:space="preserve"> </w:t>
      </w:r>
      <w:r w:rsidR="00C15B62">
        <w:rPr>
          <w:color w:val="000000"/>
        </w:rPr>
        <w:t>této Smlouvy</w:t>
      </w:r>
      <w:r w:rsidR="00F10A0F">
        <w:rPr>
          <w:color w:val="000000"/>
        </w:rPr>
        <w:t xml:space="preserve">. </w:t>
      </w:r>
      <w:r w:rsidR="00C533BD">
        <w:rPr>
          <w:color w:val="000000"/>
        </w:rPr>
        <w:t>Celkový objem služeb nepřesáhne částku</w:t>
      </w:r>
      <w:r w:rsidR="008F04DF">
        <w:rPr>
          <w:color w:val="000000"/>
        </w:rPr>
        <w:t xml:space="preserve"> </w:t>
      </w:r>
      <w:r w:rsidR="003951A5" w:rsidRPr="003951A5">
        <w:rPr>
          <w:b/>
          <w:bCs/>
          <w:color w:val="000000"/>
        </w:rPr>
        <w:t>400</w:t>
      </w:r>
      <w:r w:rsidR="00EC6D31">
        <w:rPr>
          <w:b/>
          <w:bCs/>
          <w:color w:val="000000"/>
        </w:rPr>
        <w:t> </w:t>
      </w:r>
      <w:r w:rsidR="009F109C">
        <w:rPr>
          <w:b/>
          <w:bCs/>
          <w:color w:val="000000"/>
        </w:rPr>
        <w:t>0</w:t>
      </w:r>
      <w:r w:rsidR="000F5FAC" w:rsidRPr="00C07E9A">
        <w:rPr>
          <w:b/>
          <w:bCs/>
          <w:color w:val="000000"/>
        </w:rPr>
        <w:t>00</w:t>
      </w:r>
      <w:r w:rsidR="00EC6D31">
        <w:rPr>
          <w:b/>
          <w:bCs/>
          <w:color w:val="000000"/>
        </w:rPr>
        <w:t xml:space="preserve"> </w:t>
      </w:r>
      <w:r w:rsidR="000F5FAC" w:rsidRPr="00C07E9A">
        <w:rPr>
          <w:b/>
          <w:bCs/>
          <w:color w:val="000000"/>
        </w:rPr>
        <w:t>Kč bez DPH</w:t>
      </w:r>
      <w:r w:rsidR="000F5FAC" w:rsidRPr="000F5FAC">
        <w:rPr>
          <w:color w:val="000000"/>
        </w:rPr>
        <w:t xml:space="preserve">. </w:t>
      </w:r>
      <w:r w:rsidR="000F5FAC">
        <w:t>K cen</w:t>
      </w:r>
      <w:r w:rsidR="00BD26BB">
        <w:t>ám</w:t>
      </w:r>
      <w:r w:rsidR="000F5FAC">
        <w:t xml:space="preserve"> bude připočteno DPH v zákonné výši odpovídající platným právním předpisům. </w:t>
      </w:r>
    </w:p>
    <w:p w14:paraId="025624D7" w14:textId="0407E649" w:rsidR="00BD26BB" w:rsidRDefault="00D05A05" w:rsidP="00E117E1">
      <w:pPr>
        <w:pStyle w:val="ListNumber-ContinueHeadingCzechTourism"/>
        <w:numPr>
          <w:ilvl w:val="0"/>
          <w:numId w:val="0"/>
        </w:numPr>
        <w:spacing w:after="60"/>
        <w:ind w:left="680" w:hanging="680"/>
        <w:jc w:val="both"/>
        <w:rPr>
          <w:color w:val="000000"/>
        </w:rPr>
      </w:pPr>
      <w:r>
        <w:rPr>
          <w:color w:val="000000"/>
        </w:rPr>
        <w:t>6.2.</w:t>
      </w:r>
      <w:r>
        <w:rPr>
          <w:color w:val="000000"/>
        </w:rPr>
        <w:tab/>
      </w:r>
      <w:r w:rsidR="008F04DF">
        <w:rPr>
          <w:color w:val="000000"/>
        </w:rPr>
        <w:t xml:space="preserve">Z celkové ceny </w:t>
      </w:r>
      <w:proofErr w:type="spellStart"/>
      <w:r w:rsidR="00424880">
        <w:rPr>
          <w:color w:val="000000"/>
        </w:rPr>
        <w:t>CzT</w:t>
      </w:r>
      <w:proofErr w:type="spellEnd"/>
      <w:r w:rsidR="00424880">
        <w:rPr>
          <w:color w:val="000000"/>
        </w:rPr>
        <w:t xml:space="preserve"> uhradí AKC ČR cenu ve výši 40.000 Kč</w:t>
      </w:r>
      <w:r w:rsidR="00F170B9">
        <w:rPr>
          <w:color w:val="000000"/>
        </w:rPr>
        <w:t xml:space="preserve"> </w:t>
      </w:r>
      <w:r w:rsidR="005C6E64">
        <w:rPr>
          <w:color w:val="000000"/>
        </w:rPr>
        <w:t>bez DPH</w:t>
      </w:r>
      <w:r w:rsidR="00237913">
        <w:rPr>
          <w:color w:val="000000"/>
        </w:rPr>
        <w:t>, jako paušální poplatek</w:t>
      </w:r>
      <w:r w:rsidR="00424880">
        <w:rPr>
          <w:color w:val="000000"/>
        </w:rPr>
        <w:t xml:space="preserve"> za poskytnuté služby spočívající</w:t>
      </w:r>
      <w:r w:rsidR="00802ABA">
        <w:rPr>
          <w:color w:val="000000"/>
        </w:rPr>
        <w:t xml:space="preserve"> administraci</w:t>
      </w:r>
      <w:r w:rsidR="00424880">
        <w:rPr>
          <w:color w:val="000000"/>
        </w:rPr>
        <w:t> </w:t>
      </w:r>
      <w:r w:rsidR="00EC6D31">
        <w:rPr>
          <w:color w:val="000000"/>
        </w:rPr>
        <w:t>certifikaci</w:t>
      </w:r>
      <w:r w:rsidR="00424880">
        <w:rPr>
          <w:color w:val="000000"/>
        </w:rPr>
        <w:t>/recertifika</w:t>
      </w:r>
      <w:r w:rsidR="00802ABA">
        <w:rPr>
          <w:color w:val="000000"/>
        </w:rPr>
        <w:t>ce</w:t>
      </w:r>
      <w:r w:rsidR="00424880">
        <w:rPr>
          <w:color w:val="000000"/>
        </w:rPr>
        <w:t xml:space="preserve"> zájemců o </w:t>
      </w:r>
      <w:r w:rsidR="00111B48">
        <w:rPr>
          <w:color w:val="000000"/>
        </w:rPr>
        <w:t xml:space="preserve">známku </w:t>
      </w:r>
      <w:r w:rsidR="00424880">
        <w:rPr>
          <w:color w:val="000000"/>
        </w:rPr>
        <w:t xml:space="preserve">„Czech </w:t>
      </w:r>
      <w:proofErr w:type="spellStart"/>
      <w:r w:rsidR="00424880">
        <w:rPr>
          <w:color w:val="000000"/>
        </w:rPr>
        <w:t>Specials</w:t>
      </w:r>
      <w:proofErr w:type="spellEnd"/>
      <w:r w:rsidR="00424880">
        <w:rPr>
          <w:color w:val="000000"/>
        </w:rPr>
        <w:t xml:space="preserve">“, včetně </w:t>
      </w:r>
      <w:r w:rsidR="00802ABA">
        <w:rPr>
          <w:color w:val="000000"/>
        </w:rPr>
        <w:t xml:space="preserve">vypracování </w:t>
      </w:r>
      <w:r w:rsidR="00424880">
        <w:rPr>
          <w:color w:val="000000"/>
        </w:rPr>
        <w:t>závěrečné zprávy a předání certifikačních/recertifikačních protokolů</w:t>
      </w:r>
      <w:r w:rsidR="00802ABA">
        <w:rPr>
          <w:color w:val="000000"/>
        </w:rPr>
        <w:t xml:space="preserve"> </w:t>
      </w:r>
      <w:proofErr w:type="spellStart"/>
      <w:r w:rsidR="00802ABA">
        <w:rPr>
          <w:color w:val="000000"/>
        </w:rPr>
        <w:t>CzT</w:t>
      </w:r>
      <w:proofErr w:type="spellEnd"/>
      <w:r w:rsidR="005C6E64">
        <w:rPr>
          <w:color w:val="000000"/>
        </w:rPr>
        <w:t xml:space="preserve"> za příslušný kalendářní rok</w:t>
      </w:r>
      <w:r w:rsidR="00424880">
        <w:rPr>
          <w:color w:val="000000"/>
        </w:rPr>
        <w:t>.</w:t>
      </w:r>
    </w:p>
    <w:p w14:paraId="2F1CE314" w14:textId="241FDEBC" w:rsidR="00424880" w:rsidRDefault="00D05A05" w:rsidP="00D82C09">
      <w:pPr>
        <w:pStyle w:val="ListNumber-ContinueHeadingCzechTourism"/>
        <w:numPr>
          <w:ilvl w:val="0"/>
          <w:numId w:val="0"/>
        </w:numPr>
        <w:spacing w:after="60"/>
        <w:ind w:left="680" w:hanging="680"/>
        <w:jc w:val="both"/>
        <w:rPr>
          <w:color w:val="000000"/>
        </w:rPr>
      </w:pPr>
      <w:r>
        <w:rPr>
          <w:color w:val="000000"/>
        </w:rPr>
        <w:t>6.3.</w:t>
      </w:r>
      <w:r>
        <w:rPr>
          <w:color w:val="000000"/>
        </w:rPr>
        <w:tab/>
      </w:r>
      <w:r w:rsidR="008F04DF">
        <w:rPr>
          <w:color w:val="000000"/>
        </w:rPr>
        <w:t xml:space="preserve">Z celkové ceny </w:t>
      </w:r>
      <w:proofErr w:type="spellStart"/>
      <w:r w:rsidR="00424880">
        <w:rPr>
          <w:color w:val="000000"/>
        </w:rPr>
        <w:t>CzT</w:t>
      </w:r>
      <w:proofErr w:type="spellEnd"/>
      <w:r w:rsidR="00424880">
        <w:rPr>
          <w:color w:val="000000"/>
        </w:rPr>
        <w:t xml:space="preserve"> uhradí AKC ČR cenu ve výši 750</w:t>
      </w:r>
      <w:r w:rsidR="00111B48">
        <w:rPr>
          <w:color w:val="000000"/>
        </w:rPr>
        <w:t xml:space="preserve"> Kč</w:t>
      </w:r>
      <w:r w:rsidR="00424880">
        <w:rPr>
          <w:color w:val="000000"/>
        </w:rPr>
        <w:t xml:space="preserve"> </w:t>
      </w:r>
      <w:r w:rsidR="005C6E64">
        <w:rPr>
          <w:color w:val="000000"/>
        </w:rPr>
        <w:t>bez DPH</w:t>
      </w:r>
      <w:r w:rsidR="00424880">
        <w:rPr>
          <w:color w:val="000000"/>
        </w:rPr>
        <w:t xml:space="preserve"> za každou provedenou </w:t>
      </w:r>
      <w:r w:rsidR="00762660">
        <w:rPr>
          <w:color w:val="000000"/>
        </w:rPr>
        <w:t xml:space="preserve">plánovanou i </w:t>
      </w:r>
      <w:r w:rsidR="00424880">
        <w:rPr>
          <w:color w:val="000000"/>
        </w:rPr>
        <w:t>následnou kontrolu certifikovaných/</w:t>
      </w:r>
      <w:proofErr w:type="spellStart"/>
      <w:r w:rsidR="00424880">
        <w:rPr>
          <w:color w:val="000000"/>
        </w:rPr>
        <w:t>recertifikovaných</w:t>
      </w:r>
      <w:proofErr w:type="spellEnd"/>
      <w:r w:rsidR="00424880">
        <w:rPr>
          <w:color w:val="000000"/>
        </w:rPr>
        <w:t xml:space="preserve"> restaurací nebo kaváren/cukráren, v počtu </w:t>
      </w:r>
      <w:r w:rsidR="00AC3313">
        <w:rPr>
          <w:color w:val="000000"/>
        </w:rPr>
        <w:t>7</w:t>
      </w:r>
      <w:r w:rsidR="00424880">
        <w:rPr>
          <w:color w:val="000000"/>
        </w:rPr>
        <w:t xml:space="preserve">3 </w:t>
      </w:r>
      <w:r w:rsidR="005C6E64">
        <w:rPr>
          <w:color w:val="000000"/>
        </w:rPr>
        <w:t>v</w:t>
      </w:r>
      <w:r w:rsidR="00424880">
        <w:rPr>
          <w:color w:val="000000"/>
        </w:rPr>
        <w:t xml:space="preserve"> příslušn</w:t>
      </w:r>
      <w:r w:rsidR="005C6E64">
        <w:rPr>
          <w:color w:val="000000"/>
        </w:rPr>
        <w:t>ém</w:t>
      </w:r>
      <w:r w:rsidR="00424880">
        <w:rPr>
          <w:color w:val="000000"/>
        </w:rPr>
        <w:t xml:space="preserve"> kalendářní</w:t>
      </w:r>
      <w:r w:rsidR="005C6E64">
        <w:rPr>
          <w:color w:val="000000"/>
        </w:rPr>
        <w:t>m</w:t>
      </w:r>
      <w:r w:rsidR="00424880">
        <w:rPr>
          <w:color w:val="000000"/>
        </w:rPr>
        <w:t xml:space="preserve"> </w:t>
      </w:r>
      <w:r w:rsidR="003F0E83">
        <w:rPr>
          <w:color w:val="000000"/>
        </w:rPr>
        <w:t>roce</w:t>
      </w:r>
      <w:r w:rsidR="00424880">
        <w:rPr>
          <w:color w:val="000000"/>
        </w:rPr>
        <w:t>.</w:t>
      </w:r>
    </w:p>
    <w:p w14:paraId="5FC41B81" w14:textId="193A4D41" w:rsidR="005C6E64" w:rsidRDefault="00D05A05" w:rsidP="00E117E1">
      <w:pPr>
        <w:pStyle w:val="ListNumber-ContinueHeadingCzechTourism"/>
        <w:numPr>
          <w:ilvl w:val="0"/>
          <w:numId w:val="0"/>
        </w:numPr>
        <w:spacing w:after="60"/>
        <w:ind w:left="680" w:hanging="680"/>
        <w:jc w:val="both"/>
        <w:rPr>
          <w:color w:val="000000"/>
        </w:rPr>
      </w:pPr>
      <w:r>
        <w:rPr>
          <w:color w:val="000000"/>
        </w:rPr>
        <w:t>6.4.</w:t>
      </w:r>
      <w:r>
        <w:rPr>
          <w:color w:val="000000"/>
        </w:rPr>
        <w:tab/>
      </w:r>
      <w:r w:rsidR="005C6E64">
        <w:rPr>
          <w:color w:val="000000"/>
        </w:rPr>
        <w:t xml:space="preserve">Za </w:t>
      </w:r>
      <w:r w:rsidR="0015728B">
        <w:rPr>
          <w:color w:val="000000"/>
        </w:rPr>
        <w:t xml:space="preserve">zajištění </w:t>
      </w:r>
      <w:r w:rsidR="005C6E64">
        <w:rPr>
          <w:color w:val="000000"/>
        </w:rPr>
        <w:t>účast</w:t>
      </w:r>
      <w:r w:rsidR="0015728B">
        <w:rPr>
          <w:color w:val="000000"/>
        </w:rPr>
        <w:t>i Národního týmů kuchařů a cukrářů AKC ČR</w:t>
      </w:r>
      <w:r w:rsidR="005C6E64">
        <w:rPr>
          <w:color w:val="000000"/>
        </w:rPr>
        <w:t xml:space="preserve"> </w:t>
      </w:r>
      <w:r>
        <w:rPr>
          <w:color w:val="000000"/>
        </w:rPr>
        <w:t>na</w:t>
      </w:r>
      <w:r w:rsidR="00D82C09">
        <w:rPr>
          <w:color w:val="000000"/>
        </w:rPr>
        <w:t xml:space="preserve"> </w:t>
      </w:r>
      <w:r w:rsidR="005C6E64">
        <w:rPr>
          <w:color w:val="000000"/>
        </w:rPr>
        <w:t xml:space="preserve">mezinárodních soutěžích dle čl. 1.3 této </w:t>
      </w:r>
      <w:r w:rsidR="0015728B">
        <w:rPr>
          <w:color w:val="000000"/>
        </w:rPr>
        <w:t>S</w:t>
      </w:r>
      <w:r w:rsidR="005C6E64">
        <w:rPr>
          <w:color w:val="000000"/>
        </w:rPr>
        <w:t xml:space="preserve">mlouvy náleží AKC ČR částka </w:t>
      </w:r>
      <w:r w:rsidR="00355B71">
        <w:rPr>
          <w:color w:val="000000"/>
        </w:rPr>
        <w:t>100</w:t>
      </w:r>
      <w:r w:rsidR="0015728B">
        <w:rPr>
          <w:color w:val="000000"/>
        </w:rPr>
        <w:t> </w:t>
      </w:r>
      <w:r w:rsidR="00355B71">
        <w:rPr>
          <w:color w:val="000000"/>
        </w:rPr>
        <w:t>000</w:t>
      </w:r>
      <w:r w:rsidR="0015728B">
        <w:rPr>
          <w:color w:val="000000"/>
        </w:rPr>
        <w:t xml:space="preserve"> </w:t>
      </w:r>
      <w:r w:rsidR="005C6E64">
        <w:rPr>
          <w:color w:val="000000"/>
        </w:rPr>
        <w:t>Kč bez DPH</w:t>
      </w:r>
      <w:r w:rsidR="00C533BD">
        <w:rPr>
          <w:color w:val="000000"/>
        </w:rPr>
        <w:t xml:space="preserve"> za každý kalendářní rok trvání této smlouvy</w:t>
      </w:r>
      <w:r w:rsidR="005C6E64">
        <w:rPr>
          <w:color w:val="000000"/>
        </w:rPr>
        <w:t>.</w:t>
      </w:r>
    </w:p>
    <w:p w14:paraId="6BEBAD3D" w14:textId="2D52EE21" w:rsidR="008F04DF" w:rsidRPr="006C4720" w:rsidRDefault="00D05A05" w:rsidP="00E117E1">
      <w:pPr>
        <w:pStyle w:val="ListNumber-ContinueHeadingCzechTourism"/>
        <w:numPr>
          <w:ilvl w:val="0"/>
          <w:numId w:val="0"/>
        </w:numPr>
        <w:spacing w:after="60"/>
        <w:ind w:left="680" w:hanging="680"/>
        <w:jc w:val="both"/>
        <w:rPr>
          <w:color w:val="000000"/>
        </w:rPr>
      </w:pPr>
      <w:r>
        <w:rPr>
          <w:color w:val="000000"/>
        </w:rPr>
        <w:t>6.5.</w:t>
      </w:r>
      <w:r>
        <w:rPr>
          <w:color w:val="000000"/>
        </w:rPr>
        <w:tab/>
      </w:r>
      <w:r w:rsidR="008F04DF">
        <w:rPr>
          <w:color w:val="000000"/>
        </w:rPr>
        <w:t>Z celkové ceny budou hrazeny dále skutečn</w:t>
      </w:r>
      <w:r w:rsidR="0033325C">
        <w:rPr>
          <w:color w:val="000000"/>
        </w:rPr>
        <w:t>ě</w:t>
      </w:r>
      <w:r w:rsidR="008F04DF">
        <w:rPr>
          <w:color w:val="000000"/>
        </w:rPr>
        <w:t xml:space="preserve"> poskytnuté služby ze strany AKC ČR na základě dílčích objednávek v rozsahu čl. </w:t>
      </w:r>
      <w:r w:rsidR="00167978">
        <w:rPr>
          <w:color w:val="000000"/>
        </w:rPr>
        <w:t xml:space="preserve">I. a </w:t>
      </w:r>
      <w:r w:rsidR="008F04DF">
        <w:rPr>
          <w:color w:val="000000"/>
        </w:rPr>
        <w:t>I</w:t>
      </w:r>
      <w:r w:rsidR="00167978">
        <w:rPr>
          <w:color w:val="000000"/>
        </w:rPr>
        <w:t>I</w:t>
      </w:r>
      <w:r w:rsidR="008F04DF">
        <w:rPr>
          <w:color w:val="000000"/>
        </w:rPr>
        <w:t>I. této Smlouvy.</w:t>
      </w:r>
    </w:p>
    <w:p w14:paraId="6B6D0BE1" w14:textId="00AB463C" w:rsidR="00E2110D" w:rsidRDefault="00D05A05" w:rsidP="001537EE">
      <w:pPr>
        <w:pStyle w:val="ListNumber-ContinueHeadingCzechTourism"/>
        <w:numPr>
          <w:ilvl w:val="0"/>
          <w:numId w:val="0"/>
        </w:numPr>
        <w:spacing w:after="60"/>
        <w:ind w:left="680" w:hanging="680"/>
        <w:jc w:val="both"/>
      </w:pPr>
      <w:r>
        <w:t>6.6.</w:t>
      </w:r>
      <w:r>
        <w:tab/>
      </w:r>
      <w:r w:rsidR="008F04DF">
        <w:t>Celková</w:t>
      </w:r>
      <w:r w:rsidR="008F04DF" w:rsidRPr="0033220D">
        <w:t xml:space="preserve"> </w:t>
      </w:r>
      <w:r w:rsidR="000F5FAC" w:rsidRPr="0099088D">
        <w:t xml:space="preserve">cena je nejvýše přípustná, obsahuje veškeré náklady nutné ke kompletnímu a řádnému a včasnému poskytnutí služeb </w:t>
      </w:r>
      <w:r w:rsidR="000F5FAC">
        <w:t>AKC ČR</w:t>
      </w:r>
      <w:r w:rsidR="000F5FAC" w:rsidRPr="0099088D">
        <w:t xml:space="preserve">, včetně všech </w:t>
      </w:r>
      <w:r w:rsidR="000F5FAC" w:rsidRPr="0099088D">
        <w:lastRenderedPageBreak/>
        <w:t xml:space="preserve">nákladů a včetně všech činností souvisejících, tj. zejména veškeré náklady spojené s úplným a kvalitním </w:t>
      </w:r>
      <w:r w:rsidR="000F5FAC" w:rsidRPr="00254995">
        <w:t>poskytnutím služeb, náklady na opatření podkladů, náklady na projednání, provozní náklady,</w:t>
      </w:r>
      <w:r w:rsidR="006C4720">
        <w:t xml:space="preserve"> dopravu,</w:t>
      </w:r>
      <w:r w:rsidR="000F5FAC" w:rsidRPr="00254995">
        <w:t xml:space="preserve"> pojištění, daně</w:t>
      </w:r>
      <w:r w:rsidR="000F5FAC">
        <w:t xml:space="preserve"> apod.</w:t>
      </w:r>
      <w:r w:rsidR="000F5FAC" w:rsidRPr="00FA03EB">
        <w:t xml:space="preserve"> </w:t>
      </w:r>
    </w:p>
    <w:p w14:paraId="7FD3EED1" w14:textId="6D20CA2A" w:rsidR="00EC72F7" w:rsidRPr="001537EE" w:rsidRDefault="00EC72F7" w:rsidP="001537EE">
      <w:pPr>
        <w:pStyle w:val="ListNumber-ContinueHeadingCzechTourism"/>
        <w:numPr>
          <w:ilvl w:val="0"/>
          <w:numId w:val="0"/>
        </w:numPr>
        <w:spacing w:after="60"/>
        <w:ind w:left="680" w:hanging="680"/>
        <w:jc w:val="both"/>
        <w:rPr>
          <w:color w:val="000000"/>
        </w:rPr>
      </w:pPr>
      <w:r>
        <w:t>6.</w:t>
      </w:r>
      <w:r w:rsidR="00B27EBA">
        <w:t xml:space="preserve">7.      Cena je uváděna bez </w:t>
      </w:r>
      <w:proofErr w:type="gramStart"/>
      <w:r w:rsidR="00B27EBA">
        <w:t>DPH</w:t>
      </w:r>
      <w:proofErr w:type="gramEnd"/>
      <w:r w:rsidR="00B27EBA">
        <w:t xml:space="preserve"> a proto změna sazeb nemá na ní žádný vliv</w:t>
      </w:r>
      <w:r w:rsidR="00A7326B">
        <w:t>.</w:t>
      </w:r>
    </w:p>
    <w:p w14:paraId="750F9AFC" w14:textId="66183126" w:rsidR="006C4720" w:rsidRDefault="00D05A05" w:rsidP="00E117E1">
      <w:pPr>
        <w:pStyle w:val="ListNumber-ContinueHeadingCzechTourism"/>
        <w:numPr>
          <w:ilvl w:val="0"/>
          <w:numId w:val="0"/>
        </w:numPr>
        <w:ind w:left="680" w:hanging="680"/>
        <w:jc w:val="both"/>
      </w:pPr>
      <w:r>
        <w:t>6.</w:t>
      </w:r>
      <w:r w:rsidR="00A7326B">
        <w:t>8</w:t>
      </w:r>
      <w:r>
        <w:t>.</w:t>
      </w:r>
      <w:r>
        <w:tab/>
      </w:r>
      <w:r w:rsidR="00E2110D">
        <w:t xml:space="preserve">Dohodnutá cena za poskytnuté služby bude uhrazena na základě předaných faktur </w:t>
      </w:r>
      <w:r w:rsidR="008F04DF">
        <w:t xml:space="preserve">včetně jejich příloh stanovených touto Smlouvou nebo dílčí objednávkou. </w:t>
      </w:r>
    </w:p>
    <w:p w14:paraId="6B9BF991" w14:textId="49D433E4" w:rsidR="006C4720" w:rsidRDefault="00D05A05" w:rsidP="00E117E1">
      <w:pPr>
        <w:pStyle w:val="ListNumber-ContinueHeadingCzechTourism"/>
        <w:numPr>
          <w:ilvl w:val="0"/>
          <w:numId w:val="0"/>
        </w:numPr>
        <w:ind w:left="680" w:hanging="680"/>
        <w:jc w:val="both"/>
      </w:pPr>
      <w:r>
        <w:t>6.</w:t>
      </w:r>
      <w:r w:rsidR="00A7326B">
        <w:t>9</w:t>
      </w:r>
      <w:r>
        <w:t>.</w:t>
      </w:r>
      <w:r>
        <w:tab/>
      </w:r>
      <w:r w:rsidR="00627F28">
        <w:t>F</w:t>
      </w:r>
      <w:r w:rsidR="008F04DF">
        <w:t xml:space="preserve">aktura za </w:t>
      </w:r>
      <w:r w:rsidR="00627F28">
        <w:t xml:space="preserve">skutečně poskytnuté </w:t>
      </w:r>
      <w:r w:rsidR="008F04DF">
        <w:t xml:space="preserve">služby dle čl. </w:t>
      </w:r>
      <w:r w:rsidR="00F170B9">
        <w:t>6</w:t>
      </w:r>
      <w:r w:rsidR="008F04DF">
        <w:t xml:space="preserve">.2. a </w:t>
      </w:r>
      <w:r w:rsidR="00F170B9">
        <w:t>6</w:t>
      </w:r>
      <w:r w:rsidR="008F04DF">
        <w:t>.3 bude uhrazena AKC ČR do 1</w:t>
      </w:r>
      <w:r w:rsidR="00627F28">
        <w:t>0</w:t>
      </w:r>
      <w:r w:rsidR="008F04DF">
        <w:t>.12. příslušn</w:t>
      </w:r>
      <w:r w:rsidR="00F170B9">
        <w:t>ého</w:t>
      </w:r>
      <w:r w:rsidR="008F04DF">
        <w:t xml:space="preserve"> kalendářní</w:t>
      </w:r>
      <w:r w:rsidR="00F170B9">
        <w:t>ho</w:t>
      </w:r>
      <w:r w:rsidR="008F04DF">
        <w:t xml:space="preserve"> rok</w:t>
      </w:r>
      <w:r w:rsidR="00F170B9">
        <w:t>u</w:t>
      </w:r>
      <w:r w:rsidR="008F04DF">
        <w:t xml:space="preserve">. </w:t>
      </w:r>
    </w:p>
    <w:p w14:paraId="29583F64" w14:textId="13FF7FA4" w:rsidR="006C4720" w:rsidRDefault="00D05A05" w:rsidP="00E117E1">
      <w:pPr>
        <w:pStyle w:val="ListNumber-ContinueHeadingCzechTourism"/>
        <w:numPr>
          <w:ilvl w:val="0"/>
          <w:numId w:val="0"/>
        </w:numPr>
        <w:ind w:left="680" w:hanging="680"/>
        <w:jc w:val="both"/>
      </w:pPr>
      <w:r>
        <w:t>6.</w:t>
      </w:r>
      <w:r w:rsidR="00A7326B">
        <w:t>10</w:t>
      </w:r>
      <w:r>
        <w:t>.</w:t>
      </w:r>
      <w:r>
        <w:tab/>
      </w:r>
      <w:r w:rsidR="00627F28">
        <w:t xml:space="preserve">Faktura za účast na mezinárodních soutěžích bude uhrazena po jejich konání a předání výstupů dle čl. 1.3 této Smlouvy </w:t>
      </w:r>
      <w:proofErr w:type="spellStart"/>
      <w:r w:rsidR="00627F28">
        <w:t>CzT</w:t>
      </w:r>
      <w:proofErr w:type="spellEnd"/>
      <w:r w:rsidR="00627F28">
        <w:t xml:space="preserve">. </w:t>
      </w:r>
    </w:p>
    <w:p w14:paraId="74056770" w14:textId="191C233F" w:rsidR="00E2110D" w:rsidRDefault="00D05A05" w:rsidP="00E117E1">
      <w:pPr>
        <w:pStyle w:val="ListNumber-ContinueHeadingCzechTourism"/>
        <w:numPr>
          <w:ilvl w:val="0"/>
          <w:numId w:val="0"/>
        </w:numPr>
        <w:ind w:left="680" w:hanging="680"/>
        <w:jc w:val="both"/>
      </w:pPr>
      <w:r>
        <w:t>6.1</w:t>
      </w:r>
      <w:r w:rsidR="00A7326B">
        <w:t>1</w:t>
      </w:r>
      <w:r>
        <w:t>.</w:t>
      </w:r>
      <w:r>
        <w:tab/>
      </w:r>
      <w:r w:rsidR="00627F28">
        <w:t>Faktura za provedení kontrol certifikovaných/</w:t>
      </w:r>
      <w:proofErr w:type="spellStart"/>
      <w:r w:rsidR="00627F28">
        <w:t>recertifikovaných</w:t>
      </w:r>
      <w:proofErr w:type="spellEnd"/>
      <w:r w:rsidR="00627F28">
        <w:t xml:space="preserve"> subjektů AKC ČR bude </w:t>
      </w:r>
      <w:r w:rsidR="000C22D4">
        <w:t xml:space="preserve">předložena </w:t>
      </w:r>
      <w:r w:rsidR="00627F28">
        <w:t>po jejich řádném provedení nejpozději do 10.12. v příslušném kalendářním roce.</w:t>
      </w:r>
    </w:p>
    <w:p w14:paraId="6649F130" w14:textId="5854CEF6" w:rsidR="000F5FAC" w:rsidRPr="00D4213F" w:rsidRDefault="003A441D" w:rsidP="00E117E1">
      <w:pPr>
        <w:pStyle w:val="ListNumber-ContinueHeadingCzechTourism"/>
        <w:numPr>
          <w:ilvl w:val="0"/>
          <w:numId w:val="0"/>
        </w:numPr>
        <w:ind w:left="708" w:hanging="708"/>
        <w:jc w:val="both"/>
      </w:pPr>
      <w:r>
        <w:t>6</w:t>
      </w:r>
      <w:r w:rsidR="00E2110D">
        <w:t>.</w:t>
      </w:r>
      <w:r w:rsidR="000C22D4">
        <w:t>1</w:t>
      </w:r>
      <w:r w:rsidR="00A7326B">
        <w:t>2</w:t>
      </w:r>
      <w:r w:rsidR="009F73F6">
        <w:t>.</w:t>
      </w:r>
      <w:r w:rsidR="00B84E7A">
        <w:tab/>
      </w:r>
      <w:r w:rsidR="000F5FAC" w:rsidRPr="009237FC">
        <w:t xml:space="preserve">Splatnost faktur je </w:t>
      </w:r>
      <w:r w:rsidR="000F5FAC">
        <w:t>3</w:t>
      </w:r>
      <w:r w:rsidR="000F5FAC" w:rsidRPr="009237FC">
        <w:t>0</w:t>
      </w:r>
      <w:r w:rsidR="000F5FAC">
        <w:t xml:space="preserve"> (třicet)</w:t>
      </w:r>
      <w:r w:rsidR="000F5FAC" w:rsidRPr="009237FC">
        <w:t xml:space="preserve"> dnů od vystavení. </w:t>
      </w:r>
      <w:r w:rsidR="002A5BD1">
        <w:t xml:space="preserve">AKC ČR </w:t>
      </w:r>
      <w:r w:rsidR="000F5FAC" w:rsidRPr="009237FC">
        <w:t xml:space="preserve">je povinen doručit </w:t>
      </w:r>
      <w:proofErr w:type="spellStart"/>
      <w:r w:rsidR="002A5BD1">
        <w:t>CzT</w:t>
      </w:r>
      <w:proofErr w:type="spellEnd"/>
      <w:r w:rsidR="002A5BD1">
        <w:t xml:space="preserve"> </w:t>
      </w:r>
      <w:r w:rsidR="000F5FAC" w:rsidRPr="009237FC">
        <w:t>fakturu alespoň</w:t>
      </w:r>
      <w:r w:rsidR="000F5FAC">
        <w:t xml:space="preserve"> 21 (dvacet jedna) </w:t>
      </w:r>
      <w:r w:rsidR="000F5FAC" w:rsidRPr="009237FC">
        <w:t>dnů přede dnem její splatnost</w:t>
      </w:r>
      <w:r w:rsidR="00AB637E">
        <w:t>í</w:t>
      </w:r>
      <w:r w:rsidR="000F5FAC" w:rsidRPr="009237FC">
        <w:t>, jinak se přiměřeně posouvá termín splatnosti.</w:t>
      </w:r>
      <w:r w:rsidR="000F5FAC">
        <w:t xml:space="preserve">  </w:t>
      </w:r>
    </w:p>
    <w:p w14:paraId="3DB6ADB5" w14:textId="06EE50F0" w:rsidR="000F5FAC" w:rsidRPr="009237FC" w:rsidRDefault="000C22D4" w:rsidP="00E117E1">
      <w:pPr>
        <w:pStyle w:val="ListNumber-ContinueHeadingCzechTourism"/>
        <w:numPr>
          <w:ilvl w:val="0"/>
          <w:numId w:val="0"/>
        </w:numPr>
        <w:spacing w:after="60"/>
        <w:ind w:left="680" w:hanging="680"/>
        <w:jc w:val="both"/>
      </w:pPr>
      <w:r>
        <w:t>6.1</w:t>
      </w:r>
      <w:r w:rsidR="00A7326B">
        <w:t>3</w:t>
      </w:r>
      <w:r w:rsidR="009F73F6">
        <w:t>.</w:t>
      </w:r>
      <w:r w:rsidR="00C8708F">
        <w:tab/>
      </w:r>
      <w:r w:rsidR="000F5FAC">
        <w:t>Veškeré platby dle této Smlouvy budou probíhat bezhotovostním převodem v CZK (české měně).</w:t>
      </w:r>
    </w:p>
    <w:p w14:paraId="2432C87B" w14:textId="466B06DF" w:rsidR="000F5FAC" w:rsidRPr="00341D38" w:rsidRDefault="000C22D4" w:rsidP="00E117E1">
      <w:pPr>
        <w:pStyle w:val="ListNumber-ContinueHeadingCzechTourism"/>
        <w:numPr>
          <w:ilvl w:val="0"/>
          <w:numId w:val="0"/>
        </w:numPr>
        <w:spacing w:after="60"/>
        <w:ind w:left="680" w:hanging="680"/>
        <w:jc w:val="both"/>
      </w:pPr>
      <w:r>
        <w:t>6.1</w:t>
      </w:r>
      <w:r w:rsidR="00A7326B">
        <w:t>4</w:t>
      </w:r>
      <w:r>
        <w:t>.</w:t>
      </w:r>
      <w:r w:rsidR="00C8708F">
        <w:tab/>
      </w:r>
      <w:r w:rsidR="000F5FAC" w:rsidRPr="00603FE8">
        <w:t>Faktur</w:t>
      </w:r>
      <w:r w:rsidR="00D4572E">
        <w:t>y</w:t>
      </w:r>
      <w:r w:rsidR="000F5FAC" w:rsidRPr="00603FE8">
        <w:t xml:space="preserve"> podle této </w:t>
      </w:r>
      <w:r w:rsidR="000F5FAC">
        <w:t>S</w:t>
      </w:r>
      <w:r w:rsidR="000F5FAC" w:rsidRPr="00603FE8">
        <w:t>mlouvy bud</w:t>
      </w:r>
      <w:r w:rsidR="00D4572E">
        <w:t>o</w:t>
      </w:r>
      <w:r w:rsidR="008804C5">
        <w:t>u</w:t>
      </w:r>
      <w:r w:rsidR="000F5FAC" w:rsidRPr="00603FE8">
        <w:t xml:space="preserve"> vystaven</w:t>
      </w:r>
      <w:r w:rsidR="008804C5">
        <w:t>y</w:t>
      </w:r>
      <w:r w:rsidR="000F5FAC" w:rsidRPr="00603FE8">
        <w:t xml:space="preserve"> v termínech a ve shodě s platnými zákonnými předpisy, především se zákonem č. 235/2004 Sb., o dani z přidané hodnoty</w:t>
      </w:r>
      <w:r w:rsidR="000F5FAC">
        <w:t>, ve znění pozdějších předpisů</w:t>
      </w:r>
      <w:r w:rsidR="000F5FAC" w:rsidRPr="00603FE8">
        <w:t xml:space="preserve">. Pokud by ve faktuře doručené </w:t>
      </w:r>
      <w:proofErr w:type="spellStart"/>
      <w:r w:rsidR="002A5BD1">
        <w:t>CzT</w:t>
      </w:r>
      <w:proofErr w:type="spellEnd"/>
      <w:r w:rsidR="002A5BD1">
        <w:t xml:space="preserve"> </w:t>
      </w:r>
      <w:r w:rsidR="000F5FAC" w:rsidRPr="00603FE8">
        <w:t xml:space="preserve">chyběly jakékoli náležitosti nebo pokud by byly nesprávné, je </w:t>
      </w:r>
      <w:proofErr w:type="spellStart"/>
      <w:r w:rsidR="002A5BD1">
        <w:t>CzT</w:t>
      </w:r>
      <w:proofErr w:type="spellEnd"/>
      <w:r w:rsidR="002A5BD1">
        <w:t xml:space="preserve"> </w:t>
      </w:r>
      <w:r w:rsidR="000F5FAC" w:rsidRPr="00603FE8">
        <w:t>oprávněn</w:t>
      </w:r>
      <w:r w:rsidR="0012729A">
        <w:t>a</w:t>
      </w:r>
      <w:r w:rsidR="000F5FAC" w:rsidRPr="00603FE8">
        <w:t xml:space="preserve"> fakturu vrátit </w:t>
      </w:r>
      <w:r w:rsidR="002A5BD1">
        <w:t>AKC ČR</w:t>
      </w:r>
      <w:r w:rsidR="000F5FAC" w:rsidRPr="00603FE8">
        <w:t>. V takovém případě bude lhůta splatnosti zastavena a opětovně začne běžet až po doručení opravené či doplněné faktury.</w:t>
      </w:r>
      <w:r w:rsidR="000F5FAC" w:rsidRPr="009237FC" w:rsidDel="00526F75">
        <w:t xml:space="preserve"> </w:t>
      </w:r>
    </w:p>
    <w:p w14:paraId="4B41D459" w14:textId="1F92B1FE" w:rsidR="000F5FAC" w:rsidRPr="009237FC" w:rsidRDefault="000C22D4" w:rsidP="00E117E1">
      <w:pPr>
        <w:pStyle w:val="ListNumber-ContinueHeadingCzechTourism"/>
        <w:numPr>
          <w:ilvl w:val="0"/>
          <w:numId w:val="0"/>
        </w:numPr>
        <w:spacing w:after="60"/>
        <w:ind w:left="680" w:hanging="680"/>
        <w:jc w:val="both"/>
      </w:pPr>
      <w:r>
        <w:t>6.1</w:t>
      </w:r>
      <w:r w:rsidR="00A7326B">
        <w:t>5</w:t>
      </w:r>
      <w:r>
        <w:t xml:space="preserve">. </w:t>
      </w:r>
      <w:r w:rsidR="00C8708F">
        <w:tab/>
      </w:r>
      <w:r w:rsidR="000F5FAC">
        <w:t xml:space="preserve">Fakturace bude zasílána </w:t>
      </w:r>
      <w:proofErr w:type="spellStart"/>
      <w:r w:rsidR="002A5BD1">
        <w:t>CzT</w:t>
      </w:r>
      <w:proofErr w:type="spellEnd"/>
      <w:r w:rsidR="002A5BD1">
        <w:t xml:space="preserve"> </w:t>
      </w:r>
      <w:r w:rsidR="000F5FAC">
        <w:t>na e-mailovou adresu: faktury@czechtourism.cz.</w:t>
      </w:r>
    </w:p>
    <w:p w14:paraId="377C46FB" w14:textId="2CB3D86C" w:rsidR="000F5FAC" w:rsidRDefault="000C22D4" w:rsidP="00E117E1">
      <w:pPr>
        <w:pStyle w:val="ListNumber-ContinueHeadingCzechTourism"/>
        <w:numPr>
          <w:ilvl w:val="0"/>
          <w:numId w:val="0"/>
        </w:numPr>
        <w:ind w:left="680" w:hanging="680"/>
        <w:jc w:val="both"/>
      </w:pPr>
      <w:proofErr w:type="gramStart"/>
      <w:r>
        <w:t>6.1</w:t>
      </w:r>
      <w:r w:rsidR="00A7326B">
        <w:t>6</w:t>
      </w:r>
      <w:r>
        <w:t xml:space="preserve">. </w:t>
      </w:r>
      <w:r w:rsidR="00C8708F">
        <w:t xml:space="preserve"> </w:t>
      </w:r>
      <w:r w:rsidR="002A5BD1">
        <w:t>AKC</w:t>
      </w:r>
      <w:proofErr w:type="gramEnd"/>
      <w:r w:rsidR="002A5BD1">
        <w:t xml:space="preserve"> ČR </w:t>
      </w:r>
      <w:r w:rsidR="000F5FAC">
        <w:t xml:space="preserve">není oprávněn započíst jakékoli pohledávky oproti nárokům </w:t>
      </w:r>
      <w:proofErr w:type="spellStart"/>
      <w:r w:rsidR="002A5BD1">
        <w:t>CzT</w:t>
      </w:r>
      <w:proofErr w:type="spellEnd"/>
      <w:r w:rsidR="000F5FAC">
        <w:t xml:space="preserve">. Pohledávky a nároky </w:t>
      </w:r>
      <w:r w:rsidR="002A5BD1">
        <w:t xml:space="preserve">AKC ČR </w:t>
      </w:r>
      <w:r w:rsidR="000F5FAC">
        <w:t xml:space="preserve">vzniklé v souvislosti s touto Smlouvou nesmějí být postoupeny třetím osobám, zastaveny nebo s nimi jinak disponováno. </w:t>
      </w:r>
    </w:p>
    <w:p w14:paraId="51EE8250" w14:textId="48E6E6DF" w:rsidR="006C4720" w:rsidRPr="006C4720" w:rsidRDefault="000C22D4" w:rsidP="00E117E1">
      <w:pPr>
        <w:pStyle w:val="ListNumber-ContinueHeadingCzechTourism"/>
        <w:numPr>
          <w:ilvl w:val="0"/>
          <w:numId w:val="0"/>
        </w:numPr>
        <w:ind w:left="680" w:hanging="680"/>
        <w:jc w:val="both"/>
        <w:rPr>
          <w:rFonts w:ascii="Aptos" w:hAnsi="Aptos"/>
        </w:rPr>
      </w:pPr>
      <w:r>
        <w:t>6.1</w:t>
      </w:r>
      <w:r w:rsidR="00A7326B">
        <w:t>7</w:t>
      </w:r>
      <w:r w:rsidR="00C8708F">
        <w:t xml:space="preserve">    </w:t>
      </w:r>
      <w:r w:rsidR="00762660">
        <w:t xml:space="preserve"> </w:t>
      </w:r>
      <w:r w:rsidR="006C4720" w:rsidRPr="006C4720">
        <w:t>Poskytovatel prohlašuje, že v této Smlouvě Poskytovatel uvedl bankovní účet, který je uveřejněn v Registru plátců.</w:t>
      </w:r>
    </w:p>
    <w:p w14:paraId="0E451C6B" w14:textId="2815C7E7" w:rsidR="006C4720" w:rsidRPr="006C4720" w:rsidRDefault="000C22D4" w:rsidP="00E117E1">
      <w:pPr>
        <w:pStyle w:val="ListNumber-ContinueHeadingCzechTourism"/>
        <w:numPr>
          <w:ilvl w:val="0"/>
          <w:numId w:val="0"/>
        </w:numPr>
        <w:ind w:left="680" w:hanging="680"/>
        <w:jc w:val="both"/>
      </w:pPr>
      <w:r>
        <w:t>6.1</w:t>
      </w:r>
      <w:r w:rsidR="00A7326B">
        <w:t>8</w:t>
      </w:r>
      <w:r>
        <w:t>.</w:t>
      </w:r>
      <w:r w:rsidR="00C8708F">
        <w:t xml:space="preserve">  </w:t>
      </w:r>
      <w:r w:rsidR="006C4720" w:rsidRPr="006C4720">
        <w:t xml:space="preserve">V případě, že se Poskytovatel stane nespolehlivým plátcem ve smyslu § 106a zákona č. 235/2004    Sb., o dani z přidané hodnoty, ve znění pozdějších předpisů, je povinen o tom neprodleně písemně informovat Objednatele. Bude-li Poskytovatel ke dni uskutečnění zdanitelného plnění veden jako nespolehlivý plátce, bude část ceny odpovídající dani z přidané hodnoty uhrazena přímo na účet správce daně v souladu s </w:t>
      </w:r>
      <w:proofErr w:type="spellStart"/>
      <w:r w:rsidR="006C4720" w:rsidRPr="006C4720">
        <w:t>ust</w:t>
      </w:r>
      <w:proofErr w:type="spellEnd"/>
      <w:r w:rsidR="006C4720" w:rsidRPr="006C4720">
        <w:t xml:space="preserve">. § 109a zákona č. 235/2004 Sb., o dani z přidané hodnoty, ve znění pozdějších předpisů. O tuto částku bude ponížena celková cena a Poskytovatel </w:t>
      </w:r>
      <w:proofErr w:type="gramStart"/>
      <w:r w:rsidR="006C4720" w:rsidRPr="006C4720">
        <w:t>obdrží</w:t>
      </w:r>
      <w:proofErr w:type="gramEnd"/>
      <w:r w:rsidR="006C4720" w:rsidRPr="006C4720">
        <w:t xml:space="preserve"> cenu bez DPH. V případě, že se Poskytovatel stane nespolehlivým plátcem ve smyslu tohoto odstavce, má Objednatel současně právo od této Smlouvy odstoupit.</w:t>
      </w:r>
    </w:p>
    <w:p w14:paraId="43B9189C" w14:textId="77777777" w:rsidR="006C4720" w:rsidRDefault="006C4720" w:rsidP="006C4720">
      <w:pPr>
        <w:pStyle w:val="ListNumber-ContinueHeadingCzechTourism"/>
        <w:numPr>
          <w:ilvl w:val="0"/>
          <w:numId w:val="0"/>
        </w:numPr>
        <w:ind w:left="680"/>
        <w:jc w:val="both"/>
      </w:pPr>
    </w:p>
    <w:p w14:paraId="20EBC43E" w14:textId="39B9D2E7" w:rsidR="0012729A" w:rsidRPr="005C485E" w:rsidRDefault="00D05A05" w:rsidP="00D82C09">
      <w:pPr>
        <w:pStyle w:val="Heading1-Number-FollowNumberCzechTourism"/>
        <w:numPr>
          <w:ilvl w:val="0"/>
          <w:numId w:val="0"/>
        </w:numPr>
        <w:ind w:left="142"/>
        <w:rPr>
          <w:lang w:eastAsia="cs-CZ"/>
        </w:rPr>
      </w:pPr>
      <w:r>
        <w:t xml:space="preserve">VII. </w:t>
      </w:r>
      <w:r w:rsidR="0012729A" w:rsidRPr="00860EB2">
        <w:t>Smluvní pokuty</w:t>
      </w:r>
    </w:p>
    <w:p w14:paraId="0FD436B9" w14:textId="33C4B887" w:rsidR="0012729A" w:rsidRPr="004D797F" w:rsidRDefault="0012729A" w:rsidP="0012729A">
      <w:pPr>
        <w:pStyle w:val="Textodst1sl"/>
        <w:numPr>
          <w:ilvl w:val="0"/>
          <w:numId w:val="30"/>
        </w:numPr>
        <w:tabs>
          <w:tab w:val="clear" w:pos="284"/>
        </w:tabs>
        <w:suppressAutoHyphens w:val="0"/>
        <w:ind w:hanging="720"/>
        <w:rPr>
          <w:rFonts w:ascii="Georgia" w:hAnsi="Georgia"/>
        </w:rPr>
      </w:pPr>
      <w:r w:rsidRPr="00363709">
        <w:rPr>
          <w:rFonts w:ascii="Georgia" w:hAnsi="Georgia"/>
        </w:rPr>
        <w:t>V</w:t>
      </w:r>
      <w:r>
        <w:rPr>
          <w:rFonts w:ascii="Georgia" w:hAnsi="Georgia"/>
        </w:rPr>
        <w:t> </w:t>
      </w:r>
      <w:r w:rsidRPr="00363709">
        <w:rPr>
          <w:rFonts w:ascii="Georgia" w:hAnsi="Georgia"/>
        </w:rPr>
        <w:t>případě</w:t>
      </w:r>
      <w:r>
        <w:rPr>
          <w:rFonts w:ascii="Georgia" w:hAnsi="Georgia"/>
        </w:rPr>
        <w:t xml:space="preserve"> </w:t>
      </w:r>
      <w:r w:rsidRPr="00363709">
        <w:rPr>
          <w:rFonts w:ascii="Georgia" w:hAnsi="Georgia"/>
        </w:rPr>
        <w:t>porušení povinnost</w:t>
      </w:r>
      <w:r w:rsidR="00106BC3">
        <w:rPr>
          <w:rFonts w:ascii="Georgia" w:hAnsi="Georgia"/>
          <w:lang w:val="cs-CZ"/>
        </w:rPr>
        <w:t>í</w:t>
      </w:r>
      <w:r w:rsidRPr="00363709">
        <w:rPr>
          <w:rFonts w:ascii="Georgia" w:hAnsi="Georgia"/>
        </w:rPr>
        <w:t xml:space="preserve"> </w:t>
      </w:r>
      <w:r w:rsidR="00106BC3">
        <w:rPr>
          <w:rFonts w:ascii="Georgia" w:hAnsi="Georgia"/>
          <w:lang w:val="cs-CZ"/>
        </w:rPr>
        <w:t>uvedených v článku III. odst. 3.1. až 3.2. této Smlouvy</w:t>
      </w:r>
      <w:r w:rsidRPr="00363709">
        <w:rPr>
          <w:rFonts w:ascii="Georgia" w:hAnsi="Georgia"/>
        </w:rPr>
        <w:t xml:space="preserve"> je</w:t>
      </w:r>
      <w:r>
        <w:rPr>
          <w:rFonts w:ascii="Georgia" w:hAnsi="Georgia"/>
        </w:rPr>
        <w:t xml:space="preserve"> </w:t>
      </w:r>
      <w:r w:rsidR="00AE35C9">
        <w:rPr>
          <w:rFonts w:ascii="Georgia" w:hAnsi="Georgia"/>
          <w:lang w:val="cs-CZ"/>
        </w:rPr>
        <w:t xml:space="preserve">AKC ČR </w:t>
      </w:r>
      <w:r w:rsidRPr="00363709">
        <w:rPr>
          <w:rFonts w:ascii="Georgia" w:hAnsi="Georgia"/>
        </w:rPr>
        <w:t>povin</w:t>
      </w:r>
      <w:r w:rsidR="00AE35C9">
        <w:rPr>
          <w:rFonts w:ascii="Georgia" w:hAnsi="Georgia"/>
          <w:lang w:val="cs-CZ"/>
        </w:rPr>
        <w:t>na</w:t>
      </w:r>
      <w:r w:rsidRPr="00363709">
        <w:rPr>
          <w:rFonts w:ascii="Georgia" w:hAnsi="Georgia"/>
        </w:rPr>
        <w:t xml:space="preserve"> </w:t>
      </w:r>
      <w:proofErr w:type="spellStart"/>
      <w:r w:rsidR="00AE35C9">
        <w:rPr>
          <w:rFonts w:ascii="Georgia" w:hAnsi="Georgia"/>
          <w:lang w:val="cs-CZ"/>
        </w:rPr>
        <w:t>CzT</w:t>
      </w:r>
      <w:proofErr w:type="spellEnd"/>
      <w:r w:rsidR="00AE35C9">
        <w:rPr>
          <w:rFonts w:ascii="Georgia" w:hAnsi="Georgia"/>
          <w:lang w:val="cs-CZ"/>
        </w:rPr>
        <w:t xml:space="preserve"> </w:t>
      </w:r>
      <w:r w:rsidRPr="00363709">
        <w:rPr>
          <w:rFonts w:ascii="Georgia" w:hAnsi="Georgia"/>
        </w:rPr>
        <w:t>uhradit smluvní p</w:t>
      </w:r>
      <w:r w:rsidRPr="004D797F">
        <w:rPr>
          <w:rFonts w:ascii="Georgia" w:hAnsi="Georgia"/>
        </w:rPr>
        <w:t xml:space="preserve">okutu ve výši </w:t>
      </w:r>
      <w:r w:rsidR="0056638F" w:rsidRPr="004D797F">
        <w:rPr>
          <w:rFonts w:ascii="Georgia" w:hAnsi="Georgia"/>
          <w:lang w:val="cs-CZ"/>
        </w:rPr>
        <w:t>500 Kč</w:t>
      </w:r>
      <w:r w:rsidRPr="004D797F">
        <w:rPr>
          <w:rFonts w:ascii="Georgia" w:hAnsi="Georgia"/>
        </w:rPr>
        <w:t>, a to za každý jednotlivý případ takového porušení povinnosti.</w:t>
      </w:r>
    </w:p>
    <w:p w14:paraId="5B441386" w14:textId="491DCB99" w:rsidR="0012729A" w:rsidRPr="002741A9" w:rsidRDefault="0012729A" w:rsidP="0012729A">
      <w:pPr>
        <w:pStyle w:val="Textodst1sl"/>
        <w:numPr>
          <w:ilvl w:val="0"/>
          <w:numId w:val="30"/>
        </w:numPr>
        <w:tabs>
          <w:tab w:val="clear" w:pos="284"/>
        </w:tabs>
        <w:suppressAutoHyphens w:val="0"/>
        <w:ind w:hanging="720"/>
        <w:rPr>
          <w:rFonts w:ascii="Georgia" w:hAnsi="Georgia"/>
        </w:rPr>
      </w:pPr>
      <w:r w:rsidRPr="004D797F">
        <w:rPr>
          <w:rFonts w:ascii="Georgia" w:hAnsi="Georgia"/>
          <w:szCs w:val="22"/>
        </w:rPr>
        <w:t xml:space="preserve">V případě, že </w:t>
      </w:r>
      <w:r w:rsidR="00AE35C9" w:rsidRPr="004D797F">
        <w:rPr>
          <w:rFonts w:ascii="Georgia" w:hAnsi="Georgia"/>
          <w:szCs w:val="22"/>
          <w:lang w:val="cs-CZ"/>
        </w:rPr>
        <w:t xml:space="preserve">AKC ČR </w:t>
      </w:r>
      <w:r w:rsidRPr="004D797F">
        <w:rPr>
          <w:rFonts w:ascii="Georgia" w:hAnsi="Georgia"/>
          <w:szCs w:val="22"/>
        </w:rPr>
        <w:t>bude v prodlení s poskytnutím služeb</w:t>
      </w:r>
      <w:r w:rsidR="00106BC3">
        <w:rPr>
          <w:rFonts w:ascii="Georgia" w:hAnsi="Georgia"/>
          <w:szCs w:val="22"/>
          <w:lang w:val="cs-CZ"/>
        </w:rPr>
        <w:t xml:space="preserve"> uvedených v článku III. odst. 3.1. až 3.2. této Smlouvy</w:t>
      </w:r>
      <w:r w:rsidRPr="004D797F">
        <w:rPr>
          <w:rFonts w:ascii="Georgia" w:hAnsi="Georgia"/>
          <w:szCs w:val="22"/>
        </w:rPr>
        <w:t xml:space="preserve">, má </w:t>
      </w:r>
      <w:proofErr w:type="spellStart"/>
      <w:r w:rsidR="00AE35C9" w:rsidRPr="004D797F">
        <w:rPr>
          <w:rFonts w:ascii="Georgia" w:hAnsi="Georgia"/>
          <w:szCs w:val="22"/>
          <w:lang w:val="cs-CZ"/>
        </w:rPr>
        <w:t>CzT</w:t>
      </w:r>
      <w:proofErr w:type="spellEnd"/>
      <w:r w:rsidR="00AE35C9" w:rsidRPr="004D797F">
        <w:rPr>
          <w:rFonts w:ascii="Georgia" w:hAnsi="Georgia"/>
          <w:szCs w:val="22"/>
          <w:lang w:val="cs-CZ"/>
        </w:rPr>
        <w:t xml:space="preserve"> </w:t>
      </w:r>
      <w:r w:rsidRPr="004D797F">
        <w:rPr>
          <w:rFonts w:ascii="Georgia" w:hAnsi="Georgia"/>
          <w:szCs w:val="22"/>
        </w:rPr>
        <w:t xml:space="preserve">právo na smluvní pokutu ve výši </w:t>
      </w:r>
      <w:r w:rsidR="00C8708F">
        <w:rPr>
          <w:rFonts w:ascii="Georgia" w:hAnsi="Georgia"/>
          <w:szCs w:val="22"/>
        </w:rPr>
        <w:br/>
      </w:r>
      <w:r w:rsidR="0056638F" w:rsidRPr="004D797F">
        <w:rPr>
          <w:rFonts w:ascii="Georgia" w:hAnsi="Georgia"/>
          <w:szCs w:val="22"/>
          <w:lang w:val="cs-CZ"/>
        </w:rPr>
        <w:t>500 Kč</w:t>
      </w:r>
      <w:r w:rsidRPr="00363709">
        <w:rPr>
          <w:rFonts w:ascii="Georgia" w:hAnsi="Georgia"/>
          <w:szCs w:val="22"/>
        </w:rPr>
        <w:t xml:space="preserve">, a to za </w:t>
      </w:r>
      <w:r>
        <w:rPr>
          <w:rFonts w:ascii="Georgia" w:hAnsi="Georgia"/>
          <w:szCs w:val="22"/>
        </w:rPr>
        <w:t xml:space="preserve">každý den prodlení s plněním této Smlouvy. </w:t>
      </w:r>
    </w:p>
    <w:p w14:paraId="70457519" w14:textId="6A56BB2A" w:rsidR="002741A9" w:rsidRDefault="002741A9" w:rsidP="0012729A">
      <w:pPr>
        <w:pStyle w:val="Textodst1sl"/>
        <w:numPr>
          <w:ilvl w:val="0"/>
          <w:numId w:val="30"/>
        </w:numPr>
        <w:tabs>
          <w:tab w:val="clear" w:pos="284"/>
        </w:tabs>
        <w:suppressAutoHyphens w:val="0"/>
        <w:ind w:hanging="720"/>
        <w:rPr>
          <w:rFonts w:ascii="Georgia" w:hAnsi="Georgia"/>
        </w:rPr>
      </w:pPr>
      <w:r>
        <w:rPr>
          <w:rFonts w:ascii="Georgia" w:hAnsi="Georgia"/>
          <w:szCs w:val="22"/>
          <w:lang w:val="cs-CZ"/>
        </w:rPr>
        <w:t xml:space="preserve">V případě, že </w:t>
      </w:r>
      <w:proofErr w:type="spellStart"/>
      <w:r>
        <w:rPr>
          <w:rFonts w:ascii="Georgia" w:hAnsi="Georgia"/>
          <w:szCs w:val="22"/>
          <w:lang w:val="cs-CZ"/>
        </w:rPr>
        <w:t>CzT</w:t>
      </w:r>
      <w:proofErr w:type="spellEnd"/>
      <w:r>
        <w:rPr>
          <w:rFonts w:ascii="Georgia" w:hAnsi="Georgia"/>
          <w:szCs w:val="22"/>
          <w:lang w:val="cs-CZ"/>
        </w:rPr>
        <w:t xml:space="preserve"> nebude řádně</w:t>
      </w:r>
      <w:r w:rsidR="00483F43">
        <w:rPr>
          <w:rFonts w:ascii="Georgia" w:hAnsi="Georgia"/>
          <w:szCs w:val="22"/>
          <w:lang w:val="cs-CZ"/>
        </w:rPr>
        <w:t xml:space="preserve"> </w:t>
      </w:r>
      <w:r>
        <w:rPr>
          <w:rFonts w:ascii="Georgia" w:hAnsi="Georgia"/>
          <w:szCs w:val="22"/>
          <w:lang w:val="cs-CZ"/>
        </w:rPr>
        <w:t>plnit své povinnosti uvedené v článku II. této Smlouvy</w:t>
      </w:r>
      <w:r w:rsidR="00483F43">
        <w:rPr>
          <w:rFonts w:ascii="Georgia" w:hAnsi="Georgia"/>
          <w:szCs w:val="22"/>
          <w:lang w:val="cs-CZ"/>
        </w:rPr>
        <w:t xml:space="preserve">, </w:t>
      </w:r>
      <w:r w:rsidR="005D457F">
        <w:rPr>
          <w:rFonts w:ascii="Georgia" w:hAnsi="Georgia"/>
          <w:szCs w:val="22"/>
          <w:lang w:val="cs-CZ"/>
        </w:rPr>
        <w:t xml:space="preserve">například </w:t>
      </w:r>
      <w:r w:rsidR="00F75497">
        <w:rPr>
          <w:rFonts w:ascii="Georgia" w:hAnsi="Georgia"/>
          <w:szCs w:val="22"/>
          <w:lang w:val="cs-CZ"/>
        </w:rPr>
        <w:t xml:space="preserve">nebude řádně propagovat projekt Czech </w:t>
      </w:r>
      <w:proofErr w:type="spellStart"/>
      <w:r w:rsidR="00F75497">
        <w:rPr>
          <w:rFonts w:ascii="Georgia" w:hAnsi="Georgia"/>
          <w:szCs w:val="22"/>
          <w:lang w:val="cs-CZ"/>
        </w:rPr>
        <w:t>Specials</w:t>
      </w:r>
      <w:proofErr w:type="spellEnd"/>
      <w:r w:rsidR="00F75497">
        <w:rPr>
          <w:rFonts w:ascii="Georgia" w:hAnsi="Georgia"/>
          <w:szCs w:val="22"/>
          <w:lang w:val="cs-CZ"/>
        </w:rPr>
        <w:t xml:space="preserve"> ve svých komunikačních kanálech, </w:t>
      </w:r>
      <w:r w:rsidR="00483F43">
        <w:rPr>
          <w:rFonts w:ascii="Georgia" w:hAnsi="Georgia"/>
          <w:szCs w:val="22"/>
          <w:lang w:val="cs-CZ"/>
        </w:rPr>
        <w:t xml:space="preserve">se AKC ČR zprostí povinnosti uhradit smluvní pokutu uvedenou v odst. 7.1 a 7.2 tohoto článku. </w:t>
      </w:r>
    </w:p>
    <w:p w14:paraId="5DADDDFC" w14:textId="77777777" w:rsidR="0012729A" w:rsidRPr="00363709" w:rsidRDefault="0012729A" w:rsidP="0012729A">
      <w:pPr>
        <w:pStyle w:val="Textodst1sl"/>
        <w:numPr>
          <w:ilvl w:val="0"/>
          <w:numId w:val="30"/>
        </w:numPr>
        <w:tabs>
          <w:tab w:val="clear" w:pos="284"/>
        </w:tabs>
        <w:suppressAutoHyphens w:val="0"/>
        <w:ind w:hanging="720"/>
        <w:rPr>
          <w:rFonts w:ascii="Georgia" w:hAnsi="Georgia"/>
        </w:rPr>
      </w:pPr>
      <w:r w:rsidRPr="00363709">
        <w:rPr>
          <w:rFonts w:ascii="Georgia" w:hAnsi="Georgia"/>
          <w:szCs w:val="22"/>
        </w:rPr>
        <w:lastRenderedPageBreak/>
        <w:t xml:space="preserve">Vznikem povinnosti hradit smluvní pokutu, uplatněním nároku na zaplacení smluvní pokuty ani jejím faktickým zaplacením nezanikne povinnost </w:t>
      </w:r>
      <w:r w:rsidR="00AE35C9">
        <w:rPr>
          <w:rFonts w:ascii="Georgia" w:hAnsi="Georgia"/>
          <w:szCs w:val="22"/>
          <w:lang w:val="cs-CZ"/>
        </w:rPr>
        <w:t xml:space="preserve">AKC ČR </w:t>
      </w:r>
      <w:r w:rsidRPr="00363709">
        <w:rPr>
          <w:rFonts w:ascii="Georgia" w:hAnsi="Georgia"/>
          <w:szCs w:val="22"/>
        </w:rPr>
        <w:t xml:space="preserve">splnit povinnost, jejíž plnění bylo zajištěno smluvní pokutou. </w:t>
      </w:r>
      <w:r w:rsidR="00AE35C9">
        <w:rPr>
          <w:rFonts w:ascii="Georgia" w:hAnsi="Georgia"/>
          <w:szCs w:val="22"/>
          <w:lang w:val="cs-CZ"/>
        </w:rPr>
        <w:t xml:space="preserve">AKC ČR </w:t>
      </w:r>
      <w:r w:rsidRPr="00363709">
        <w:rPr>
          <w:rFonts w:ascii="Georgia" w:hAnsi="Georgia"/>
          <w:szCs w:val="22"/>
        </w:rPr>
        <w:t>tak bude i nadále povin</w:t>
      </w:r>
      <w:r w:rsidR="00AE35C9">
        <w:rPr>
          <w:rFonts w:ascii="Georgia" w:hAnsi="Georgia"/>
          <w:szCs w:val="22"/>
          <w:lang w:val="cs-CZ"/>
        </w:rPr>
        <w:t>na</w:t>
      </w:r>
      <w:r w:rsidRPr="00363709">
        <w:rPr>
          <w:rFonts w:ascii="Georgia" w:hAnsi="Georgia"/>
          <w:szCs w:val="22"/>
        </w:rPr>
        <w:t xml:space="preserve"> ke splnění takovéto povinnosti.</w:t>
      </w:r>
    </w:p>
    <w:p w14:paraId="7229F25F" w14:textId="77777777" w:rsidR="0012729A" w:rsidRPr="00805777" w:rsidRDefault="0012729A" w:rsidP="0012729A">
      <w:pPr>
        <w:pStyle w:val="Textodst1sl"/>
        <w:numPr>
          <w:ilvl w:val="0"/>
          <w:numId w:val="30"/>
        </w:numPr>
        <w:tabs>
          <w:tab w:val="clear" w:pos="284"/>
        </w:tabs>
        <w:suppressAutoHyphens w:val="0"/>
        <w:ind w:hanging="720"/>
        <w:rPr>
          <w:rFonts w:ascii="Georgia" w:hAnsi="Georgia"/>
        </w:rPr>
      </w:pPr>
      <w:r w:rsidRPr="00363709">
        <w:rPr>
          <w:rFonts w:ascii="Georgia" w:hAnsi="Georgia"/>
          <w:szCs w:val="22"/>
        </w:rPr>
        <w:t xml:space="preserve">Vznikem povinnosti hradit smluvní pokutu ani jejím faktickým zaplacením není dotčen nárok </w:t>
      </w:r>
      <w:proofErr w:type="spellStart"/>
      <w:r w:rsidR="00AE35C9">
        <w:rPr>
          <w:rFonts w:ascii="Georgia" w:hAnsi="Georgia"/>
          <w:szCs w:val="22"/>
          <w:lang w:val="cs-CZ"/>
        </w:rPr>
        <w:t>CzT</w:t>
      </w:r>
      <w:proofErr w:type="spellEnd"/>
      <w:r w:rsidR="00AE35C9">
        <w:rPr>
          <w:rFonts w:ascii="Georgia" w:hAnsi="Georgia"/>
          <w:szCs w:val="22"/>
          <w:lang w:val="cs-CZ"/>
        </w:rPr>
        <w:t xml:space="preserve"> </w:t>
      </w:r>
      <w:r w:rsidRPr="00363709">
        <w:rPr>
          <w:rFonts w:ascii="Georgia" w:hAnsi="Georgia"/>
          <w:szCs w:val="22"/>
        </w:rPr>
        <w:t>na náhradu škody v plné výši ani na odstoupení od Smlouvy. Odstoupením od Smlouvy nárok na již uplatněnou smluvní pokutu nezaniká.</w:t>
      </w:r>
      <w:r w:rsidRPr="00805777">
        <w:rPr>
          <w:rFonts w:ascii="Georgia" w:hAnsi="Georgia"/>
          <w:szCs w:val="22"/>
        </w:rPr>
        <w:t xml:space="preserve"> </w:t>
      </w:r>
    </w:p>
    <w:p w14:paraId="4E4420F2" w14:textId="77777777" w:rsidR="0012729A" w:rsidRPr="000F45DD" w:rsidRDefault="0012729A" w:rsidP="0012729A">
      <w:pPr>
        <w:pStyle w:val="Textodst1sl"/>
        <w:numPr>
          <w:ilvl w:val="0"/>
          <w:numId w:val="30"/>
        </w:numPr>
        <w:tabs>
          <w:tab w:val="clear" w:pos="284"/>
        </w:tabs>
        <w:suppressAutoHyphens w:val="0"/>
        <w:ind w:hanging="720"/>
        <w:rPr>
          <w:rFonts w:ascii="Georgia" w:hAnsi="Georgia"/>
        </w:rPr>
      </w:pPr>
      <w:r w:rsidRPr="00363709">
        <w:rPr>
          <w:rFonts w:ascii="Georgia" w:hAnsi="Georgia"/>
          <w:szCs w:val="22"/>
        </w:rPr>
        <w:t xml:space="preserve">Smluvní pokuta je splatná doručením písemného oznámení o jejím uplatnění </w:t>
      </w:r>
      <w:r w:rsidR="00AE35C9">
        <w:rPr>
          <w:rFonts w:ascii="Georgia" w:hAnsi="Georgia"/>
          <w:szCs w:val="22"/>
          <w:lang w:val="cs-CZ"/>
        </w:rPr>
        <w:t>AKC ČR</w:t>
      </w:r>
      <w:r w:rsidRPr="00363709">
        <w:rPr>
          <w:rFonts w:ascii="Georgia" w:hAnsi="Georgia"/>
          <w:szCs w:val="22"/>
        </w:rPr>
        <w:t xml:space="preserve">. </w:t>
      </w:r>
      <w:proofErr w:type="spellStart"/>
      <w:r w:rsidR="00AE35C9">
        <w:rPr>
          <w:rFonts w:ascii="Georgia" w:hAnsi="Georgia"/>
          <w:szCs w:val="22"/>
          <w:lang w:val="cs-CZ"/>
        </w:rPr>
        <w:t>CzT</w:t>
      </w:r>
      <w:proofErr w:type="spellEnd"/>
      <w:r w:rsidR="00AE35C9">
        <w:rPr>
          <w:rFonts w:ascii="Georgia" w:hAnsi="Georgia"/>
          <w:szCs w:val="22"/>
          <w:lang w:val="cs-CZ"/>
        </w:rPr>
        <w:t xml:space="preserve"> </w:t>
      </w:r>
      <w:r w:rsidRPr="00363709">
        <w:rPr>
          <w:rFonts w:ascii="Georgia" w:hAnsi="Georgia"/>
          <w:szCs w:val="22"/>
        </w:rPr>
        <w:t xml:space="preserve">je oprávněn svou pohledávku z titulu smluvní pokuty započíst oproti splatné pohledávce </w:t>
      </w:r>
      <w:r w:rsidR="00AE35C9">
        <w:rPr>
          <w:rFonts w:ascii="Georgia" w:hAnsi="Georgia"/>
          <w:szCs w:val="22"/>
          <w:lang w:val="cs-CZ"/>
        </w:rPr>
        <w:t xml:space="preserve">AKC ČR </w:t>
      </w:r>
      <w:r w:rsidRPr="00363709">
        <w:rPr>
          <w:rFonts w:ascii="Georgia" w:hAnsi="Georgia"/>
          <w:szCs w:val="22"/>
        </w:rPr>
        <w:t xml:space="preserve">na zaplacení </w:t>
      </w:r>
      <w:r>
        <w:rPr>
          <w:rFonts w:ascii="Georgia" w:hAnsi="Georgia"/>
          <w:szCs w:val="22"/>
        </w:rPr>
        <w:t>c</w:t>
      </w:r>
      <w:r w:rsidRPr="00363709">
        <w:rPr>
          <w:rFonts w:ascii="Georgia" w:hAnsi="Georgia"/>
          <w:szCs w:val="22"/>
        </w:rPr>
        <w:t>eny.</w:t>
      </w:r>
      <w:r>
        <w:rPr>
          <w:rFonts w:ascii="Georgia" w:hAnsi="Georgia"/>
          <w:szCs w:val="22"/>
        </w:rPr>
        <w:t xml:space="preserve"> </w:t>
      </w:r>
    </w:p>
    <w:p w14:paraId="26B0B643" w14:textId="77777777" w:rsidR="0012729A" w:rsidRPr="00D27EE0" w:rsidRDefault="0012729A" w:rsidP="0012729A">
      <w:pPr>
        <w:pStyle w:val="Textodst1sl"/>
        <w:numPr>
          <w:ilvl w:val="0"/>
          <w:numId w:val="30"/>
        </w:numPr>
        <w:tabs>
          <w:tab w:val="clear" w:pos="284"/>
        </w:tabs>
        <w:suppressAutoHyphens w:val="0"/>
        <w:ind w:hanging="720"/>
        <w:rPr>
          <w:rFonts w:ascii="Georgia" w:hAnsi="Georgia"/>
        </w:rPr>
      </w:pPr>
      <w:r w:rsidRPr="00AA3487">
        <w:rPr>
          <w:rFonts w:ascii="Georgia" w:hAnsi="Georgia"/>
          <w:szCs w:val="22"/>
        </w:rPr>
        <w:t>Smluvní strany shodně prohlašují, že s ohledem na charakter povinností, jejichž splnění je zajištěno smluvními pokutami,</w:t>
      </w:r>
      <w:r>
        <w:rPr>
          <w:rFonts w:ascii="Georgia" w:hAnsi="Georgia"/>
          <w:szCs w:val="22"/>
        </w:rPr>
        <w:t xml:space="preserve"> </w:t>
      </w:r>
      <w:r w:rsidRPr="00AA3487">
        <w:rPr>
          <w:rFonts w:ascii="Georgia" w:hAnsi="Georgia"/>
          <w:szCs w:val="22"/>
        </w:rPr>
        <w:t>považují</w:t>
      </w:r>
      <w:r>
        <w:rPr>
          <w:rFonts w:ascii="Georgia" w:hAnsi="Georgia"/>
        </w:rPr>
        <w:t xml:space="preserve"> </w:t>
      </w:r>
      <w:r w:rsidRPr="00805777">
        <w:rPr>
          <w:rFonts w:ascii="Georgia" w:hAnsi="Georgia"/>
          <w:szCs w:val="22"/>
        </w:rPr>
        <w:t>smluvní pokuty uvedené v tomto článku za přiměřené.</w:t>
      </w:r>
    </w:p>
    <w:p w14:paraId="644CF3B7" w14:textId="77777777" w:rsidR="00D27EE0" w:rsidRDefault="00D27EE0" w:rsidP="00D27EE0">
      <w:pPr>
        <w:pStyle w:val="Textodst1sl"/>
        <w:tabs>
          <w:tab w:val="clear" w:pos="-31680"/>
          <w:tab w:val="clear" w:pos="284"/>
        </w:tabs>
        <w:suppressAutoHyphens w:val="0"/>
        <w:ind w:left="720" w:firstLine="0"/>
        <w:rPr>
          <w:rFonts w:ascii="Georgia" w:hAnsi="Georgia"/>
          <w:szCs w:val="22"/>
        </w:rPr>
      </w:pPr>
    </w:p>
    <w:p w14:paraId="54236418" w14:textId="54048850" w:rsidR="00085CDE" w:rsidRDefault="000C22D4" w:rsidP="00D82C09">
      <w:pPr>
        <w:pStyle w:val="Heading1-Number-FollowNumberCzechTourism"/>
        <w:numPr>
          <w:ilvl w:val="0"/>
          <w:numId w:val="0"/>
        </w:numPr>
      </w:pPr>
      <w:r>
        <w:t xml:space="preserve">VIII. </w:t>
      </w:r>
      <w:r w:rsidR="00085CDE" w:rsidRPr="00737301">
        <w:t>Další práva a povinnosti smluvních stran</w:t>
      </w:r>
    </w:p>
    <w:p w14:paraId="6CC3BF5D" w14:textId="0127E6D6" w:rsidR="00085CDE" w:rsidRDefault="00343079" w:rsidP="00085CDE">
      <w:pPr>
        <w:pStyle w:val="Textodst1sl"/>
        <w:numPr>
          <w:ilvl w:val="0"/>
          <w:numId w:val="31"/>
        </w:numPr>
        <w:tabs>
          <w:tab w:val="clear" w:pos="284"/>
          <w:tab w:val="left" w:pos="-6237"/>
          <w:tab w:val="left" w:pos="-6096"/>
        </w:tabs>
        <w:suppressAutoHyphens w:val="0"/>
        <w:spacing w:before="0" w:after="60"/>
        <w:ind w:hanging="720"/>
        <w:outlineLvl w:val="1"/>
        <w:rPr>
          <w:rFonts w:ascii="Georgia" w:hAnsi="Georgia"/>
          <w:szCs w:val="22"/>
        </w:rPr>
      </w:pPr>
      <w:proofErr w:type="spellStart"/>
      <w:r>
        <w:rPr>
          <w:rFonts w:ascii="Georgia" w:hAnsi="Georgia"/>
          <w:szCs w:val="22"/>
          <w:lang w:val="cs-CZ"/>
        </w:rPr>
        <w:t>CzT</w:t>
      </w:r>
      <w:proofErr w:type="spellEnd"/>
      <w:r>
        <w:rPr>
          <w:rFonts w:ascii="Georgia" w:hAnsi="Georgia"/>
          <w:szCs w:val="22"/>
          <w:lang w:val="cs-CZ"/>
        </w:rPr>
        <w:t xml:space="preserve"> a </w:t>
      </w:r>
      <w:r w:rsidR="00D27EE0">
        <w:rPr>
          <w:rFonts w:ascii="Georgia" w:hAnsi="Georgia"/>
          <w:szCs w:val="22"/>
          <w:lang w:val="cs-CZ"/>
        </w:rPr>
        <w:t xml:space="preserve">AKC ČR </w:t>
      </w:r>
      <w:r w:rsidR="00A64382">
        <w:rPr>
          <w:rFonts w:ascii="Georgia" w:hAnsi="Georgia"/>
          <w:szCs w:val="22"/>
          <w:lang w:val="cs-CZ"/>
        </w:rPr>
        <w:t>se zavazují</w:t>
      </w:r>
      <w:r w:rsidR="00085CDE">
        <w:rPr>
          <w:rFonts w:ascii="Georgia" w:hAnsi="Georgia"/>
          <w:szCs w:val="22"/>
        </w:rPr>
        <w:t xml:space="preserve"> </w:t>
      </w:r>
      <w:r w:rsidR="0013029C">
        <w:rPr>
          <w:rFonts w:ascii="Georgia" w:hAnsi="Georgia"/>
          <w:szCs w:val="22"/>
        </w:rPr>
        <w:t>naplňovat účel</w:t>
      </w:r>
      <w:r w:rsidR="00085CDE">
        <w:rPr>
          <w:rFonts w:ascii="Georgia" w:hAnsi="Georgia"/>
          <w:szCs w:val="22"/>
        </w:rPr>
        <w:t xml:space="preserve"> této Smlouvy s odbornou péčí a </w:t>
      </w:r>
      <w:r w:rsidR="00085CDE" w:rsidRPr="00737301">
        <w:rPr>
          <w:rFonts w:ascii="Georgia" w:hAnsi="Georgia"/>
          <w:szCs w:val="22"/>
        </w:rPr>
        <w:t>v souladu s právními předpisy</w:t>
      </w:r>
      <w:r w:rsidR="009C51A2">
        <w:rPr>
          <w:rFonts w:ascii="Georgia" w:hAnsi="Georgia"/>
          <w:szCs w:val="22"/>
          <w:lang w:val="cs-CZ"/>
        </w:rPr>
        <w:t xml:space="preserve"> a</w:t>
      </w:r>
      <w:r w:rsidR="00085CDE">
        <w:rPr>
          <w:rFonts w:ascii="Georgia" w:hAnsi="Georgia"/>
          <w:szCs w:val="22"/>
        </w:rPr>
        <w:t xml:space="preserve"> touto Smlouvou</w:t>
      </w:r>
      <w:r w:rsidR="00085CDE" w:rsidRPr="00737301">
        <w:rPr>
          <w:rFonts w:ascii="Georgia" w:hAnsi="Georgia"/>
          <w:szCs w:val="22"/>
        </w:rPr>
        <w:t xml:space="preserve">. </w:t>
      </w:r>
    </w:p>
    <w:p w14:paraId="2C913A0A" w14:textId="235E3AD0" w:rsidR="00085CDE" w:rsidRDefault="00343079" w:rsidP="00085CDE">
      <w:pPr>
        <w:pStyle w:val="Textodst1sl"/>
        <w:numPr>
          <w:ilvl w:val="0"/>
          <w:numId w:val="31"/>
        </w:numPr>
        <w:tabs>
          <w:tab w:val="clear" w:pos="284"/>
          <w:tab w:val="left" w:pos="-6237"/>
          <w:tab w:val="left" w:pos="-6096"/>
        </w:tabs>
        <w:suppressAutoHyphens w:val="0"/>
        <w:spacing w:before="0" w:after="60"/>
        <w:ind w:hanging="720"/>
        <w:outlineLvl w:val="1"/>
        <w:rPr>
          <w:rFonts w:ascii="Georgia" w:hAnsi="Georgia"/>
          <w:szCs w:val="22"/>
        </w:rPr>
      </w:pPr>
      <w:proofErr w:type="spellStart"/>
      <w:r>
        <w:rPr>
          <w:rFonts w:ascii="Georgia" w:hAnsi="Georgia"/>
          <w:szCs w:val="22"/>
          <w:lang w:val="cs-CZ"/>
        </w:rPr>
        <w:t>CzT</w:t>
      </w:r>
      <w:proofErr w:type="spellEnd"/>
      <w:r>
        <w:rPr>
          <w:rFonts w:ascii="Georgia" w:hAnsi="Georgia"/>
          <w:szCs w:val="22"/>
          <w:lang w:val="cs-CZ"/>
        </w:rPr>
        <w:t xml:space="preserve"> a </w:t>
      </w:r>
      <w:r w:rsidR="00427CDC">
        <w:rPr>
          <w:rFonts w:ascii="Georgia" w:hAnsi="Georgia"/>
          <w:szCs w:val="22"/>
          <w:lang w:val="cs-CZ"/>
        </w:rPr>
        <w:t>AKC ČR</w:t>
      </w:r>
      <w:r w:rsidR="00085CDE" w:rsidRPr="00363709">
        <w:rPr>
          <w:rFonts w:ascii="Georgia" w:hAnsi="Georgia"/>
          <w:szCs w:val="22"/>
        </w:rPr>
        <w:t xml:space="preserve"> bud</w:t>
      </w:r>
      <w:r w:rsidR="006C6453">
        <w:rPr>
          <w:rFonts w:ascii="Georgia" w:hAnsi="Georgia"/>
          <w:szCs w:val="22"/>
          <w:lang w:val="cs-CZ"/>
        </w:rPr>
        <w:t>ou</w:t>
      </w:r>
      <w:r w:rsidR="00085CDE" w:rsidRPr="00363709">
        <w:rPr>
          <w:rFonts w:ascii="Georgia" w:hAnsi="Georgia"/>
          <w:szCs w:val="22"/>
        </w:rPr>
        <w:t xml:space="preserve"> provádět plnění na své náklady, vlastním jménem a na vlastní odpovědnost a nebezpečí. </w:t>
      </w:r>
    </w:p>
    <w:p w14:paraId="5A6C50CC" w14:textId="77777777" w:rsidR="00085CDE" w:rsidRDefault="00427CDC" w:rsidP="00085CDE">
      <w:pPr>
        <w:pStyle w:val="Textodst1sl"/>
        <w:numPr>
          <w:ilvl w:val="0"/>
          <w:numId w:val="31"/>
        </w:numPr>
        <w:tabs>
          <w:tab w:val="clear" w:pos="284"/>
          <w:tab w:val="left" w:pos="-6237"/>
          <w:tab w:val="left" w:pos="-6096"/>
        </w:tabs>
        <w:suppressAutoHyphens w:val="0"/>
        <w:spacing w:before="0" w:after="60"/>
        <w:ind w:hanging="720"/>
        <w:outlineLvl w:val="1"/>
        <w:rPr>
          <w:rFonts w:ascii="Georgia" w:hAnsi="Georgia"/>
          <w:szCs w:val="22"/>
        </w:rPr>
      </w:pPr>
      <w:proofErr w:type="spellStart"/>
      <w:r>
        <w:rPr>
          <w:rFonts w:ascii="Georgia" w:hAnsi="Georgia"/>
          <w:szCs w:val="22"/>
          <w:lang w:val="cs-CZ"/>
        </w:rPr>
        <w:t>CzT</w:t>
      </w:r>
      <w:proofErr w:type="spellEnd"/>
      <w:r w:rsidR="00085CDE" w:rsidRPr="00363709">
        <w:rPr>
          <w:rFonts w:ascii="Georgia" w:hAnsi="Georgia"/>
          <w:szCs w:val="22"/>
        </w:rPr>
        <w:t xml:space="preserve"> je oprávněn kontrolovat způsob provádění jednotlivých činností </w:t>
      </w:r>
      <w:r>
        <w:rPr>
          <w:rFonts w:ascii="Georgia" w:hAnsi="Georgia"/>
          <w:szCs w:val="22"/>
          <w:lang w:val="cs-CZ"/>
        </w:rPr>
        <w:t>AKC ČR</w:t>
      </w:r>
      <w:r w:rsidR="00085CDE" w:rsidRPr="00363709">
        <w:rPr>
          <w:rFonts w:ascii="Georgia" w:hAnsi="Georgia"/>
          <w:szCs w:val="22"/>
        </w:rPr>
        <w:t xml:space="preserve"> a udělovat mu kdykoliv v průběhu provádění plnění upřesňující pokyny týkající se činností nezbytných k řádnému provádění plnění dle této </w:t>
      </w:r>
      <w:r w:rsidR="00085CDE">
        <w:rPr>
          <w:rFonts w:ascii="Georgia" w:hAnsi="Georgia"/>
          <w:szCs w:val="22"/>
        </w:rPr>
        <w:t>S</w:t>
      </w:r>
      <w:r w:rsidR="00085CDE" w:rsidRPr="00363709">
        <w:rPr>
          <w:rFonts w:ascii="Georgia" w:hAnsi="Georgia"/>
          <w:szCs w:val="22"/>
        </w:rPr>
        <w:t>mlouvy, nebo pokyny ke zjednání nápravy.</w:t>
      </w:r>
      <w:r w:rsidR="00085CDE">
        <w:rPr>
          <w:rFonts w:ascii="Georgia" w:hAnsi="Georgia"/>
          <w:szCs w:val="22"/>
        </w:rPr>
        <w:t xml:space="preserve"> </w:t>
      </w:r>
      <w:proofErr w:type="spellStart"/>
      <w:r w:rsidR="00085CDE" w:rsidRPr="00363709">
        <w:rPr>
          <w:rFonts w:ascii="Georgia" w:hAnsi="Georgia"/>
          <w:szCs w:val="22"/>
        </w:rPr>
        <w:t>Nevytknutí</w:t>
      </w:r>
      <w:proofErr w:type="spellEnd"/>
      <w:r w:rsidR="00085CDE" w:rsidRPr="00363709">
        <w:rPr>
          <w:rFonts w:ascii="Georgia" w:hAnsi="Georgia"/>
          <w:szCs w:val="22"/>
        </w:rPr>
        <w:t xml:space="preserve"> vady, či nedodělku </w:t>
      </w:r>
      <w:proofErr w:type="spellStart"/>
      <w:r>
        <w:rPr>
          <w:rFonts w:ascii="Georgia" w:hAnsi="Georgia"/>
          <w:szCs w:val="22"/>
          <w:lang w:val="cs-CZ"/>
        </w:rPr>
        <w:t>CzT</w:t>
      </w:r>
      <w:proofErr w:type="spellEnd"/>
      <w:r w:rsidR="00085CDE" w:rsidRPr="00363709">
        <w:rPr>
          <w:rFonts w:ascii="Georgia" w:hAnsi="Georgia"/>
          <w:szCs w:val="22"/>
        </w:rPr>
        <w:t xml:space="preserve"> nezbavuje </w:t>
      </w:r>
      <w:r>
        <w:rPr>
          <w:rFonts w:ascii="Georgia" w:hAnsi="Georgia"/>
          <w:szCs w:val="22"/>
          <w:lang w:val="cs-CZ"/>
        </w:rPr>
        <w:t>AKC ČR</w:t>
      </w:r>
      <w:r w:rsidR="00085CDE" w:rsidRPr="00363709">
        <w:rPr>
          <w:rFonts w:ascii="Georgia" w:hAnsi="Georgia"/>
          <w:szCs w:val="22"/>
        </w:rPr>
        <w:t xml:space="preserve"> povinnosti k jejich neprodlenému bezplatnému odstranění. </w:t>
      </w:r>
    </w:p>
    <w:p w14:paraId="086480AC" w14:textId="1CB19EDD" w:rsidR="00085CDE" w:rsidRDefault="00343079" w:rsidP="00085CDE">
      <w:pPr>
        <w:pStyle w:val="Textodst1sl"/>
        <w:numPr>
          <w:ilvl w:val="0"/>
          <w:numId w:val="31"/>
        </w:numPr>
        <w:tabs>
          <w:tab w:val="clear" w:pos="284"/>
          <w:tab w:val="left" w:pos="-6237"/>
          <w:tab w:val="left" w:pos="-6096"/>
        </w:tabs>
        <w:suppressAutoHyphens w:val="0"/>
        <w:spacing w:before="0" w:after="60"/>
        <w:ind w:hanging="720"/>
        <w:outlineLvl w:val="1"/>
        <w:rPr>
          <w:rFonts w:ascii="Georgia" w:hAnsi="Georgia"/>
          <w:szCs w:val="22"/>
        </w:rPr>
      </w:pPr>
      <w:proofErr w:type="spellStart"/>
      <w:r>
        <w:rPr>
          <w:rFonts w:ascii="Georgia" w:hAnsi="Georgia"/>
          <w:szCs w:val="22"/>
          <w:lang w:val="cs-CZ"/>
        </w:rPr>
        <w:t>CzT</w:t>
      </w:r>
      <w:proofErr w:type="spellEnd"/>
      <w:r>
        <w:rPr>
          <w:rFonts w:ascii="Georgia" w:hAnsi="Georgia"/>
          <w:szCs w:val="22"/>
          <w:lang w:val="cs-CZ"/>
        </w:rPr>
        <w:t xml:space="preserve"> a </w:t>
      </w:r>
      <w:r w:rsidR="00427CDC">
        <w:rPr>
          <w:rFonts w:ascii="Georgia" w:hAnsi="Georgia"/>
          <w:szCs w:val="22"/>
          <w:lang w:val="cs-CZ"/>
        </w:rPr>
        <w:t>AKC ČR</w:t>
      </w:r>
      <w:r w:rsidR="00085CDE" w:rsidRPr="00363709">
        <w:rPr>
          <w:rFonts w:ascii="Georgia" w:hAnsi="Georgia"/>
          <w:szCs w:val="22"/>
        </w:rPr>
        <w:t xml:space="preserve"> odpovíd</w:t>
      </w:r>
      <w:r w:rsidR="00BB56C6">
        <w:rPr>
          <w:rFonts w:ascii="Georgia" w:hAnsi="Georgia"/>
          <w:szCs w:val="22"/>
          <w:lang w:val="cs-CZ"/>
        </w:rPr>
        <w:t>ají</w:t>
      </w:r>
      <w:r w:rsidR="00085CDE" w:rsidRPr="00363709">
        <w:rPr>
          <w:rFonts w:ascii="Georgia" w:hAnsi="Georgia"/>
          <w:szCs w:val="22"/>
        </w:rPr>
        <w:t xml:space="preserve"> za škodu vzniklou </w:t>
      </w:r>
      <w:r w:rsidR="00BB56C6">
        <w:rPr>
          <w:rFonts w:ascii="Georgia" w:hAnsi="Georgia"/>
          <w:szCs w:val="22"/>
          <w:lang w:val="cs-CZ"/>
        </w:rPr>
        <w:t xml:space="preserve">druhé </w:t>
      </w:r>
      <w:r w:rsidR="00127B9B">
        <w:rPr>
          <w:rFonts w:ascii="Georgia" w:hAnsi="Georgia"/>
          <w:szCs w:val="22"/>
          <w:lang w:val="cs-CZ"/>
        </w:rPr>
        <w:t xml:space="preserve">smluvní </w:t>
      </w:r>
      <w:r w:rsidR="00BB56C6">
        <w:rPr>
          <w:rFonts w:ascii="Georgia" w:hAnsi="Georgia"/>
          <w:szCs w:val="22"/>
          <w:lang w:val="cs-CZ"/>
        </w:rPr>
        <w:t>straně</w:t>
      </w:r>
      <w:r w:rsidR="00940C64">
        <w:rPr>
          <w:rFonts w:ascii="Georgia" w:hAnsi="Georgia"/>
          <w:szCs w:val="22"/>
          <w:lang w:val="cs-CZ"/>
        </w:rPr>
        <w:t xml:space="preserve"> </w:t>
      </w:r>
      <w:r w:rsidR="00085CDE" w:rsidRPr="00363709">
        <w:rPr>
          <w:rFonts w:ascii="Georgia" w:hAnsi="Georgia"/>
          <w:szCs w:val="22"/>
        </w:rPr>
        <w:t xml:space="preserve">nebo třetím </w:t>
      </w:r>
      <w:r w:rsidR="00085CDE">
        <w:rPr>
          <w:rFonts w:ascii="Georgia" w:hAnsi="Georgia"/>
          <w:szCs w:val="22"/>
        </w:rPr>
        <w:t>osobám v </w:t>
      </w:r>
      <w:r w:rsidR="00085CDE" w:rsidRPr="00363709">
        <w:rPr>
          <w:rFonts w:ascii="Georgia" w:hAnsi="Georgia"/>
          <w:szCs w:val="22"/>
        </w:rPr>
        <w:t xml:space="preserve">souvislosti s plněním, nedodržením nebo porušením povinností vyplývajících z této </w:t>
      </w:r>
      <w:r w:rsidR="00085CDE">
        <w:rPr>
          <w:rFonts w:ascii="Georgia" w:hAnsi="Georgia"/>
          <w:szCs w:val="22"/>
        </w:rPr>
        <w:t>S</w:t>
      </w:r>
      <w:r w:rsidR="00085CDE" w:rsidRPr="00363709">
        <w:rPr>
          <w:rFonts w:ascii="Georgia" w:hAnsi="Georgia"/>
          <w:szCs w:val="22"/>
        </w:rPr>
        <w:t>mlouvy.</w:t>
      </w:r>
    </w:p>
    <w:p w14:paraId="12A902CE" w14:textId="354AFC9A" w:rsidR="00085CDE" w:rsidRDefault="00427CDC" w:rsidP="00085CDE">
      <w:pPr>
        <w:pStyle w:val="Textodst1sl"/>
        <w:numPr>
          <w:ilvl w:val="0"/>
          <w:numId w:val="31"/>
        </w:numPr>
        <w:tabs>
          <w:tab w:val="clear" w:pos="284"/>
          <w:tab w:val="left" w:pos="-6237"/>
          <w:tab w:val="left" w:pos="-6096"/>
        </w:tabs>
        <w:suppressAutoHyphens w:val="0"/>
        <w:spacing w:before="0" w:after="60"/>
        <w:ind w:hanging="720"/>
        <w:outlineLvl w:val="1"/>
        <w:rPr>
          <w:rFonts w:ascii="Georgia" w:hAnsi="Georgia"/>
          <w:szCs w:val="22"/>
        </w:rPr>
      </w:pPr>
      <w:r>
        <w:rPr>
          <w:rFonts w:ascii="Georgia" w:hAnsi="Georgia"/>
          <w:szCs w:val="22"/>
          <w:lang w:val="cs-CZ"/>
        </w:rPr>
        <w:t>AKC ČR</w:t>
      </w:r>
      <w:r w:rsidR="00085CDE" w:rsidRPr="00363709">
        <w:rPr>
          <w:rFonts w:ascii="Georgia" w:hAnsi="Georgia"/>
          <w:szCs w:val="22"/>
        </w:rPr>
        <w:t xml:space="preserve"> </w:t>
      </w:r>
      <w:r w:rsidR="00127B9B">
        <w:rPr>
          <w:rFonts w:ascii="Georgia" w:hAnsi="Georgia"/>
          <w:szCs w:val="22"/>
          <w:lang w:val="cs-CZ"/>
        </w:rPr>
        <w:t xml:space="preserve">a </w:t>
      </w:r>
      <w:proofErr w:type="spellStart"/>
      <w:r w:rsidR="00127B9B">
        <w:rPr>
          <w:rFonts w:ascii="Georgia" w:hAnsi="Georgia"/>
          <w:szCs w:val="22"/>
          <w:lang w:val="cs-CZ"/>
        </w:rPr>
        <w:t>CzT</w:t>
      </w:r>
      <w:proofErr w:type="spellEnd"/>
      <w:r w:rsidR="00127B9B">
        <w:rPr>
          <w:rFonts w:ascii="Georgia" w:hAnsi="Georgia"/>
          <w:szCs w:val="22"/>
          <w:lang w:val="cs-CZ"/>
        </w:rPr>
        <w:t xml:space="preserve"> jsou </w:t>
      </w:r>
      <w:r w:rsidR="00085CDE" w:rsidRPr="00363709">
        <w:rPr>
          <w:rFonts w:ascii="Georgia" w:hAnsi="Georgia"/>
          <w:szCs w:val="22"/>
        </w:rPr>
        <w:t>povin</w:t>
      </w:r>
      <w:r w:rsidR="00127B9B">
        <w:rPr>
          <w:rFonts w:ascii="Georgia" w:hAnsi="Georgia"/>
          <w:szCs w:val="22"/>
          <w:lang w:val="cs-CZ"/>
        </w:rPr>
        <w:t>ni</w:t>
      </w:r>
      <w:r w:rsidR="00085CDE" w:rsidRPr="00363709">
        <w:rPr>
          <w:rFonts w:ascii="Georgia" w:hAnsi="Georgia"/>
          <w:szCs w:val="22"/>
        </w:rPr>
        <w:t xml:space="preserve"> </w:t>
      </w:r>
      <w:r w:rsidR="00127B9B">
        <w:rPr>
          <w:rFonts w:ascii="Georgia" w:hAnsi="Georgia"/>
          <w:szCs w:val="22"/>
          <w:lang w:val="cs-CZ"/>
        </w:rPr>
        <w:t>druhé smluvní straně</w:t>
      </w:r>
      <w:r w:rsidR="00940C64">
        <w:rPr>
          <w:rFonts w:ascii="Georgia" w:hAnsi="Georgia"/>
          <w:szCs w:val="22"/>
          <w:lang w:val="cs-CZ"/>
        </w:rPr>
        <w:t xml:space="preserve"> </w:t>
      </w:r>
      <w:r w:rsidR="00085CDE" w:rsidRPr="00363709">
        <w:rPr>
          <w:rFonts w:ascii="Georgia" w:hAnsi="Georgia"/>
          <w:szCs w:val="22"/>
        </w:rPr>
        <w:t>neprodleně oznámit jakoukoliv skutečnost, která by mohla mít, byť i částečně, vliv na schopn</w:t>
      </w:r>
      <w:r w:rsidR="004D797F">
        <w:rPr>
          <w:rFonts w:ascii="Georgia" w:hAnsi="Georgia"/>
          <w:szCs w:val="22"/>
          <w:lang w:val="cs-CZ"/>
        </w:rPr>
        <w:t xml:space="preserve">ost </w:t>
      </w:r>
      <w:r w:rsidR="00085CDE" w:rsidRPr="00363709">
        <w:rPr>
          <w:rFonts w:ascii="Georgia" w:hAnsi="Georgia"/>
          <w:szCs w:val="22"/>
        </w:rPr>
        <w:t xml:space="preserve">plnit své povinnosti vyplývající z této </w:t>
      </w:r>
      <w:r w:rsidR="00085CDE">
        <w:rPr>
          <w:rFonts w:ascii="Georgia" w:hAnsi="Georgia"/>
          <w:szCs w:val="22"/>
        </w:rPr>
        <w:t>S</w:t>
      </w:r>
      <w:r w:rsidR="00085CDE" w:rsidRPr="00363709">
        <w:rPr>
          <w:rFonts w:ascii="Georgia" w:hAnsi="Georgia"/>
          <w:szCs w:val="22"/>
        </w:rPr>
        <w:t xml:space="preserve">mlouvy. Takovým oznámením však </w:t>
      </w:r>
      <w:r w:rsidR="00127B9B">
        <w:rPr>
          <w:rFonts w:ascii="Georgia" w:hAnsi="Georgia"/>
          <w:szCs w:val="22"/>
          <w:lang w:val="cs-CZ"/>
        </w:rPr>
        <w:t>smluvní strany nejsou</w:t>
      </w:r>
      <w:r w:rsidR="00085CDE" w:rsidRPr="00363709">
        <w:rPr>
          <w:rFonts w:ascii="Georgia" w:hAnsi="Georgia"/>
          <w:szCs w:val="22"/>
        </w:rPr>
        <w:t xml:space="preserve"> zbaven</w:t>
      </w:r>
      <w:r w:rsidR="00CC73C9">
        <w:rPr>
          <w:rFonts w:ascii="Georgia" w:hAnsi="Georgia"/>
          <w:szCs w:val="22"/>
          <w:lang w:val="cs-CZ"/>
        </w:rPr>
        <w:t>y</w:t>
      </w:r>
      <w:r w:rsidR="00085CDE" w:rsidRPr="00363709">
        <w:rPr>
          <w:rFonts w:ascii="Georgia" w:hAnsi="Georgia"/>
          <w:szCs w:val="22"/>
        </w:rPr>
        <w:t xml:space="preserve"> povinnosti nadále plnit své závazky vyplývající z této </w:t>
      </w:r>
      <w:r w:rsidR="00085CDE">
        <w:rPr>
          <w:rFonts w:ascii="Georgia" w:hAnsi="Georgia"/>
          <w:szCs w:val="22"/>
        </w:rPr>
        <w:t>S</w:t>
      </w:r>
      <w:r w:rsidR="00085CDE" w:rsidRPr="00363709">
        <w:rPr>
          <w:rFonts w:ascii="Georgia" w:hAnsi="Georgia"/>
          <w:szCs w:val="22"/>
        </w:rPr>
        <w:t>mlouvy.</w:t>
      </w:r>
    </w:p>
    <w:p w14:paraId="78DD54C7" w14:textId="77777777" w:rsidR="00085CDE" w:rsidRDefault="00427CDC" w:rsidP="00085CDE">
      <w:pPr>
        <w:pStyle w:val="Textodst1sl"/>
        <w:numPr>
          <w:ilvl w:val="0"/>
          <w:numId w:val="31"/>
        </w:numPr>
        <w:tabs>
          <w:tab w:val="clear" w:pos="284"/>
          <w:tab w:val="left" w:pos="-6237"/>
          <w:tab w:val="left" w:pos="-6096"/>
        </w:tabs>
        <w:suppressAutoHyphens w:val="0"/>
        <w:spacing w:before="0" w:after="60"/>
        <w:ind w:hanging="720"/>
        <w:outlineLvl w:val="1"/>
        <w:rPr>
          <w:rFonts w:ascii="Georgia" w:hAnsi="Georgia"/>
          <w:szCs w:val="22"/>
        </w:rPr>
      </w:pPr>
      <w:r>
        <w:rPr>
          <w:rFonts w:ascii="Georgia" w:hAnsi="Georgia"/>
          <w:szCs w:val="22"/>
          <w:lang w:val="cs-CZ"/>
        </w:rPr>
        <w:t>AKC ČR</w:t>
      </w:r>
      <w:r w:rsidR="00085CDE" w:rsidRPr="00363709">
        <w:rPr>
          <w:rFonts w:ascii="Georgia" w:hAnsi="Georgia"/>
          <w:szCs w:val="22"/>
        </w:rPr>
        <w:t xml:space="preserve"> smí používat podklady předané mu </w:t>
      </w:r>
      <w:proofErr w:type="spellStart"/>
      <w:r>
        <w:rPr>
          <w:rFonts w:ascii="Georgia" w:hAnsi="Georgia"/>
          <w:szCs w:val="22"/>
          <w:lang w:val="cs-CZ"/>
        </w:rPr>
        <w:t>CzT</w:t>
      </w:r>
      <w:proofErr w:type="spellEnd"/>
      <w:r w:rsidR="00085CDE" w:rsidRPr="00363709">
        <w:rPr>
          <w:rFonts w:ascii="Georgia" w:hAnsi="Georgia"/>
          <w:szCs w:val="22"/>
        </w:rPr>
        <w:t xml:space="preserve"> pouze k provedení plnění dle této </w:t>
      </w:r>
      <w:r w:rsidR="00085CDE">
        <w:rPr>
          <w:rFonts w:ascii="Georgia" w:hAnsi="Georgia"/>
          <w:szCs w:val="22"/>
        </w:rPr>
        <w:t>S</w:t>
      </w:r>
      <w:r w:rsidR="00085CDE" w:rsidRPr="00363709">
        <w:rPr>
          <w:rFonts w:ascii="Georgia" w:hAnsi="Georgia"/>
          <w:szCs w:val="22"/>
        </w:rPr>
        <w:t xml:space="preserve">mlouvy. Jakékoli jiné použití vyžaduje písemného souhlasu </w:t>
      </w:r>
      <w:proofErr w:type="spellStart"/>
      <w:r>
        <w:rPr>
          <w:rFonts w:ascii="Georgia" w:hAnsi="Georgia"/>
          <w:szCs w:val="22"/>
          <w:lang w:val="cs-CZ"/>
        </w:rPr>
        <w:t>CzT</w:t>
      </w:r>
      <w:proofErr w:type="spellEnd"/>
      <w:r w:rsidR="00085CDE" w:rsidRPr="00363709">
        <w:rPr>
          <w:rFonts w:ascii="Georgia" w:hAnsi="Georgia"/>
          <w:szCs w:val="22"/>
        </w:rPr>
        <w:t xml:space="preserve">. Veškeré podklady, které byly předány </w:t>
      </w:r>
      <w:r>
        <w:rPr>
          <w:rFonts w:ascii="Georgia" w:hAnsi="Georgia"/>
          <w:szCs w:val="22"/>
          <w:lang w:val="cs-CZ"/>
        </w:rPr>
        <w:t xml:space="preserve">AKC ČR od </w:t>
      </w:r>
      <w:proofErr w:type="spellStart"/>
      <w:r>
        <w:rPr>
          <w:rFonts w:ascii="Georgia" w:hAnsi="Georgia"/>
          <w:szCs w:val="22"/>
          <w:lang w:val="cs-CZ"/>
        </w:rPr>
        <w:t>CzT</w:t>
      </w:r>
      <w:proofErr w:type="spellEnd"/>
      <w:r w:rsidR="00085CDE" w:rsidRPr="00363709">
        <w:rPr>
          <w:rFonts w:ascii="Georgia" w:hAnsi="Georgia"/>
          <w:szCs w:val="22"/>
        </w:rPr>
        <w:t xml:space="preserve">, zůstávají v majetku </w:t>
      </w:r>
      <w:proofErr w:type="spellStart"/>
      <w:r>
        <w:rPr>
          <w:rFonts w:ascii="Georgia" w:hAnsi="Georgia"/>
          <w:szCs w:val="22"/>
          <w:lang w:val="cs-CZ"/>
        </w:rPr>
        <w:t>CzT</w:t>
      </w:r>
      <w:proofErr w:type="spellEnd"/>
      <w:r w:rsidR="00085CDE" w:rsidRPr="00363709">
        <w:rPr>
          <w:rFonts w:ascii="Georgia" w:hAnsi="Georgia"/>
          <w:szCs w:val="22"/>
        </w:rPr>
        <w:t xml:space="preserve"> a budou mu na první výzvu vydány.</w:t>
      </w:r>
    </w:p>
    <w:p w14:paraId="5E0A3C1E" w14:textId="77777777" w:rsidR="00085CDE" w:rsidRDefault="00427CDC" w:rsidP="00085CDE">
      <w:pPr>
        <w:pStyle w:val="Textodst1sl"/>
        <w:numPr>
          <w:ilvl w:val="0"/>
          <w:numId w:val="31"/>
        </w:numPr>
        <w:tabs>
          <w:tab w:val="clear" w:pos="284"/>
          <w:tab w:val="left" w:pos="-6237"/>
          <w:tab w:val="left" w:pos="-6096"/>
        </w:tabs>
        <w:suppressAutoHyphens w:val="0"/>
        <w:spacing w:before="0" w:after="60"/>
        <w:ind w:hanging="720"/>
        <w:outlineLvl w:val="1"/>
        <w:rPr>
          <w:rFonts w:ascii="Georgia" w:hAnsi="Georgia"/>
          <w:szCs w:val="22"/>
        </w:rPr>
      </w:pPr>
      <w:r>
        <w:rPr>
          <w:rFonts w:ascii="Georgia" w:hAnsi="Georgia"/>
          <w:szCs w:val="22"/>
          <w:lang w:val="cs-CZ"/>
        </w:rPr>
        <w:t>AKC ČR</w:t>
      </w:r>
      <w:r w:rsidR="00085CDE" w:rsidRPr="005D031F">
        <w:rPr>
          <w:rFonts w:ascii="Georgia" w:hAnsi="Georgia"/>
          <w:szCs w:val="22"/>
        </w:rPr>
        <w:t xml:space="preserve"> je povinen zachovávat mlčenlivost o všech informacích, které získal od </w:t>
      </w:r>
      <w:proofErr w:type="spellStart"/>
      <w:r>
        <w:rPr>
          <w:rFonts w:ascii="Georgia" w:hAnsi="Georgia"/>
          <w:szCs w:val="22"/>
          <w:lang w:val="cs-CZ"/>
        </w:rPr>
        <w:t>CzT</w:t>
      </w:r>
      <w:proofErr w:type="spellEnd"/>
      <w:r w:rsidR="00085CDE" w:rsidRPr="005D031F">
        <w:rPr>
          <w:rFonts w:ascii="Georgia" w:hAnsi="Georgia"/>
          <w:szCs w:val="22"/>
        </w:rPr>
        <w:t xml:space="preserve"> v souvislosti s realizací předmětu Smlouvy a zavazuje se zajistit, aby dokumenty předané mu </w:t>
      </w:r>
      <w:r>
        <w:rPr>
          <w:rFonts w:ascii="Georgia" w:hAnsi="Georgia"/>
          <w:szCs w:val="22"/>
          <w:lang w:val="cs-CZ"/>
        </w:rPr>
        <w:t xml:space="preserve">od </w:t>
      </w:r>
      <w:proofErr w:type="spellStart"/>
      <w:r>
        <w:rPr>
          <w:rFonts w:ascii="Georgia" w:hAnsi="Georgia"/>
          <w:szCs w:val="22"/>
          <w:lang w:val="cs-CZ"/>
        </w:rPr>
        <w:t>CzT</w:t>
      </w:r>
      <w:proofErr w:type="spellEnd"/>
      <w:r w:rsidR="00085CDE" w:rsidRPr="005D031F">
        <w:rPr>
          <w:rFonts w:ascii="Georgia" w:hAnsi="Georgia"/>
          <w:szCs w:val="22"/>
        </w:rPr>
        <w:t xml:space="preserve"> nebyly zneužity třetími osobami. Povinnost zachovávat mlčenlivost trvá i po skončení smluvního vztahu založeného touto Smlouvou. </w:t>
      </w:r>
    </w:p>
    <w:p w14:paraId="49B14568" w14:textId="4A4388CE" w:rsidR="00085CDE" w:rsidRPr="00C30758" w:rsidRDefault="00085CDE" w:rsidP="00085CDE">
      <w:pPr>
        <w:pStyle w:val="Textodst1sl"/>
        <w:numPr>
          <w:ilvl w:val="0"/>
          <w:numId w:val="31"/>
        </w:numPr>
        <w:tabs>
          <w:tab w:val="clear" w:pos="284"/>
          <w:tab w:val="left" w:pos="-6237"/>
          <w:tab w:val="left" w:pos="-6096"/>
        </w:tabs>
        <w:suppressAutoHyphens w:val="0"/>
        <w:spacing w:before="0" w:after="60"/>
        <w:ind w:hanging="720"/>
        <w:outlineLvl w:val="1"/>
        <w:rPr>
          <w:rFonts w:ascii="Georgia" w:hAnsi="Georgia"/>
          <w:szCs w:val="22"/>
        </w:rPr>
      </w:pPr>
      <w:r w:rsidRPr="00C30758">
        <w:rPr>
          <w:rFonts w:ascii="Georgia" w:hAnsi="Georgia"/>
          <w:szCs w:val="22"/>
        </w:rPr>
        <w:t xml:space="preserve">V případě, že </w:t>
      </w:r>
      <w:r w:rsidR="00427CDC">
        <w:rPr>
          <w:rFonts w:ascii="Georgia" w:hAnsi="Georgia"/>
          <w:szCs w:val="22"/>
          <w:lang w:val="cs-CZ"/>
        </w:rPr>
        <w:t>AKC ČR</w:t>
      </w:r>
      <w:r w:rsidRPr="00C30758">
        <w:rPr>
          <w:rFonts w:ascii="Georgia" w:hAnsi="Georgia"/>
          <w:szCs w:val="22"/>
        </w:rPr>
        <w:t xml:space="preserve"> nezahájí některou z činností dle této Smlouvy z důvodů na své straně v časovém limitu stanoveném v této Smlouvě či v termínu určeném </w:t>
      </w:r>
      <w:proofErr w:type="spellStart"/>
      <w:r w:rsidR="00427CDC">
        <w:rPr>
          <w:rFonts w:ascii="Georgia" w:hAnsi="Georgia"/>
          <w:szCs w:val="22"/>
          <w:lang w:val="cs-CZ"/>
        </w:rPr>
        <w:t>CzT</w:t>
      </w:r>
      <w:proofErr w:type="spellEnd"/>
      <w:r w:rsidRPr="00C30758">
        <w:rPr>
          <w:rFonts w:ascii="Georgia" w:hAnsi="Georgia"/>
          <w:szCs w:val="22"/>
        </w:rPr>
        <w:t xml:space="preserve">, je </w:t>
      </w:r>
      <w:proofErr w:type="spellStart"/>
      <w:r w:rsidR="00427CDC">
        <w:rPr>
          <w:rFonts w:ascii="Georgia" w:hAnsi="Georgia"/>
          <w:szCs w:val="22"/>
          <w:lang w:val="cs-CZ"/>
        </w:rPr>
        <w:t>CzT</w:t>
      </w:r>
      <w:proofErr w:type="spellEnd"/>
      <w:r w:rsidRPr="00C30758">
        <w:rPr>
          <w:rFonts w:ascii="Georgia" w:hAnsi="Georgia"/>
          <w:szCs w:val="22"/>
        </w:rPr>
        <w:t xml:space="preserve"> oprávněn zajistit provedení těchto činností v nezbytném rozsahu jiným způsobem nebo prostřednictvím třetí osoby, a to na náklady </w:t>
      </w:r>
      <w:r w:rsidR="00427CDC">
        <w:rPr>
          <w:rFonts w:ascii="Georgia" w:hAnsi="Georgia"/>
          <w:szCs w:val="22"/>
          <w:lang w:val="cs-CZ"/>
        </w:rPr>
        <w:t>AKC ČR</w:t>
      </w:r>
      <w:r w:rsidRPr="00C30758">
        <w:rPr>
          <w:rFonts w:ascii="Georgia" w:hAnsi="Georgia"/>
          <w:szCs w:val="22"/>
        </w:rPr>
        <w:t xml:space="preserve">. Případný nárok </w:t>
      </w:r>
      <w:proofErr w:type="spellStart"/>
      <w:r w:rsidR="00427CDC">
        <w:rPr>
          <w:rFonts w:ascii="Georgia" w:hAnsi="Georgia"/>
          <w:szCs w:val="22"/>
          <w:lang w:val="cs-CZ"/>
        </w:rPr>
        <w:t>CzT</w:t>
      </w:r>
      <w:proofErr w:type="spellEnd"/>
      <w:r w:rsidRPr="00C30758">
        <w:rPr>
          <w:rFonts w:ascii="Georgia" w:hAnsi="Georgia"/>
          <w:szCs w:val="22"/>
        </w:rPr>
        <w:t xml:space="preserve"> na smluvní pokutu či odstoupení od </w:t>
      </w:r>
      <w:r w:rsidR="0015728B">
        <w:rPr>
          <w:rFonts w:ascii="Georgia" w:hAnsi="Georgia"/>
          <w:szCs w:val="22"/>
        </w:rPr>
        <w:t>S</w:t>
      </w:r>
      <w:r w:rsidRPr="00C30758">
        <w:rPr>
          <w:rFonts w:ascii="Georgia" w:hAnsi="Georgia"/>
          <w:szCs w:val="22"/>
        </w:rPr>
        <w:t>mlouvy tím není dotčen.</w:t>
      </w:r>
    </w:p>
    <w:p w14:paraId="30C07FF2" w14:textId="03738FDB" w:rsidR="00027A07" w:rsidRDefault="000C22D4" w:rsidP="00D82C09">
      <w:pPr>
        <w:pStyle w:val="Heading1-Number-FollowNumberCzechTourism"/>
        <w:numPr>
          <w:ilvl w:val="0"/>
          <w:numId w:val="0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IX. </w:t>
      </w:r>
      <w:r w:rsidR="00027A07" w:rsidRPr="002354FB">
        <w:rPr>
          <w:rFonts w:eastAsia="Times New Roman"/>
          <w:lang w:eastAsia="cs-CZ"/>
        </w:rPr>
        <w:t>Ustanovení o vzniku a zániku Smlouvy</w:t>
      </w:r>
    </w:p>
    <w:p w14:paraId="63F94698" w14:textId="318FF85F" w:rsidR="00027A07" w:rsidRPr="00582FB9" w:rsidRDefault="00027A07" w:rsidP="00D82C09">
      <w:pPr>
        <w:pStyle w:val="ListNumber-ContinueHeadingCzechTourism"/>
        <w:numPr>
          <w:ilvl w:val="1"/>
          <w:numId w:val="48"/>
        </w:numPr>
        <w:spacing w:after="60"/>
        <w:jc w:val="both"/>
      </w:pPr>
      <w:r w:rsidRPr="00582FB9">
        <w:t xml:space="preserve">Tato Smlouva nabývá platnosti dnem jejího podpisu oběma smluvními stranami a účinnosti dnem jejího zveřejnění v registru smluv. </w:t>
      </w:r>
    </w:p>
    <w:p w14:paraId="43A87B65" w14:textId="5DD2640C" w:rsidR="00EB305C" w:rsidRPr="00582FB9" w:rsidRDefault="00535100" w:rsidP="00B07FA8">
      <w:pPr>
        <w:pStyle w:val="Heading1-Number-FollowNumberCzechTourism"/>
        <w:numPr>
          <w:ilvl w:val="0"/>
          <w:numId w:val="0"/>
        </w:numPr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-6237"/>
          <w:tab w:val="left" w:pos="-6096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582FB9">
        <w:rPr>
          <w:b w:val="0"/>
          <w:bCs/>
          <w:sz w:val="22"/>
          <w:szCs w:val="22"/>
        </w:rPr>
        <w:t>9</w:t>
      </w:r>
      <w:r w:rsidR="004D1CA7" w:rsidRPr="00582FB9">
        <w:rPr>
          <w:b w:val="0"/>
          <w:bCs/>
          <w:sz w:val="22"/>
          <w:szCs w:val="22"/>
        </w:rPr>
        <w:t>.2.</w:t>
      </w:r>
      <w:r w:rsidR="00317A64">
        <w:rPr>
          <w:sz w:val="22"/>
          <w:szCs w:val="22"/>
        </w:rPr>
        <w:tab/>
      </w:r>
      <w:r w:rsidR="00027A07" w:rsidRPr="00582FB9">
        <w:rPr>
          <w:b w:val="0"/>
          <w:sz w:val="22"/>
          <w:szCs w:val="22"/>
        </w:rPr>
        <w:t xml:space="preserve">Tato Smlouva může být zrušena dohodou smluvních stran v písemné formě, </w:t>
      </w:r>
      <w:r w:rsidR="004D1CA7" w:rsidRPr="00582FB9">
        <w:rPr>
          <w:b w:val="0"/>
          <w:sz w:val="22"/>
          <w:szCs w:val="22"/>
        </w:rPr>
        <w:t xml:space="preserve"> </w:t>
      </w:r>
      <w:r w:rsidR="00EB305C" w:rsidRPr="00582FB9">
        <w:rPr>
          <w:b w:val="0"/>
          <w:sz w:val="22"/>
          <w:szCs w:val="22"/>
        </w:rPr>
        <w:t xml:space="preserve"> </w:t>
      </w:r>
    </w:p>
    <w:p w14:paraId="5489020B" w14:textId="516FCF5C" w:rsidR="00EB305C" w:rsidRPr="00582FB9" w:rsidRDefault="00EB305C" w:rsidP="00B07FA8">
      <w:pPr>
        <w:pStyle w:val="Heading1-Number-FollowNumberCzechTourism"/>
        <w:numPr>
          <w:ilvl w:val="0"/>
          <w:numId w:val="0"/>
        </w:numPr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-6237"/>
          <w:tab w:val="left" w:pos="-6096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582FB9">
        <w:rPr>
          <w:b w:val="0"/>
          <w:sz w:val="22"/>
          <w:szCs w:val="22"/>
        </w:rPr>
        <w:t xml:space="preserve">            </w:t>
      </w:r>
      <w:r w:rsidR="00317A64">
        <w:rPr>
          <w:b w:val="0"/>
          <w:sz w:val="22"/>
          <w:szCs w:val="22"/>
        </w:rPr>
        <w:tab/>
      </w:r>
      <w:r w:rsidR="00027A07" w:rsidRPr="00582FB9">
        <w:rPr>
          <w:b w:val="0"/>
          <w:sz w:val="22"/>
          <w:szCs w:val="22"/>
        </w:rPr>
        <w:t xml:space="preserve">přičemž účinky zrušení této Smlouvy nastanou k okamžiku stanovenému </w:t>
      </w:r>
      <w:r w:rsidRPr="00582FB9">
        <w:rPr>
          <w:b w:val="0"/>
          <w:sz w:val="22"/>
          <w:szCs w:val="22"/>
        </w:rPr>
        <w:t xml:space="preserve"> </w:t>
      </w:r>
    </w:p>
    <w:p w14:paraId="186B00A7" w14:textId="568BDB8F" w:rsidR="00EB305C" w:rsidRPr="00582FB9" w:rsidRDefault="00EB305C" w:rsidP="00B07FA8">
      <w:pPr>
        <w:pStyle w:val="Heading1-Number-FollowNumberCzechTourism"/>
        <w:numPr>
          <w:ilvl w:val="0"/>
          <w:numId w:val="0"/>
        </w:numPr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-6237"/>
          <w:tab w:val="left" w:pos="-6096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582FB9">
        <w:rPr>
          <w:b w:val="0"/>
          <w:sz w:val="22"/>
          <w:szCs w:val="22"/>
        </w:rPr>
        <w:lastRenderedPageBreak/>
        <w:t xml:space="preserve">           </w:t>
      </w:r>
      <w:r w:rsidR="00317A64">
        <w:rPr>
          <w:b w:val="0"/>
          <w:sz w:val="22"/>
          <w:szCs w:val="22"/>
        </w:rPr>
        <w:tab/>
      </w:r>
      <w:r w:rsidR="00027A07" w:rsidRPr="00582FB9">
        <w:rPr>
          <w:b w:val="0"/>
          <w:sz w:val="22"/>
          <w:szCs w:val="22"/>
        </w:rPr>
        <w:t>v takovéto dohodě. Nebude-li takovýto okamžik dohodou stanoven, pak tyto</w:t>
      </w:r>
    </w:p>
    <w:p w14:paraId="6D1633B2" w14:textId="5613F431" w:rsidR="00447725" w:rsidRPr="00582FB9" w:rsidRDefault="00EB305C" w:rsidP="00B07FA8">
      <w:pPr>
        <w:pStyle w:val="Heading1-Number-FollowNumberCzechTourism"/>
        <w:numPr>
          <w:ilvl w:val="0"/>
          <w:numId w:val="0"/>
        </w:numPr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-6237"/>
          <w:tab w:val="left" w:pos="-6096"/>
        </w:tabs>
        <w:spacing w:before="0" w:after="60" w:line="240" w:lineRule="auto"/>
        <w:jc w:val="both"/>
        <w:rPr>
          <w:b w:val="0"/>
          <w:sz w:val="22"/>
          <w:szCs w:val="22"/>
        </w:rPr>
      </w:pPr>
      <w:r w:rsidRPr="00582FB9">
        <w:rPr>
          <w:b w:val="0"/>
          <w:sz w:val="22"/>
          <w:szCs w:val="22"/>
        </w:rPr>
        <w:t xml:space="preserve">         </w:t>
      </w:r>
      <w:r w:rsidR="00027A07" w:rsidRPr="00582FB9">
        <w:rPr>
          <w:b w:val="0"/>
          <w:sz w:val="22"/>
          <w:szCs w:val="22"/>
        </w:rPr>
        <w:t xml:space="preserve"> </w:t>
      </w:r>
      <w:r w:rsidRPr="00582FB9">
        <w:rPr>
          <w:b w:val="0"/>
          <w:sz w:val="22"/>
          <w:szCs w:val="22"/>
        </w:rPr>
        <w:t xml:space="preserve">  </w:t>
      </w:r>
      <w:r w:rsidR="00317A64">
        <w:rPr>
          <w:b w:val="0"/>
          <w:sz w:val="22"/>
          <w:szCs w:val="22"/>
        </w:rPr>
        <w:tab/>
      </w:r>
      <w:r w:rsidR="00027A07" w:rsidRPr="00582FB9">
        <w:rPr>
          <w:b w:val="0"/>
          <w:sz w:val="22"/>
          <w:szCs w:val="22"/>
        </w:rPr>
        <w:t>účinky nastanou ke dni uzavření takovéto dohody.</w:t>
      </w:r>
    </w:p>
    <w:p w14:paraId="513F0998" w14:textId="189A6190" w:rsidR="00EB305C" w:rsidRPr="00582FB9" w:rsidRDefault="00535100" w:rsidP="00B07FA8">
      <w:pPr>
        <w:pStyle w:val="Heading1-Number-FollowNumberCzechTourism"/>
        <w:numPr>
          <w:ilvl w:val="0"/>
          <w:numId w:val="0"/>
        </w:numPr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-6237"/>
          <w:tab w:val="left" w:pos="-6096"/>
        </w:tabs>
        <w:spacing w:before="0" w:after="60" w:line="240" w:lineRule="auto"/>
        <w:jc w:val="both"/>
        <w:rPr>
          <w:b w:val="0"/>
          <w:sz w:val="22"/>
          <w:szCs w:val="22"/>
        </w:rPr>
      </w:pPr>
      <w:r w:rsidRPr="00582FB9">
        <w:rPr>
          <w:b w:val="0"/>
          <w:bCs/>
          <w:sz w:val="22"/>
          <w:szCs w:val="22"/>
        </w:rPr>
        <w:t>9</w:t>
      </w:r>
      <w:r w:rsidR="004D1CA7" w:rsidRPr="00582FB9">
        <w:rPr>
          <w:b w:val="0"/>
          <w:bCs/>
          <w:sz w:val="22"/>
          <w:szCs w:val="22"/>
        </w:rPr>
        <w:t>.3.</w:t>
      </w:r>
      <w:r w:rsidR="00317A64">
        <w:rPr>
          <w:sz w:val="22"/>
          <w:szCs w:val="22"/>
        </w:rPr>
        <w:tab/>
      </w:r>
      <w:proofErr w:type="spellStart"/>
      <w:r w:rsidR="00DB2572" w:rsidRPr="00582FB9">
        <w:rPr>
          <w:b w:val="0"/>
          <w:sz w:val="22"/>
          <w:szCs w:val="22"/>
        </w:rPr>
        <w:t>CzT</w:t>
      </w:r>
      <w:proofErr w:type="spellEnd"/>
      <w:r w:rsidR="00027A07" w:rsidRPr="00582FB9">
        <w:rPr>
          <w:b w:val="0"/>
          <w:sz w:val="22"/>
          <w:szCs w:val="22"/>
        </w:rPr>
        <w:t xml:space="preserve"> je oprávněn od této Smlouvy odstoupit, a to i částečně, v případě závažného </w:t>
      </w:r>
      <w:r w:rsidR="00EB305C" w:rsidRPr="00582FB9">
        <w:rPr>
          <w:b w:val="0"/>
          <w:sz w:val="22"/>
          <w:szCs w:val="22"/>
        </w:rPr>
        <w:t xml:space="preserve"> </w:t>
      </w:r>
    </w:p>
    <w:p w14:paraId="07CA24E2" w14:textId="4D4A25C4" w:rsidR="00027A07" w:rsidRPr="00582FB9" w:rsidRDefault="00EB305C" w:rsidP="00B07FA8">
      <w:pPr>
        <w:pStyle w:val="Heading1-Number-FollowNumberCzechTourism"/>
        <w:numPr>
          <w:ilvl w:val="0"/>
          <w:numId w:val="0"/>
        </w:numPr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-6237"/>
          <w:tab w:val="left" w:pos="-6096"/>
        </w:tabs>
        <w:spacing w:before="0" w:after="60" w:line="240" w:lineRule="auto"/>
        <w:jc w:val="both"/>
        <w:rPr>
          <w:b w:val="0"/>
          <w:sz w:val="22"/>
          <w:szCs w:val="22"/>
        </w:rPr>
      </w:pPr>
      <w:r w:rsidRPr="00582FB9">
        <w:rPr>
          <w:b w:val="0"/>
          <w:sz w:val="22"/>
          <w:szCs w:val="22"/>
        </w:rPr>
        <w:t xml:space="preserve">            </w:t>
      </w:r>
      <w:r w:rsidR="00027A07" w:rsidRPr="00582FB9">
        <w:rPr>
          <w:b w:val="0"/>
          <w:sz w:val="22"/>
          <w:szCs w:val="22"/>
        </w:rPr>
        <w:t xml:space="preserve">porušení smluvní nebo zákonné povinnosti </w:t>
      </w:r>
      <w:r w:rsidR="00DB2572" w:rsidRPr="00582FB9">
        <w:rPr>
          <w:b w:val="0"/>
          <w:sz w:val="22"/>
          <w:szCs w:val="22"/>
        </w:rPr>
        <w:t>AKC ČR</w:t>
      </w:r>
      <w:r w:rsidR="00027A07" w:rsidRPr="00582FB9">
        <w:rPr>
          <w:b w:val="0"/>
          <w:sz w:val="22"/>
          <w:szCs w:val="22"/>
        </w:rPr>
        <w:t xml:space="preserve">. </w:t>
      </w:r>
    </w:p>
    <w:p w14:paraId="70F5B742" w14:textId="7C5DF353" w:rsidR="00027A07" w:rsidRPr="00582FB9" w:rsidRDefault="00535100" w:rsidP="00B07FA8">
      <w:pPr>
        <w:pStyle w:val="Heading1-Number-FollowNumberCzechTourism"/>
        <w:numPr>
          <w:ilvl w:val="0"/>
          <w:numId w:val="0"/>
        </w:numPr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-6237"/>
          <w:tab w:val="left" w:pos="-6096"/>
        </w:tabs>
        <w:spacing w:before="0" w:after="60" w:line="240" w:lineRule="auto"/>
        <w:jc w:val="both"/>
        <w:rPr>
          <w:b w:val="0"/>
          <w:sz w:val="22"/>
          <w:szCs w:val="22"/>
        </w:rPr>
      </w:pPr>
      <w:r w:rsidRPr="00582FB9">
        <w:rPr>
          <w:b w:val="0"/>
          <w:bCs/>
          <w:sz w:val="22"/>
          <w:szCs w:val="22"/>
        </w:rPr>
        <w:t>9</w:t>
      </w:r>
      <w:r w:rsidR="004D1CA7" w:rsidRPr="00582FB9">
        <w:rPr>
          <w:b w:val="0"/>
          <w:bCs/>
          <w:sz w:val="22"/>
          <w:szCs w:val="22"/>
        </w:rPr>
        <w:t>.4.</w:t>
      </w:r>
      <w:r w:rsidR="004D1CA7" w:rsidRPr="00582FB9">
        <w:rPr>
          <w:sz w:val="22"/>
          <w:szCs w:val="22"/>
        </w:rPr>
        <w:t xml:space="preserve"> </w:t>
      </w:r>
      <w:r w:rsidR="00317A64">
        <w:rPr>
          <w:sz w:val="22"/>
          <w:szCs w:val="22"/>
        </w:rPr>
        <w:tab/>
      </w:r>
      <w:r w:rsidR="00027A07" w:rsidRPr="00582FB9">
        <w:rPr>
          <w:b w:val="0"/>
          <w:sz w:val="22"/>
          <w:szCs w:val="22"/>
        </w:rPr>
        <w:t xml:space="preserve">Za závažné porušení smluvní povinnosti se považuje: </w:t>
      </w:r>
    </w:p>
    <w:p w14:paraId="1D8451EB" w14:textId="6E773B7B" w:rsidR="00027A07" w:rsidRPr="00582FB9" w:rsidRDefault="00027A07" w:rsidP="00B07FA8">
      <w:pPr>
        <w:pStyle w:val="slolnku"/>
        <w:keepNext w:val="0"/>
        <w:numPr>
          <w:ilvl w:val="0"/>
          <w:numId w:val="32"/>
        </w:numPr>
        <w:tabs>
          <w:tab w:val="clear" w:pos="0"/>
          <w:tab w:val="clear" w:pos="284"/>
          <w:tab w:val="clear" w:pos="1701"/>
        </w:tabs>
        <w:spacing w:before="0" w:after="60"/>
        <w:ind w:hanging="578"/>
        <w:jc w:val="both"/>
        <w:rPr>
          <w:rFonts w:ascii="Georgia" w:hAnsi="Georgia" w:cs="Arial"/>
          <w:b w:val="0"/>
          <w:sz w:val="22"/>
          <w:szCs w:val="22"/>
        </w:rPr>
      </w:pPr>
      <w:r w:rsidRPr="00582FB9">
        <w:rPr>
          <w:rFonts w:ascii="Georgia" w:hAnsi="Georgia" w:cs="Arial"/>
          <w:b w:val="0"/>
          <w:sz w:val="22"/>
          <w:szCs w:val="22"/>
        </w:rPr>
        <w:t>nedodržení závazných právních norem,</w:t>
      </w:r>
    </w:p>
    <w:p w14:paraId="7847706C" w14:textId="1567B03C" w:rsidR="00027A07" w:rsidRPr="00582FB9" w:rsidRDefault="00027A07" w:rsidP="00B07FA8">
      <w:pPr>
        <w:pStyle w:val="slolnku"/>
        <w:keepNext w:val="0"/>
        <w:numPr>
          <w:ilvl w:val="0"/>
          <w:numId w:val="32"/>
        </w:numPr>
        <w:tabs>
          <w:tab w:val="clear" w:pos="0"/>
          <w:tab w:val="clear" w:pos="284"/>
          <w:tab w:val="clear" w:pos="1701"/>
        </w:tabs>
        <w:spacing w:before="0" w:after="60"/>
        <w:ind w:hanging="578"/>
        <w:jc w:val="both"/>
        <w:rPr>
          <w:rFonts w:ascii="Georgia" w:hAnsi="Georgia" w:cs="Arial"/>
          <w:b w:val="0"/>
          <w:sz w:val="22"/>
          <w:szCs w:val="22"/>
        </w:rPr>
      </w:pPr>
      <w:r w:rsidRPr="00582FB9">
        <w:rPr>
          <w:rFonts w:ascii="Georgia" w:hAnsi="Georgia" w:cs="Arial"/>
          <w:b w:val="0"/>
          <w:sz w:val="22"/>
          <w:szCs w:val="22"/>
        </w:rPr>
        <w:t xml:space="preserve">prodlení s dokončením </w:t>
      </w:r>
      <w:r w:rsidRPr="00582FB9">
        <w:rPr>
          <w:rFonts w:ascii="Georgia" w:hAnsi="Georgia"/>
          <w:b w:val="0"/>
          <w:bCs/>
          <w:sz w:val="22"/>
          <w:szCs w:val="22"/>
        </w:rPr>
        <w:t xml:space="preserve">plnění dle článku III. </w:t>
      </w:r>
      <w:r w:rsidRPr="00582FB9">
        <w:rPr>
          <w:rFonts w:ascii="Georgia" w:hAnsi="Georgia" w:cs="Arial"/>
          <w:b w:val="0"/>
          <w:sz w:val="22"/>
          <w:szCs w:val="22"/>
        </w:rPr>
        <w:t>této Smlouvy po dobu delší než 15 dnů,</w:t>
      </w:r>
    </w:p>
    <w:p w14:paraId="67B0C715" w14:textId="56472436" w:rsidR="00027A07" w:rsidRPr="00582FB9" w:rsidRDefault="00027A07" w:rsidP="00B07FA8">
      <w:pPr>
        <w:pStyle w:val="slolnku"/>
        <w:keepNext w:val="0"/>
        <w:numPr>
          <w:ilvl w:val="0"/>
          <w:numId w:val="32"/>
        </w:numPr>
        <w:tabs>
          <w:tab w:val="clear" w:pos="0"/>
          <w:tab w:val="clear" w:pos="284"/>
          <w:tab w:val="clear" w:pos="1701"/>
        </w:tabs>
        <w:spacing w:before="0" w:after="60"/>
        <w:ind w:hanging="578"/>
        <w:jc w:val="both"/>
        <w:rPr>
          <w:rFonts w:ascii="Georgia" w:hAnsi="Georgia" w:cs="Arial"/>
          <w:b w:val="0"/>
          <w:sz w:val="22"/>
          <w:szCs w:val="22"/>
        </w:rPr>
      </w:pPr>
      <w:r w:rsidRPr="00582FB9">
        <w:rPr>
          <w:rFonts w:ascii="Georgia" w:hAnsi="Georgia" w:cs="Arial"/>
          <w:b w:val="0"/>
          <w:sz w:val="22"/>
          <w:szCs w:val="22"/>
        </w:rPr>
        <w:t xml:space="preserve">provádění </w:t>
      </w:r>
      <w:r w:rsidRPr="00582FB9">
        <w:rPr>
          <w:rFonts w:ascii="Georgia" w:hAnsi="Georgia"/>
          <w:b w:val="0"/>
          <w:bCs/>
          <w:sz w:val="22"/>
          <w:szCs w:val="22"/>
        </w:rPr>
        <w:t xml:space="preserve">plnění dle článku III. </w:t>
      </w:r>
      <w:r w:rsidRPr="00582FB9">
        <w:rPr>
          <w:rFonts w:ascii="Georgia" w:hAnsi="Georgia" w:cs="Arial"/>
          <w:b w:val="0"/>
          <w:sz w:val="22"/>
          <w:szCs w:val="22"/>
        </w:rPr>
        <w:t xml:space="preserve">této Smlouvy v rozporu se závaznými požadavky </w:t>
      </w:r>
      <w:proofErr w:type="spellStart"/>
      <w:r w:rsidR="00DB2572" w:rsidRPr="00582FB9">
        <w:rPr>
          <w:rFonts w:ascii="Georgia" w:hAnsi="Georgia" w:cs="Arial"/>
          <w:b w:val="0"/>
          <w:sz w:val="22"/>
          <w:szCs w:val="22"/>
        </w:rPr>
        <w:t>CzT</w:t>
      </w:r>
      <w:proofErr w:type="spellEnd"/>
      <w:r w:rsidRPr="00582FB9">
        <w:rPr>
          <w:rFonts w:ascii="Georgia" w:hAnsi="Georgia" w:cs="Arial"/>
          <w:b w:val="0"/>
          <w:sz w:val="22"/>
          <w:szCs w:val="22"/>
        </w:rPr>
        <w:t xml:space="preserve"> uvedenými v této Smlouvě či v rozporu s pokyny </w:t>
      </w:r>
      <w:proofErr w:type="spellStart"/>
      <w:r w:rsidR="00DB2572" w:rsidRPr="00582FB9">
        <w:rPr>
          <w:rFonts w:ascii="Georgia" w:hAnsi="Georgia" w:cs="Arial"/>
          <w:b w:val="0"/>
          <w:sz w:val="22"/>
          <w:szCs w:val="22"/>
        </w:rPr>
        <w:t>CzT</w:t>
      </w:r>
      <w:proofErr w:type="spellEnd"/>
      <w:r w:rsidRPr="00582FB9">
        <w:rPr>
          <w:rFonts w:ascii="Georgia" w:hAnsi="Georgia" w:cs="Arial"/>
          <w:b w:val="0"/>
          <w:sz w:val="22"/>
          <w:szCs w:val="22"/>
        </w:rPr>
        <w:t>.</w:t>
      </w:r>
    </w:p>
    <w:p w14:paraId="03D2678B" w14:textId="2D16FDAD" w:rsidR="00027A07" w:rsidRPr="00582FB9" w:rsidRDefault="00535100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 w:cs="Arial"/>
          <w:b w:val="0"/>
          <w:sz w:val="22"/>
          <w:szCs w:val="22"/>
        </w:rPr>
      </w:pPr>
      <w:r w:rsidRPr="00582FB9">
        <w:rPr>
          <w:rFonts w:ascii="Georgia" w:hAnsi="Georgia"/>
          <w:b w:val="0"/>
          <w:sz w:val="22"/>
          <w:szCs w:val="22"/>
        </w:rPr>
        <w:t>9</w:t>
      </w:r>
      <w:r w:rsidR="004D1CA7" w:rsidRPr="00582FB9">
        <w:rPr>
          <w:rFonts w:ascii="Georgia" w:hAnsi="Georgia"/>
          <w:b w:val="0"/>
          <w:sz w:val="22"/>
          <w:szCs w:val="22"/>
        </w:rPr>
        <w:t>.5</w:t>
      </w:r>
      <w:r w:rsidR="004D1CA7" w:rsidRPr="00582FB9">
        <w:rPr>
          <w:rFonts w:ascii="Georgia" w:hAnsi="Georgia"/>
          <w:sz w:val="22"/>
          <w:szCs w:val="22"/>
        </w:rPr>
        <w:t>.</w:t>
      </w:r>
      <w:r w:rsidR="00317A64">
        <w:rPr>
          <w:rFonts w:ascii="Georgia" w:hAnsi="Georgia"/>
          <w:sz w:val="22"/>
          <w:szCs w:val="22"/>
        </w:rPr>
        <w:tab/>
      </w:r>
      <w:proofErr w:type="spellStart"/>
      <w:r w:rsidR="00DB2572" w:rsidRPr="00582FB9">
        <w:rPr>
          <w:rFonts w:ascii="Georgia" w:hAnsi="Georgia"/>
          <w:b w:val="0"/>
          <w:sz w:val="22"/>
          <w:szCs w:val="22"/>
        </w:rPr>
        <w:t>CzT</w:t>
      </w:r>
      <w:proofErr w:type="spellEnd"/>
      <w:r w:rsidR="00027A07" w:rsidRPr="00582FB9">
        <w:rPr>
          <w:rFonts w:ascii="Georgia" w:hAnsi="Georgia" w:cs="Arial"/>
          <w:b w:val="0"/>
          <w:sz w:val="22"/>
          <w:szCs w:val="22"/>
        </w:rPr>
        <w:t xml:space="preserve"> je dále oprávněn od této Smlouvy odstoupit, a to i částečně, v případě, že:</w:t>
      </w:r>
    </w:p>
    <w:p w14:paraId="007F523D" w14:textId="77777777" w:rsidR="0071232A" w:rsidRDefault="00027A07" w:rsidP="00B07FA8">
      <w:pPr>
        <w:pStyle w:val="slolnku"/>
        <w:keepNext w:val="0"/>
        <w:numPr>
          <w:ilvl w:val="0"/>
          <w:numId w:val="40"/>
        </w:numPr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 w:cs="Arial"/>
          <w:b w:val="0"/>
          <w:sz w:val="22"/>
          <w:szCs w:val="22"/>
        </w:rPr>
      </w:pPr>
      <w:r w:rsidRPr="00582FB9">
        <w:rPr>
          <w:rFonts w:ascii="Georgia" w:hAnsi="Georgia" w:cs="Arial"/>
          <w:b w:val="0"/>
          <w:sz w:val="22"/>
          <w:szCs w:val="22"/>
        </w:rPr>
        <w:t>nastane důvod pro odstoupení od Smlouvy dle ustanovení § 2001 a násl. zákona č. 89/2012 Sb., občanského zákoníku, ve znění pozdějších předpisů,</w:t>
      </w:r>
    </w:p>
    <w:p w14:paraId="61682D20" w14:textId="77777777" w:rsidR="0071232A" w:rsidRDefault="00027A07" w:rsidP="00B07FA8">
      <w:pPr>
        <w:pStyle w:val="slolnku"/>
        <w:keepNext w:val="0"/>
        <w:numPr>
          <w:ilvl w:val="0"/>
          <w:numId w:val="40"/>
        </w:numPr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 w:cs="Arial"/>
          <w:b w:val="0"/>
          <w:sz w:val="22"/>
          <w:szCs w:val="22"/>
        </w:rPr>
      </w:pPr>
      <w:r w:rsidRPr="0071232A">
        <w:rPr>
          <w:rFonts w:ascii="Georgia" w:hAnsi="Georgia" w:cs="Arial"/>
          <w:b w:val="0"/>
          <w:sz w:val="22"/>
          <w:szCs w:val="22"/>
        </w:rPr>
        <w:t xml:space="preserve">v důsledku rozhodnutí zřizovatele, orgánu státní správy či územní samosprávy </w:t>
      </w:r>
      <w:proofErr w:type="spellStart"/>
      <w:r w:rsidR="00DB2572" w:rsidRPr="0071232A">
        <w:rPr>
          <w:rFonts w:ascii="Georgia" w:hAnsi="Georgia" w:cs="Arial"/>
          <w:b w:val="0"/>
          <w:sz w:val="22"/>
          <w:szCs w:val="22"/>
        </w:rPr>
        <w:t>CzT</w:t>
      </w:r>
      <w:proofErr w:type="spellEnd"/>
      <w:r w:rsidRPr="0071232A">
        <w:rPr>
          <w:rFonts w:ascii="Georgia" w:hAnsi="Georgia" w:cs="Arial"/>
          <w:b w:val="0"/>
          <w:sz w:val="22"/>
          <w:szCs w:val="22"/>
        </w:rPr>
        <w:t xml:space="preserve"> nebude mít dostatek finančních prostředků k úhradě ceny plnění dle bodu </w:t>
      </w:r>
      <w:r w:rsidR="00E13F96" w:rsidRPr="0071232A">
        <w:rPr>
          <w:rFonts w:ascii="Georgia" w:hAnsi="Georgia" w:cs="Arial"/>
          <w:b w:val="0"/>
          <w:sz w:val="22"/>
          <w:szCs w:val="22"/>
        </w:rPr>
        <w:t>6</w:t>
      </w:r>
      <w:r w:rsidRPr="0071232A">
        <w:rPr>
          <w:rFonts w:ascii="Georgia" w:hAnsi="Georgia" w:cs="Arial"/>
          <w:b w:val="0"/>
          <w:sz w:val="22"/>
          <w:szCs w:val="22"/>
        </w:rPr>
        <w:t>.1 této Smlouvy,</w:t>
      </w:r>
    </w:p>
    <w:p w14:paraId="6C414724" w14:textId="77777777" w:rsidR="0071232A" w:rsidRDefault="00DB2572" w:rsidP="00B07FA8">
      <w:pPr>
        <w:pStyle w:val="slolnku"/>
        <w:keepNext w:val="0"/>
        <w:numPr>
          <w:ilvl w:val="0"/>
          <w:numId w:val="40"/>
        </w:numPr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 w:cs="Arial"/>
          <w:b w:val="0"/>
          <w:sz w:val="22"/>
          <w:szCs w:val="22"/>
        </w:rPr>
      </w:pPr>
      <w:r w:rsidRPr="0071232A">
        <w:rPr>
          <w:rFonts w:ascii="Georgia" w:hAnsi="Georgia" w:cs="Arial"/>
          <w:b w:val="0"/>
          <w:sz w:val="22"/>
          <w:szCs w:val="22"/>
        </w:rPr>
        <w:t>AKC ČR</w:t>
      </w:r>
      <w:r w:rsidR="00027A07" w:rsidRPr="0071232A">
        <w:rPr>
          <w:rFonts w:ascii="Georgia" w:hAnsi="Georgia" w:cs="Arial"/>
          <w:b w:val="0"/>
          <w:sz w:val="22"/>
          <w:szCs w:val="22"/>
        </w:rPr>
        <w:t xml:space="preserve"> pozbude oprávnění vyžadovaného právními předpisy k činnostem, k jejichž provádění je </w:t>
      </w:r>
      <w:r w:rsidRPr="0071232A">
        <w:rPr>
          <w:rFonts w:ascii="Georgia" w:hAnsi="Georgia" w:cs="Arial"/>
          <w:b w:val="0"/>
          <w:sz w:val="22"/>
          <w:szCs w:val="22"/>
        </w:rPr>
        <w:t>AKC ČR</w:t>
      </w:r>
      <w:r w:rsidR="00027A07" w:rsidRPr="0071232A">
        <w:rPr>
          <w:rFonts w:ascii="Georgia" w:hAnsi="Georgia" w:cs="Arial"/>
          <w:b w:val="0"/>
          <w:sz w:val="22"/>
          <w:szCs w:val="22"/>
        </w:rPr>
        <w:t xml:space="preserve"> povinen dle této Smlouvy, </w:t>
      </w:r>
    </w:p>
    <w:p w14:paraId="4C25D613" w14:textId="77777777" w:rsidR="0071232A" w:rsidRDefault="00027A07" w:rsidP="00B07FA8">
      <w:pPr>
        <w:pStyle w:val="slolnku"/>
        <w:keepNext w:val="0"/>
        <w:numPr>
          <w:ilvl w:val="0"/>
          <w:numId w:val="40"/>
        </w:numPr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 w:cs="Arial"/>
          <w:b w:val="0"/>
          <w:sz w:val="22"/>
          <w:szCs w:val="22"/>
        </w:rPr>
      </w:pPr>
      <w:r w:rsidRPr="0071232A">
        <w:rPr>
          <w:rFonts w:ascii="Georgia" w:hAnsi="Georgia" w:cs="Arial"/>
          <w:b w:val="0"/>
          <w:sz w:val="22"/>
          <w:szCs w:val="22"/>
        </w:rPr>
        <w:t xml:space="preserve">na majetek </w:t>
      </w:r>
      <w:r w:rsidR="00DB2572" w:rsidRPr="0071232A">
        <w:rPr>
          <w:rFonts w:ascii="Georgia" w:hAnsi="Georgia" w:cs="Arial"/>
          <w:b w:val="0"/>
          <w:sz w:val="22"/>
          <w:szCs w:val="22"/>
        </w:rPr>
        <w:t>AKC ČR</w:t>
      </w:r>
      <w:r w:rsidRPr="0071232A">
        <w:rPr>
          <w:rFonts w:ascii="Georgia" w:hAnsi="Georgia" w:cs="Arial"/>
          <w:b w:val="0"/>
          <w:sz w:val="22"/>
          <w:szCs w:val="22"/>
        </w:rPr>
        <w:t xml:space="preserve"> bude prohlášen konkurs nebo bude návrh na prohlášení konkursu zamítnut pro nedostatek majetku </w:t>
      </w:r>
      <w:r w:rsidR="00DB2572" w:rsidRPr="0071232A">
        <w:rPr>
          <w:rFonts w:ascii="Georgia" w:hAnsi="Georgia" w:cs="Arial"/>
          <w:b w:val="0"/>
          <w:sz w:val="22"/>
          <w:szCs w:val="22"/>
        </w:rPr>
        <w:t>AKC ČR</w:t>
      </w:r>
      <w:r w:rsidRPr="0071232A">
        <w:rPr>
          <w:rFonts w:ascii="Georgia" w:hAnsi="Georgia" w:cs="Arial"/>
          <w:b w:val="0"/>
          <w:sz w:val="22"/>
          <w:szCs w:val="22"/>
        </w:rPr>
        <w:t>,</w:t>
      </w:r>
    </w:p>
    <w:p w14:paraId="4D56F3ED" w14:textId="103F6C26" w:rsidR="0071232A" w:rsidRDefault="00762660" w:rsidP="00B07FA8">
      <w:pPr>
        <w:pStyle w:val="slolnku"/>
        <w:keepNext w:val="0"/>
        <w:numPr>
          <w:ilvl w:val="0"/>
          <w:numId w:val="40"/>
        </w:numPr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A</w:t>
      </w:r>
      <w:r w:rsidR="00DB2572" w:rsidRPr="0071232A">
        <w:rPr>
          <w:rFonts w:ascii="Georgia" w:hAnsi="Georgia" w:cs="Arial"/>
          <w:b w:val="0"/>
          <w:sz w:val="22"/>
          <w:szCs w:val="22"/>
        </w:rPr>
        <w:t>KC ČR</w:t>
      </w:r>
      <w:r w:rsidR="00027A07" w:rsidRPr="0071232A">
        <w:rPr>
          <w:rFonts w:ascii="Georgia" w:hAnsi="Georgia" w:cs="Arial"/>
          <w:b w:val="0"/>
          <w:sz w:val="22"/>
          <w:szCs w:val="22"/>
        </w:rPr>
        <w:t xml:space="preserve"> podá návrh na vyrovnání,</w:t>
      </w:r>
    </w:p>
    <w:p w14:paraId="43A909E5" w14:textId="6D78C629" w:rsidR="00027A07" w:rsidRPr="0071232A" w:rsidRDefault="00DB2572" w:rsidP="00B07FA8">
      <w:pPr>
        <w:pStyle w:val="slolnku"/>
        <w:keepNext w:val="0"/>
        <w:numPr>
          <w:ilvl w:val="0"/>
          <w:numId w:val="40"/>
        </w:numPr>
        <w:tabs>
          <w:tab w:val="clear" w:pos="0"/>
          <w:tab w:val="clear" w:pos="284"/>
          <w:tab w:val="clear" w:pos="1701"/>
        </w:tabs>
        <w:spacing w:before="0" w:after="60"/>
        <w:ind w:left="1429"/>
        <w:jc w:val="both"/>
        <w:rPr>
          <w:rFonts w:ascii="Georgia" w:hAnsi="Georgia" w:cs="Arial"/>
          <w:b w:val="0"/>
          <w:sz w:val="22"/>
          <w:szCs w:val="22"/>
        </w:rPr>
      </w:pPr>
      <w:r w:rsidRPr="0071232A">
        <w:rPr>
          <w:rFonts w:ascii="Georgia" w:hAnsi="Georgia" w:cs="Arial"/>
          <w:b w:val="0"/>
          <w:sz w:val="22"/>
          <w:szCs w:val="22"/>
        </w:rPr>
        <w:t>AKC ČR</w:t>
      </w:r>
      <w:r w:rsidR="00027A07" w:rsidRPr="0071232A">
        <w:rPr>
          <w:rFonts w:ascii="Georgia" w:hAnsi="Georgia" w:cs="Arial"/>
          <w:b w:val="0"/>
          <w:sz w:val="22"/>
          <w:szCs w:val="22"/>
        </w:rPr>
        <w:t xml:space="preserve"> vstoupí do likvidace.</w:t>
      </w:r>
    </w:p>
    <w:p w14:paraId="5AB7FC56" w14:textId="782EEE09" w:rsidR="0057056A" w:rsidRDefault="00535100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/>
          <w:b w:val="0"/>
          <w:sz w:val="22"/>
          <w:szCs w:val="22"/>
        </w:rPr>
      </w:pPr>
      <w:r w:rsidRPr="00582FB9">
        <w:rPr>
          <w:rFonts w:ascii="Georgia" w:hAnsi="Georgia"/>
          <w:b w:val="0"/>
          <w:bCs/>
          <w:sz w:val="22"/>
          <w:szCs w:val="22"/>
        </w:rPr>
        <w:t>9</w:t>
      </w:r>
      <w:r w:rsidR="004D1CA7" w:rsidRPr="00582FB9">
        <w:rPr>
          <w:rFonts w:ascii="Georgia" w:hAnsi="Georgia"/>
          <w:b w:val="0"/>
          <w:bCs/>
          <w:sz w:val="22"/>
          <w:szCs w:val="22"/>
        </w:rPr>
        <w:t>.6</w:t>
      </w:r>
      <w:r w:rsidR="004D1CA7" w:rsidRPr="00582FB9">
        <w:rPr>
          <w:rFonts w:ascii="Georgia" w:hAnsi="Georgia"/>
          <w:sz w:val="22"/>
          <w:szCs w:val="22"/>
        </w:rPr>
        <w:t>.</w:t>
      </w:r>
      <w:r w:rsidR="00317A64">
        <w:rPr>
          <w:rFonts w:ascii="Georgia" w:hAnsi="Georgia"/>
          <w:sz w:val="22"/>
          <w:szCs w:val="22"/>
        </w:rPr>
        <w:tab/>
      </w:r>
      <w:r w:rsidR="001371C4" w:rsidRPr="00582FB9">
        <w:rPr>
          <w:rFonts w:ascii="Georgia" w:hAnsi="Georgia"/>
          <w:b w:val="0"/>
          <w:sz w:val="22"/>
          <w:szCs w:val="22"/>
        </w:rPr>
        <w:t xml:space="preserve">AKC ČR je oprávněna od této Smlouvy odstoupit v případě, že </w:t>
      </w:r>
      <w:proofErr w:type="spellStart"/>
      <w:r w:rsidR="001371C4" w:rsidRPr="00582FB9">
        <w:rPr>
          <w:rFonts w:ascii="Georgia" w:hAnsi="Georgia"/>
          <w:b w:val="0"/>
          <w:sz w:val="22"/>
          <w:szCs w:val="22"/>
        </w:rPr>
        <w:t>CzT</w:t>
      </w:r>
      <w:proofErr w:type="spellEnd"/>
      <w:r w:rsidR="00E22491" w:rsidRPr="00582FB9">
        <w:rPr>
          <w:rFonts w:ascii="Georgia" w:hAnsi="Georgia"/>
          <w:b w:val="0"/>
          <w:sz w:val="22"/>
          <w:szCs w:val="22"/>
        </w:rPr>
        <w:t xml:space="preserve"> </w:t>
      </w:r>
      <w:r w:rsidR="001371C4" w:rsidRPr="00582FB9">
        <w:rPr>
          <w:rFonts w:ascii="Georgia" w:hAnsi="Georgia"/>
          <w:b w:val="0"/>
          <w:sz w:val="22"/>
          <w:szCs w:val="22"/>
        </w:rPr>
        <w:t xml:space="preserve">nedodá </w:t>
      </w:r>
    </w:p>
    <w:p w14:paraId="60D027F8" w14:textId="44043862" w:rsidR="0057056A" w:rsidRDefault="0057056A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</w:pPr>
      <w:r>
        <w:rPr>
          <w:rFonts w:ascii="Georgia" w:hAnsi="Georgia"/>
          <w:b w:val="0"/>
          <w:sz w:val="22"/>
          <w:szCs w:val="22"/>
        </w:rPr>
        <w:t xml:space="preserve">          </w:t>
      </w:r>
      <w:r w:rsidR="00317A64">
        <w:rPr>
          <w:rFonts w:ascii="Georgia" w:hAnsi="Georgia"/>
          <w:b w:val="0"/>
          <w:sz w:val="22"/>
          <w:szCs w:val="22"/>
        </w:rPr>
        <w:tab/>
      </w:r>
      <w:r w:rsidR="001371C4" w:rsidRPr="00582FB9">
        <w:rPr>
          <w:rFonts w:ascii="Georgia" w:hAnsi="Georgia"/>
          <w:b w:val="0"/>
          <w:sz w:val="22"/>
          <w:szCs w:val="22"/>
        </w:rPr>
        <w:t>potřebné podklady pro realizaci administračního procesu certifikace restaurací</w:t>
      </w:r>
      <w:r w:rsidR="007408A1" w:rsidRPr="00582FB9">
        <w:rPr>
          <w:rFonts w:ascii="Georgia" w:hAnsi="Georgia"/>
          <w:b w:val="0"/>
          <w:sz w:val="22"/>
          <w:szCs w:val="22"/>
        </w:rPr>
        <w:t xml:space="preserve">, </w:t>
      </w:r>
    </w:p>
    <w:p w14:paraId="476E03EC" w14:textId="70F3DA52" w:rsidR="0057056A" w:rsidRDefault="0057056A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           </w:t>
      </w:r>
      <w:r w:rsidR="00317A64">
        <w:rPr>
          <w:rFonts w:ascii="Georgia" w:hAnsi="Georgia"/>
          <w:b w:val="0"/>
          <w:sz w:val="22"/>
          <w:szCs w:val="22"/>
        </w:rPr>
        <w:tab/>
      </w:r>
      <w:r w:rsidR="007408A1" w:rsidRPr="00582FB9">
        <w:rPr>
          <w:rFonts w:ascii="Georgia" w:hAnsi="Georgia"/>
          <w:b w:val="0"/>
          <w:sz w:val="22"/>
          <w:szCs w:val="22"/>
        </w:rPr>
        <w:t xml:space="preserve">na které byla </w:t>
      </w:r>
      <w:proofErr w:type="spellStart"/>
      <w:r w:rsidR="007408A1" w:rsidRPr="00582FB9">
        <w:rPr>
          <w:rFonts w:ascii="Georgia" w:hAnsi="Georgia"/>
          <w:b w:val="0"/>
          <w:sz w:val="22"/>
          <w:szCs w:val="22"/>
        </w:rPr>
        <w:t>CzT</w:t>
      </w:r>
      <w:proofErr w:type="spellEnd"/>
      <w:r w:rsidR="007408A1" w:rsidRPr="00582FB9">
        <w:rPr>
          <w:rFonts w:ascii="Georgia" w:hAnsi="Georgia"/>
          <w:b w:val="0"/>
          <w:sz w:val="22"/>
          <w:szCs w:val="22"/>
        </w:rPr>
        <w:t xml:space="preserve"> písemně upozorněna a ani po uplynutí přiměřené lhůty (v </w:t>
      </w:r>
      <w:r>
        <w:rPr>
          <w:rFonts w:ascii="Georgia" w:hAnsi="Georgia"/>
          <w:b w:val="0"/>
          <w:sz w:val="22"/>
          <w:szCs w:val="22"/>
        </w:rPr>
        <w:t xml:space="preserve">  </w:t>
      </w:r>
    </w:p>
    <w:p w14:paraId="4FE5BCC1" w14:textId="777482E9" w:rsidR="0057056A" w:rsidRDefault="0057056A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           </w:t>
      </w:r>
      <w:r w:rsidR="00317A64">
        <w:rPr>
          <w:rFonts w:ascii="Georgia" w:hAnsi="Georgia"/>
          <w:b w:val="0"/>
          <w:sz w:val="22"/>
          <w:szCs w:val="22"/>
        </w:rPr>
        <w:tab/>
      </w:r>
      <w:r w:rsidR="007408A1" w:rsidRPr="00582FB9">
        <w:rPr>
          <w:rFonts w:ascii="Georgia" w:hAnsi="Georgia"/>
          <w:b w:val="0"/>
          <w:sz w:val="22"/>
          <w:szCs w:val="22"/>
        </w:rPr>
        <w:t>minimální délce 30 kalendářních</w:t>
      </w:r>
      <w:r>
        <w:rPr>
          <w:rFonts w:ascii="Georgia" w:hAnsi="Georgia"/>
          <w:b w:val="0"/>
          <w:sz w:val="22"/>
          <w:szCs w:val="22"/>
        </w:rPr>
        <w:t xml:space="preserve"> </w:t>
      </w:r>
      <w:r w:rsidR="007408A1" w:rsidRPr="00582FB9">
        <w:rPr>
          <w:rFonts w:ascii="Georgia" w:hAnsi="Georgia"/>
          <w:b w:val="0"/>
          <w:sz w:val="22"/>
          <w:szCs w:val="22"/>
        </w:rPr>
        <w:t xml:space="preserve">dnů) uvedené ve výzvě </w:t>
      </w:r>
      <w:proofErr w:type="spellStart"/>
      <w:r w:rsidR="007408A1" w:rsidRPr="00582FB9">
        <w:rPr>
          <w:rFonts w:ascii="Georgia" w:hAnsi="Georgia"/>
          <w:b w:val="0"/>
          <w:sz w:val="22"/>
          <w:szCs w:val="22"/>
        </w:rPr>
        <w:t>CzT</w:t>
      </w:r>
      <w:proofErr w:type="spellEnd"/>
      <w:r w:rsidR="007408A1" w:rsidRPr="00582FB9">
        <w:rPr>
          <w:rFonts w:ascii="Georgia" w:hAnsi="Georgia"/>
          <w:b w:val="0"/>
          <w:sz w:val="22"/>
          <w:szCs w:val="22"/>
        </w:rPr>
        <w:t xml:space="preserve"> potřebné podklady </w:t>
      </w:r>
      <w:r>
        <w:rPr>
          <w:rFonts w:ascii="Georgia" w:hAnsi="Georgia"/>
          <w:b w:val="0"/>
          <w:sz w:val="22"/>
          <w:szCs w:val="22"/>
        </w:rPr>
        <w:t xml:space="preserve"> </w:t>
      </w:r>
    </w:p>
    <w:p w14:paraId="46ED676A" w14:textId="0EEEB010" w:rsidR="001371C4" w:rsidRPr="00582FB9" w:rsidRDefault="0057056A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           </w:t>
      </w:r>
      <w:r w:rsidR="00317A64">
        <w:rPr>
          <w:rFonts w:ascii="Georgia" w:hAnsi="Georgia"/>
          <w:b w:val="0"/>
          <w:sz w:val="22"/>
          <w:szCs w:val="22"/>
        </w:rPr>
        <w:tab/>
      </w:r>
      <w:r w:rsidR="007408A1" w:rsidRPr="00582FB9">
        <w:rPr>
          <w:rFonts w:ascii="Georgia" w:hAnsi="Georgia"/>
          <w:b w:val="0"/>
          <w:sz w:val="22"/>
          <w:szCs w:val="22"/>
        </w:rPr>
        <w:t xml:space="preserve">nedodala. </w:t>
      </w:r>
    </w:p>
    <w:p w14:paraId="1CA52374" w14:textId="11911FFE" w:rsidR="00027A07" w:rsidRPr="00582FB9" w:rsidRDefault="00535100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 w:cs="Arial"/>
          <w:b w:val="0"/>
          <w:sz w:val="22"/>
          <w:szCs w:val="22"/>
        </w:rPr>
      </w:pPr>
      <w:r w:rsidRPr="00582FB9">
        <w:rPr>
          <w:rFonts w:ascii="Georgia" w:hAnsi="Georgia"/>
          <w:b w:val="0"/>
          <w:sz w:val="22"/>
          <w:szCs w:val="22"/>
        </w:rPr>
        <w:t>9</w:t>
      </w:r>
      <w:r w:rsidR="0097097D" w:rsidRPr="00582FB9">
        <w:rPr>
          <w:rFonts w:ascii="Georgia" w:hAnsi="Georgia"/>
          <w:b w:val="0"/>
          <w:sz w:val="22"/>
          <w:szCs w:val="22"/>
        </w:rPr>
        <w:t>.</w:t>
      </w:r>
      <w:r w:rsidR="001371C4" w:rsidRPr="00582FB9">
        <w:rPr>
          <w:rFonts w:ascii="Georgia" w:hAnsi="Georgia"/>
          <w:b w:val="0"/>
          <w:sz w:val="22"/>
          <w:szCs w:val="22"/>
        </w:rPr>
        <w:t>7</w:t>
      </w:r>
      <w:r w:rsidR="0097097D" w:rsidRPr="00582FB9">
        <w:rPr>
          <w:rFonts w:ascii="Georgia" w:hAnsi="Georgia"/>
          <w:b w:val="0"/>
          <w:sz w:val="22"/>
          <w:szCs w:val="22"/>
        </w:rPr>
        <w:t>.</w:t>
      </w:r>
      <w:r w:rsidR="001371C4" w:rsidRPr="00582FB9">
        <w:rPr>
          <w:rFonts w:ascii="Georgia" w:hAnsi="Georgia"/>
          <w:b w:val="0"/>
          <w:sz w:val="22"/>
          <w:szCs w:val="22"/>
        </w:rPr>
        <w:t xml:space="preserve"> </w:t>
      </w:r>
      <w:r w:rsidR="00BB4542" w:rsidRPr="00582FB9">
        <w:rPr>
          <w:rFonts w:ascii="Georgia" w:hAnsi="Georgia"/>
          <w:b w:val="0"/>
          <w:sz w:val="22"/>
          <w:szCs w:val="22"/>
        </w:rPr>
        <w:t xml:space="preserve">  </w:t>
      </w:r>
      <w:r w:rsidR="00317A64">
        <w:rPr>
          <w:rFonts w:ascii="Georgia" w:hAnsi="Georgia"/>
          <w:b w:val="0"/>
          <w:sz w:val="22"/>
          <w:szCs w:val="22"/>
        </w:rPr>
        <w:t xml:space="preserve"> </w:t>
      </w:r>
      <w:r w:rsidR="00317A64">
        <w:rPr>
          <w:rFonts w:ascii="Georgia" w:hAnsi="Georgia"/>
          <w:b w:val="0"/>
          <w:sz w:val="22"/>
          <w:szCs w:val="22"/>
        </w:rPr>
        <w:tab/>
      </w:r>
      <w:r w:rsidR="00DB2572" w:rsidRPr="00582FB9">
        <w:rPr>
          <w:rFonts w:ascii="Georgia" w:hAnsi="Georgia"/>
          <w:b w:val="0"/>
          <w:sz w:val="22"/>
          <w:szCs w:val="22"/>
        </w:rPr>
        <w:t>AKC ČR</w:t>
      </w:r>
      <w:r w:rsidR="00027A07" w:rsidRPr="00582FB9">
        <w:rPr>
          <w:rFonts w:ascii="Georgia" w:hAnsi="Georgia" w:cs="Arial"/>
          <w:b w:val="0"/>
          <w:sz w:val="22"/>
          <w:szCs w:val="22"/>
        </w:rPr>
        <w:t xml:space="preserve"> je </w:t>
      </w:r>
      <w:r w:rsidR="00027A07" w:rsidRPr="00870486">
        <w:rPr>
          <w:rFonts w:ascii="Georgia" w:hAnsi="Georgia"/>
          <w:b w:val="0"/>
          <w:sz w:val="22"/>
          <w:szCs w:val="22"/>
        </w:rPr>
        <w:t xml:space="preserve">oprávněn od této Smlouvy odstoupit v případě, že </w:t>
      </w:r>
      <w:proofErr w:type="spellStart"/>
      <w:r w:rsidR="00DB2572" w:rsidRPr="00870486">
        <w:rPr>
          <w:rFonts w:ascii="Georgia" w:hAnsi="Georgia"/>
          <w:b w:val="0"/>
          <w:sz w:val="22"/>
          <w:szCs w:val="22"/>
        </w:rPr>
        <w:t>CzT</w:t>
      </w:r>
      <w:proofErr w:type="spellEnd"/>
      <w:r w:rsidR="00027A07" w:rsidRPr="00870486">
        <w:rPr>
          <w:rFonts w:ascii="Georgia" w:hAnsi="Georgia"/>
          <w:b w:val="0"/>
          <w:sz w:val="22"/>
          <w:szCs w:val="22"/>
        </w:rPr>
        <w:t xml:space="preserve"> bude</w:t>
      </w:r>
      <w:r w:rsidR="00317A64" w:rsidRPr="00870486">
        <w:rPr>
          <w:rFonts w:ascii="Georgia" w:hAnsi="Georgia"/>
          <w:b w:val="0"/>
          <w:sz w:val="22"/>
          <w:szCs w:val="22"/>
        </w:rPr>
        <w:t xml:space="preserve"> </w:t>
      </w:r>
      <w:r w:rsidR="00027A07" w:rsidRPr="00870486">
        <w:rPr>
          <w:rFonts w:ascii="Georgia" w:hAnsi="Georgia"/>
          <w:b w:val="0"/>
          <w:sz w:val="22"/>
          <w:szCs w:val="22"/>
        </w:rPr>
        <w:t>v prodlení</w:t>
      </w:r>
      <w:r w:rsidR="001B1345" w:rsidRPr="00870486">
        <w:rPr>
          <w:rFonts w:ascii="Georgia" w:hAnsi="Georgia"/>
          <w:b w:val="0"/>
          <w:sz w:val="22"/>
          <w:szCs w:val="22"/>
        </w:rPr>
        <w:t xml:space="preserve"> </w:t>
      </w:r>
      <w:r w:rsidR="00870486">
        <w:rPr>
          <w:rFonts w:ascii="Georgia" w:hAnsi="Georgia"/>
          <w:b w:val="0"/>
          <w:sz w:val="22"/>
          <w:szCs w:val="22"/>
        </w:rPr>
        <w:tab/>
      </w:r>
      <w:r w:rsidR="00027A07" w:rsidRPr="00870486">
        <w:rPr>
          <w:rFonts w:ascii="Georgia" w:hAnsi="Georgia"/>
          <w:b w:val="0"/>
          <w:sz w:val="22"/>
          <w:szCs w:val="22"/>
        </w:rPr>
        <w:t>s úhradou svých peněžitých závazků vyplývajících z této Smlouvy po dobu delší</w:t>
      </w:r>
      <w:r w:rsidR="00870486" w:rsidRPr="00870486">
        <w:rPr>
          <w:rFonts w:ascii="Georgia" w:hAnsi="Georgia"/>
          <w:b w:val="0"/>
          <w:sz w:val="22"/>
          <w:szCs w:val="22"/>
        </w:rPr>
        <w:t xml:space="preserve"> </w:t>
      </w:r>
      <w:r w:rsidR="00870486">
        <w:rPr>
          <w:rFonts w:ascii="Georgia" w:hAnsi="Georgia"/>
          <w:b w:val="0"/>
          <w:sz w:val="22"/>
          <w:szCs w:val="22"/>
        </w:rPr>
        <w:tab/>
      </w:r>
      <w:r w:rsidR="00027A07" w:rsidRPr="00870486">
        <w:rPr>
          <w:rFonts w:ascii="Georgia" w:hAnsi="Georgia"/>
          <w:b w:val="0"/>
          <w:sz w:val="22"/>
          <w:szCs w:val="22"/>
        </w:rPr>
        <w:t>než 90 dnů.</w:t>
      </w:r>
    </w:p>
    <w:p w14:paraId="4DA25411" w14:textId="37CB188A" w:rsidR="00582FB9" w:rsidRPr="00582FB9" w:rsidRDefault="00535100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 w:cs="Arial"/>
          <w:b w:val="0"/>
          <w:sz w:val="22"/>
          <w:szCs w:val="22"/>
        </w:rPr>
      </w:pPr>
      <w:r w:rsidRPr="00582FB9">
        <w:rPr>
          <w:rFonts w:ascii="Georgia" w:hAnsi="Georgia"/>
          <w:b w:val="0"/>
          <w:bCs/>
          <w:sz w:val="22"/>
          <w:szCs w:val="22"/>
        </w:rPr>
        <w:t>9</w:t>
      </w:r>
      <w:r w:rsidR="004D1CA7" w:rsidRPr="00582FB9">
        <w:rPr>
          <w:rFonts w:ascii="Georgia" w:hAnsi="Georgia"/>
          <w:b w:val="0"/>
          <w:bCs/>
          <w:sz w:val="22"/>
          <w:szCs w:val="22"/>
        </w:rPr>
        <w:t>.</w:t>
      </w:r>
      <w:r w:rsidR="001371C4" w:rsidRPr="00582FB9">
        <w:rPr>
          <w:rFonts w:ascii="Georgia" w:hAnsi="Georgia"/>
          <w:b w:val="0"/>
          <w:bCs/>
          <w:sz w:val="22"/>
          <w:szCs w:val="22"/>
        </w:rPr>
        <w:t>8</w:t>
      </w:r>
      <w:r w:rsidR="004D1CA7" w:rsidRPr="00582FB9">
        <w:rPr>
          <w:rFonts w:ascii="Georgia" w:hAnsi="Georgia"/>
          <w:sz w:val="22"/>
          <w:szCs w:val="22"/>
        </w:rPr>
        <w:t>.</w:t>
      </w:r>
      <w:r w:rsidR="00870486">
        <w:rPr>
          <w:rFonts w:ascii="Georgia" w:hAnsi="Georgia"/>
          <w:sz w:val="22"/>
          <w:szCs w:val="22"/>
        </w:rPr>
        <w:tab/>
      </w:r>
      <w:r w:rsidR="00027A07" w:rsidRPr="00582FB9">
        <w:rPr>
          <w:rFonts w:ascii="Georgia" w:hAnsi="Georgia" w:cs="Arial"/>
          <w:b w:val="0"/>
          <w:sz w:val="22"/>
          <w:szCs w:val="22"/>
        </w:rPr>
        <w:t xml:space="preserve">Každé odstoupení od této Smlouvy musí mít písemnou formu, přičemž písemný </w:t>
      </w:r>
    </w:p>
    <w:p w14:paraId="632521CA" w14:textId="5596FBC9" w:rsidR="00582FB9" w:rsidRPr="00582FB9" w:rsidRDefault="00582FB9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 w:cs="Arial"/>
          <w:b w:val="0"/>
          <w:sz w:val="22"/>
          <w:szCs w:val="22"/>
        </w:rPr>
      </w:pPr>
      <w:r w:rsidRPr="00582FB9">
        <w:rPr>
          <w:rFonts w:ascii="Georgia" w:hAnsi="Georgia" w:cs="Arial"/>
          <w:b w:val="0"/>
          <w:sz w:val="22"/>
          <w:szCs w:val="22"/>
        </w:rPr>
        <w:t xml:space="preserve">         </w:t>
      </w:r>
      <w:r w:rsidR="00870486">
        <w:rPr>
          <w:rFonts w:ascii="Georgia" w:hAnsi="Georgia" w:cs="Arial"/>
          <w:b w:val="0"/>
          <w:sz w:val="22"/>
          <w:szCs w:val="22"/>
        </w:rPr>
        <w:tab/>
      </w:r>
      <w:r w:rsidR="00027A07" w:rsidRPr="00582FB9">
        <w:rPr>
          <w:rFonts w:ascii="Georgia" w:hAnsi="Georgia" w:cs="Arial"/>
          <w:b w:val="0"/>
          <w:sz w:val="22"/>
          <w:szCs w:val="22"/>
        </w:rPr>
        <w:t xml:space="preserve">projev vůle odstoupit od této Smlouvy musí být druhé smluvní straně řádně </w:t>
      </w:r>
    </w:p>
    <w:p w14:paraId="064DD9BC" w14:textId="65D0F539" w:rsidR="00027A07" w:rsidRPr="00582FB9" w:rsidRDefault="00582FB9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 w:cs="Arial"/>
          <w:b w:val="0"/>
          <w:sz w:val="22"/>
          <w:szCs w:val="22"/>
        </w:rPr>
      </w:pPr>
      <w:r w:rsidRPr="00582FB9">
        <w:rPr>
          <w:rFonts w:ascii="Georgia" w:hAnsi="Georgia" w:cs="Arial"/>
          <w:b w:val="0"/>
          <w:sz w:val="22"/>
          <w:szCs w:val="22"/>
        </w:rPr>
        <w:t xml:space="preserve">     </w:t>
      </w:r>
      <w:r w:rsidR="00870486">
        <w:rPr>
          <w:rFonts w:ascii="Georgia" w:hAnsi="Georgia" w:cs="Arial"/>
          <w:b w:val="0"/>
          <w:sz w:val="22"/>
          <w:szCs w:val="22"/>
        </w:rPr>
        <w:tab/>
      </w:r>
      <w:r w:rsidR="00027A07" w:rsidRPr="00582FB9">
        <w:rPr>
          <w:rFonts w:ascii="Georgia" w:hAnsi="Georgia" w:cs="Arial"/>
          <w:b w:val="0"/>
          <w:sz w:val="22"/>
          <w:szCs w:val="22"/>
        </w:rPr>
        <w:t>doručen.</w:t>
      </w:r>
    </w:p>
    <w:p w14:paraId="73A6A46F" w14:textId="6CD53F53" w:rsidR="00027A07" w:rsidRPr="00582FB9" w:rsidRDefault="00535100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 w:cs="Arial"/>
          <w:b w:val="0"/>
          <w:sz w:val="22"/>
          <w:szCs w:val="22"/>
        </w:rPr>
      </w:pPr>
      <w:r w:rsidRPr="00582FB9">
        <w:rPr>
          <w:rFonts w:ascii="Georgia" w:hAnsi="Georgia"/>
          <w:b w:val="0"/>
          <w:bCs/>
          <w:sz w:val="22"/>
          <w:szCs w:val="22"/>
        </w:rPr>
        <w:t>9</w:t>
      </w:r>
      <w:r w:rsidR="004D1CA7" w:rsidRPr="00582FB9">
        <w:rPr>
          <w:rFonts w:ascii="Georgia" w:hAnsi="Georgia"/>
          <w:b w:val="0"/>
          <w:bCs/>
          <w:sz w:val="22"/>
          <w:szCs w:val="22"/>
        </w:rPr>
        <w:t>.</w:t>
      </w:r>
      <w:r w:rsidRPr="00582FB9">
        <w:rPr>
          <w:rFonts w:ascii="Georgia" w:hAnsi="Georgia"/>
          <w:b w:val="0"/>
          <w:bCs/>
          <w:sz w:val="22"/>
          <w:szCs w:val="22"/>
        </w:rPr>
        <w:t>9</w:t>
      </w:r>
      <w:r w:rsidR="004D1CA7" w:rsidRPr="00582FB9">
        <w:rPr>
          <w:rFonts w:ascii="Georgia" w:hAnsi="Georgia"/>
          <w:b w:val="0"/>
          <w:bCs/>
          <w:sz w:val="22"/>
          <w:szCs w:val="22"/>
        </w:rPr>
        <w:t>.</w:t>
      </w:r>
      <w:r w:rsidR="00870486">
        <w:rPr>
          <w:rFonts w:ascii="Georgia" w:hAnsi="Georgia"/>
          <w:sz w:val="22"/>
          <w:szCs w:val="22"/>
        </w:rPr>
        <w:tab/>
      </w:r>
      <w:r w:rsidR="00027A07" w:rsidRPr="00582FB9">
        <w:rPr>
          <w:rFonts w:ascii="Georgia" w:hAnsi="Georgia" w:cs="Arial"/>
          <w:b w:val="0"/>
          <w:sz w:val="22"/>
          <w:szCs w:val="22"/>
        </w:rPr>
        <w:t>Účinky každého odstoupení od Smlouvy nastávají okamžikem doručení</w:t>
      </w:r>
      <w:r w:rsidR="00870486">
        <w:rPr>
          <w:rFonts w:ascii="Georgia" w:hAnsi="Georgia" w:cs="Arial"/>
          <w:b w:val="0"/>
          <w:sz w:val="22"/>
          <w:szCs w:val="22"/>
        </w:rPr>
        <w:t xml:space="preserve"> </w:t>
      </w:r>
      <w:r w:rsidR="00870486">
        <w:rPr>
          <w:rFonts w:ascii="Georgia" w:hAnsi="Georgia" w:cs="Arial"/>
          <w:b w:val="0"/>
          <w:sz w:val="22"/>
          <w:szCs w:val="22"/>
        </w:rPr>
        <w:tab/>
      </w:r>
      <w:r w:rsidR="00027A07" w:rsidRPr="00582FB9">
        <w:rPr>
          <w:rFonts w:ascii="Georgia" w:hAnsi="Georgia" w:cs="Arial"/>
          <w:b w:val="0"/>
          <w:sz w:val="22"/>
          <w:szCs w:val="22"/>
        </w:rPr>
        <w:t>písemného</w:t>
      </w:r>
      <w:r w:rsidR="00870486">
        <w:rPr>
          <w:rFonts w:ascii="Georgia" w:hAnsi="Georgia" w:cs="Arial"/>
          <w:b w:val="0"/>
          <w:sz w:val="22"/>
          <w:szCs w:val="22"/>
        </w:rPr>
        <w:t xml:space="preserve"> </w:t>
      </w:r>
      <w:r w:rsidR="00027A07" w:rsidRPr="00582FB9">
        <w:rPr>
          <w:rFonts w:ascii="Georgia" w:hAnsi="Georgia" w:cs="Arial"/>
          <w:b w:val="0"/>
          <w:sz w:val="22"/>
          <w:szCs w:val="22"/>
        </w:rPr>
        <w:t xml:space="preserve">projevu vůle odstoupit od této Smlouvy druhé smluvní straně. </w:t>
      </w:r>
      <w:r w:rsidR="00870486">
        <w:rPr>
          <w:rFonts w:ascii="Georgia" w:hAnsi="Georgia" w:cs="Arial"/>
          <w:b w:val="0"/>
          <w:sz w:val="22"/>
          <w:szCs w:val="22"/>
        </w:rPr>
        <w:tab/>
      </w:r>
      <w:r w:rsidR="00027A07" w:rsidRPr="00582FB9">
        <w:rPr>
          <w:rFonts w:ascii="Georgia" w:hAnsi="Georgia" w:cs="Arial"/>
          <w:b w:val="0"/>
          <w:sz w:val="22"/>
          <w:szCs w:val="22"/>
        </w:rPr>
        <w:t>Odstoupení o</w:t>
      </w:r>
      <w:r w:rsidR="00870486">
        <w:rPr>
          <w:rFonts w:ascii="Georgia" w:hAnsi="Georgia" w:cs="Arial"/>
          <w:b w:val="0"/>
          <w:sz w:val="22"/>
          <w:szCs w:val="22"/>
        </w:rPr>
        <w:t>d</w:t>
      </w:r>
      <w:r w:rsidR="0057056A">
        <w:rPr>
          <w:rFonts w:ascii="Georgia" w:hAnsi="Georgia" w:cs="Arial"/>
          <w:b w:val="0"/>
          <w:sz w:val="22"/>
          <w:szCs w:val="22"/>
        </w:rPr>
        <w:t xml:space="preserve"> </w:t>
      </w:r>
      <w:r w:rsidR="00027A07" w:rsidRPr="00582FB9">
        <w:rPr>
          <w:rFonts w:ascii="Georgia" w:hAnsi="Georgia" w:cs="Arial"/>
          <w:b w:val="0"/>
          <w:sz w:val="22"/>
          <w:szCs w:val="22"/>
        </w:rPr>
        <w:t xml:space="preserve">Smlouvy se nedotýká nároku na náhradu škody vzniklé </w:t>
      </w:r>
      <w:r w:rsidR="00870486">
        <w:rPr>
          <w:rFonts w:ascii="Georgia" w:hAnsi="Georgia" w:cs="Arial"/>
          <w:b w:val="0"/>
          <w:sz w:val="22"/>
          <w:szCs w:val="22"/>
        </w:rPr>
        <w:tab/>
      </w:r>
      <w:r w:rsidR="00027A07" w:rsidRPr="00582FB9">
        <w:rPr>
          <w:rFonts w:ascii="Georgia" w:hAnsi="Georgia" w:cs="Arial"/>
          <w:b w:val="0"/>
          <w:sz w:val="22"/>
          <w:szCs w:val="22"/>
        </w:rPr>
        <w:t>porušením této Smlouvy</w:t>
      </w:r>
      <w:r w:rsidR="00870486">
        <w:rPr>
          <w:rFonts w:ascii="Georgia" w:hAnsi="Georgia" w:cs="Arial"/>
          <w:b w:val="0"/>
          <w:sz w:val="22"/>
          <w:szCs w:val="22"/>
        </w:rPr>
        <w:t xml:space="preserve"> </w:t>
      </w:r>
      <w:r w:rsidR="00027A07" w:rsidRPr="00582FB9">
        <w:rPr>
          <w:rFonts w:ascii="Georgia" w:hAnsi="Georgia" w:cs="Arial"/>
          <w:b w:val="0"/>
          <w:sz w:val="22"/>
          <w:szCs w:val="22"/>
        </w:rPr>
        <w:t>ani nároku na zaplacení smluvních pokut.</w:t>
      </w:r>
    </w:p>
    <w:p w14:paraId="313871F7" w14:textId="6EEB662A" w:rsidR="00582FB9" w:rsidRPr="00582FB9" w:rsidRDefault="00535100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 w:cs="Arial"/>
          <w:b w:val="0"/>
          <w:sz w:val="22"/>
          <w:szCs w:val="22"/>
        </w:rPr>
      </w:pPr>
      <w:r w:rsidRPr="00582FB9">
        <w:rPr>
          <w:rFonts w:ascii="Georgia" w:hAnsi="Georgia"/>
          <w:b w:val="0"/>
          <w:bCs/>
          <w:sz w:val="22"/>
          <w:szCs w:val="22"/>
        </w:rPr>
        <w:t>9</w:t>
      </w:r>
      <w:r w:rsidR="004D1CA7" w:rsidRPr="00582FB9">
        <w:rPr>
          <w:rFonts w:ascii="Georgia" w:hAnsi="Georgia"/>
          <w:b w:val="0"/>
          <w:bCs/>
          <w:sz w:val="22"/>
          <w:szCs w:val="22"/>
        </w:rPr>
        <w:t>.</w:t>
      </w:r>
      <w:r w:rsidRPr="00582FB9">
        <w:rPr>
          <w:rFonts w:ascii="Georgia" w:hAnsi="Georgia"/>
          <w:b w:val="0"/>
          <w:bCs/>
          <w:sz w:val="22"/>
          <w:szCs w:val="22"/>
        </w:rPr>
        <w:t>10</w:t>
      </w:r>
      <w:r w:rsidR="004D1CA7" w:rsidRPr="00582FB9">
        <w:rPr>
          <w:rFonts w:ascii="Georgia" w:hAnsi="Georgia"/>
          <w:b w:val="0"/>
          <w:bCs/>
          <w:sz w:val="22"/>
          <w:szCs w:val="22"/>
        </w:rPr>
        <w:t>.</w:t>
      </w:r>
      <w:r w:rsidR="004D1CA7" w:rsidRPr="00582FB9">
        <w:rPr>
          <w:rFonts w:ascii="Georgia" w:hAnsi="Georgia"/>
          <w:sz w:val="22"/>
          <w:szCs w:val="22"/>
        </w:rPr>
        <w:t xml:space="preserve"> </w:t>
      </w:r>
      <w:r w:rsidR="00870486">
        <w:rPr>
          <w:rFonts w:ascii="Georgia" w:hAnsi="Georgia"/>
          <w:sz w:val="22"/>
          <w:szCs w:val="22"/>
        </w:rPr>
        <w:tab/>
      </w:r>
      <w:r w:rsidR="00027A07" w:rsidRPr="00582FB9">
        <w:rPr>
          <w:rFonts w:ascii="Georgia" w:hAnsi="Georgia" w:cs="Arial"/>
          <w:b w:val="0"/>
          <w:sz w:val="22"/>
          <w:szCs w:val="22"/>
        </w:rPr>
        <w:t xml:space="preserve">Závazky smluvních stran vzniklé v důsledku odstoupení od Smlouvy budou </w:t>
      </w:r>
      <w:r w:rsidR="00870486">
        <w:rPr>
          <w:rFonts w:ascii="Georgia" w:hAnsi="Georgia" w:cs="Arial"/>
          <w:b w:val="0"/>
          <w:sz w:val="22"/>
          <w:szCs w:val="22"/>
        </w:rPr>
        <w:tab/>
      </w:r>
      <w:r w:rsidR="00027A07" w:rsidRPr="00582FB9">
        <w:rPr>
          <w:rFonts w:ascii="Georgia" w:hAnsi="Georgia" w:cs="Arial"/>
          <w:b w:val="0"/>
          <w:sz w:val="22"/>
          <w:szCs w:val="22"/>
        </w:rPr>
        <w:t xml:space="preserve">vypořádány následujícím způsobem. V případě odstoupení od Smlouvy je </w:t>
      </w:r>
      <w:r w:rsidR="00DB2572" w:rsidRPr="00582FB9">
        <w:rPr>
          <w:rFonts w:ascii="Georgia" w:hAnsi="Georgia" w:cs="Arial"/>
          <w:b w:val="0"/>
          <w:sz w:val="22"/>
          <w:szCs w:val="22"/>
        </w:rPr>
        <w:t xml:space="preserve">AKC </w:t>
      </w:r>
      <w:r w:rsidR="00870486">
        <w:rPr>
          <w:rFonts w:ascii="Georgia" w:hAnsi="Georgia" w:cs="Arial"/>
          <w:b w:val="0"/>
          <w:sz w:val="22"/>
          <w:szCs w:val="22"/>
        </w:rPr>
        <w:tab/>
      </w:r>
      <w:r w:rsidR="00DB2572" w:rsidRPr="00582FB9">
        <w:rPr>
          <w:rFonts w:ascii="Georgia" w:hAnsi="Georgia" w:cs="Arial"/>
          <w:b w:val="0"/>
          <w:sz w:val="22"/>
          <w:szCs w:val="22"/>
        </w:rPr>
        <w:t>ČR</w:t>
      </w:r>
      <w:r w:rsidR="00870486">
        <w:rPr>
          <w:rFonts w:ascii="Georgia" w:hAnsi="Georgia" w:cs="Arial"/>
          <w:b w:val="0"/>
          <w:sz w:val="22"/>
          <w:szCs w:val="22"/>
        </w:rPr>
        <w:t xml:space="preserve"> </w:t>
      </w:r>
      <w:r w:rsidR="00027A07" w:rsidRPr="00582FB9">
        <w:rPr>
          <w:rFonts w:ascii="Georgia" w:hAnsi="Georgia" w:cs="Arial"/>
          <w:b w:val="0"/>
          <w:sz w:val="22"/>
          <w:szCs w:val="22"/>
        </w:rPr>
        <w:t xml:space="preserve">povinen neprodleně předat </w:t>
      </w:r>
      <w:proofErr w:type="spellStart"/>
      <w:r w:rsidR="00DB2572" w:rsidRPr="00582FB9">
        <w:rPr>
          <w:rFonts w:ascii="Georgia" w:hAnsi="Georgia" w:cs="Arial"/>
          <w:b w:val="0"/>
          <w:sz w:val="22"/>
          <w:szCs w:val="22"/>
        </w:rPr>
        <w:t>CzT</w:t>
      </w:r>
      <w:proofErr w:type="spellEnd"/>
      <w:r w:rsidR="00027A07" w:rsidRPr="00582FB9">
        <w:rPr>
          <w:rFonts w:ascii="Georgia" w:hAnsi="Georgia" w:cs="Arial"/>
          <w:b w:val="0"/>
          <w:sz w:val="22"/>
          <w:szCs w:val="22"/>
        </w:rPr>
        <w:t xml:space="preserve"> plnění v aktuálně rozpracovaném stavu. Pro </w:t>
      </w:r>
    </w:p>
    <w:p w14:paraId="0395FE90" w14:textId="44DD69A8" w:rsidR="00582FB9" w:rsidRPr="00582FB9" w:rsidRDefault="00582FB9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 w:cs="Arial"/>
          <w:b w:val="0"/>
          <w:sz w:val="22"/>
          <w:szCs w:val="22"/>
        </w:rPr>
      </w:pPr>
      <w:r w:rsidRPr="00582FB9">
        <w:rPr>
          <w:rFonts w:ascii="Georgia" w:hAnsi="Georgia" w:cs="Arial"/>
          <w:b w:val="0"/>
          <w:sz w:val="22"/>
          <w:szCs w:val="22"/>
        </w:rPr>
        <w:t xml:space="preserve">         </w:t>
      </w:r>
      <w:r w:rsidR="00870486">
        <w:rPr>
          <w:rFonts w:ascii="Georgia" w:hAnsi="Georgia" w:cs="Arial"/>
          <w:b w:val="0"/>
          <w:sz w:val="22"/>
          <w:szCs w:val="22"/>
        </w:rPr>
        <w:tab/>
      </w:r>
      <w:r w:rsidR="00027A07" w:rsidRPr="00582FB9">
        <w:rPr>
          <w:rFonts w:ascii="Georgia" w:hAnsi="Georgia" w:cs="Arial"/>
          <w:b w:val="0"/>
          <w:sz w:val="22"/>
          <w:szCs w:val="22"/>
        </w:rPr>
        <w:t xml:space="preserve">případ odstoupení od Smlouvy z důvodů na straně </w:t>
      </w:r>
      <w:proofErr w:type="spellStart"/>
      <w:r w:rsidR="00DB2572" w:rsidRPr="00582FB9">
        <w:rPr>
          <w:rFonts w:ascii="Georgia" w:hAnsi="Georgia" w:cs="Arial"/>
          <w:b w:val="0"/>
          <w:sz w:val="22"/>
          <w:szCs w:val="22"/>
        </w:rPr>
        <w:t>CzT</w:t>
      </w:r>
      <w:proofErr w:type="spellEnd"/>
      <w:r w:rsidR="00027A07" w:rsidRPr="00582FB9">
        <w:rPr>
          <w:rFonts w:ascii="Georgia" w:hAnsi="Georgia" w:cs="Arial"/>
          <w:b w:val="0"/>
          <w:sz w:val="22"/>
          <w:szCs w:val="22"/>
        </w:rPr>
        <w:t xml:space="preserve"> má </w:t>
      </w:r>
      <w:r w:rsidR="00DB2572" w:rsidRPr="00582FB9">
        <w:rPr>
          <w:rFonts w:ascii="Georgia" w:hAnsi="Georgia" w:cs="Arial"/>
          <w:b w:val="0"/>
          <w:sz w:val="22"/>
          <w:szCs w:val="22"/>
        </w:rPr>
        <w:t>AKC ČR</w:t>
      </w:r>
      <w:r w:rsidR="00027A07" w:rsidRPr="00582FB9">
        <w:rPr>
          <w:rFonts w:ascii="Georgia" w:hAnsi="Georgia" w:cs="Arial"/>
          <w:b w:val="0"/>
          <w:sz w:val="22"/>
          <w:szCs w:val="22"/>
        </w:rPr>
        <w:t xml:space="preserve"> nárok na </w:t>
      </w:r>
    </w:p>
    <w:p w14:paraId="5AFF3DCB" w14:textId="010B3DBF" w:rsidR="00027A07" w:rsidRPr="00582FB9" w:rsidRDefault="00582FB9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 w:cs="Arial"/>
          <w:b w:val="0"/>
          <w:sz w:val="22"/>
          <w:szCs w:val="22"/>
        </w:rPr>
      </w:pPr>
      <w:r w:rsidRPr="00582FB9">
        <w:rPr>
          <w:rFonts w:ascii="Georgia" w:hAnsi="Georgia" w:cs="Arial"/>
          <w:b w:val="0"/>
          <w:sz w:val="22"/>
          <w:szCs w:val="22"/>
        </w:rPr>
        <w:t xml:space="preserve">          </w:t>
      </w:r>
      <w:r w:rsidR="00870486">
        <w:rPr>
          <w:rFonts w:ascii="Georgia" w:hAnsi="Georgia" w:cs="Arial"/>
          <w:b w:val="0"/>
          <w:sz w:val="22"/>
          <w:szCs w:val="22"/>
        </w:rPr>
        <w:tab/>
      </w:r>
      <w:r w:rsidR="00027A07" w:rsidRPr="00582FB9">
        <w:rPr>
          <w:rFonts w:ascii="Georgia" w:hAnsi="Georgia" w:cs="Arial"/>
          <w:b w:val="0"/>
          <w:sz w:val="22"/>
          <w:szCs w:val="22"/>
        </w:rPr>
        <w:t>poměrnou část ceny odpovídající rozsahu jím provedeného a předaného plnění.</w:t>
      </w:r>
      <w:r w:rsidR="00870486">
        <w:rPr>
          <w:rFonts w:ascii="Georgia" w:hAnsi="Georgia" w:cs="Arial"/>
          <w:b w:val="0"/>
          <w:sz w:val="22"/>
          <w:szCs w:val="22"/>
        </w:rPr>
        <w:t xml:space="preserve"> </w:t>
      </w:r>
      <w:r w:rsidR="00870486">
        <w:rPr>
          <w:rFonts w:ascii="Georgia" w:hAnsi="Georgia" w:cs="Arial"/>
          <w:b w:val="0"/>
          <w:sz w:val="22"/>
          <w:szCs w:val="22"/>
        </w:rPr>
        <w:tab/>
      </w:r>
      <w:r w:rsidR="00027A07" w:rsidRPr="00582FB9">
        <w:rPr>
          <w:rFonts w:ascii="Georgia" w:hAnsi="Georgia" w:cs="Arial"/>
          <w:b w:val="0"/>
          <w:sz w:val="22"/>
          <w:szCs w:val="22"/>
        </w:rPr>
        <w:t>V</w:t>
      </w:r>
      <w:r w:rsidRPr="00582FB9">
        <w:rPr>
          <w:rFonts w:ascii="Georgia" w:hAnsi="Georgia" w:cs="Arial"/>
          <w:b w:val="0"/>
          <w:sz w:val="22"/>
          <w:szCs w:val="22"/>
        </w:rPr>
        <w:t xml:space="preserve"> </w:t>
      </w:r>
      <w:r w:rsidR="00027A07" w:rsidRPr="00582FB9">
        <w:rPr>
          <w:rFonts w:ascii="Georgia" w:hAnsi="Georgia" w:cs="Arial"/>
          <w:b w:val="0"/>
          <w:sz w:val="22"/>
          <w:szCs w:val="22"/>
        </w:rPr>
        <w:t>případě odstoupení od Smlouvy</w:t>
      </w:r>
      <w:r w:rsidR="00027A07" w:rsidRPr="00582FB9">
        <w:rPr>
          <w:rFonts w:ascii="Georgia" w:hAnsi="Georgia" w:cs="Arial"/>
          <w:sz w:val="22"/>
          <w:szCs w:val="22"/>
        </w:rPr>
        <w:t xml:space="preserve"> </w:t>
      </w:r>
      <w:r w:rsidR="00027A07" w:rsidRPr="00582FB9">
        <w:rPr>
          <w:rFonts w:ascii="Georgia" w:hAnsi="Georgia" w:cs="Arial"/>
          <w:b w:val="0"/>
          <w:sz w:val="22"/>
          <w:szCs w:val="22"/>
        </w:rPr>
        <w:t xml:space="preserve">z důvodů na straně </w:t>
      </w:r>
      <w:r w:rsidR="00DB2572" w:rsidRPr="00582FB9">
        <w:rPr>
          <w:rFonts w:ascii="Georgia" w:hAnsi="Georgia" w:cs="Arial"/>
          <w:b w:val="0"/>
          <w:sz w:val="22"/>
          <w:szCs w:val="22"/>
        </w:rPr>
        <w:t>AKC ČR</w:t>
      </w:r>
      <w:r w:rsidR="00027A07" w:rsidRPr="00582FB9">
        <w:rPr>
          <w:rFonts w:ascii="Georgia" w:hAnsi="Georgia" w:cs="Arial"/>
          <w:b w:val="0"/>
          <w:sz w:val="22"/>
          <w:szCs w:val="22"/>
        </w:rPr>
        <w:t xml:space="preserve"> má </w:t>
      </w:r>
      <w:r w:rsidR="00DB2572" w:rsidRPr="00582FB9">
        <w:rPr>
          <w:rFonts w:ascii="Georgia" w:hAnsi="Georgia" w:cs="Arial"/>
          <w:b w:val="0"/>
          <w:sz w:val="22"/>
          <w:szCs w:val="22"/>
        </w:rPr>
        <w:t>AKC ČR</w:t>
      </w:r>
      <w:r w:rsidR="00027A07" w:rsidRPr="00582FB9">
        <w:rPr>
          <w:rFonts w:ascii="Georgia" w:hAnsi="Georgia" w:cs="Arial"/>
          <w:b w:val="0"/>
          <w:sz w:val="22"/>
          <w:szCs w:val="22"/>
        </w:rPr>
        <w:t xml:space="preserve"> nárok</w:t>
      </w:r>
      <w:r w:rsidR="00870486">
        <w:rPr>
          <w:rFonts w:ascii="Georgia" w:hAnsi="Georgia" w:cs="Arial"/>
          <w:b w:val="0"/>
          <w:sz w:val="22"/>
          <w:szCs w:val="22"/>
        </w:rPr>
        <w:t xml:space="preserve"> </w:t>
      </w:r>
      <w:r w:rsidR="00870486">
        <w:rPr>
          <w:rFonts w:ascii="Georgia" w:hAnsi="Georgia" w:cs="Arial"/>
          <w:b w:val="0"/>
          <w:sz w:val="22"/>
          <w:szCs w:val="22"/>
        </w:rPr>
        <w:tab/>
      </w:r>
      <w:r w:rsidR="00027A07" w:rsidRPr="00582FB9">
        <w:rPr>
          <w:rFonts w:ascii="Georgia" w:hAnsi="Georgia" w:cs="Arial"/>
          <w:b w:val="0"/>
          <w:sz w:val="22"/>
          <w:szCs w:val="22"/>
        </w:rPr>
        <w:t>na</w:t>
      </w:r>
      <w:r w:rsidRPr="00582FB9">
        <w:rPr>
          <w:rFonts w:ascii="Georgia" w:hAnsi="Georgia" w:cs="Arial"/>
          <w:b w:val="0"/>
          <w:sz w:val="22"/>
          <w:szCs w:val="22"/>
        </w:rPr>
        <w:t xml:space="preserve"> </w:t>
      </w:r>
      <w:r w:rsidR="00027A07" w:rsidRPr="00582FB9">
        <w:rPr>
          <w:rFonts w:ascii="Georgia" w:hAnsi="Georgia" w:cs="Arial"/>
          <w:b w:val="0"/>
          <w:sz w:val="22"/>
          <w:szCs w:val="22"/>
        </w:rPr>
        <w:t>náhradu nutných nákladů, které prokazatelně vynaložil na provedení plnění.</w:t>
      </w:r>
    </w:p>
    <w:p w14:paraId="0CF27E2C" w14:textId="68008F1B" w:rsidR="00027A07" w:rsidRDefault="00535100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 w:cs="Arial"/>
          <w:b w:val="0"/>
          <w:sz w:val="22"/>
          <w:szCs w:val="22"/>
        </w:rPr>
      </w:pPr>
      <w:r w:rsidRPr="00582FB9">
        <w:rPr>
          <w:rFonts w:ascii="Georgia" w:hAnsi="Georgia"/>
          <w:b w:val="0"/>
          <w:bCs/>
          <w:sz w:val="22"/>
          <w:szCs w:val="22"/>
        </w:rPr>
        <w:t>9</w:t>
      </w:r>
      <w:r w:rsidR="004D1CA7" w:rsidRPr="00582FB9">
        <w:rPr>
          <w:rFonts w:ascii="Georgia" w:hAnsi="Georgia"/>
          <w:b w:val="0"/>
          <w:bCs/>
          <w:sz w:val="22"/>
          <w:szCs w:val="22"/>
        </w:rPr>
        <w:t>.1</w:t>
      </w:r>
      <w:r w:rsidRPr="00582FB9">
        <w:rPr>
          <w:rFonts w:ascii="Georgia" w:hAnsi="Georgia"/>
          <w:b w:val="0"/>
          <w:bCs/>
          <w:sz w:val="22"/>
          <w:szCs w:val="22"/>
        </w:rPr>
        <w:t>1</w:t>
      </w:r>
      <w:r w:rsidR="004D1CA7" w:rsidRPr="00582FB9">
        <w:rPr>
          <w:rFonts w:ascii="Georgia" w:hAnsi="Georgia"/>
          <w:b w:val="0"/>
          <w:bCs/>
          <w:sz w:val="22"/>
          <w:szCs w:val="22"/>
        </w:rPr>
        <w:t>.</w:t>
      </w:r>
      <w:r w:rsidR="00DB2572" w:rsidRPr="00582FB9">
        <w:rPr>
          <w:rFonts w:ascii="Georgia" w:hAnsi="Georgia"/>
          <w:b w:val="0"/>
          <w:bCs/>
          <w:sz w:val="22"/>
          <w:szCs w:val="22"/>
        </w:rPr>
        <w:t xml:space="preserve">  </w:t>
      </w:r>
      <w:r w:rsidR="00870486">
        <w:rPr>
          <w:rFonts w:ascii="Georgia" w:hAnsi="Georgia"/>
          <w:b w:val="0"/>
          <w:bCs/>
          <w:sz w:val="22"/>
          <w:szCs w:val="22"/>
        </w:rPr>
        <w:tab/>
      </w:r>
      <w:r w:rsidR="00027A07" w:rsidRPr="00582FB9">
        <w:rPr>
          <w:rFonts w:ascii="Georgia" w:hAnsi="Georgia" w:cs="Arial"/>
          <w:b w:val="0"/>
          <w:sz w:val="22"/>
          <w:szCs w:val="22"/>
        </w:rPr>
        <w:t xml:space="preserve">V případě předčasného ukončení této Smlouvy je </w:t>
      </w:r>
      <w:r w:rsidR="00DB2572" w:rsidRPr="00582FB9">
        <w:rPr>
          <w:rFonts w:ascii="Georgia" w:hAnsi="Georgia" w:cs="Arial"/>
          <w:b w:val="0"/>
          <w:sz w:val="22"/>
          <w:szCs w:val="22"/>
        </w:rPr>
        <w:t xml:space="preserve">AKC ČR </w:t>
      </w:r>
      <w:r w:rsidR="00027A07" w:rsidRPr="00582FB9">
        <w:rPr>
          <w:rFonts w:ascii="Georgia" w:hAnsi="Georgia" w:cs="Arial"/>
          <w:b w:val="0"/>
          <w:sz w:val="22"/>
          <w:szCs w:val="22"/>
        </w:rPr>
        <w:t xml:space="preserve">povinen poskytnout </w:t>
      </w:r>
      <w:r w:rsidR="00870486">
        <w:rPr>
          <w:rFonts w:ascii="Georgia" w:hAnsi="Georgia" w:cs="Arial"/>
          <w:b w:val="0"/>
          <w:sz w:val="22"/>
          <w:szCs w:val="22"/>
        </w:rPr>
        <w:tab/>
      </w:r>
      <w:proofErr w:type="spellStart"/>
      <w:r w:rsidR="00DB2572" w:rsidRPr="00582FB9">
        <w:rPr>
          <w:rFonts w:ascii="Georgia" w:hAnsi="Georgia" w:cs="Arial"/>
          <w:b w:val="0"/>
          <w:sz w:val="22"/>
          <w:szCs w:val="22"/>
        </w:rPr>
        <w:t>CzT</w:t>
      </w:r>
      <w:proofErr w:type="spellEnd"/>
      <w:r w:rsidR="00582FB9" w:rsidRPr="00582FB9">
        <w:rPr>
          <w:rFonts w:ascii="Georgia" w:hAnsi="Georgia" w:cs="Arial"/>
          <w:b w:val="0"/>
          <w:sz w:val="22"/>
          <w:szCs w:val="22"/>
        </w:rPr>
        <w:t xml:space="preserve"> </w:t>
      </w:r>
      <w:r w:rsidR="00027A07" w:rsidRPr="00582FB9">
        <w:rPr>
          <w:rFonts w:ascii="Georgia" w:hAnsi="Georgia" w:cs="Arial"/>
          <w:b w:val="0"/>
          <w:sz w:val="22"/>
          <w:szCs w:val="22"/>
        </w:rPr>
        <w:t xml:space="preserve">nezbytnou součinnost tak, aby </w:t>
      </w:r>
      <w:proofErr w:type="spellStart"/>
      <w:r w:rsidR="00DB2572" w:rsidRPr="00582FB9">
        <w:rPr>
          <w:rFonts w:ascii="Georgia" w:hAnsi="Georgia" w:cs="Arial"/>
          <w:b w:val="0"/>
          <w:sz w:val="22"/>
          <w:szCs w:val="22"/>
        </w:rPr>
        <w:t>CzT</w:t>
      </w:r>
      <w:proofErr w:type="spellEnd"/>
      <w:r w:rsidR="00027A07" w:rsidRPr="00582FB9">
        <w:rPr>
          <w:rFonts w:ascii="Georgia" w:hAnsi="Georgia" w:cs="Arial"/>
          <w:b w:val="0"/>
          <w:sz w:val="22"/>
          <w:szCs w:val="22"/>
        </w:rPr>
        <w:t xml:space="preserve"> nevznikla škoda.</w:t>
      </w:r>
    </w:p>
    <w:p w14:paraId="2279E024" w14:textId="7E973AEF" w:rsidR="002424D6" w:rsidRPr="009E4DBB" w:rsidRDefault="00535100" w:rsidP="002E3283">
      <w:pPr>
        <w:ind w:left="709" w:hanging="709"/>
        <w:jc w:val="both"/>
        <w:rPr>
          <w:szCs w:val="22"/>
        </w:rPr>
      </w:pPr>
      <w:r w:rsidRPr="00582FB9">
        <w:rPr>
          <w:bCs/>
          <w:szCs w:val="22"/>
        </w:rPr>
        <w:t>9</w:t>
      </w:r>
      <w:r w:rsidR="004D1CA7" w:rsidRPr="00582FB9">
        <w:rPr>
          <w:bCs/>
          <w:szCs w:val="22"/>
        </w:rPr>
        <w:t>.1</w:t>
      </w:r>
      <w:r w:rsidRPr="00582FB9">
        <w:rPr>
          <w:bCs/>
          <w:szCs w:val="22"/>
        </w:rPr>
        <w:t>2</w:t>
      </w:r>
      <w:r w:rsidR="004D1CA7" w:rsidRPr="00582FB9">
        <w:rPr>
          <w:bCs/>
          <w:szCs w:val="22"/>
        </w:rPr>
        <w:t>.</w:t>
      </w:r>
      <w:r w:rsidR="004D1CA7" w:rsidRPr="00582FB9">
        <w:rPr>
          <w:szCs w:val="22"/>
        </w:rPr>
        <w:t xml:space="preserve"> </w:t>
      </w:r>
      <w:r w:rsidR="00870486">
        <w:rPr>
          <w:szCs w:val="22"/>
        </w:rPr>
        <w:tab/>
      </w:r>
      <w:r w:rsidR="002424D6">
        <w:rPr>
          <w:szCs w:val="22"/>
        </w:rPr>
        <w:t xml:space="preserve"> </w:t>
      </w:r>
      <w:r w:rsidR="002424D6" w:rsidRPr="009E4DBB">
        <w:rPr>
          <w:szCs w:val="22"/>
        </w:rPr>
        <w:t>K ukončení smluvního vztahu může dojít také v okamžiku, kdy se celková hodnota poskytnutého plnění bude blížit částce</w:t>
      </w:r>
      <w:r w:rsidR="002424D6">
        <w:rPr>
          <w:szCs w:val="22"/>
        </w:rPr>
        <w:t xml:space="preserve"> uvedené v čl. VI. odst. 6.1 této Smlouvy</w:t>
      </w:r>
      <w:r w:rsidR="002424D6" w:rsidRPr="009E4DBB">
        <w:rPr>
          <w:szCs w:val="22"/>
        </w:rPr>
        <w:t>, v důsledku čehož bude vyloučena možnost další smysluplné plnění požadovat nebo poskytnout, přičemž v takovém případě může být smluvní vztah ukončen písemnou dohodou smluvních stran.</w:t>
      </w:r>
    </w:p>
    <w:p w14:paraId="2770AFFF" w14:textId="38988691" w:rsidR="002424D6" w:rsidRDefault="002424D6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/>
          <w:sz w:val="22"/>
          <w:szCs w:val="22"/>
        </w:rPr>
      </w:pPr>
    </w:p>
    <w:p w14:paraId="4DDF2744" w14:textId="11F93768" w:rsidR="00027A07" w:rsidRPr="00582FB9" w:rsidRDefault="002424D6" w:rsidP="00B07FA8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6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9.13   </w:t>
      </w:r>
      <w:r w:rsidR="00027A07" w:rsidRPr="00582FB9">
        <w:rPr>
          <w:rFonts w:ascii="Georgia" w:hAnsi="Georgia" w:cs="Arial"/>
          <w:b w:val="0"/>
          <w:sz w:val="22"/>
          <w:szCs w:val="22"/>
        </w:rPr>
        <w:t>Obě strany se dohodly, že tato Smlouva a pohledávky z ní vzniklé nebudou</w:t>
      </w:r>
      <w:r w:rsidR="00870486">
        <w:rPr>
          <w:rFonts w:ascii="Georgia" w:hAnsi="Georgia" w:cs="Arial"/>
          <w:b w:val="0"/>
          <w:sz w:val="22"/>
          <w:szCs w:val="22"/>
        </w:rPr>
        <w:t xml:space="preserve"> </w:t>
      </w:r>
      <w:r w:rsidR="00870486">
        <w:rPr>
          <w:rFonts w:ascii="Georgia" w:hAnsi="Georgia" w:cs="Arial"/>
          <w:b w:val="0"/>
          <w:sz w:val="22"/>
          <w:szCs w:val="22"/>
        </w:rPr>
        <w:tab/>
      </w:r>
      <w:r w:rsidR="00027A07" w:rsidRPr="00582FB9">
        <w:rPr>
          <w:rFonts w:ascii="Georgia" w:hAnsi="Georgia" w:cs="Arial"/>
          <w:b w:val="0"/>
          <w:sz w:val="22"/>
          <w:szCs w:val="22"/>
        </w:rPr>
        <w:t>postoupeny třetí straně.</w:t>
      </w:r>
    </w:p>
    <w:p w14:paraId="04F227E9" w14:textId="77777777" w:rsidR="00C07E9A" w:rsidRDefault="00C07E9A" w:rsidP="00B07FA8">
      <w:pPr>
        <w:jc w:val="both"/>
        <w:rPr>
          <w:lang w:eastAsia="cs-CZ"/>
        </w:rPr>
      </w:pPr>
    </w:p>
    <w:p w14:paraId="1F52A1DB" w14:textId="17F28E80" w:rsidR="00C07E9A" w:rsidRDefault="000C22D4" w:rsidP="00D82C09">
      <w:pPr>
        <w:pStyle w:val="Heading1-Number-FollowNumberCzechTourism"/>
        <w:numPr>
          <w:ilvl w:val="0"/>
          <w:numId w:val="0"/>
        </w:numPr>
      </w:pPr>
      <w:r>
        <w:t xml:space="preserve">X. </w:t>
      </w:r>
      <w:r w:rsidR="00C07E9A">
        <w:t>OCHRANA OSOBNÍCH ÚDAJŮ</w:t>
      </w:r>
    </w:p>
    <w:p w14:paraId="395921D7" w14:textId="77777777" w:rsidR="009F73F6" w:rsidRPr="00752175" w:rsidRDefault="00535100" w:rsidP="00E117E1">
      <w:pPr>
        <w:tabs>
          <w:tab w:val="clear" w:pos="454"/>
        </w:tabs>
        <w:spacing w:line="276" w:lineRule="auto"/>
        <w:jc w:val="both"/>
        <w:rPr>
          <w:rFonts w:eastAsia="Georgia" w:cs="Georgia"/>
          <w:szCs w:val="22"/>
          <w:lang w:val="cs"/>
        </w:rPr>
      </w:pPr>
      <w:r>
        <w:t>10</w:t>
      </w:r>
      <w:r w:rsidR="3DA3F060">
        <w:t xml:space="preserve">.1. </w:t>
      </w:r>
      <w:r w:rsidR="0071232A">
        <w:tab/>
      </w:r>
      <w:r w:rsidR="3DA3F060" w:rsidRPr="00752175">
        <w:rPr>
          <w:rFonts w:eastAsia="Georgia" w:cs="Georgia"/>
          <w:szCs w:val="22"/>
          <w:lang w:val="cs"/>
        </w:rPr>
        <w:t xml:space="preserve">V případě, že dojde v souvislosti s plněním </w:t>
      </w:r>
      <w:r w:rsidR="0015728B" w:rsidRPr="00752175">
        <w:rPr>
          <w:rFonts w:eastAsia="Georgia" w:cs="Georgia"/>
          <w:szCs w:val="22"/>
          <w:lang w:val="cs"/>
        </w:rPr>
        <w:t>S</w:t>
      </w:r>
      <w:r w:rsidR="3DA3F060" w:rsidRPr="00752175">
        <w:rPr>
          <w:rFonts w:eastAsia="Georgia" w:cs="Georgia"/>
          <w:szCs w:val="22"/>
          <w:lang w:val="cs"/>
        </w:rPr>
        <w:t>mlouvy ke zpracování osobních</w:t>
      </w:r>
      <w:r w:rsidR="0075790B" w:rsidRPr="00752175">
        <w:rPr>
          <w:rFonts w:eastAsia="Georgia" w:cs="Georgia"/>
          <w:szCs w:val="22"/>
          <w:lang w:val="cs"/>
        </w:rPr>
        <w:t xml:space="preserve"> </w:t>
      </w:r>
      <w:r w:rsidR="009F73F6" w:rsidRPr="00752175">
        <w:rPr>
          <w:rFonts w:eastAsia="Georgia" w:cs="Georgia"/>
          <w:szCs w:val="22"/>
          <w:lang w:val="cs"/>
        </w:rPr>
        <w:t xml:space="preserve"> </w:t>
      </w:r>
    </w:p>
    <w:p w14:paraId="6EA8C605" w14:textId="05DA7DD7" w:rsidR="009F73F6" w:rsidRPr="00752175" w:rsidRDefault="009F73F6" w:rsidP="00E117E1">
      <w:pPr>
        <w:tabs>
          <w:tab w:val="clear" w:pos="454"/>
        </w:tabs>
        <w:spacing w:line="276" w:lineRule="auto"/>
        <w:jc w:val="both"/>
        <w:rPr>
          <w:rFonts w:eastAsia="Georgia" w:cs="Georgia"/>
          <w:szCs w:val="22"/>
          <w:lang w:val="cs"/>
        </w:rPr>
      </w:pPr>
      <w:r w:rsidRPr="00752175">
        <w:rPr>
          <w:rFonts w:eastAsia="Georgia" w:cs="Georgia"/>
          <w:szCs w:val="22"/>
          <w:lang w:val="cs"/>
        </w:rPr>
        <w:t xml:space="preserve">             </w:t>
      </w:r>
      <w:r w:rsidR="3DA3F060" w:rsidRPr="00752175">
        <w:rPr>
          <w:rFonts w:eastAsia="Georgia" w:cs="Georgia"/>
          <w:szCs w:val="22"/>
          <w:lang w:val="cs"/>
        </w:rPr>
        <w:t>údajů</w:t>
      </w:r>
      <w:r w:rsidR="0071232A" w:rsidRPr="00752175">
        <w:rPr>
          <w:rFonts w:eastAsia="Georgia" w:cs="Georgia"/>
          <w:szCs w:val="22"/>
          <w:lang w:val="cs"/>
        </w:rPr>
        <w:t xml:space="preserve"> </w:t>
      </w:r>
      <w:r w:rsidR="3DA3F060" w:rsidRPr="00752175">
        <w:rPr>
          <w:rFonts w:eastAsia="Georgia" w:cs="Georgia"/>
          <w:szCs w:val="22"/>
          <w:lang w:val="cs"/>
        </w:rPr>
        <w:t xml:space="preserve">na </w:t>
      </w:r>
      <w:r w:rsidR="3DA3F060" w:rsidRPr="001B45DC">
        <w:rPr>
          <w:rFonts w:eastAsia="Georgia" w:cs="Georgia"/>
          <w:szCs w:val="22"/>
          <w:lang w:val="cs"/>
        </w:rPr>
        <w:t xml:space="preserve">straně </w:t>
      </w:r>
      <w:proofErr w:type="spellStart"/>
      <w:r w:rsidR="00E117E1" w:rsidRPr="001B45DC">
        <w:rPr>
          <w:rFonts w:eastAsia="Georgia" w:cs="Georgia"/>
          <w:szCs w:val="22"/>
          <w:lang w:val="cs"/>
        </w:rPr>
        <w:t>CzT</w:t>
      </w:r>
      <w:proofErr w:type="spellEnd"/>
      <w:r w:rsidR="3DA3F060" w:rsidRPr="001B45DC">
        <w:rPr>
          <w:rFonts w:eastAsia="Georgia" w:cs="Georgia"/>
          <w:szCs w:val="22"/>
          <w:lang w:val="cs"/>
        </w:rPr>
        <w:t xml:space="preserve"> nebo </w:t>
      </w:r>
      <w:r w:rsidR="00A64382" w:rsidRPr="001B45DC">
        <w:rPr>
          <w:rFonts w:eastAsia="Georgia" w:cs="Georgia"/>
          <w:szCs w:val="22"/>
          <w:lang w:val="cs"/>
        </w:rPr>
        <w:t>AKC ČR</w:t>
      </w:r>
      <w:r w:rsidR="3DA3F060" w:rsidRPr="00752175">
        <w:rPr>
          <w:rFonts w:eastAsia="Georgia" w:cs="Georgia"/>
          <w:szCs w:val="22"/>
          <w:lang w:val="cs"/>
        </w:rPr>
        <w:t xml:space="preserve"> zavazují se smluvní strany, že toto </w:t>
      </w:r>
      <w:r w:rsidR="00883759" w:rsidRPr="00752175">
        <w:rPr>
          <w:rFonts w:eastAsia="Georgia" w:cs="Georgia"/>
          <w:szCs w:val="22"/>
          <w:lang w:val="cs"/>
        </w:rPr>
        <w:t xml:space="preserve">      </w:t>
      </w:r>
      <w:r w:rsidRPr="00752175">
        <w:rPr>
          <w:rFonts w:eastAsia="Georgia" w:cs="Georgia"/>
          <w:szCs w:val="22"/>
          <w:lang w:val="cs"/>
        </w:rPr>
        <w:t xml:space="preserve"> </w:t>
      </w:r>
    </w:p>
    <w:p w14:paraId="79F8FF00" w14:textId="2A1A4B24" w:rsidR="009F73F6" w:rsidRPr="00752175" w:rsidRDefault="009F73F6" w:rsidP="00E117E1">
      <w:pPr>
        <w:tabs>
          <w:tab w:val="clear" w:pos="454"/>
        </w:tabs>
        <w:spacing w:line="276" w:lineRule="auto"/>
        <w:jc w:val="both"/>
        <w:rPr>
          <w:rFonts w:eastAsia="Georgia" w:cs="Georgia"/>
          <w:szCs w:val="22"/>
          <w:lang w:val="cs"/>
        </w:rPr>
      </w:pPr>
      <w:r w:rsidRPr="00752175">
        <w:rPr>
          <w:rFonts w:eastAsia="Georgia" w:cs="Georgia"/>
          <w:szCs w:val="22"/>
          <w:lang w:val="cs"/>
        </w:rPr>
        <w:t xml:space="preserve">             </w:t>
      </w:r>
      <w:r w:rsidR="3DA3F060" w:rsidRPr="00752175">
        <w:rPr>
          <w:rFonts w:eastAsia="Georgia" w:cs="Georgia"/>
          <w:szCs w:val="22"/>
          <w:lang w:val="cs"/>
        </w:rPr>
        <w:t xml:space="preserve">zpracování bude probíhat pouze v nezbytném rozsahu, a to v souladu se všemi </w:t>
      </w:r>
      <w:r w:rsidR="00883759" w:rsidRPr="00752175">
        <w:rPr>
          <w:rFonts w:eastAsia="Georgia" w:cs="Georgia"/>
          <w:szCs w:val="22"/>
          <w:lang w:val="cs"/>
        </w:rPr>
        <w:t xml:space="preserve">          </w:t>
      </w:r>
      <w:r w:rsidR="00281E66" w:rsidRPr="00752175">
        <w:rPr>
          <w:rFonts w:eastAsia="Georgia" w:cs="Georgia"/>
          <w:szCs w:val="22"/>
          <w:lang w:val="cs"/>
        </w:rPr>
        <w:t xml:space="preserve">   </w:t>
      </w:r>
    </w:p>
    <w:p w14:paraId="7D8817F5" w14:textId="1275D8A4" w:rsidR="009F73F6" w:rsidRPr="00752175" w:rsidRDefault="009F73F6" w:rsidP="00E117E1">
      <w:pPr>
        <w:tabs>
          <w:tab w:val="clear" w:pos="454"/>
        </w:tabs>
        <w:spacing w:line="276" w:lineRule="auto"/>
        <w:jc w:val="both"/>
        <w:rPr>
          <w:rFonts w:eastAsia="Georgia" w:cs="Georgia"/>
          <w:color w:val="222222"/>
          <w:szCs w:val="22"/>
          <w:lang w:val="cs"/>
        </w:rPr>
      </w:pPr>
      <w:r w:rsidRPr="00752175">
        <w:rPr>
          <w:rFonts w:eastAsia="Georgia" w:cs="Georgia"/>
          <w:szCs w:val="22"/>
          <w:lang w:val="cs"/>
        </w:rPr>
        <w:t xml:space="preserve">             </w:t>
      </w:r>
      <w:r w:rsidR="3DA3F060" w:rsidRPr="00752175">
        <w:rPr>
          <w:rFonts w:eastAsia="Georgia" w:cs="Georgia"/>
          <w:szCs w:val="22"/>
          <w:lang w:val="cs"/>
        </w:rPr>
        <w:t xml:space="preserve">podmínkami stanovenými v </w:t>
      </w:r>
      <w:r w:rsidR="00A64382" w:rsidRPr="00752175">
        <w:rPr>
          <w:rFonts w:eastAsia="Georgia" w:cs="Georgia"/>
          <w:color w:val="222222"/>
          <w:szCs w:val="22"/>
          <w:lang w:val="cs"/>
        </w:rPr>
        <w:t>N</w:t>
      </w:r>
      <w:r w:rsidR="3DA3F060" w:rsidRPr="00752175">
        <w:rPr>
          <w:rFonts w:eastAsia="Georgia" w:cs="Georgia"/>
          <w:color w:val="222222"/>
          <w:szCs w:val="22"/>
          <w:lang w:val="cs"/>
        </w:rPr>
        <w:t xml:space="preserve">ařízení Evropského parlamentu a Rady (EU) </w:t>
      </w:r>
      <w:r w:rsidR="00281E66" w:rsidRPr="00752175">
        <w:rPr>
          <w:rFonts w:eastAsia="Georgia" w:cs="Georgia"/>
          <w:color w:val="222222"/>
          <w:szCs w:val="22"/>
          <w:lang w:val="cs"/>
        </w:rPr>
        <w:t xml:space="preserve">             </w:t>
      </w:r>
    </w:p>
    <w:p w14:paraId="7FED8184" w14:textId="70D35A2A" w:rsidR="00E117E1" w:rsidRPr="00752175" w:rsidRDefault="009F73F6" w:rsidP="00E117E1">
      <w:pPr>
        <w:tabs>
          <w:tab w:val="clear" w:pos="454"/>
        </w:tabs>
        <w:spacing w:line="276" w:lineRule="auto"/>
        <w:jc w:val="both"/>
        <w:rPr>
          <w:rFonts w:eastAsia="Georgia" w:cs="Georgia"/>
          <w:color w:val="222222"/>
          <w:szCs w:val="22"/>
          <w:lang w:val="cs"/>
        </w:rPr>
      </w:pPr>
      <w:r w:rsidRPr="00752175">
        <w:rPr>
          <w:rFonts w:eastAsia="Georgia" w:cs="Georgia"/>
          <w:color w:val="222222"/>
          <w:szCs w:val="22"/>
          <w:lang w:val="cs"/>
        </w:rPr>
        <w:t xml:space="preserve">             </w:t>
      </w:r>
      <w:r w:rsidR="3DA3F060" w:rsidRPr="00752175">
        <w:rPr>
          <w:rFonts w:eastAsia="Georgia" w:cs="Georgia"/>
          <w:color w:val="222222"/>
          <w:szCs w:val="22"/>
          <w:lang w:val="cs"/>
        </w:rPr>
        <w:t>2016/679 o ochraně fyzických osob v souvislosti se zpracováním osobních údajů</w:t>
      </w:r>
      <w:r w:rsidR="00B07FA8" w:rsidRPr="00752175">
        <w:rPr>
          <w:rFonts w:eastAsia="Georgia" w:cs="Georgia"/>
          <w:color w:val="222222"/>
          <w:szCs w:val="22"/>
          <w:lang w:val="cs"/>
        </w:rPr>
        <w:t xml:space="preserve"> </w:t>
      </w:r>
      <w:r w:rsidR="00281E66" w:rsidRPr="00752175">
        <w:rPr>
          <w:rFonts w:eastAsia="Georgia" w:cs="Georgia"/>
          <w:color w:val="222222"/>
          <w:szCs w:val="22"/>
          <w:lang w:val="cs"/>
        </w:rPr>
        <w:t xml:space="preserve">              </w:t>
      </w:r>
      <w:r w:rsidR="00E117E1" w:rsidRPr="00752175">
        <w:rPr>
          <w:rFonts w:eastAsia="Georgia" w:cs="Georgia"/>
          <w:color w:val="222222"/>
          <w:szCs w:val="22"/>
          <w:lang w:val="cs"/>
        </w:rPr>
        <w:t xml:space="preserve">  </w:t>
      </w:r>
    </w:p>
    <w:p w14:paraId="4D7C9C4B" w14:textId="77777777" w:rsidR="00E117E1" w:rsidRPr="00752175" w:rsidRDefault="00E117E1" w:rsidP="00E117E1">
      <w:pPr>
        <w:tabs>
          <w:tab w:val="clear" w:pos="454"/>
        </w:tabs>
        <w:spacing w:line="276" w:lineRule="auto"/>
        <w:jc w:val="both"/>
        <w:rPr>
          <w:rFonts w:eastAsia="Georgia" w:cs="Georgia"/>
          <w:color w:val="222222"/>
          <w:szCs w:val="22"/>
          <w:lang w:val="cs"/>
        </w:rPr>
      </w:pPr>
      <w:r w:rsidRPr="00752175">
        <w:rPr>
          <w:rFonts w:eastAsia="Georgia" w:cs="Georgia"/>
          <w:color w:val="222222"/>
          <w:szCs w:val="22"/>
          <w:lang w:val="cs"/>
        </w:rPr>
        <w:t xml:space="preserve">             </w:t>
      </w:r>
      <w:r w:rsidR="3DA3F060" w:rsidRPr="00752175">
        <w:rPr>
          <w:rFonts w:eastAsia="Georgia" w:cs="Georgia"/>
          <w:color w:val="222222"/>
          <w:szCs w:val="22"/>
          <w:lang w:val="cs"/>
        </w:rPr>
        <w:t>a</w:t>
      </w:r>
      <w:r w:rsidR="00B07FA8" w:rsidRPr="00752175">
        <w:rPr>
          <w:rFonts w:eastAsia="Georgia" w:cs="Georgia"/>
          <w:color w:val="222222"/>
          <w:szCs w:val="22"/>
          <w:lang w:val="cs"/>
        </w:rPr>
        <w:t xml:space="preserve"> </w:t>
      </w:r>
      <w:r w:rsidR="3DA3F060" w:rsidRPr="00752175">
        <w:rPr>
          <w:rFonts w:eastAsia="Georgia" w:cs="Georgia"/>
          <w:color w:val="222222"/>
          <w:szCs w:val="22"/>
          <w:lang w:val="cs"/>
        </w:rPr>
        <w:t>o volném pohybu těchto údajů</w:t>
      </w:r>
      <w:r w:rsidR="00A64382" w:rsidRPr="00752175">
        <w:rPr>
          <w:rFonts w:eastAsia="Georgia" w:cs="Georgia"/>
          <w:color w:val="222222"/>
          <w:szCs w:val="22"/>
          <w:lang w:val="cs"/>
        </w:rPr>
        <w:t xml:space="preserve"> (dále jen „Nařízení“)</w:t>
      </w:r>
      <w:r w:rsidR="3DA3F060" w:rsidRPr="00752175">
        <w:rPr>
          <w:rFonts w:eastAsia="Georgia" w:cs="Georgia"/>
          <w:color w:val="222222"/>
          <w:szCs w:val="22"/>
          <w:lang w:val="cs"/>
        </w:rPr>
        <w:t xml:space="preserve"> a o zrušení směrnice</w:t>
      </w:r>
    </w:p>
    <w:p w14:paraId="088EF188" w14:textId="77777777" w:rsidR="00E117E1" w:rsidRPr="00752175" w:rsidRDefault="3DA3F060" w:rsidP="00E117E1">
      <w:pPr>
        <w:tabs>
          <w:tab w:val="clear" w:pos="454"/>
        </w:tabs>
        <w:spacing w:line="276" w:lineRule="auto"/>
        <w:jc w:val="both"/>
        <w:rPr>
          <w:rFonts w:eastAsia="Georgia" w:cs="Georgia"/>
          <w:color w:val="222222"/>
          <w:szCs w:val="22"/>
          <w:lang w:val="cs"/>
        </w:rPr>
      </w:pPr>
      <w:r w:rsidRPr="00752175">
        <w:rPr>
          <w:rFonts w:eastAsia="Georgia" w:cs="Georgia"/>
          <w:color w:val="222222"/>
          <w:szCs w:val="22"/>
          <w:lang w:val="cs"/>
        </w:rPr>
        <w:t xml:space="preserve"> </w:t>
      </w:r>
      <w:r w:rsidR="00E117E1" w:rsidRPr="00752175">
        <w:rPr>
          <w:rFonts w:eastAsia="Georgia" w:cs="Georgia"/>
          <w:color w:val="222222"/>
          <w:szCs w:val="22"/>
          <w:lang w:val="cs"/>
        </w:rPr>
        <w:t xml:space="preserve">            </w:t>
      </w:r>
      <w:r w:rsidRPr="00752175">
        <w:rPr>
          <w:rFonts w:eastAsia="Georgia" w:cs="Georgia"/>
          <w:color w:val="222222"/>
          <w:szCs w:val="22"/>
          <w:lang w:val="cs"/>
        </w:rPr>
        <w:t>95/46/ES (obecné nařízení o</w:t>
      </w:r>
      <w:r w:rsidR="00883759" w:rsidRPr="00752175">
        <w:rPr>
          <w:rFonts w:eastAsia="Georgia" w:cs="Georgia"/>
          <w:color w:val="222222"/>
          <w:szCs w:val="22"/>
          <w:lang w:val="cs"/>
        </w:rPr>
        <w:t xml:space="preserve"> </w:t>
      </w:r>
      <w:r w:rsidRPr="00752175">
        <w:rPr>
          <w:rFonts w:eastAsia="Georgia" w:cs="Georgia"/>
          <w:color w:val="222222"/>
          <w:szCs w:val="22"/>
          <w:lang w:val="cs"/>
        </w:rPr>
        <w:t xml:space="preserve">ochraně osobních údajů) a v zákoně č. 110/2019 </w:t>
      </w:r>
      <w:r w:rsidR="00E117E1" w:rsidRPr="00752175">
        <w:rPr>
          <w:rFonts w:eastAsia="Georgia" w:cs="Georgia"/>
          <w:color w:val="222222"/>
          <w:szCs w:val="22"/>
          <w:lang w:val="cs"/>
        </w:rPr>
        <w:t xml:space="preserve">     </w:t>
      </w:r>
    </w:p>
    <w:p w14:paraId="11EBE376" w14:textId="77777777" w:rsidR="00E117E1" w:rsidRPr="00752175" w:rsidRDefault="00E117E1" w:rsidP="00E117E1">
      <w:pPr>
        <w:tabs>
          <w:tab w:val="clear" w:pos="454"/>
        </w:tabs>
        <w:spacing w:line="276" w:lineRule="auto"/>
        <w:jc w:val="both"/>
        <w:rPr>
          <w:rFonts w:eastAsia="Georgia" w:cs="Georgia"/>
          <w:szCs w:val="22"/>
          <w:lang w:val="cs"/>
        </w:rPr>
      </w:pPr>
      <w:r w:rsidRPr="00752175">
        <w:rPr>
          <w:rFonts w:eastAsia="Georgia" w:cs="Georgia"/>
          <w:color w:val="222222"/>
          <w:szCs w:val="22"/>
          <w:lang w:val="cs"/>
        </w:rPr>
        <w:t xml:space="preserve">             </w:t>
      </w:r>
      <w:r w:rsidR="3DA3F060" w:rsidRPr="00752175">
        <w:rPr>
          <w:rFonts w:eastAsia="Georgia" w:cs="Georgia"/>
          <w:color w:val="222222"/>
          <w:szCs w:val="22"/>
          <w:lang w:val="cs"/>
        </w:rPr>
        <w:t>Sb., o zpracování osobních</w:t>
      </w:r>
      <w:r w:rsidR="00B07FA8" w:rsidRPr="00752175">
        <w:rPr>
          <w:rFonts w:eastAsia="Georgia" w:cs="Georgia"/>
          <w:color w:val="222222"/>
          <w:szCs w:val="22"/>
          <w:lang w:val="cs"/>
        </w:rPr>
        <w:t xml:space="preserve"> </w:t>
      </w:r>
      <w:r w:rsidR="3DA3F060" w:rsidRPr="00752175">
        <w:rPr>
          <w:rFonts w:eastAsia="Georgia" w:cs="Georgia"/>
          <w:color w:val="222222"/>
          <w:szCs w:val="22"/>
          <w:lang w:val="cs"/>
        </w:rPr>
        <w:t>údajů</w:t>
      </w:r>
      <w:r w:rsidR="3DA3F060" w:rsidRPr="00752175">
        <w:rPr>
          <w:rFonts w:eastAsia="Georgia" w:cs="Georgia"/>
          <w:szCs w:val="22"/>
          <w:lang w:val="cs"/>
        </w:rPr>
        <w:t>.</w:t>
      </w:r>
      <w:r w:rsidR="00B07FA8" w:rsidRPr="00752175">
        <w:rPr>
          <w:rFonts w:eastAsia="Georgia" w:cs="Georgia"/>
          <w:szCs w:val="22"/>
          <w:lang w:val="cs"/>
        </w:rPr>
        <w:t xml:space="preserve"> </w:t>
      </w:r>
      <w:r w:rsidR="3DA3F060" w:rsidRPr="00752175">
        <w:rPr>
          <w:rFonts w:eastAsia="Georgia" w:cs="Georgia"/>
          <w:szCs w:val="22"/>
          <w:lang w:val="cs"/>
        </w:rPr>
        <w:t xml:space="preserve">Současně se smluvní strany zavazují </w:t>
      </w:r>
      <w:r w:rsidRPr="00752175">
        <w:rPr>
          <w:rFonts w:eastAsia="Georgia" w:cs="Georgia"/>
          <w:szCs w:val="22"/>
          <w:lang w:val="cs"/>
        </w:rPr>
        <w:t xml:space="preserve">     </w:t>
      </w:r>
    </w:p>
    <w:p w14:paraId="681C20A9" w14:textId="77777777" w:rsidR="00E117E1" w:rsidRPr="00752175" w:rsidRDefault="00E117E1" w:rsidP="00E117E1">
      <w:pPr>
        <w:tabs>
          <w:tab w:val="clear" w:pos="454"/>
        </w:tabs>
        <w:spacing w:line="276" w:lineRule="auto"/>
        <w:jc w:val="both"/>
        <w:rPr>
          <w:rFonts w:eastAsia="Georgia" w:cs="Georgia"/>
          <w:szCs w:val="22"/>
          <w:lang w:val="cs"/>
        </w:rPr>
      </w:pPr>
      <w:r w:rsidRPr="00752175">
        <w:rPr>
          <w:rFonts w:eastAsia="Georgia" w:cs="Georgia"/>
          <w:szCs w:val="22"/>
          <w:lang w:val="cs"/>
        </w:rPr>
        <w:t xml:space="preserve">             </w:t>
      </w:r>
      <w:r w:rsidR="3DA3F060" w:rsidRPr="00752175">
        <w:rPr>
          <w:rFonts w:eastAsia="Georgia" w:cs="Georgia"/>
          <w:szCs w:val="22"/>
          <w:lang w:val="cs"/>
        </w:rPr>
        <w:t>zachovávat mlčenlivost o těchto osobních</w:t>
      </w:r>
      <w:r w:rsidR="00281E66" w:rsidRPr="00752175">
        <w:rPr>
          <w:rFonts w:eastAsia="Georgia" w:cs="Georgia"/>
          <w:szCs w:val="22"/>
          <w:lang w:val="cs"/>
        </w:rPr>
        <w:t xml:space="preserve"> </w:t>
      </w:r>
      <w:r w:rsidR="3DA3F060" w:rsidRPr="00752175">
        <w:rPr>
          <w:rFonts w:eastAsia="Georgia" w:cs="Georgia"/>
          <w:szCs w:val="22"/>
          <w:lang w:val="cs"/>
        </w:rPr>
        <w:t xml:space="preserve">údajích, o opatřeních pro zabezpečení </w:t>
      </w:r>
      <w:r w:rsidRPr="00752175">
        <w:rPr>
          <w:rFonts w:eastAsia="Georgia" w:cs="Georgia"/>
          <w:szCs w:val="22"/>
          <w:lang w:val="cs"/>
        </w:rPr>
        <w:t xml:space="preserve"> </w:t>
      </w:r>
    </w:p>
    <w:p w14:paraId="192EFD48" w14:textId="77777777" w:rsidR="00E117E1" w:rsidRPr="00752175" w:rsidRDefault="00E117E1" w:rsidP="00E117E1">
      <w:pPr>
        <w:tabs>
          <w:tab w:val="clear" w:pos="454"/>
        </w:tabs>
        <w:spacing w:line="276" w:lineRule="auto"/>
        <w:jc w:val="both"/>
        <w:rPr>
          <w:rFonts w:eastAsia="Georgia" w:cs="Georgia"/>
          <w:szCs w:val="22"/>
          <w:lang w:val="cs"/>
        </w:rPr>
      </w:pPr>
      <w:r w:rsidRPr="00752175">
        <w:rPr>
          <w:rFonts w:eastAsia="Georgia" w:cs="Georgia"/>
          <w:szCs w:val="22"/>
          <w:lang w:val="cs"/>
        </w:rPr>
        <w:t xml:space="preserve">             </w:t>
      </w:r>
      <w:r w:rsidR="3DA3F060" w:rsidRPr="00752175">
        <w:rPr>
          <w:rFonts w:eastAsia="Georgia" w:cs="Georgia"/>
          <w:szCs w:val="22"/>
          <w:lang w:val="cs"/>
        </w:rPr>
        <w:t>osobních údajů a poučit o této povinnosti</w:t>
      </w:r>
      <w:r w:rsidR="00883759" w:rsidRPr="00752175">
        <w:rPr>
          <w:rFonts w:eastAsia="Georgia" w:cs="Georgia"/>
          <w:szCs w:val="22"/>
          <w:lang w:val="cs"/>
        </w:rPr>
        <w:t xml:space="preserve"> </w:t>
      </w:r>
      <w:r w:rsidR="3DA3F060" w:rsidRPr="00752175">
        <w:rPr>
          <w:rFonts w:eastAsia="Georgia" w:cs="Georgia"/>
          <w:szCs w:val="22"/>
          <w:lang w:val="cs"/>
        </w:rPr>
        <w:t xml:space="preserve">mlčenlivosti zaměstnance, kteří přijdou </w:t>
      </w:r>
      <w:r w:rsidRPr="00752175">
        <w:rPr>
          <w:rFonts w:eastAsia="Georgia" w:cs="Georgia"/>
          <w:szCs w:val="22"/>
          <w:lang w:val="cs"/>
        </w:rPr>
        <w:t xml:space="preserve">           </w:t>
      </w:r>
    </w:p>
    <w:p w14:paraId="26587A4D" w14:textId="77777777" w:rsidR="00E117E1" w:rsidRPr="001B45DC" w:rsidRDefault="00E117E1" w:rsidP="00E117E1">
      <w:pPr>
        <w:tabs>
          <w:tab w:val="clear" w:pos="454"/>
        </w:tabs>
        <w:spacing w:line="276" w:lineRule="auto"/>
        <w:jc w:val="both"/>
        <w:rPr>
          <w:szCs w:val="22"/>
        </w:rPr>
      </w:pPr>
      <w:r w:rsidRPr="00752175">
        <w:rPr>
          <w:rFonts w:eastAsia="Georgia" w:cs="Georgia"/>
          <w:szCs w:val="22"/>
          <w:lang w:val="cs"/>
        </w:rPr>
        <w:t xml:space="preserve">             </w:t>
      </w:r>
      <w:r w:rsidR="3DA3F060" w:rsidRPr="00752175">
        <w:rPr>
          <w:rFonts w:eastAsia="Georgia" w:cs="Georgia"/>
          <w:szCs w:val="22"/>
          <w:lang w:val="cs"/>
        </w:rPr>
        <w:t>s osobními údaji do styku</w:t>
      </w:r>
      <w:r w:rsidR="3DA3F060" w:rsidRPr="001B45DC">
        <w:rPr>
          <w:rFonts w:eastAsia="Georgia" w:cs="Georgia"/>
          <w:szCs w:val="22"/>
          <w:lang w:val="cs"/>
        </w:rPr>
        <w:t>.</w:t>
      </w:r>
      <w:r w:rsidR="00A64382" w:rsidRPr="001B45DC">
        <w:rPr>
          <w:szCs w:val="22"/>
        </w:rPr>
        <w:t xml:space="preserve"> Smluvní strany se proto výslovně zavazují, že splní </w:t>
      </w:r>
    </w:p>
    <w:p w14:paraId="0F69EE0A" w14:textId="2E791F7E" w:rsidR="00A64382" w:rsidRPr="00281E66" w:rsidRDefault="00E117E1" w:rsidP="00E117E1">
      <w:pPr>
        <w:tabs>
          <w:tab w:val="clear" w:pos="454"/>
        </w:tabs>
        <w:spacing w:line="276" w:lineRule="auto"/>
        <w:jc w:val="both"/>
        <w:rPr>
          <w:rFonts w:eastAsia="Georgia" w:cs="Georgia"/>
          <w:color w:val="222222"/>
          <w:szCs w:val="22"/>
          <w:lang w:val="cs"/>
        </w:rPr>
      </w:pPr>
      <w:r w:rsidRPr="001B45DC">
        <w:rPr>
          <w:szCs w:val="22"/>
        </w:rPr>
        <w:t xml:space="preserve">             </w:t>
      </w:r>
      <w:r w:rsidR="00A64382" w:rsidRPr="001B45DC">
        <w:rPr>
          <w:szCs w:val="22"/>
        </w:rPr>
        <w:t>všechny povinnosti vyjmenované v čl. 28 odst. 3 Nařízení.</w:t>
      </w:r>
      <w:r w:rsidR="00A64382" w:rsidRPr="00281E66">
        <w:rPr>
          <w:szCs w:val="22"/>
        </w:rPr>
        <w:t> </w:t>
      </w:r>
    </w:p>
    <w:p w14:paraId="0CBBB427" w14:textId="77777777" w:rsidR="006500F4" w:rsidRDefault="006500F4" w:rsidP="00D82C09">
      <w:pPr>
        <w:pStyle w:val="Heading1-Number-FollowNumberCzechTourism"/>
        <w:numPr>
          <w:ilvl w:val="0"/>
          <w:numId w:val="0"/>
        </w:numPr>
      </w:pPr>
    </w:p>
    <w:p w14:paraId="345E97A1" w14:textId="2BAFA78E" w:rsidR="00186295" w:rsidRDefault="000C22D4" w:rsidP="00D82C09">
      <w:pPr>
        <w:pStyle w:val="Heading1-Number-FollowNumberCzechTourism"/>
        <w:numPr>
          <w:ilvl w:val="0"/>
          <w:numId w:val="0"/>
        </w:numPr>
      </w:pPr>
      <w:r>
        <w:t xml:space="preserve">XI. </w:t>
      </w:r>
      <w:r w:rsidR="00186295">
        <w:t>ZÁVĚREČNÁ USTANOVENÍ</w:t>
      </w:r>
    </w:p>
    <w:p w14:paraId="63A93E63" w14:textId="03D67A06" w:rsidR="00C320D5" w:rsidRPr="00B07FA8" w:rsidRDefault="00577DE4" w:rsidP="00B07FA8">
      <w:pPr>
        <w:spacing w:after="60"/>
        <w:jc w:val="both"/>
      </w:pPr>
      <w:r w:rsidRPr="00B07FA8">
        <w:t>1</w:t>
      </w:r>
      <w:r w:rsidR="00535100" w:rsidRPr="00B07FA8">
        <w:t>1</w:t>
      </w:r>
      <w:r w:rsidRPr="00B07FA8">
        <w:t>.1</w:t>
      </w:r>
      <w:r w:rsidR="00B07FA8" w:rsidRPr="00B07FA8">
        <w:t>.</w:t>
      </w:r>
      <w:r w:rsidR="00B07FA8">
        <w:tab/>
      </w:r>
      <w:r w:rsidR="00B07FA8">
        <w:tab/>
      </w:r>
      <w:r w:rsidR="00C320D5" w:rsidRPr="00B07FA8">
        <w:t xml:space="preserve">Právní vztahy vzniklé z této Smlouvy a v souvislosti s ní se řídí právním řádem </w:t>
      </w:r>
      <w:r w:rsidR="00B07FA8">
        <w:tab/>
      </w:r>
      <w:r w:rsidR="00B07FA8">
        <w:tab/>
      </w:r>
      <w:r w:rsidR="00B07FA8">
        <w:tab/>
      </w:r>
      <w:r w:rsidR="00C320D5" w:rsidRPr="00B07FA8">
        <w:t xml:space="preserve">České republiky, zejména zákonem č. 89/2012 Sb., občanského zákoníku, ve </w:t>
      </w:r>
      <w:r w:rsidR="00B07FA8">
        <w:tab/>
      </w:r>
      <w:r w:rsidR="00B07FA8">
        <w:tab/>
      </w:r>
      <w:r w:rsidR="00B07FA8">
        <w:tab/>
      </w:r>
      <w:r w:rsidR="00C320D5" w:rsidRPr="00B07FA8">
        <w:t>znění pozdějších předpisů.</w:t>
      </w:r>
    </w:p>
    <w:p w14:paraId="6ECB3A12" w14:textId="73E54357" w:rsidR="00C320D5" w:rsidRPr="00B07FA8" w:rsidRDefault="00577DE4" w:rsidP="00B07FA8">
      <w:pPr>
        <w:spacing w:after="60"/>
        <w:jc w:val="both"/>
      </w:pPr>
      <w:r w:rsidRPr="00B07FA8">
        <w:t>1</w:t>
      </w:r>
      <w:r w:rsidR="00535100" w:rsidRPr="00B07FA8">
        <w:t>1</w:t>
      </w:r>
      <w:r w:rsidRPr="00B07FA8">
        <w:t>.2.</w:t>
      </w:r>
      <w:r w:rsidR="00B07FA8">
        <w:tab/>
      </w:r>
      <w:r w:rsidR="00B07FA8">
        <w:tab/>
      </w:r>
      <w:r w:rsidR="00C320D5" w:rsidRPr="00B07FA8">
        <w:t xml:space="preserve">Všechny spory, které vzniknou z této Smlouvy nebo v souvislosti s ní a které se </w:t>
      </w:r>
      <w:r w:rsidR="00B07FA8">
        <w:tab/>
      </w:r>
      <w:r w:rsidR="00B07FA8">
        <w:tab/>
      </w:r>
      <w:r w:rsidR="00B07FA8">
        <w:tab/>
      </w:r>
      <w:proofErr w:type="gramStart"/>
      <w:r w:rsidR="00C320D5" w:rsidRPr="00B07FA8">
        <w:t>nepodaří</w:t>
      </w:r>
      <w:proofErr w:type="gramEnd"/>
      <w:r w:rsidR="00C320D5" w:rsidRPr="00B07FA8">
        <w:t xml:space="preserve"> vyřešit přednostně smírnou cestou, budou rozhodovány obecnými </w:t>
      </w:r>
      <w:r w:rsidR="00B07FA8">
        <w:tab/>
      </w:r>
      <w:r w:rsidR="00B07FA8">
        <w:tab/>
      </w:r>
      <w:r w:rsidR="00B07FA8">
        <w:tab/>
      </w:r>
      <w:r w:rsidR="00C320D5" w:rsidRPr="00B07FA8">
        <w:t xml:space="preserve">soudy v souladu s ustanoveními zákona č. 99/1963 Sb., občanského soudního </w:t>
      </w:r>
      <w:r w:rsidR="00B07FA8">
        <w:tab/>
      </w:r>
      <w:r w:rsidR="00B07FA8">
        <w:tab/>
      </w:r>
      <w:r w:rsidR="00B07FA8">
        <w:tab/>
      </w:r>
      <w:r w:rsidR="00C320D5" w:rsidRPr="00B07FA8">
        <w:t>řádu, ve znění pozdějších předpisů.</w:t>
      </w:r>
    </w:p>
    <w:p w14:paraId="0530782C" w14:textId="24A58B2A" w:rsidR="00B478BC" w:rsidRDefault="00577DE4" w:rsidP="00B07FA8">
      <w:pPr>
        <w:spacing w:after="60"/>
        <w:jc w:val="both"/>
      </w:pPr>
      <w:r w:rsidRPr="00B07FA8">
        <w:t>1</w:t>
      </w:r>
      <w:r w:rsidR="00535100" w:rsidRPr="00B07FA8">
        <w:t>1</w:t>
      </w:r>
      <w:r w:rsidRPr="00B07FA8">
        <w:t>.3.</w:t>
      </w:r>
      <w:r w:rsidR="00B07FA8">
        <w:tab/>
      </w:r>
      <w:r w:rsidR="00B07FA8">
        <w:tab/>
      </w:r>
      <w:r w:rsidR="00DB2572" w:rsidRPr="00B07FA8">
        <w:t>AKC ČR</w:t>
      </w:r>
      <w:r w:rsidR="00C320D5" w:rsidRPr="00B07FA8">
        <w:t xml:space="preserve"> je podle ustanovení § 2 písm. e) zákona č. 320/2001 Sb., o finanční </w:t>
      </w:r>
      <w:r w:rsidR="00B07FA8">
        <w:tab/>
      </w:r>
      <w:r w:rsidR="00B07FA8">
        <w:tab/>
      </w:r>
      <w:r w:rsidR="00B07FA8">
        <w:tab/>
      </w:r>
      <w:r w:rsidR="00C320D5" w:rsidRPr="00B07FA8">
        <w:t xml:space="preserve">kontrole ve veřejné správě a o změně některých zákonů, ve znění pozdějších </w:t>
      </w:r>
      <w:r w:rsidR="00B07FA8">
        <w:tab/>
      </w:r>
      <w:r w:rsidR="00B07FA8">
        <w:tab/>
      </w:r>
      <w:r w:rsidR="00B07FA8">
        <w:tab/>
      </w:r>
      <w:r w:rsidR="00C320D5" w:rsidRPr="00B07FA8">
        <w:t xml:space="preserve">předpisů, osobou povinnou spolupůsobit při výkonu finanční kontroly </w:t>
      </w:r>
      <w:r w:rsidR="00B478BC">
        <w:t xml:space="preserve"> </w:t>
      </w:r>
    </w:p>
    <w:p w14:paraId="057FCA24" w14:textId="5F6B57AF" w:rsidR="00C320D5" w:rsidRPr="00B07FA8" w:rsidRDefault="00B478BC" w:rsidP="00B07FA8">
      <w:pPr>
        <w:spacing w:after="60"/>
        <w:jc w:val="both"/>
      </w:pPr>
      <w:r>
        <w:t xml:space="preserve">             </w:t>
      </w:r>
      <w:r w:rsidR="00C320D5" w:rsidRPr="00B07FA8">
        <w:t xml:space="preserve">prováděné </w:t>
      </w:r>
      <w:r w:rsidR="00B07FA8">
        <w:tab/>
      </w:r>
      <w:r w:rsidR="00C320D5" w:rsidRPr="00B07FA8">
        <w:t>v souvislosti s úhradou zboží nebo služeb z veřejných výdajů.</w:t>
      </w:r>
    </w:p>
    <w:p w14:paraId="5E016447" w14:textId="77777777" w:rsidR="00B70D29" w:rsidRDefault="00577DE4" w:rsidP="00B07FA8">
      <w:pPr>
        <w:spacing w:after="60"/>
        <w:jc w:val="both"/>
      </w:pPr>
      <w:r w:rsidRPr="00B07FA8">
        <w:t>1</w:t>
      </w:r>
      <w:r w:rsidR="00535100" w:rsidRPr="00B07FA8">
        <w:t>1</w:t>
      </w:r>
      <w:r w:rsidRPr="00B07FA8">
        <w:t>.4.</w:t>
      </w:r>
      <w:r w:rsidR="00B07FA8">
        <w:tab/>
      </w:r>
      <w:r w:rsidR="00B07FA8">
        <w:tab/>
      </w:r>
      <w:r w:rsidR="00C320D5" w:rsidRPr="00B07FA8">
        <w:t xml:space="preserve">Smluvní strany si podpisem této Smlouvy sjednávají (pokud tato Smlouva </w:t>
      </w:r>
      <w:r w:rsidR="00B07FA8">
        <w:tab/>
      </w:r>
      <w:r w:rsidR="00B07FA8">
        <w:tab/>
      </w:r>
      <w:r w:rsidR="00B07FA8">
        <w:tab/>
      </w:r>
      <w:r w:rsidR="00C320D5" w:rsidRPr="00B07FA8">
        <w:t xml:space="preserve">nestanoví jinak), že závazky touto Smlouvou založené budou vykládány výhradně </w:t>
      </w:r>
      <w:r w:rsidR="00B70D29">
        <w:t xml:space="preserve"> </w:t>
      </w:r>
    </w:p>
    <w:p w14:paraId="00F08B9D" w14:textId="77777777" w:rsidR="00B70D29" w:rsidRDefault="00B70D29" w:rsidP="00B07FA8">
      <w:pPr>
        <w:spacing w:after="60"/>
        <w:jc w:val="both"/>
      </w:pPr>
      <w:r>
        <w:t xml:space="preserve">             </w:t>
      </w:r>
      <w:r w:rsidR="00C320D5" w:rsidRPr="00B07FA8">
        <w:t xml:space="preserve">podle obsahu této Smlouvy, bez přihlédnutí k jakékoli skutečnosti, která nastala </w:t>
      </w:r>
      <w:r>
        <w:t xml:space="preserve"> </w:t>
      </w:r>
    </w:p>
    <w:p w14:paraId="5C5C6D73" w14:textId="7CAFD314" w:rsidR="002E5E8D" w:rsidRPr="00B07FA8" w:rsidRDefault="00B70D29" w:rsidP="00B07FA8">
      <w:pPr>
        <w:spacing w:after="60"/>
        <w:jc w:val="both"/>
      </w:pPr>
      <w:r>
        <w:t xml:space="preserve">             </w:t>
      </w:r>
      <w:r w:rsidR="00C320D5" w:rsidRPr="00B07FA8">
        <w:t>a/nebo byla sdělena, jednou stranou druhé straně před uzavřením této Smlouvy.</w:t>
      </w:r>
    </w:p>
    <w:p w14:paraId="6E4E5D62" w14:textId="77777777" w:rsidR="00026B7E" w:rsidRDefault="00577DE4" w:rsidP="00B07FA8">
      <w:pPr>
        <w:spacing w:after="60"/>
        <w:jc w:val="both"/>
      </w:pPr>
      <w:r w:rsidRPr="00B07FA8">
        <w:t>1</w:t>
      </w:r>
      <w:r w:rsidR="00535100" w:rsidRPr="00B07FA8">
        <w:t>1</w:t>
      </w:r>
      <w:r w:rsidRPr="00B07FA8">
        <w:t xml:space="preserve">.5. </w:t>
      </w:r>
      <w:r w:rsidR="00B07FA8">
        <w:tab/>
      </w:r>
      <w:r w:rsidR="00C320D5" w:rsidRPr="00B07FA8">
        <w:t xml:space="preserve">Tato Smlouva obsahuje úplné ujednání o předmětu Smlouvy a všech </w:t>
      </w:r>
      <w:r w:rsidR="00B07FA8">
        <w:tab/>
      </w:r>
      <w:r w:rsidR="002E5E8D">
        <w:t xml:space="preserve">  </w:t>
      </w:r>
      <w:r w:rsidR="00026B7E">
        <w:t xml:space="preserve">  </w:t>
      </w:r>
    </w:p>
    <w:p w14:paraId="7EF8F40C" w14:textId="3C26D7EB" w:rsidR="00C320D5" w:rsidRPr="00B07FA8" w:rsidRDefault="00026B7E" w:rsidP="00B07FA8">
      <w:pPr>
        <w:spacing w:after="60"/>
        <w:jc w:val="both"/>
      </w:pPr>
      <w:r>
        <w:t xml:space="preserve">             </w:t>
      </w:r>
      <w:r w:rsidR="00C320D5" w:rsidRPr="00B07FA8">
        <w:t xml:space="preserve">náležitostech, které smluvní strany měly a chtěly ve Smlouvě ujednat, a které </w:t>
      </w:r>
      <w:r w:rsidR="00B07FA8">
        <w:tab/>
      </w:r>
      <w:r w:rsidR="00B07FA8">
        <w:tab/>
      </w:r>
      <w:r w:rsidR="00B07FA8">
        <w:tab/>
      </w:r>
      <w:r w:rsidR="00C320D5" w:rsidRPr="00B07FA8">
        <w:t xml:space="preserve">považují za důležité pro závaznost této Smlouvy. Žádný projev stran učiněný při </w:t>
      </w:r>
      <w:r w:rsidR="00B07FA8">
        <w:tab/>
      </w:r>
      <w:r w:rsidR="00B07FA8">
        <w:tab/>
      </w:r>
      <w:r w:rsidR="00B07FA8">
        <w:tab/>
      </w:r>
      <w:r w:rsidR="00C320D5" w:rsidRPr="00B07FA8">
        <w:t xml:space="preserve">jednání o této Smlouvě ani projev učiněný po uzavření této Smlouvy nesmí být </w:t>
      </w:r>
      <w:r w:rsidR="00B07FA8">
        <w:tab/>
      </w:r>
      <w:r w:rsidR="00B07FA8">
        <w:tab/>
      </w:r>
      <w:r w:rsidR="00B07FA8">
        <w:tab/>
      </w:r>
      <w:r w:rsidR="00C320D5" w:rsidRPr="00B07FA8">
        <w:t xml:space="preserve">vykládán v rozporu s výslovnými ustanoveními této Smlouvy a nezakládá žádný </w:t>
      </w:r>
      <w:r w:rsidR="00B07FA8">
        <w:tab/>
      </w:r>
      <w:r w:rsidR="00B07FA8">
        <w:tab/>
      </w:r>
      <w:r w:rsidR="00B07FA8">
        <w:tab/>
      </w:r>
      <w:r w:rsidR="00C320D5" w:rsidRPr="00B07FA8">
        <w:t>závazek žádné ze smluvních stran.</w:t>
      </w:r>
    </w:p>
    <w:p w14:paraId="2FB77BCD" w14:textId="6E33E652" w:rsidR="00C320D5" w:rsidRPr="00B07FA8" w:rsidRDefault="00577DE4" w:rsidP="00B07FA8">
      <w:pPr>
        <w:spacing w:after="60"/>
        <w:jc w:val="both"/>
      </w:pPr>
      <w:r w:rsidRPr="00B07FA8">
        <w:t>1</w:t>
      </w:r>
      <w:r w:rsidR="00535100" w:rsidRPr="00B07FA8">
        <w:t>1</w:t>
      </w:r>
      <w:r w:rsidRPr="00B07FA8">
        <w:t>.6.</w:t>
      </w:r>
      <w:r w:rsidR="00B07FA8">
        <w:tab/>
      </w:r>
      <w:r w:rsidR="00B07FA8">
        <w:tab/>
      </w:r>
      <w:r w:rsidR="00C320D5" w:rsidRPr="00B07FA8">
        <w:t xml:space="preserve">Smluvní strany se zavazují vzájemně respektovat své oprávněné zájmy související </w:t>
      </w:r>
      <w:r w:rsidR="00B07FA8">
        <w:tab/>
      </w:r>
      <w:r w:rsidR="00B07FA8">
        <w:tab/>
      </w:r>
      <w:r w:rsidR="00B07FA8">
        <w:tab/>
      </w:r>
      <w:r w:rsidR="00C320D5" w:rsidRPr="00B07FA8">
        <w:t xml:space="preserve">s touto Smlouvou a poskytnout si veškerou nutnou součinnost, kterou lze </w:t>
      </w:r>
      <w:r w:rsidR="00B07FA8">
        <w:tab/>
      </w:r>
      <w:r w:rsidR="00B07FA8">
        <w:tab/>
      </w:r>
      <w:r w:rsidR="00B07FA8">
        <w:tab/>
      </w:r>
      <w:r w:rsidR="00C320D5" w:rsidRPr="00B07FA8">
        <w:t xml:space="preserve">spravedlivě požadovat k tomu, aby bylo dosaženo účelu této Smlouvy, zejména </w:t>
      </w:r>
      <w:r w:rsidR="00B07FA8">
        <w:tab/>
      </w:r>
      <w:r w:rsidR="00B07FA8">
        <w:tab/>
      </w:r>
      <w:r w:rsidR="00B07FA8">
        <w:tab/>
      </w:r>
      <w:r w:rsidR="00C320D5" w:rsidRPr="00B07FA8">
        <w:t>učinit veškeré právní a jiné úkony k tomu nezbytné.</w:t>
      </w:r>
    </w:p>
    <w:p w14:paraId="2D1542A9" w14:textId="736B1E5C" w:rsidR="00C320D5" w:rsidRPr="00B07FA8" w:rsidRDefault="00577DE4" w:rsidP="00B07FA8">
      <w:pPr>
        <w:spacing w:after="60"/>
        <w:jc w:val="both"/>
      </w:pPr>
      <w:r w:rsidRPr="00B07FA8">
        <w:t>1</w:t>
      </w:r>
      <w:r w:rsidR="00535100" w:rsidRPr="00B07FA8">
        <w:t>1</w:t>
      </w:r>
      <w:r w:rsidRPr="00B07FA8">
        <w:t>.7.</w:t>
      </w:r>
      <w:r w:rsidR="00B07FA8">
        <w:tab/>
      </w:r>
      <w:r w:rsidR="00B07FA8">
        <w:tab/>
      </w:r>
      <w:r w:rsidR="00C320D5" w:rsidRPr="00B07FA8">
        <w:t xml:space="preserve">Tato Smlouva obsahuje úplnou a jedinou písemnou dohodu smluvních stran </w:t>
      </w:r>
      <w:r w:rsidR="00B07FA8">
        <w:tab/>
      </w:r>
      <w:r w:rsidR="00B07FA8">
        <w:tab/>
      </w:r>
      <w:r w:rsidR="00B07FA8">
        <w:tab/>
      </w:r>
      <w:r w:rsidR="00C320D5" w:rsidRPr="00B07FA8">
        <w:t>o vzájemných právech a povinnostech upravených touto Smlouvou.</w:t>
      </w:r>
    </w:p>
    <w:p w14:paraId="23AB2969" w14:textId="1E1445B4" w:rsidR="00C320D5" w:rsidRPr="00B07FA8" w:rsidRDefault="00577DE4" w:rsidP="00B07FA8">
      <w:pPr>
        <w:spacing w:after="60"/>
        <w:jc w:val="both"/>
      </w:pPr>
      <w:r w:rsidRPr="00B07FA8">
        <w:lastRenderedPageBreak/>
        <w:t>1</w:t>
      </w:r>
      <w:r w:rsidR="00535100" w:rsidRPr="00B07FA8">
        <w:t>1</w:t>
      </w:r>
      <w:r w:rsidRPr="00B07FA8">
        <w:t xml:space="preserve">.8. </w:t>
      </w:r>
      <w:r w:rsidR="00B07FA8">
        <w:tab/>
      </w:r>
      <w:r w:rsidR="00C320D5">
        <w:t xml:space="preserve">Tato Smlouva může být měněna pouze formou písemných dodatků k této </w:t>
      </w:r>
      <w:r w:rsidR="00B07FA8">
        <w:tab/>
      </w:r>
      <w:r w:rsidR="00B07FA8">
        <w:tab/>
      </w:r>
      <w:r w:rsidR="00B07FA8">
        <w:tab/>
      </w:r>
      <w:r w:rsidR="00C320D5">
        <w:t xml:space="preserve">Smlouvě. </w:t>
      </w:r>
      <w:r w:rsidR="00C320D5" w:rsidRPr="0051048E">
        <w:t xml:space="preserve">Dodatky musí být číslovány vzestupně a podepsány oprávněnými </w:t>
      </w:r>
      <w:r w:rsidR="00B07FA8">
        <w:tab/>
      </w:r>
      <w:r w:rsidR="00B07FA8">
        <w:tab/>
      </w:r>
      <w:r w:rsidR="00B07FA8">
        <w:tab/>
      </w:r>
      <w:r w:rsidR="00C320D5" w:rsidRPr="0051048E">
        <w:t xml:space="preserve">zástupci smluvních </w:t>
      </w:r>
      <w:r w:rsidR="00C320D5" w:rsidRPr="00BA1795">
        <w:t xml:space="preserve">stran. </w:t>
      </w:r>
      <w:r w:rsidR="00C320D5" w:rsidRPr="00B07FA8">
        <w:t xml:space="preserve">Smluvní strany výslovně sjednávají, že změny této </w:t>
      </w:r>
      <w:r w:rsidR="00B07FA8">
        <w:tab/>
      </w:r>
      <w:r w:rsidR="00B07FA8">
        <w:tab/>
      </w:r>
      <w:r w:rsidR="00B07FA8">
        <w:tab/>
      </w:r>
      <w:r w:rsidR="00C320D5" w:rsidRPr="00B07FA8">
        <w:t>Smlouvy nelze provést formou e-mailové komunikace.</w:t>
      </w:r>
    </w:p>
    <w:p w14:paraId="786056B7" w14:textId="78442651" w:rsidR="00C320D5" w:rsidRPr="00B07FA8" w:rsidRDefault="00577DE4" w:rsidP="00B07FA8">
      <w:pPr>
        <w:spacing w:after="60"/>
        <w:jc w:val="both"/>
      </w:pPr>
      <w:r w:rsidRPr="00B07FA8">
        <w:t>1</w:t>
      </w:r>
      <w:r w:rsidR="00535100" w:rsidRPr="00B07FA8">
        <w:t>1</w:t>
      </w:r>
      <w:r w:rsidRPr="00B07FA8">
        <w:t>.9.</w:t>
      </w:r>
      <w:r w:rsidR="00B07FA8">
        <w:tab/>
      </w:r>
      <w:r w:rsidR="00B07FA8">
        <w:tab/>
      </w:r>
      <w:r w:rsidR="00C320D5" w:rsidRPr="00B07FA8">
        <w:t xml:space="preserve">Jakákoliv ústní ujednání, která nejsou písemně potvrzena oprávněnými zástupci </w:t>
      </w:r>
      <w:r w:rsidR="00B07FA8">
        <w:tab/>
      </w:r>
      <w:r w:rsidR="00B07FA8">
        <w:tab/>
      </w:r>
      <w:r w:rsidR="00B07FA8">
        <w:tab/>
      </w:r>
      <w:r w:rsidR="00C320D5" w:rsidRPr="00B07FA8">
        <w:t>obou smluvních stran, jsou právně neúčinná.</w:t>
      </w:r>
    </w:p>
    <w:p w14:paraId="22EBA5D1" w14:textId="0AC2DDA4" w:rsidR="00C320D5" w:rsidRPr="00B07FA8" w:rsidRDefault="00577DE4" w:rsidP="00B07FA8">
      <w:pPr>
        <w:spacing w:after="60"/>
        <w:jc w:val="both"/>
      </w:pPr>
      <w:r w:rsidRPr="00B07FA8">
        <w:t>1</w:t>
      </w:r>
      <w:r w:rsidR="0097097D" w:rsidRPr="00B07FA8">
        <w:t>1</w:t>
      </w:r>
      <w:r w:rsidRPr="00B07FA8">
        <w:t>.10.</w:t>
      </w:r>
      <w:r w:rsidR="00B07FA8">
        <w:tab/>
      </w:r>
      <w:r w:rsidR="00C320D5" w:rsidRPr="00B07FA8">
        <w:t xml:space="preserve">Skutečnosti uvedené v této Smlouvě nebudou smluvními stranami považovány </w:t>
      </w:r>
      <w:r w:rsidR="00B07FA8">
        <w:tab/>
      </w:r>
      <w:r w:rsidR="00B07FA8">
        <w:tab/>
      </w:r>
      <w:r w:rsidR="00B07FA8">
        <w:tab/>
      </w:r>
      <w:r w:rsidR="00C320D5" w:rsidRPr="00B07FA8">
        <w:t xml:space="preserve">za obchodní tajemství ve smyslu ustanovení § 504 občanského zákoníku. </w:t>
      </w:r>
    </w:p>
    <w:p w14:paraId="39F9C87F" w14:textId="77777777" w:rsidR="009F73F6" w:rsidRDefault="00577DE4" w:rsidP="009F73F6">
      <w:pPr>
        <w:jc w:val="both"/>
      </w:pPr>
      <w:r w:rsidRPr="00B07FA8">
        <w:t>1</w:t>
      </w:r>
      <w:r w:rsidR="0097097D" w:rsidRPr="00B07FA8">
        <w:t>1</w:t>
      </w:r>
      <w:r w:rsidRPr="00B07FA8">
        <w:t>.11.</w:t>
      </w:r>
      <w:r w:rsidR="00B07FA8">
        <w:tab/>
      </w:r>
      <w:r w:rsidR="00C320D5" w:rsidRPr="00B07FA8">
        <w:t xml:space="preserve">Tato Smlouva je vyhotovena ve dvou stejnopisech, každý s platností originálu, </w:t>
      </w:r>
      <w:r w:rsidR="009F73F6">
        <w:t xml:space="preserve"> </w:t>
      </w:r>
    </w:p>
    <w:p w14:paraId="4544F5CD" w14:textId="4E04D0F6" w:rsidR="00C320D5" w:rsidRPr="00A64FFD" w:rsidRDefault="009F73F6" w:rsidP="009F73F6">
      <w:pPr>
        <w:jc w:val="both"/>
      </w:pPr>
      <w:r>
        <w:t xml:space="preserve">             </w:t>
      </w:r>
      <w:r w:rsidR="00C320D5" w:rsidRPr="00B07FA8">
        <w:t xml:space="preserve">přičemž každá ze smluvních stran </w:t>
      </w:r>
      <w:proofErr w:type="gramStart"/>
      <w:r w:rsidR="00C320D5" w:rsidRPr="00B07FA8">
        <w:t>obdrží</w:t>
      </w:r>
      <w:proofErr w:type="gramEnd"/>
      <w:r w:rsidR="00C320D5" w:rsidRPr="00B07FA8">
        <w:t xml:space="preserve"> po jednom z nich.</w:t>
      </w:r>
    </w:p>
    <w:p w14:paraId="0196A021" w14:textId="3D5556B1" w:rsidR="00C320D5" w:rsidRPr="00A64FFD" w:rsidRDefault="00577DE4" w:rsidP="00B07FA8">
      <w:pPr>
        <w:jc w:val="both"/>
      </w:pPr>
      <w:r w:rsidRPr="00B07FA8">
        <w:t>1</w:t>
      </w:r>
      <w:r w:rsidR="0097097D" w:rsidRPr="00B07FA8">
        <w:t>1</w:t>
      </w:r>
      <w:r w:rsidRPr="00B07FA8">
        <w:t xml:space="preserve">.12. </w:t>
      </w:r>
      <w:r w:rsidR="00B07FA8">
        <w:tab/>
      </w:r>
      <w:r w:rsidR="00C320D5" w:rsidRPr="00B07FA8">
        <w:t xml:space="preserve">Smluvní strany prohlašují, že si Smlouvu přečetly, s obsahem souhlasí, </w:t>
      </w:r>
      <w:r w:rsidR="00B07FA8">
        <w:tab/>
      </w:r>
      <w:r w:rsidR="00B07FA8">
        <w:tab/>
      </w:r>
      <w:r w:rsidR="00B07FA8">
        <w:tab/>
      </w:r>
      <w:r w:rsidR="00B07FA8">
        <w:tab/>
      </w:r>
      <w:r w:rsidR="00C320D5" w:rsidRPr="00B07FA8">
        <w:t xml:space="preserve">prohlašují, že tato Smlouva nebyla uzavřena v tísni nebo na základě nevýhodných </w:t>
      </w:r>
      <w:r w:rsidR="00B07FA8">
        <w:tab/>
      </w:r>
      <w:r w:rsidR="00B07FA8">
        <w:tab/>
      </w:r>
      <w:r w:rsidR="00B07FA8">
        <w:tab/>
      </w:r>
      <w:r w:rsidR="00C320D5" w:rsidRPr="00B07FA8">
        <w:t xml:space="preserve">podmínek, kdy na důkaz jejich svobodné, pravé a vážné vůle připojují své </w:t>
      </w:r>
      <w:r w:rsidR="00B07FA8">
        <w:tab/>
      </w:r>
      <w:r w:rsidR="00B07FA8">
        <w:tab/>
      </w:r>
      <w:r w:rsidR="00B07FA8">
        <w:tab/>
      </w:r>
      <w:r w:rsidR="00C320D5" w:rsidRPr="00B07FA8">
        <w:t xml:space="preserve">podpisy. </w:t>
      </w:r>
      <w:bookmarkStart w:id="0" w:name="id.620b0c61e80a"/>
      <w:bookmarkStart w:id="1" w:name="id.b5c7156a1729"/>
      <w:bookmarkEnd w:id="0"/>
      <w:bookmarkEnd w:id="1"/>
    </w:p>
    <w:p w14:paraId="0A89BFA0" w14:textId="77777777" w:rsidR="00C320D5" w:rsidRDefault="00C320D5" w:rsidP="00186295"/>
    <w:p w14:paraId="02B0DB4C" w14:textId="27493210" w:rsidR="00401B36" w:rsidRDefault="00401B36" w:rsidP="00186295">
      <w:r>
        <w:t>Nedílnou součást</w:t>
      </w:r>
      <w:r w:rsidR="005343B7">
        <w:t>í</w:t>
      </w:r>
      <w:r>
        <w:t xml:space="preserve"> </w:t>
      </w:r>
      <w:r w:rsidR="00EF3B49">
        <w:t xml:space="preserve">této Smlouvy </w:t>
      </w:r>
      <w:r>
        <w:t>jsou tyto přílohy:</w:t>
      </w:r>
    </w:p>
    <w:p w14:paraId="55D9B538" w14:textId="2981BA96" w:rsidR="00401B36" w:rsidRDefault="00401B36" w:rsidP="00186295">
      <w:r>
        <w:t>Příloha č. 1</w:t>
      </w:r>
      <w:r w:rsidR="00563D39">
        <w:t xml:space="preserve"> – </w:t>
      </w:r>
      <w:r w:rsidR="00D93B1B">
        <w:t>P</w:t>
      </w:r>
      <w:r w:rsidR="00223548">
        <w:t xml:space="preserve">odmínky </w:t>
      </w:r>
      <w:r w:rsidR="00563D39">
        <w:t>certifikace</w:t>
      </w:r>
      <w:r w:rsidR="00B478BC">
        <w:t xml:space="preserve"> </w:t>
      </w:r>
    </w:p>
    <w:p w14:paraId="2D409727" w14:textId="651AE219" w:rsidR="00CD5218" w:rsidRDefault="00563D39" w:rsidP="00186295">
      <w:r>
        <w:t xml:space="preserve">Příloha č. 2 </w:t>
      </w:r>
      <w:r w:rsidR="000162EB">
        <w:t xml:space="preserve">– </w:t>
      </w:r>
      <w:r w:rsidR="004B1ABE">
        <w:t>Protokol o kontrole restaurace</w:t>
      </w:r>
    </w:p>
    <w:p w14:paraId="358D54B4" w14:textId="6BB51537" w:rsidR="005D00AB" w:rsidRDefault="00B8422B" w:rsidP="00595F0F">
      <w:r>
        <w:t xml:space="preserve">Příloha č. </w:t>
      </w:r>
      <w:r w:rsidR="009777B4">
        <w:t>3</w:t>
      </w:r>
      <w:r>
        <w:t xml:space="preserve"> </w:t>
      </w:r>
      <w:r w:rsidR="006B6417">
        <w:t>- Protokol</w:t>
      </w:r>
      <w:r w:rsidR="00223548">
        <w:t xml:space="preserve"> o kontrole</w:t>
      </w:r>
      <w:r w:rsidR="004B1ABE">
        <w:t xml:space="preserve"> cukrárny/kavárny</w:t>
      </w:r>
    </w:p>
    <w:p w14:paraId="56908B0A" w14:textId="7BF7382D" w:rsidR="006500F4" w:rsidRDefault="006500F4" w:rsidP="00595F0F">
      <w:r>
        <w:t>Příloha č. 4 – Vzor dílčí objednávky</w:t>
      </w:r>
    </w:p>
    <w:p w14:paraId="70B4E5C9" w14:textId="77777777" w:rsidR="005D00AB" w:rsidRPr="00186295" w:rsidRDefault="005D00AB" w:rsidP="003A274C">
      <w:pPr>
        <w:ind w:firstLine="70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5"/>
        <w:gridCol w:w="4262"/>
      </w:tblGrid>
      <w:tr w:rsidR="00186295" w:rsidRPr="00201772" w14:paraId="288B1B09" w14:textId="77777777" w:rsidTr="00201772">
        <w:tc>
          <w:tcPr>
            <w:tcW w:w="4531" w:type="dxa"/>
            <w:shd w:val="clear" w:color="auto" w:fill="auto"/>
          </w:tcPr>
          <w:p w14:paraId="4AE48AD7" w14:textId="77777777" w:rsidR="009877DE" w:rsidRPr="00201772" w:rsidRDefault="009877DE" w:rsidP="00D82C09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3CAF34D8" w14:textId="05F62ADB" w:rsidR="00186295" w:rsidRPr="00201772" w:rsidRDefault="00186295" w:rsidP="00201772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186295" w:rsidRPr="00201772" w14:paraId="6D8B6531" w14:textId="77777777" w:rsidTr="00201772">
        <w:tc>
          <w:tcPr>
            <w:tcW w:w="4531" w:type="dxa"/>
            <w:shd w:val="clear" w:color="auto" w:fill="auto"/>
          </w:tcPr>
          <w:p w14:paraId="363811C3" w14:textId="734B47F0" w:rsidR="00186295" w:rsidRDefault="00ED6D80" w:rsidP="00201772">
            <w:pPr>
              <w:spacing w:line="276" w:lineRule="auto"/>
              <w:jc w:val="both"/>
              <w:rPr>
                <w:bCs/>
                <w:szCs w:val="22"/>
              </w:rPr>
            </w:pPr>
            <w:r w:rsidRPr="00572719">
              <w:rPr>
                <w:bCs/>
                <w:szCs w:val="22"/>
              </w:rPr>
              <w:t>V Praze dne</w:t>
            </w:r>
          </w:p>
          <w:p w14:paraId="42E8F51E" w14:textId="3BF06553" w:rsidR="005D00AB" w:rsidRDefault="005D00AB" w:rsidP="00201772">
            <w:pPr>
              <w:spacing w:line="276" w:lineRule="auto"/>
              <w:jc w:val="both"/>
              <w:rPr>
                <w:bCs/>
                <w:szCs w:val="22"/>
              </w:rPr>
            </w:pPr>
          </w:p>
          <w:p w14:paraId="13F12641" w14:textId="77777777" w:rsidR="009F73F6" w:rsidRDefault="009F73F6" w:rsidP="00201772">
            <w:pPr>
              <w:spacing w:line="276" w:lineRule="auto"/>
              <w:jc w:val="both"/>
              <w:rPr>
                <w:bCs/>
                <w:szCs w:val="22"/>
              </w:rPr>
            </w:pPr>
          </w:p>
          <w:p w14:paraId="548FCDF0" w14:textId="77777777" w:rsidR="009F73F6" w:rsidRDefault="009F73F6" w:rsidP="00201772">
            <w:pPr>
              <w:spacing w:line="276" w:lineRule="auto"/>
              <w:jc w:val="both"/>
              <w:rPr>
                <w:bCs/>
                <w:szCs w:val="22"/>
              </w:rPr>
            </w:pPr>
          </w:p>
          <w:p w14:paraId="106C01AA" w14:textId="1A888870" w:rsidR="005D00AB" w:rsidRDefault="005D00AB" w:rsidP="00201772">
            <w:pPr>
              <w:spacing w:line="276" w:lineRule="auto"/>
              <w:jc w:val="both"/>
              <w:rPr>
                <w:bCs/>
                <w:szCs w:val="22"/>
              </w:rPr>
            </w:pPr>
          </w:p>
          <w:p w14:paraId="02E6F494" w14:textId="77777777" w:rsidR="005D00AB" w:rsidRDefault="005D00AB" w:rsidP="00201772">
            <w:pPr>
              <w:spacing w:line="276" w:lineRule="auto"/>
              <w:jc w:val="both"/>
              <w:rPr>
                <w:bCs/>
                <w:szCs w:val="22"/>
              </w:rPr>
            </w:pPr>
          </w:p>
          <w:p w14:paraId="534FA4D7" w14:textId="77777777" w:rsidR="005D00AB" w:rsidRPr="00572719" w:rsidRDefault="005D00AB" w:rsidP="00201772">
            <w:pPr>
              <w:spacing w:line="276" w:lineRule="auto"/>
              <w:jc w:val="both"/>
              <w:rPr>
                <w:bCs/>
                <w:szCs w:val="22"/>
              </w:rPr>
            </w:pPr>
          </w:p>
          <w:p w14:paraId="200E2DB3" w14:textId="77777777" w:rsidR="00186295" w:rsidRPr="00572719" w:rsidRDefault="00186295" w:rsidP="00201772">
            <w:pPr>
              <w:spacing w:line="276" w:lineRule="auto"/>
              <w:jc w:val="both"/>
              <w:rPr>
                <w:bCs/>
                <w:szCs w:val="22"/>
              </w:rPr>
            </w:pPr>
            <w:r w:rsidRPr="00572719">
              <w:rPr>
                <w:bCs/>
                <w:szCs w:val="22"/>
              </w:rPr>
              <w:t>__________________________</w:t>
            </w:r>
          </w:p>
        </w:tc>
        <w:tc>
          <w:tcPr>
            <w:tcW w:w="4531" w:type="dxa"/>
            <w:shd w:val="clear" w:color="auto" w:fill="auto"/>
          </w:tcPr>
          <w:p w14:paraId="5AFBE6EB" w14:textId="77777777" w:rsidR="00186295" w:rsidRPr="00572719" w:rsidRDefault="00ED6D80" w:rsidP="00201772">
            <w:pPr>
              <w:spacing w:line="276" w:lineRule="auto"/>
              <w:jc w:val="both"/>
              <w:rPr>
                <w:bCs/>
                <w:szCs w:val="22"/>
              </w:rPr>
            </w:pPr>
            <w:r w:rsidRPr="00572719">
              <w:rPr>
                <w:bCs/>
                <w:szCs w:val="22"/>
              </w:rPr>
              <w:t xml:space="preserve">V Praze dne </w:t>
            </w:r>
          </w:p>
          <w:p w14:paraId="0CD6BCBC" w14:textId="3173BB13" w:rsidR="00186295" w:rsidRDefault="00186295" w:rsidP="00201772">
            <w:pPr>
              <w:spacing w:line="276" w:lineRule="auto"/>
              <w:jc w:val="both"/>
              <w:rPr>
                <w:bCs/>
                <w:szCs w:val="22"/>
              </w:rPr>
            </w:pPr>
          </w:p>
          <w:p w14:paraId="3FDCA21E" w14:textId="7141749B" w:rsidR="005D00AB" w:rsidRDefault="005D00AB" w:rsidP="00201772">
            <w:pPr>
              <w:spacing w:line="276" w:lineRule="auto"/>
              <w:jc w:val="both"/>
              <w:rPr>
                <w:bCs/>
                <w:szCs w:val="22"/>
              </w:rPr>
            </w:pPr>
          </w:p>
          <w:p w14:paraId="772349E8" w14:textId="1FD733E8" w:rsidR="005D00AB" w:rsidRDefault="005D00AB" w:rsidP="00201772">
            <w:pPr>
              <w:spacing w:line="276" w:lineRule="auto"/>
              <w:jc w:val="both"/>
              <w:rPr>
                <w:bCs/>
                <w:szCs w:val="22"/>
              </w:rPr>
            </w:pPr>
          </w:p>
          <w:p w14:paraId="3DEB3663" w14:textId="77777777" w:rsidR="009F73F6" w:rsidRDefault="009F73F6" w:rsidP="00201772">
            <w:pPr>
              <w:spacing w:line="276" w:lineRule="auto"/>
              <w:jc w:val="both"/>
              <w:rPr>
                <w:bCs/>
                <w:szCs w:val="22"/>
              </w:rPr>
            </w:pPr>
          </w:p>
          <w:p w14:paraId="1DBCF526" w14:textId="77777777" w:rsidR="009F73F6" w:rsidRDefault="009F73F6" w:rsidP="00201772">
            <w:pPr>
              <w:spacing w:line="276" w:lineRule="auto"/>
              <w:jc w:val="both"/>
              <w:rPr>
                <w:bCs/>
                <w:szCs w:val="22"/>
              </w:rPr>
            </w:pPr>
          </w:p>
          <w:p w14:paraId="1DEF110B" w14:textId="77777777" w:rsidR="005D00AB" w:rsidRDefault="005D00AB" w:rsidP="00201772">
            <w:pPr>
              <w:spacing w:line="276" w:lineRule="auto"/>
              <w:jc w:val="both"/>
              <w:rPr>
                <w:bCs/>
                <w:szCs w:val="22"/>
              </w:rPr>
            </w:pPr>
          </w:p>
          <w:p w14:paraId="25133956" w14:textId="77777777" w:rsidR="00186295" w:rsidRPr="00572719" w:rsidRDefault="00186295" w:rsidP="00201772">
            <w:pPr>
              <w:spacing w:line="276" w:lineRule="auto"/>
              <w:jc w:val="both"/>
              <w:rPr>
                <w:bCs/>
                <w:szCs w:val="22"/>
              </w:rPr>
            </w:pPr>
            <w:r w:rsidRPr="00572719">
              <w:rPr>
                <w:bCs/>
                <w:szCs w:val="22"/>
              </w:rPr>
              <w:t>___________________________</w:t>
            </w:r>
          </w:p>
        </w:tc>
      </w:tr>
      <w:tr w:rsidR="00186295" w:rsidRPr="00201772" w14:paraId="3715BAE0" w14:textId="77777777" w:rsidTr="00201772">
        <w:tc>
          <w:tcPr>
            <w:tcW w:w="4531" w:type="dxa"/>
            <w:shd w:val="clear" w:color="auto" w:fill="auto"/>
          </w:tcPr>
          <w:p w14:paraId="17B5F78C" w14:textId="318AA9B6" w:rsidR="00186295" w:rsidRPr="00201772" w:rsidRDefault="008C172D" w:rsidP="00201772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Asociace kuchařů a cukrářů ČR</w:t>
            </w:r>
            <w:r w:rsidR="009336F0">
              <w:rPr>
                <w:b/>
                <w:szCs w:val="22"/>
              </w:rPr>
              <w:t xml:space="preserve">, </w:t>
            </w:r>
            <w:proofErr w:type="spellStart"/>
            <w:r w:rsidR="00937FAE">
              <w:rPr>
                <w:b/>
                <w:szCs w:val="22"/>
              </w:rPr>
              <w:t>z</w:t>
            </w:r>
            <w:r w:rsidR="009336F0">
              <w:rPr>
                <w:b/>
                <w:szCs w:val="22"/>
              </w:rPr>
              <w:t>.s</w:t>
            </w:r>
            <w:proofErr w:type="spellEnd"/>
            <w:r w:rsidR="009336F0">
              <w:rPr>
                <w:b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3AE67B52" w14:textId="77777777" w:rsidR="00186295" w:rsidRPr="00201772" w:rsidRDefault="00186295" w:rsidP="00201772">
            <w:pPr>
              <w:spacing w:line="276" w:lineRule="auto"/>
              <w:jc w:val="center"/>
              <w:rPr>
                <w:b/>
                <w:szCs w:val="22"/>
              </w:rPr>
            </w:pPr>
            <w:r w:rsidRPr="00201772">
              <w:rPr>
                <w:b/>
                <w:szCs w:val="22"/>
              </w:rPr>
              <w:t>Česká centrála cestovního ruchu – CzechTourism</w:t>
            </w:r>
          </w:p>
        </w:tc>
      </w:tr>
      <w:tr w:rsidR="00186295" w:rsidRPr="00201772" w14:paraId="075BD079" w14:textId="77777777" w:rsidTr="00201772">
        <w:tc>
          <w:tcPr>
            <w:tcW w:w="4531" w:type="dxa"/>
            <w:shd w:val="clear" w:color="auto" w:fill="auto"/>
          </w:tcPr>
          <w:p w14:paraId="5BD1A594" w14:textId="1EE3A148" w:rsidR="00572719" w:rsidRDefault="00852F25" w:rsidP="00201772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XXX</w:t>
            </w:r>
          </w:p>
          <w:p w14:paraId="57AF0528" w14:textId="432E21C0" w:rsidR="00186295" w:rsidRPr="00201772" w:rsidRDefault="00B07527" w:rsidP="00201772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prezident AKC ČR</w:t>
            </w:r>
          </w:p>
        </w:tc>
        <w:tc>
          <w:tcPr>
            <w:tcW w:w="4531" w:type="dxa"/>
            <w:shd w:val="clear" w:color="auto" w:fill="auto"/>
          </w:tcPr>
          <w:p w14:paraId="18260597" w14:textId="3AAF8F91" w:rsidR="00186295" w:rsidRDefault="00852F25" w:rsidP="00201772">
            <w:pPr>
              <w:spacing w:line="276" w:lineRule="auto"/>
              <w:jc w:val="center"/>
            </w:pPr>
            <w:r>
              <w:t>XXX</w:t>
            </w:r>
          </w:p>
          <w:p w14:paraId="7065AAF1" w14:textId="5CD18096" w:rsidR="00572719" w:rsidRPr="00201772" w:rsidRDefault="00572719" w:rsidP="00201772">
            <w:pPr>
              <w:spacing w:line="276" w:lineRule="auto"/>
              <w:jc w:val="center"/>
              <w:rPr>
                <w:bCs/>
                <w:szCs w:val="22"/>
              </w:rPr>
            </w:pPr>
            <w:r w:rsidRPr="00572719">
              <w:rPr>
                <w:bCs/>
                <w:szCs w:val="22"/>
              </w:rPr>
              <w:t xml:space="preserve">ředitel </w:t>
            </w:r>
            <w:proofErr w:type="gramStart"/>
            <w:r w:rsidR="00206422">
              <w:rPr>
                <w:bCs/>
                <w:szCs w:val="22"/>
              </w:rPr>
              <w:t>ČCCR - CzechTourism</w:t>
            </w:r>
            <w:proofErr w:type="gramEnd"/>
          </w:p>
        </w:tc>
      </w:tr>
    </w:tbl>
    <w:p w14:paraId="68595B3E" w14:textId="77777777" w:rsidR="003A274C" w:rsidRDefault="003A274C" w:rsidP="003A274C">
      <w:pPr>
        <w:ind w:firstLine="708"/>
      </w:pPr>
    </w:p>
    <w:sectPr w:rsidR="003A274C" w:rsidSect="006640F5">
      <w:footerReference w:type="default" r:id="rId8"/>
      <w:headerReference w:type="first" r:id="rId9"/>
      <w:type w:val="continuous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C8F8B" w14:textId="77777777" w:rsidR="00837ACF" w:rsidRDefault="00837ACF" w:rsidP="00D067DD">
      <w:pPr>
        <w:spacing w:line="240" w:lineRule="auto"/>
      </w:pPr>
      <w:r>
        <w:separator/>
      </w:r>
    </w:p>
  </w:endnote>
  <w:endnote w:type="continuationSeparator" w:id="0">
    <w:p w14:paraId="0D822279" w14:textId="77777777" w:rsidR="00837ACF" w:rsidRDefault="00837ACF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A0A6E" w14:textId="6C74DC07" w:rsidR="002007AB" w:rsidRDefault="00F23532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C3B2DDE" wp14:editId="21985801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CF46D" w14:textId="77777777" w:rsidR="00A01F07" w:rsidRDefault="00A01F07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B2DD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40ACF46D" w14:textId="77777777" w:rsidR="00A01F07" w:rsidRDefault="00A01F07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55B4775" wp14:editId="5B5A872D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89131" w14:textId="77777777" w:rsidR="00A01F07" w:rsidRDefault="00A01F07" w:rsidP="00A01F07">
                          <w:pPr>
                            <w:pStyle w:val="Zpat"/>
                          </w:pPr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5B4775" id="Text Box 11" o:spid="_x0000_s1030" type="#_x0000_t202" style="position:absolute;margin-left:102.05pt;margin-top:785.3pt;width:184.2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" o:allowoverlap="f" filled="f" fillcolor="#e7f4fa" stroked="f">
              <v:textbox inset="0,0,0,.2mm">
                <w:txbxContent>
                  <w:p w14:paraId="4F089131" w14:textId="77777777" w:rsidR="00A01F07" w:rsidRDefault="00A01F07" w:rsidP="00A01F07">
                    <w:pPr>
                      <w:pStyle w:val="Zpat"/>
                    </w:pPr>
                    <w: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9D13AFB" wp14:editId="00C7A4D6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10623" w14:textId="77777777" w:rsidR="002007AB" w:rsidRPr="00301F9F" w:rsidRDefault="004A3F0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743FF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NUMPAGES  \* Arabic  \* MERGEFORMAT">
                            <w:r w:rsidR="006743FF" w:rsidRPr="006743FF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D13AFB" id="_x0000_s1031" type="#_x0000_t202" style="position:absolute;margin-left:34pt;margin-top:799.45pt;width:34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" filled="f" stroked="f">
              <v:textbox inset="0,0,0,0">
                <w:txbxContent>
                  <w:p w14:paraId="03C10623" w14:textId="77777777" w:rsidR="002007AB" w:rsidRPr="00301F9F" w:rsidRDefault="004A3F0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6743FF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NUMPAGES  \* Arabic  \* MERGEFORMAT">
                      <w:r w:rsidR="006743FF" w:rsidRPr="006743FF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B3B36" w14:textId="77777777" w:rsidR="00837ACF" w:rsidRDefault="00837ACF" w:rsidP="00D067DD">
      <w:pPr>
        <w:spacing w:line="240" w:lineRule="auto"/>
      </w:pPr>
      <w:r>
        <w:separator/>
      </w:r>
    </w:p>
  </w:footnote>
  <w:footnote w:type="continuationSeparator" w:id="0">
    <w:p w14:paraId="2CCDDCD6" w14:textId="77777777" w:rsidR="00837ACF" w:rsidRDefault="00837ACF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5DEB" w14:textId="77777777" w:rsidR="002007AB" w:rsidRDefault="002007AB" w:rsidP="004A5274">
    <w:pPr>
      <w:pStyle w:val="Zhlav"/>
    </w:pPr>
  </w:p>
  <w:p w14:paraId="138ADFD5" w14:textId="5640F7B0" w:rsidR="002007AB" w:rsidRDefault="00F23532" w:rsidP="002C4F52">
    <w:pPr>
      <w:pStyle w:val="Zhlav"/>
      <w:spacing w:after="174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D0831A" wp14:editId="61B4201E">
              <wp:simplePos x="0" y="0"/>
              <wp:positionH relativeFrom="column">
                <wp:posOffset>-926465</wp:posOffset>
              </wp:positionH>
              <wp:positionV relativeFrom="paragraph">
                <wp:posOffset>391795</wp:posOffset>
              </wp:positionV>
              <wp:extent cx="4648835" cy="285750"/>
              <wp:effectExtent l="0" t="1270" r="1905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83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99F00" w14:textId="77777777" w:rsidR="00701ED6" w:rsidRPr="00701ED6" w:rsidRDefault="00701E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D083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style="position:absolute;margin-left:-72.95pt;margin-top:30.85pt;width:366.0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" stroked="f">
              <v:textbox>
                <w:txbxContent>
                  <w:p w14:paraId="09699F00" w14:textId="77777777" w:rsidR="00701ED6" w:rsidRPr="00701ED6" w:rsidRDefault="00701ED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1" layoutInCell="1" allowOverlap="1" wp14:anchorId="0C426712" wp14:editId="1D35A2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8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A78E338" wp14:editId="64B6D29F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584FB" w14:textId="77777777" w:rsidR="002007AB" w:rsidRPr="006C7931" w:rsidRDefault="00D23599" w:rsidP="006C7931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8E338" id="Text Box 8" o:spid="_x0000_s1033" type="#_x0000_t202" style="position:absolute;margin-left:297.7pt;margin-top:31.2pt;width:263.6pt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P5eMJL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524584FB" w14:textId="77777777" w:rsidR="002007AB" w:rsidRPr="006C7931" w:rsidRDefault="00D23599" w:rsidP="006C7931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Článek %1."/>
      <w:lvlJc w:val="left"/>
      <w:pPr>
        <w:tabs>
          <w:tab w:val="num" w:pos="0"/>
        </w:tabs>
        <w:ind w:left="0" w:firstLine="0"/>
      </w:pPr>
      <w:rPr>
        <w:rFonts w:ascii="Georgia" w:hAnsi="Georgia" w:cs="Georgi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Georgia" w:hAnsi="Georgia" w:cs="Georgia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  <w:color w:val="auto"/>
      </w:rPr>
    </w:lvl>
    <w:lvl w:ilvl="3">
      <w:start w:val="1"/>
      <w:numFmt w:val="upperLetter"/>
      <w:lvlText w:val="%4)"/>
      <w:lvlJc w:val="left"/>
      <w:pPr>
        <w:tabs>
          <w:tab w:val="num" w:pos="1185"/>
        </w:tabs>
        <w:ind w:left="1185" w:hanging="618"/>
      </w:pPr>
      <w:rPr>
        <w:rFonts w:ascii="Georgia" w:eastAsia="Calibri" w:hAnsi="Georgia"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3" w15:restartNumberingAfterBreak="0">
    <w:nsid w:val="07156D76"/>
    <w:multiLevelType w:val="multilevel"/>
    <w:tmpl w:val="1B981C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A62288"/>
    <w:multiLevelType w:val="hybridMultilevel"/>
    <w:tmpl w:val="F10AA680"/>
    <w:lvl w:ilvl="0" w:tplc="ECD43D9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7143"/>
    <w:multiLevelType w:val="hybridMultilevel"/>
    <w:tmpl w:val="CDE429D6"/>
    <w:lvl w:ilvl="0" w:tplc="46300C14">
      <w:start w:val="1"/>
      <w:numFmt w:val="lowerLetter"/>
      <w:lvlText w:val="(%1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890"/>
        </w:tabs>
        <w:ind w:left="8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30"/>
        </w:tabs>
        <w:ind w:left="23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50"/>
        </w:tabs>
        <w:ind w:left="30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70"/>
        </w:tabs>
        <w:ind w:left="37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90"/>
        </w:tabs>
        <w:ind w:left="44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10"/>
        </w:tabs>
        <w:ind w:left="52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30"/>
        </w:tabs>
        <w:ind w:left="5930" w:hanging="180"/>
      </w:pPr>
    </w:lvl>
  </w:abstractNum>
  <w:abstractNum w:abstractNumId="6" w15:restartNumberingAfterBreak="0">
    <w:nsid w:val="11F055F4"/>
    <w:multiLevelType w:val="hybridMultilevel"/>
    <w:tmpl w:val="EEE0C26C"/>
    <w:lvl w:ilvl="0" w:tplc="B22CB37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8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9" w15:restartNumberingAfterBreak="0">
    <w:nsid w:val="18535621"/>
    <w:multiLevelType w:val="hybridMultilevel"/>
    <w:tmpl w:val="0F2C5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1A364E81"/>
    <w:multiLevelType w:val="hybridMultilevel"/>
    <w:tmpl w:val="A49449B2"/>
    <w:lvl w:ilvl="0" w:tplc="46300C14">
      <w:start w:val="1"/>
      <w:numFmt w:val="lowerLetter"/>
      <w:lvlText w:val="(%1)"/>
      <w:lvlJc w:val="left"/>
      <w:pPr>
        <w:tabs>
          <w:tab w:val="num" w:pos="2138"/>
        </w:tabs>
        <w:ind w:left="2155" w:hanging="10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12" w15:restartNumberingAfterBreak="0">
    <w:nsid w:val="25AC789F"/>
    <w:multiLevelType w:val="multilevel"/>
    <w:tmpl w:val="B1F47AE6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2269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3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4" w15:restartNumberingAfterBreak="0">
    <w:nsid w:val="29FE1E7A"/>
    <w:multiLevelType w:val="multilevel"/>
    <w:tmpl w:val="C882B7AA"/>
    <w:numStyleLink w:val="Headings"/>
  </w:abstractNum>
  <w:abstractNum w:abstractNumId="15" w15:restartNumberingAfterBreak="0">
    <w:nsid w:val="2B202E21"/>
    <w:multiLevelType w:val="multilevel"/>
    <w:tmpl w:val="58949F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2B464C85"/>
    <w:multiLevelType w:val="hybridMultilevel"/>
    <w:tmpl w:val="D6A06C34"/>
    <w:lvl w:ilvl="0" w:tplc="0F685F56">
      <w:numFmt w:val="bullet"/>
      <w:lvlText w:val="-"/>
      <w:lvlJc w:val="left"/>
      <w:pPr>
        <w:ind w:left="1080" w:hanging="360"/>
      </w:pPr>
      <w:rPr>
        <w:rFonts w:ascii="Georgia" w:eastAsia="Calibri" w:hAnsi="Georgi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8" w15:restartNumberingAfterBreak="0">
    <w:nsid w:val="31C801EC"/>
    <w:multiLevelType w:val="hybridMultilevel"/>
    <w:tmpl w:val="D47AD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F645F"/>
    <w:multiLevelType w:val="multilevel"/>
    <w:tmpl w:val="E06C1F70"/>
    <w:numStyleLink w:val="numberingtext"/>
  </w:abstractNum>
  <w:abstractNum w:abstractNumId="20" w15:restartNumberingAfterBreak="0">
    <w:nsid w:val="35B64021"/>
    <w:multiLevelType w:val="multilevel"/>
    <w:tmpl w:val="84E6ED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AA2D85"/>
    <w:multiLevelType w:val="multilevel"/>
    <w:tmpl w:val="F522D078"/>
    <w:numStyleLink w:val="Headings-Number"/>
  </w:abstractNum>
  <w:abstractNum w:abstractNumId="22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3" w15:restartNumberingAfterBreak="0">
    <w:nsid w:val="3A521485"/>
    <w:multiLevelType w:val="multilevel"/>
    <w:tmpl w:val="2E3626A2"/>
    <w:numStyleLink w:val="CaptionNumbering"/>
  </w:abstractNum>
  <w:abstractNum w:abstractNumId="24" w15:restartNumberingAfterBreak="0">
    <w:nsid w:val="3F060A08"/>
    <w:multiLevelType w:val="hybridMultilevel"/>
    <w:tmpl w:val="FF86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6" w15:restartNumberingAfterBreak="0">
    <w:nsid w:val="45D82F99"/>
    <w:multiLevelType w:val="multilevel"/>
    <w:tmpl w:val="6E2AC5D8"/>
    <w:numStyleLink w:val="BalloonTextBullet"/>
  </w:abstractNum>
  <w:abstractNum w:abstractNumId="27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8" w15:restartNumberingAfterBreak="0">
    <w:nsid w:val="4CC56507"/>
    <w:multiLevelType w:val="hybridMultilevel"/>
    <w:tmpl w:val="E9842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E1698"/>
    <w:multiLevelType w:val="hybridMultilevel"/>
    <w:tmpl w:val="D28E46C0"/>
    <w:lvl w:ilvl="0" w:tplc="704EF86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172F8"/>
    <w:multiLevelType w:val="multilevel"/>
    <w:tmpl w:val="F522D078"/>
    <w:styleLink w:val="Headings-Number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1" w15:restartNumberingAfterBreak="0">
    <w:nsid w:val="51863F88"/>
    <w:multiLevelType w:val="multilevel"/>
    <w:tmpl w:val="254C21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18C28ED"/>
    <w:multiLevelType w:val="multilevel"/>
    <w:tmpl w:val="5E928FD0"/>
    <w:numStyleLink w:val="SchemeLetter"/>
  </w:abstractNum>
  <w:abstractNum w:abstractNumId="33" w15:restartNumberingAfterBreak="0">
    <w:nsid w:val="52C21689"/>
    <w:multiLevelType w:val="hybridMultilevel"/>
    <w:tmpl w:val="56405DB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E15D7"/>
    <w:multiLevelType w:val="hybridMultilevel"/>
    <w:tmpl w:val="09FA1BE8"/>
    <w:lvl w:ilvl="0" w:tplc="46300C14">
      <w:start w:val="1"/>
      <w:numFmt w:val="lowerLetter"/>
      <w:lvlText w:val="(%1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35" w15:restartNumberingAfterBreak="0">
    <w:nsid w:val="53A357F9"/>
    <w:multiLevelType w:val="hybridMultilevel"/>
    <w:tmpl w:val="8176E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101B5"/>
    <w:multiLevelType w:val="multilevel"/>
    <w:tmpl w:val="DE7AAFDA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7" w15:restartNumberingAfterBreak="0">
    <w:nsid w:val="5F521F3C"/>
    <w:multiLevelType w:val="hybridMultilevel"/>
    <w:tmpl w:val="09FA1BE8"/>
    <w:lvl w:ilvl="0" w:tplc="46300C14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</w:lvl>
  </w:abstractNum>
  <w:abstractNum w:abstractNumId="38" w15:restartNumberingAfterBreak="0">
    <w:nsid w:val="608E778B"/>
    <w:multiLevelType w:val="hybridMultilevel"/>
    <w:tmpl w:val="C576F76C"/>
    <w:lvl w:ilvl="0" w:tplc="A13613D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A4842"/>
    <w:multiLevelType w:val="multilevel"/>
    <w:tmpl w:val="B31A5B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64FA0F93"/>
    <w:multiLevelType w:val="hybridMultilevel"/>
    <w:tmpl w:val="6B7E481C"/>
    <w:lvl w:ilvl="0" w:tplc="C870E614">
      <w:start w:val="1"/>
      <w:numFmt w:val="decimal"/>
      <w:lvlText w:val="%1."/>
      <w:lvlJc w:val="left"/>
      <w:pPr>
        <w:ind w:left="1020" w:hanging="360"/>
      </w:pPr>
    </w:lvl>
    <w:lvl w:ilvl="1" w:tplc="371CA42E">
      <w:start w:val="1"/>
      <w:numFmt w:val="decimal"/>
      <w:lvlText w:val="%2."/>
      <w:lvlJc w:val="left"/>
      <w:pPr>
        <w:ind w:left="1020" w:hanging="360"/>
      </w:pPr>
    </w:lvl>
    <w:lvl w:ilvl="2" w:tplc="EAD46BDC">
      <w:start w:val="1"/>
      <w:numFmt w:val="decimal"/>
      <w:lvlText w:val="%3."/>
      <w:lvlJc w:val="left"/>
      <w:pPr>
        <w:ind w:left="1020" w:hanging="360"/>
      </w:pPr>
    </w:lvl>
    <w:lvl w:ilvl="3" w:tplc="7878005A">
      <w:start w:val="1"/>
      <w:numFmt w:val="decimal"/>
      <w:lvlText w:val="%4."/>
      <w:lvlJc w:val="left"/>
      <w:pPr>
        <w:ind w:left="1020" w:hanging="360"/>
      </w:pPr>
    </w:lvl>
    <w:lvl w:ilvl="4" w:tplc="EDD6EE7C">
      <w:start w:val="1"/>
      <w:numFmt w:val="decimal"/>
      <w:lvlText w:val="%5."/>
      <w:lvlJc w:val="left"/>
      <w:pPr>
        <w:ind w:left="1020" w:hanging="360"/>
      </w:pPr>
    </w:lvl>
    <w:lvl w:ilvl="5" w:tplc="CD863DD8">
      <w:start w:val="1"/>
      <w:numFmt w:val="decimal"/>
      <w:lvlText w:val="%6."/>
      <w:lvlJc w:val="left"/>
      <w:pPr>
        <w:ind w:left="1020" w:hanging="360"/>
      </w:pPr>
    </w:lvl>
    <w:lvl w:ilvl="6" w:tplc="F1FE451E">
      <w:start w:val="1"/>
      <w:numFmt w:val="decimal"/>
      <w:lvlText w:val="%7."/>
      <w:lvlJc w:val="left"/>
      <w:pPr>
        <w:ind w:left="1020" w:hanging="360"/>
      </w:pPr>
    </w:lvl>
    <w:lvl w:ilvl="7" w:tplc="25F0BFFA">
      <w:start w:val="1"/>
      <w:numFmt w:val="decimal"/>
      <w:lvlText w:val="%8."/>
      <w:lvlJc w:val="left"/>
      <w:pPr>
        <w:ind w:left="1020" w:hanging="360"/>
      </w:pPr>
    </w:lvl>
    <w:lvl w:ilvl="8" w:tplc="53A07B82">
      <w:start w:val="1"/>
      <w:numFmt w:val="decimal"/>
      <w:lvlText w:val="%9."/>
      <w:lvlJc w:val="left"/>
      <w:pPr>
        <w:ind w:left="1020" w:hanging="360"/>
      </w:pPr>
    </w:lvl>
  </w:abstractNum>
  <w:abstractNum w:abstractNumId="41" w15:restartNumberingAfterBreak="0">
    <w:nsid w:val="675F64B7"/>
    <w:multiLevelType w:val="hybridMultilevel"/>
    <w:tmpl w:val="EBE66BFC"/>
    <w:lvl w:ilvl="0" w:tplc="46300C14">
      <w:start w:val="1"/>
      <w:numFmt w:val="lowerLetter"/>
      <w:lvlText w:val="(%1)"/>
      <w:lvlJc w:val="left"/>
      <w:pPr>
        <w:tabs>
          <w:tab w:val="num" w:pos="1713"/>
        </w:tabs>
        <w:ind w:left="1730" w:hanging="10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889"/>
        </w:tabs>
        <w:ind w:left="8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09"/>
        </w:tabs>
        <w:ind w:left="16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49"/>
        </w:tabs>
        <w:ind w:left="30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69"/>
        </w:tabs>
        <w:ind w:left="37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09"/>
        </w:tabs>
        <w:ind w:left="52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180"/>
      </w:pPr>
    </w:lvl>
  </w:abstractNum>
  <w:abstractNum w:abstractNumId="42" w15:restartNumberingAfterBreak="0">
    <w:nsid w:val="6FB00407"/>
    <w:multiLevelType w:val="multilevel"/>
    <w:tmpl w:val="7C343E32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44" w15:restartNumberingAfterBreak="0">
    <w:nsid w:val="78A40A16"/>
    <w:multiLevelType w:val="hybridMultilevel"/>
    <w:tmpl w:val="56845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241AD"/>
    <w:multiLevelType w:val="multilevel"/>
    <w:tmpl w:val="D8E42092"/>
    <w:numStyleLink w:val="text"/>
  </w:abstractNum>
  <w:num w:numId="1" w16cid:durableId="1841458317">
    <w:abstractNumId w:val="43"/>
  </w:num>
  <w:num w:numId="2" w16cid:durableId="1936402059">
    <w:abstractNumId w:val="7"/>
  </w:num>
  <w:num w:numId="3" w16cid:durableId="1789007790">
    <w:abstractNumId w:val="30"/>
  </w:num>
  <w:num w:numId="4" w16cid:durableId="576786066">
    <w:abstractNumId w:val="19"/>
  </w:num>
  <w:num w:numId="5" w16cid:durableId="695542245">
    <w:abstractNumId w:val="27"/>
  </w:num>
  <w:num w:numId="6" w16cid:durableId="1085686611">
    <w:abstractNumId w:val="2"/>
  </w:num>
  <w:num w:numId="7" w16cid:durableId="1623923615">
    <w:abstractNumId w:val="22"/>
  </w:num>
  <w:num w:numId="8" w16cid:durableId="473370521">
    <w:abstractNumId w:val="26"/>
  </w:num>
  <w:num w:numId="9" w16cid:durableId="706956432">
    <w:abstractNumId w:val="13"/>
  </w:num>
  <w:num w:numId="10" w16cid:durableId="10225398">
    <w:abstractNumId w:val="17"/>
  </w:num>
  <w:num w:numId="11" w16cid:durableId="195315254">
    <w:abstractNumId w:val="8"/>
  </w:num>
  <w:num w:numId="12" w16cid:durableId="1466384322">
    <w:abstractNumId w:val="32"/>
  </w:num>
  <w:num w:numId="13" w16cid:durableId="1643078702">
    <w:abstractNumId w:val="14"/>
  </w:num>
  <w:num w:numId="14" w16cid:durableId="1112435817">
    <w:abstractNumId w:val="10"/>
  </w:num>
  <w:num w:numId="15" w16cid:durableId="1897399748">
    <w:abstractNumId w:val="23"/>
  </w:num>
  <w:num w:numId="16" w16cid:durableId="460148208">
    <w:abstractNumId w:val="25"/>
  </w:num>
  <w:num w:numId="17" w16cid:durableId="983435414">
    <w:abstractNumId w:val="45"/>
  </w:num>
  <w:num w:numId="18" w16cid:durableId="1632781490">
    <w:abstractNumId w:val="12"/>
  </w:num>
  <w:num w:numId="19" w16cid:durableId="118493122">
    <w:abstractNumId w:val="21"/>
  </w:num>
  <w:num w:numId="20" w16cid:durableId="442966783">
    <w:abstractNumId w:val="18"/>
  </w:num>
  <w:num w:numId="21" w16cid:durableId="1478034072">
    <w:abstractNumId w:val="3"/>
  </w:num>
  <w:num w:numId="22" w16cid:durableId="1349915009">
    <w:abstractNumId w:val="33"/>
  </w:num>
  <w:num w:numId="23" w16cid:durableId="2144761773">
    <w:abstractNumId w:val="24"/>
  </w:num>
  <w:num w:numId="24" w16cid:durableId="1512719616">
    <w:abstractNumId w:val="28"/>
  </w:num>
  <w:num w:numId="25" w16cid:durableId="951979608">
    <w:abstractNumId w:val="0"/>
  </w:num>
  <w:num w:numId="26" w16cid:durableId="2072534979">
    <w:abstractNumId w:val="20"/>
  </w:num>
  <w:num w:numId="27" w16cid:durableId="1385060744">
    <w:abstractNumId w:val="6"/>
  </w:num>
  <w:num w:numId="28" w16cid:durableId="1851482014">
    <w:abstractNumId w:val="12"/>
    <w:lvlOverride w:ilvl="0">
      <w:startOverride w:val="7"/>
    </w:lvlOverride>
    <w:lvlOverride w:ilvl="1">
      <w:startOverride w:val="7"/>
    </w:lvlOverride>
  </w:num>
  <w:num w:numId="29" w16cid:durableId="123742958">
    <w:abstractNumId w:val="15"/>
  </w:num>
  <w:num w:numId="30" w16cid:durableId="464273984">
    <w:abstractNumId w:val="4"/>
  </w:num>
  <w:num w:numId="31" w16cid:durableId="1792745630">
    <w:abstractNumId w:val="38"/>
  </w:num>
  <w:num w:numId="32" w16cid:durableId="1564175349">
    <w:abstractNumId w:val="37"/>
  </w:num>
  <w:num w:numId="33" w16cid:durableId="1191143711">
    <w:abstractNumId w:val="5"/>
  </w:num>
  <w:num w:numId="34" w16cid:durableId="1101028966">
    <w:abstractNumId w:val="42"/>
  </w:num>
  <w:num w:numId="35" w16cid:durableId="1186553033">
    <w:abstractNumId w:val="29"/>
  </w:num>
  <w:num w:numId="36" w16cid:durableId="350306620">
    <w:abstractNumId w:val="12"/>
    <w:lvlOverride w:ilvl="0">
      <w:startOverride w:val="6"/>
    </w:lvlOverride>
    <w:lvlOverride w:ilvl="1">
      <w:startOverride w:val="2"/>
    </w:lvlOverride>
  </w:num>
  <w:num w:numId="37" w16cid:durableId="1610625636">
    <w:abstractNumId w:val="12"/>
    <w:lvlOverride w:ilvl="0">
      <w:startOverride w:val="6"/>
    </w:lvlOverride>
    <w:lvlOverride w:ilvl="1">
      <w:startOverride w:val="2"/>
    </w:lvlOverride>
  </w:num>
  <w:num w:numId="38" w16cid:durableId="1755273446">
    <w:abstractNumId w:val="41"/>
  </w:num>
  <w:num w:numId="39" w16cid:durableId="41826614">
    <w:abstractNumId w:val="11"/>
  </w:num>
  <w:num w:numId="40" w16cid:durableId="1147476404">
    <w:abstractNumId w:val="34"/>
  </w:num>
  <w:num w:numId="41" w16cid:durableId="2119255727">
    <w:abstractNumId w:val="9"/>
  </w:num>
  <w:num w:numId="42" w16cid:durableId="1958440683">
    <w:abstractNumId w:val="44"/>
  </w:num>
  <w:num w:numId="43" w16cid:durableId="1480464076">
    <w:abstractNumId w:val="35"/>
  </w:num>
  <w:num w:numId="44" w16cid:durableId="293683032">
    <w:abstractNumId w:val="12"/>
  </w:num>
  <w:num w:numId="45" w16cid:durableId="1658266681">
    <w:abstractNumId w:val="40"/>
  </w:num>
  <w:num w:numId="46" w16cid:durableId="1093546810">
    <w:abstractNumId w:val="16"/>
  </w:num>
  <w:num w:numId="47" w16cid:durableId="10342346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6"/>
    </w:lvlOverride>
  </w:num>
  <w:num w:numId="48" w16cid:durableId="1881239112">
    <w:abstractNumId w:val="31"/>
  </w:num>
  <w:num w:numId="49" w16cid:durableId="882836466">
    <w:abstractNumId w:val="12"/>
    <w:lvlOverride w:ilvl="0">
      <w:startOverride w:val="5"/>
      <w:lvl w:ilvl="0">
        <w:start w:val="5"/>
        <w:numFmt w:val="upperRoman"/>
        <w:pStyle w:val="Heading1-Number-FollowNumberCzechTourism"/>
        <w:suff w:val="space"/>
        <w:lvlText w:val="%1."/>
        <w:lvlJc w:val="left"/>
        <w:pPr>
          <w:ind w:left="3686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cs="Times New Roman" w:hint="default"/>
          <w:b w:val="0"/>
        </w:rPr>
      </w:lvl>
    </w:lvlOverride>
  </w:num>
  <w:num w:numId="50" w16cid:durableId="1278027209">
    <w:abstractNumId w:val="36"/>
  </w:num>
  <w:num w:numId="51" w16cid:durableId="1784687563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50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41"/>
    <w:rsid w:val="00001703"/>
    <w:rsid w:val="000026F0"/>
    <w:rsid w:val="00003C57"/>
    <w:rsid w:val="0000453F"/>
    <w:rsid w:val="0000503F"/>
    <w:rsid w:val="000051A9"/>
    <w:rsid w:val="00005379"/>
    <w:rsid w:val="00005B22"/>
    <w:rsid w:val="000066D6"/>
    <w:rsid w:val="00006AF0"/>
    <w:rsid w:val="00007909"/>
    <w:rsid w:val="000162EB"/>
    <w:rsid w:val="00017E04"/>
    <w:rsid w:val="0002251A"/>
    <w:rsid w:val="00023D13"/>
    <w:rsid w:val="00026B7E"/>
    <w:rsid w:val="00027A07"/>
    <w:rsid w:val="00027D84"/>
    <w:rsid w:val="00031AE0"/>
    <w:rsid w:val="0003374B"/>
    <w:rsid w:val="0003410A"/>
    <w:rsid w:val="00034AC7"/>
    <w:rsid w:val="00037176"/>
    <w:rsid w:val="00040EBD"/>
    <w:rsid w:val="00041D37"/>
    <w:rsid w:val="000421F3"/>
    <w:rsid w:val="000425FE"/>
    <w:rsid w:val="00045A0B"/>
    <w:rsid w:val="0004642D"/>
    <w:rsid w:val="00046F04"/>
    <w:rsid w:val="00051140"/>
    <w:rsid w:val="00051890"/>
    <w:rsid w:val="00052231"/>
    <w:rsid w:val="00055ECA"/>
    <w:rsid w:val="000568F6"/>
    <w:rsid w:val="0005784A"/>
    <w:rsid w:val="0006036E"/>
    <w:rsid w:val="00060C9A"/>
    <w:rsid w:val="00061D08"/>
    <w:rsid w:val="000630DC"/>
    <w:rsid w:val="000635AE"/>
    <w:rsid w:val="000710E2"/>
    <w:rsid w:val="0007161E"/>
    <w:rsid w:val="0007261F"/>
    <w:rsid w:val="00074985"/>
    <w:rsid w:val="00076B7D"/>
    <w:rsid w:val="00082702"/>
    <w:rsid w:val="0008275A"/>
    <w:rsid w:val="00085CDE"/>
    <w:rsid w:val="00086354"/>
    <w:rsid w:val="0008780F"/>
    <w:rsid w:val="00090F0E"/>
    <w:rsid w:val="00091051"/>
    <w:rsid w:val="00091DD6"/>
    <w:rsid w:val="000941F4"/>
    <w:rsid w:val="00094213"/>
    <w:rsid w:val="0009569C"/>
    <w:rsid w:val="000A0934"/>
    <w:rsid w:val="000A1486"/>
    <w:rsid w:val="000A314E"/>
    <w:rsid w:val="000A4F2B"/>
    <w:rsid w:val="000B1DB3"/>
    <w:rsid w:val="000B223C"/>
    <w:rsid w:val="000B2FF0"/>
    <w:rsid w:val="000B311C"/>
    <w:rsid w:val="000B43D2"/>
    <w:rsid w:val="000B5E02"/>
    <w:rsid w:val="000B6290"/>
    <w:rsid w:val="000C2222"/>
    <w:rsid w:val="000C22D4"/>
    <w:rsid w:val="000C2BB5"/>
    <w:rsid w:val="000C41C4"/>
    <w:rsid w:val="000C47E4"/>
    <w:rsid w:val="000C6CD8"/>
    <w:rsid w:val="000C7C96"/>
    <w:rsid w:val="000D108C"/>
    <w:rsid w:val="000D2035"/>
    <w:rsid w:val="000D3A8E"/>
    <w:rsid w:val="000D4CB0"/>
    <w:rsid w:val="000D6C6F"/>
    <w:rsid w:val="000D7EAA"/>
    <w:rsid w:val="000E3C94"/>
    <w:rsid w:val="000E48AB"/>
    <w:rsid w:val="000E536A"/>
    <w:rsid w:val="000E7064"/>
    <w:rsid w:val="000F2173"/>
    <w:rsid w:val="000F302D"/>
    <w:rsid w:val="000F32D1"/>
    <w:rsid w:val="000F3AF9"/>
    <w:rsid w:val="000F59C7"/>
    <w:rsid w:val="000F5FAC"/>
    <w:rsid w:val="000F625E"/>
    <w:rsid w:val="000F7777"/>
    <w:rsid w:val="000F7C35"/>
    <w:rsid w:val="001014DF"/>
    <w:rsid w:val="001027AC"/>
    <w:rsid w:val="0010316D"/>
    <w:rsid w:val="0010471C"/>
    <w:rsid w:val="00106BC3"/>
    <w:rsid w:val="00111B48"/>
    <w:rsid w:val="00113D7F"/>
    <w:rsid w:val="001151E5"/>
    <w:rsid w:val="001163C4"/>
    <w:rsid w:val="0012243A"/>
    <w:rsid w:val="00122F46"/>
    <w:rsid w:val="001236E0"/>
    <w:rsid w:val="0012382A"/>
    <w:rsid w:val="00124CF1"/>
    <w:rsid w:val="0012652F"/>
    <w:rsid w:val="0012729A"/>
    <w:rsid w:val="00127B9B"/>
    <w:rsid w:val="0013029C"/>
    <w:rsid w:val="001306F4"/>
    <w:rsid w:val="001327ED"/>
    <w:rsid w:val="001371C4"/>
    <w:rsid w:val="00142BB5"/>
    <w:rsid w:val="001515D7"/>
    <w:rsid w:val="00153162"/>
    <w:rsid w:val="00153267"/>
    <w:rsid w:val="001537EE"/>
    <w:rsid w:val="00154347"/>
    <w:rsid w:val="00154C66"/>
    <w:rsid w:val="001564B0"/>
    <w:rsid w:val="00156577"/>
    <w:rsid w:val="0015728B"/>
    <w:rsid w:val="0016086B"/>
    <w:rsid w:val="001611B5"/>
    <w:rsid w:val="00161679"/>
    <w:rsid w:val="00161FBD"/>
    <w:rsid w:val="00162560"/>
    <w:rsid w:val="00162875"/>
    <w:rsid w:val="00167978"/>
    <w:rsid w:val="001705C8"/>
    <w:rsid w:val="00171124"/>
    <w:rsid w:val="00171542"/>
    <w:rsid w:val="00172B0D"/>
    <w:rsid w:val="0018105B"/>
    <w:rsid w:val="0018535B"/>
    <w:rsid w:val="00186295"/>
    <w:rsid w:val="0018686A"/>
    <w:rsid w:val="00192936"/>
    <w:rsid w:val="00195477"/>
    <w:rsid w:val="001963E2"/>
    <w:rsid w:val="001A13D8"/>
    <w:rsid w:val="001A3D49"/>
    <w:rsid w:val="001A67CE"/>
    <w:rsid w:val="001A6B3A"/>
    <w:rsid w:val="001A7DAE"/>
    <w:rsid w:val="001B1345"/>
    <w:rsid w:val="001B3132"/>
    <w:rsid w:val="001B45DC"/>
    <w:rsid w:val="001B666D"/>
    <w:rsid w:val="001C0819"/>
    <w:rsid w:val="001C09B0"/>
    <w:rsid w:val="001C5BF4"/>
    <w:rsid w:val="001C6C82"/>
    <w:rsid w:val="001C7B68"/>
    <w:rsid w:val="001D1FB6"/>
    <w:rsid w:val="001D321F"/>
    <w:rsid w:val="001D4163"/>
    <w:rsid w:val="001D7A86"/>
    <w:rsid w:val="001D7F08"/>
    <w:rsid w:val="001E2B32"/>
    <w:rsid w:val="001E4436"/>
    <w:rsid w:val="001E4B1F"/>
    <w:rsid w:val="001E627B"/>
    <w:rsid w:val="001F175E"/>
    <w:rsid w:val="001F23A2"/>
    <w:rsid w:val="001F3538"/>
    <w:rsid w:val="001F388E"/>
    <w:rsid w:val="001F72CF"/>
    <w:rsid w:val="002007AB"/>
    <w:rsid w:val="00201772"/>
    <w:rsid w:val="002018C0"/>
    <w:rsid w:val="0020237A"/>
    <w:rsid w:val="00202D0F"/>
    <w:rsid w:val="00204794"/>
    <w:rsid w:val="00205EE3"/>
    <w:rsid w:val="00206422"/>
    <w:rsid w:val="00207610"/>
    <w:rsid w:val="00207940"/>
    <w:rsid w:val="002111E0"/>
    <w:rsid w:val="002118E5"/>
    <w:rsid w:val="002138E2"/>
    <w:rsid w:val="00213A25"/>
    <w:rsid w:val="00213D31"/>
    <w:rsid w:val="00221C40"/>
    <w:rsid w:val="00223548"/>
    <w:rsid w:val="00224AA4"/>
    <w:rsid w:val="002261C0"/>
    <w:rsid w:val="00227EE3"/>
    <w:rsid w:val="00227F8D"/>
    <w:rsid w:val="00234F9B"/>
    <w:rsid w:val="00237913"/>
    <w:rsid w:val="0024041E"/>
    <w:rsid w:val="00240854"/>
    <w:rsid w:val="00240C62"/>
    <w:rsid w:val="002424D6"/>
    <w:rsid w:val="00242A96"/>
    <w:rsid w:val="00243DCF"/>
    <w:rsid w:val="002631CE"/>
    <w:rsid w:val="00265117"/>
    <w:rsid w:val="002657BC"/>
    <w:rsid w:val="0027070E"/>
    <w:rsid w:val="00270B89"/>
    <w:rsid w:val="0027233B"/>
    <w:rsid w:val="002741A9"/>
    <w:rsid w:val="002751DA"/>
    <w:rsid w:val="00281E66"/>
    <w:rsid w:val="0028257E"/>
    <w:rsid w:val="00282AD1"/>
    <w:rsid w:val="00284EC4"/>
    <w:rsid w:val="002915F2"/>
    <w:rsid w:val="002923BC"/>
    <w:rsid w:val="00294DA0"/>
    <w:rsid w:val="002952C1"/>
    <w:rsid w:val="002968F8"/>
    <w:rsid w:val="002969A3"/>
    <w:rsid w:val="002A0A8B"/>
    <w:rsid w:val="002A0BD6"/>
    <w:rsid w:val="002A2457"/>
    <w:rsid w:val="002A3140"/>
    <w:rsid w:val="002A3C2D"/>
    <w:rsid w:val="002A4324"/>
    <w:rsid w:val="002A4A79"/>
    <w:rsid w:val="002A4E0F"/>
    <w:rsid w:val="002A5BD1"/>
    <w:rsid w:val="002A756C"/>
    <w:rsid w:val="002B50FE"/>
    <w:rsid w:val="002B5C57"/>
    <w:rsid w:val="002C06D2"/>
    <w:rsid w:val="002C235B"/>
    <w:rsid w:val="002C33C7"/>
    <w:rsid w:val="002C35B1"/>
    <w:rsid w:val="002C4F52"/>
    <w:rsid w:val="002D276D"/>
    <w:rsid w:val="002D37ED"/>
    <w:rsid w:val="002D4544"/>
    <w:rsid w:val="002D4987"/>
    <w:rsid w:val="002D5E52"/>
    <w:rsid w:val="002E0D3F"/>
    <w:rsid w:val="002E1997"/>
    <w:rsid w:val="002E1F02"/>
    <w:rsid w:val="002E314F"/>
    <w:rsid w:val="002E3164"/>
    <w:rsid w:val="002E3283"/>
    <w:rsid w:val="002E331F"/>
    <w:rsid w:val="002E5E8D"/>
    <w:rsid w:val="002E7BE1"/>
    <w:rsid w:val="002F086F"/>
    <w:rsid w:val="002F57CC"/>
    <w:rsid w:val="002F77D2"/>
    <w:rsid w:val="003010EA"/>
    <w:rsid w:val="00301F9F"/>
    <w:rsid w:val="00302B6B"/>
    <w:rsid w:val="003061FD"/>
    <w:rsid w:val="00310A8D"/>
    <w:rsid w:val="00312FD9"/>
    <w:rsid w:val="00315169"/>
    <w:rsid w:val="00317A64"/>
    <w:rsid w:val="003200C7"/>
    <w:rsid w:val="003222CB"/>
    <w:rsid w:val="00325446"/>
    <w:rsid w:val="0033283E"/>
    <w:rsid w:val="0033325C"/>
    <w:rsid w:val="00335819"/>
    <w:rsid w:val="00337079"/>
    <w:rsid w:val="00342A77"/>
    <w:rsid w:val="00343079"/>
    <w:rsid w:val="00343911"/>
    <w:rsid w:val="00350B3D"/>
    <w:rsid w:val="00355B5A"/>
    <w:rsid w:val="00355B71"/>
    <w:rsid w:val="00364327"/>
    <w:rsid w:val="00367947"/>
    <w:rsid w:val="0036794B"/>
    <w:rsid w:val="0037257D"/>
    <w:rsid w:val="00374A44"/>
    <w:rsid w:val="00375377"/>
    <w:rsid w:val="003753A4"/>
    <w:rsid w:val="00376179"/>
    <w:rsid w:val="0038017C"/>
    <w:rsid w:val="00382041"/>
    <w:rsid w:val="00382DC0"/>
    <w:rsid w:val="00383FFD"/>
    <w:rsid w:val="00384C88"/>
    <w:rsid w:val="00384CCC"/>
    <w:rsid w:val="0038643B"/>
    <w:rsid w:val="00387554"/>
    <w:rsid w:val="003875F1"/>
    <w:rsid w:val="003938DB"/>
    <w:rsid w:val="003951A5"/>
    <w:rsid w:val="003976BC"/>
    <w:rsid w:val="00397C55"/>
    <w:rsid w:val="003A041E"/>
    <w:rsid w:val="003A0612"/>
    <w:rsid w:val="003A1A8F"/>
    <w:rsid w:val="003A255C"/>
    <w:rsid w:val="003A274C"/>
    <w:rsid w:val="003A417B"/>
    <w:rsid w:val="003A441D"/>
    <w:rsid w:val="003B6C3F"/>
    <w:rsid w:val="003B74E5"/>
    <w:rsid w:val="003C0FDB"/>
    <w:rsid w:val="003C207C"/>
    <w:rsid w:val="003C5A68"/>
    <w:rsid w:val="003D0C8A"/>
    <w:rsid w:val="003D1833"/>
    <w:rsid w:val="003D1FB6"/>
    <w:rsid w:val="003D33E8"/>
    <w:rsid w:val="003D3E7C"/>
    <w:rsid w:val="003D526B"/>
    <w:rsid w:val="003D6709"/>
    <w:rsid w:val="003D6715"/>
    <w:rsid w:val="003D740E"/>
    <w:rsid w:val="003E6C5D"/>
    <w:rsid w:val="003E7A72"/>
    <w:rsid w:val="003E7D1B"/>
    <w:rsid w:val="003F0E83"/>
    <w:rsid w:val="003F1960"/>
    <w:rsid w:val="003F1C1D"/>
    <w:rsid w:val="003F1FFA"/>
    <w:rsid w:val="003F32BA"/>
    <w:rsid w:val="003F35D1"/>
    <w:rsid w:val="003F37B0"/>
    <w:rsid w:val="003F5871"/>
    <w:rsid w:val="0040008E"/>
    <w:rsid w:val="00400E43"/>
    <w:rsid w:val="0040142B"/>
    <w:rsid w:val="0040176C"/>
    <w:rsid w:val="00401B36"/>
    <w:rsid w:val="004031FD"/>
    <w:rsid w:val="00403944"/>
    <w:rsid w:val="00403953"/>
    <w:rsid w:val="004046AC"/>
    <w:rsid w:val="004063CC"/>
    <w:rsid w:val="00406E79"/>
    <w:rsid w:val="004070D0"/>
    <w:rsid w:val="00407135"/>
    <w:rsid w:val="00412602"/>
    <w:rsid w:val="004147ED"/>
    <w:rsid w:val="00416C55"/>
    <w:rsid w:val="00417410"/>
    <w:rsid w:val="004203B2"/>
    <w:rsid w:val="00423776"/>
    <w:rsid w:val="00424880"/>
    <w:rsid w:val="00426232"/>
    <w:rsid w:val="00426B45"/>
    <w:rsid w:val="00427CDC"/>
    <w:rsid w:val="00427E14"/>
    <w:rsid w:val="004313D3"/>
    <w:rsid w:val="0043143C"/>
    <w:rsid w:val="00432B42"/>
    <w:rsid w:val="0043434A"/>
    <w:rsid w:val="00435A17"/>
    <w:rsid w:val="00435C90"/>
    <w:rsid w:val="00436E92"/>
    <w:rsid w:val="0043752F"/>
    <w:rsid w:val="00442D01"/>
    <w:rsid w:val="0044534D"/>
    <w:rsid w:val="00447725"/>
    <w:rsid w:val="0045040C"/>
    <w:rsid w:val="00453E9A"/>
    <w:rsid w:val="0045574A"/>
    <w:rsid w:val="00455FB0"/>
    <w:rsid w:val="00456FF6"/>
    <w:rsid w:val="00457C21"/>
    <w:rsid w:val="00457FBB"/>
    <w:rsid w:val="00462053"/>
    <w:rsid w:val="00464F39"/>
    <w:rsid w:val="00465EAD"/>
    <w:rsid w:val="00474C70"/>
    <w:rsid w:val="00474CB5"/>
    <w:rsid w:val="00476503"/>
    <w:rsid w:val="00477E2F"/>
    <w:rsid w:val="00481599"/>
    <w:rsid w:val="00481D73"/>
    <w:rsid w:val="0048299C"/>
    <w:rsid w:val="00483C88"/>
    <w:rsid w:val="00483F43"/>
    <w:rsid w:val="0048569D"/>
    <w:rsid w:val="00486A38"/>
    <w:rsid w:val="004935FD"/>
    <w:rsid w:val="004936B1"/>
    <w:rsid w:val="004938AF"/>
    <w:rsid w:val="00497873"/>
    <w:rsid w:val="00497AD6"/>
    <w:rsid w:val="004A085B"/>
    <w:rsid w:val="004A0956"/>
    <w:rsid w:val="004A0F6B"/>
    <w:rsid w:val="004A11E3"/>
    <w:rsid w:val="004A2FFD"/>
    <w:rsid w:val="004A3F0C"/>
    <w:rsid w:val="004A50AC"/>
    <w:rsid w:val="004A5274"/>
    <w:rsid w:val="004A59BA"/>
    <w:rsid w:val="004A6ABC"/>
    <w:rsid w:val="004A7303"/>
    <w:rsid w:val="004A7F94"/>
    <w:rsid w:val="004B175D"/>
    <w:rsid w:val="004B1ABE"/>
    <w:rsid w:val="004B3D29"/>
    <w:rsid w:val="004B4073"/>
    <w:rsid w:val="004C0507"/>
    <w:rsid w:val="004C1C5C"/>
    <w:rsid w:val="004C25E8"/>
    <w:rsid w:val="004C51EC"/>
    <w:rsid w:val="004C52FC"/>
    <w:rsid w:val="004C6A8C"/>
    <w:rsid w:val="004D15FC"/>
    <w:rsid w:val="004D1763"/>
    <w:rsid w:val="004D1CA7"/>
    <w:rsid w:val="004D2313"/>
    <w:rsid w:val="004D797F"/>
    <w:rsid w:val="004E349D"/>
    <w:rsid w:val="004E3FCB"/>
    <w:rsid w:val="004E7E2C"/>
    <w:rsid w:val="004F2A04"/>
    <w:rsid w:val="004F4F70"/>
    <w:rsid w:val="004F75B2"/>
    <w:rsid w:val="004F770E"/>
    <w:rsid w:val="0050155B"/>
    <w:rsid w:val="00502974"/>
    <w:rsid w:val="00504440"/>
    <w:rsid w:val="0050449C"/>
    <w:rsid w:val="0050528C"/>
    <w:rsid w:val="00507E8F"/>
    <w:rsid w:val="005103E7"/>
    <w:rsid w:val="00512883"/>
    <w:rsid w:val="005211A8"/>
    <w:rsid w:val="00524AB5"/>
    <w:rsid w:val="00531032"/>
    <w:rsid w:val="00533F9E"/>
    <w:rsid w:val="005343B7"/>
    <w:rsid w:val="00534864"/>
    <w:rsid w:val="00534DC9"/>
    <w:rsid w:val="00535001"/>
    <w:rsid w:val="00535100"/>
    <w:rsid w:val="00536086"/>
    <w:rsid w:val="005419AF"/>
    <w:rsid w:val="00544D71"/>
    <w:rsid w:val="005466CD"/>
    <w:rsid w:val="00550263"/>
    <w:rsid w:val="005523FA"/>
    <w:rsid w:val="00552E09"/>
    <w:rsid w:val="00555D9A"/>
    <w:rsid w:val="005575FD"/>
    <w:rsid w:val="00563B67"/>
    <w:rsid w:val="00563D39"/>
    <w:rsid w:val="00564D89"/>
    <w:rsid w:val="0056638F"/>
    <w:rsid w:val="00566E6D"/>
    <w:rsid w:val="00567256"/>
    <w:rsid w:val="005702BB"/>
    <w:rsid w:val="0057056A"/>
    <w:rsid w:val="0057085F"/>
    <w:rsid w:val="00572719"/>
    <w:rsid w:val="00577774"/>
    <w:rsid w:val="00577DE4"/>
    <w:rsid w:val="00581494"/>
    <w:rsid w:val="00582FB9"/>
    <w:rsid w:val="0058514F"/>
    <w:rsid w:val="0058581A"/>
    <w:rsid w:val="00585F1F"/>
    <w:rsid w:val="0059069E"/>
    <w:rsid w:val="00592B21"/>
    <w:rsid w:val="00595A12"/>
    <w:rsid w:val="00595F0F"/>
    <w:rsid w:val="00596ABE"/>
    <w:rsid w:val="00596C50"/>
    <w:rsid w:val="005A6B6C"/>
    <w:rsid w:val="005B1248"/>
    <w:rsid w:val="005B3898"/>
    <w:rsid w:val="005B56F5"/>
    <w:rsid w:val="005B691B"/>
    <w:rsid w:val="005B7C3E"/>
    <w:rsid w:val="005C14E9"/>
    <w:rsid w:val="005C1BA3"/>
    <w:rsid w:val="005C1DE7"/>
    <w:rsid w:val="005C26AE"/>
    <w:rsid w:val="005C4618"/>
    <w:rsid w:val="005C46DB"/>
    <w:rsid w:val="005C6E64"/>
    <w:rsid w:val="005D00AB"/>
    <w:rsid w:val="005D457F"/>
    <w:rsid w:val="005D589C"/>
    <w:rsid w:val="005E156F"/>
    <w:rsid w:val="005E2E76"/>
    <w:rsid w:val="005E3E24"/>
    <w:rsid w:val="005F0F24"/>
    <w:rsid w:val="005F2F4A"/>
    <w:rsid w:val="005F347C"/>
    <w:rsid w:val="005F406B"/>
    <w:rsid w:val="005F537E"/>
    <w:rsid w:val="005F7555"/>
    <w:rsid w:val="005F7C20"/>
    <w:rsid w:val="0060083E"/>
    <w:rsid w:val="006107ED"/>
    <w:rsid w:val="00611FF9"/>
    <w:rsid w:val="00613184"/>
    <w:rsid w:val="006167A4"/>
    <w:rsid w:val="006169F5"/>
    <w:rsid w:val="00617310"/>
    <w:rsid w:val="00620B0E"/>
    <w:rsid w:val="00620B35"/>
    <w:rsid w:val="00621F17"/>
    <w:rsid w:val="00627DBE"/>
    <w:rsid w:val="00627F28"/>
    <w:rsid w:val="00630D4D"/>
    <w:rsid w:val="00631343"/>
    <w:rsid w:val="00631924"/>
    <w:rsid w:val="00641275"/>
    <w:rsid w:val="00644909"/>
    <w:rsid w:val="00644E80"/>
    <w:rsid w:val="00645042"/>
    <w:rsid w:val="006469CD"/>
    <w:rsid w:val="006500F4"/>
    <w:rsid w:val="00656B1E"/>
    <w:rsid w:val="006620DF"/>
    <w:rsid w:val="006640F5"/>
    <w:rsid w:val="006644B5"/>
    <w:rsid w:val="00664736"/>
    <w:rsid w:val="0066509E"/>
    <w:rsid w:val="00671F00"/>
    <w:rsid w:val="006743FF"/>
    <w:rsid w:val="00675087"/>
    <w:rsid w:val="00675977"/>
    <w:rsid w:val="00676781"/>
    <w:rsid w:val="00676859"/>
    <w:rsid w:val="00677E72"/>
    <w:rsid w:val="006802C6"/>
    <w:rsid w:val="00682F1A"/>
    <w:rsid w:val="00687348"/>
    <w:rsid w:val="00687E9B"/>
    <w:rsid w:val="00694303"/>
    <w:rsid w:val="0069463C"/>
    <w:rsid w:val="006949D8"/>
    <w:rsid w:val="006952F1"/>
    <w:rsid w:val="00696A3D"/>
    <w:rsid w:val="006A0302"/>
    <w:rsid w:val="006A0341"/>
    <w:rsid w:val="006A0F57"/>
    <w:rsid w:val="006A3688"/>
    <w:rsid w:val="006A3FA4"/>
    <w:rsid w:val="006A4FAC"/>
    <w:rsid w:val="006A74D9"/>
    <w:rsid w:val="006B04A2"/>
    <w:rsid w:val="006B17C3"/>
    <w:rsid w:val="006B2E72"/>
    <w:rsid w:val="006B6417"/>
    <w:rsid w:val="006B6D95"/>
    <w:rsid w:val="006B7463"/>
    <w:rsid w:val="006B7D3F"/>
    <w:rsid w:val="006C015D"/>
    <w:rsid w:val="006C02CA"/>
    <w:rsid w:val="006C0FDC"/>
    <w:rsid w:val="006C457B"/>
    <w:rsid w:val="006C4720"/>
    <w:rsid w:val="006C6453"/>
    <w:rsid w:val="006C7931"/>
    <w:rsid w:val="006D119B"/>
    <w:rsid w:val="006D13F7"/>
    <w:rsid w:val="006D18C4"/>
    <w:rsid w:val="006D3189"/>
    <w:rsid w:val="006D63D1"/>
    <w:rsid w:val="006E2CA4"/>
    <w:rsid w:val="006E4483"/>
    <w:rsid w:val="006F09FB"/>
    <w:rsid w:val="006F0C5D"/>
    <w:rsid w:val="006F0E1F"/>
    <w:rsid w:val="006F1423"/>
    <w:rsid w:val="006F29F2"/>
    <w:rsid w:val="006F3781"/>
    <w:rsid w:val="006F65F8"/>
    <w:rsid w:val="006F70FE"/>
    <w:rsid w:val="006F76BC"/>
    <w:rsid w:val="00701ED6"/>
    <w:rsid w:val="00702D02"/>
    <w:rsid w:val="00703D2C"/>
    <w:rsid w:val="007041A1"/>
    <w:rsid w:val="007051A2"/>
    <w:rsid w:val="00705EA4"/>
    <w:rsid w:val="0070633E"/>
    <w:rsid w:val="00706A9A"/>
    <w:rsid w:val="00707F4D"/>
    <w:rsid w:val="00711755"/>
    <w:rsid w:val="00711ABD"/>
    <w:rsid w:val="00711EE9"/>
    <w:rsid w:val="0071232A"/>
    <w:rsid w:val="00712D08"/>
    <w:rsid w:val="00714216"/>
    <w:rsid w:val="00716788"/>
    <w:rsid w:val="00716DAC"/>
    <w:rsid w:val="00717C4A"/>
    <w:rsid w:val="00721EA6"/>
    <w:rsid w:val="00722A2E"/>
    <w:rsid w:val="00723856"/>
    <w:rsid w:val="007269CF"/>
    <w:rsid w:val="007271DA"/>
    <w:rsid w:val="00730BE8"/>
    <w:rsid w:val="00732893"/>
    <w:rsid w:val="00733601"/>
    <w:rsid w:val="00736229"/>
    <w:rsid w:val="00736792"/>
    <w:rsid w:val="0073689B"/>
    <w:rsid w:val="007408A1"/>
    <w:rsid w:val="00740B1B"/>
    <w:rsid w:val="00740BAA"/>
    <w:rsid w:val="0074266D"/>
    <w:rsid w:val="00747148"/>
    <w:rsid w:val="00752175"/>
    <w:rsid w:val="007527AD"/>
    <w:rsid w:val="00752B5C"/>
    <w:rsid w:val="00753652"/>
    <w:rsid w:val="0075372D"/>
    <w:rsid w:val="00753CAB"/>
    <w:rsid w:val="00754ECC"/>
    <w:rsid w:val="007568F1"/>
    <w:rsid w:val="00757866"/>
    <w:rsid w:val="007578F9"/>
    <w:rsid w:val="0075790B"/>
    <w:rsid w:val="00760E4A"/>
    <w:rsid w:val="007618B1"/>
    <w:rsid w:val="00762660"/>
    <w:rsid w:val="007639FF"/>
    <w:rsid w:val="00767AFB"/>
    <w:rsid w:val="00767B5C"/>
    <w:rsid w:val="00767B8E"/>
    <w:rsid w:val="00773070"/>
    <w:rsid w:val="00774055"/>
    <w:rsid w:val="00780938"/>
    <w:rsid w:val="00781750"/>
    <w:rsid w:val="00782C59"/>
    <w:rsid w:val="00783C25"/>
    <w:rsid w:val="00786455"/>
    <w:rsid w:val="00786D37"/>
    <w:rsid w:val="00787A28"/>
    <w:rsid w:val="00787FF5"/>
    <w:rsid w:val="0079154A"/>
    <w:rsid w:val="007939B1"/>
    <w:rsid w:val="007954FE"/>
    <w:rsid w:val="00797470"/>
    <w:rsid w:val="007A08E4"/>
    <w:rsid w:val="007A1C1A"/>
    <w:rsid w:val="007A4786"/>
    <w:rsid w:val="007A56D8"/>
    <w:rsid w:val="007A64AD"/>
    <w:rsid w:val="007B17A7"/>
    <w:rsid w:val="007B50FD"/>
    <w:rsid w:val="007B6A64"/>
    <w:rsid w:val="007B6EEC"/>
    <w:rsid w:val="007C0289"/>
    <w:rsid w:val="007C19FC"/>
    <w:rsid w:val="007C1A39"/>
    <w:rsid w:val="007C1ECB"/>
    <w:rsid w:val="007C57B2"/>
    <w:rsid w:val="007D2EE8"/>
    <w:rsid w:val="007D33AC"/>
    <w:rsid w:val="007D3EC3"/>
    <w:rsid w:val="007D440B"/>
    <w:rsid w:val="007D4578"/>
    <w:rsid w:val="007D50BE"/>
    <w:rsid w:val="007D6E95"/>
    <w:rsid w:val="007E1021"/>
    <w:rsid w:val="007E170F"/>
    <w:rsid w:val="007E3129"/>
    <w:rsid w:val="007E4649"/>
    <w:rsid w:val="007E5164"/>
    <w:rsid w:val="007E6DD5"/>
    <w:rsid w:val="007F01BE"/>
    <w:rsid w:val="007F15F0"/>
    <w:rsid w:val="007F2F4D"/>
    <w:rsid w:val="007F3C13"/>
    <w:rsid w:val="007F6183"/>
    <w:rsid w:val="007F73B4"/>
    <w:rsid w:val="007F7448"/>
    <w:rsid w:val="00802ABA"/>
    <w:rsid w:val="00802C04"/>
    <w:rsid w:val="00802F0A"/>
    <w:rsid w:val="00803A61"/>
    <w:rsid w:val="00804054"/>
    <w:rsid w:val="00805856"/>
    <w:rsid w:val="0081094F"/>
    <w:rsid w:val="00810A66"/>
    <w:rsid w:val="008131C2"/>
    <w:rsid w:val="00813A6A"/>
    <w:rsid w:val="00813E0B"/>
    <w:rsid w:val="00821D7D"/>
    <w:rsid w:val="00822CD7"/>
    <w:rsid w:val="00823A9C"/>
    <w:rsid w:val="00823FD5"/>
    <w:rsid w:val="0082452C"/>
    <w:rsid w:val="00825A3B"/>
    <w:rsid w:val="0083132A"/>
    <w:rsid w:val="00835CB3"/>
    <w:rsid w:val="00837113"/>
    <w:rsid w:val="00837ACF"/>
    <w:rsid w:val="008410D1"/>
    <w:rsid w:val="00843AF3"/>
    <w:rsid w:val="00845276"/>
    <w:rsid w:val="00845DE3"/>
    <w:rsid w:val="008473AD"/>
    <w:rsid w:val="00847B80"/>
    <w:rsid w:val="00847D7B"/>
    <w:rsid w:val="008509F7"/>
    <w:rsid w:val="008522B8"/>
    <w:rsid w:val="008523EB"/>
    <w:rsid w:val="00852722"/>
    <w:rsid w:val="00852F25"/>
    <w:rsid w:val="00853FBB"/>
    <w:rsid w:val="00857521"/>
    <w:rsid w:val="00861833"/>
    <w:rsid w:val="00866436"/>
    <w:rsid w:val="00866DDE"/>
    <w:rsid w:val="008673A7"/>
    <w:rsid w:val="00870486"/>
    <w:rsid w:val="0087177A"/>
    <w:rsid w:val="008733A0"/>
    <w:rsid w:val="00874E56"/>
    <w:rsid w:val="00876804"/>
    <w:rsid w:val="00876FB7"/>
    <w:rsid w:val="0087736F"/>
    <w:rsid w:val="00877A23"/>
    <w:rsid w:val="008804C5"/>
    <w:rsid w:val="0088070E"/>
    <w:rsid w:val="008836A4"/>
    <w:rsid w:val="00883759"/>
    <w:rsid w:val="00884D27"/>
    <w:rsid w:val="00885F61"/>
    <w:rsid w:val="0088612C"/>
    <w:rsid w:val="00890119"/>
    <w:rsid w:val="00891051"/>
    <w:rsid w:val="00892715"/>
    <w:rsid w:val="00894DB4"/>
    <w:rsid w:val="008955B3"/>
    <w:rsid w:val="00895EF6"/>
    <w:rsid w:val="008A32CF"/>
    <w:rsid w:val="008A4EC6"/>
    <w:rsid w:val="008A5098"/>
    <w:rsid w:val="008A6280"/>
    <w:rsid w:val="008A70E3"/>
    <w:rsid w:val="008B18DE"/>
    <w:rsid w:val="008B2F25"/>
    <w:rsid w:val="008B3147"/>
    <w:rsid w:val="008B61E1"/>
    <w:rsid w:val="008B6312"/>
    <w:rsid w:val="008B6F17"/>
    <w:rsid w:val="008B7380"/>
    <w:rsid w:val="008C0ABB"/>
    <w:rsid w:val="008C172D"/>
    <w:rsid w:val="008C1E69"/>
    <w:rsid w:val="008C2300"/>
    <w:rsid w:val="008C5133"/>
    <w:rsid w:val="008C57BE"/>
    <w:rsid w:val="008C5C23"/>
    <w:rsid w:val="008C6473"/>
    <w:rsid w:val="008C69E8"/>
    <w:rsid w:val="008D09E3"/>
    <w:rsid w:val="008D4CF3"/>
    <w:rsid w:val="008D4E78"/>
    <w:rsid w:val="008D518C"/>
    <w:rsid w:val="008D7018"/>
    <w:rsid w:val="008E4A7C"/>
    <w:rsid w:val="008E4F22"/>
    <w:rsid w:val="008E74E4"/>
    <w:rsid w:val="008F003E"/>
    <w:rsid w:val="008F04DF"/>
    <w:rsid w:val="008F3D0C"/>
    <w:rsid w:val="009051A8"/>
    <w:rsid w:val="009074A1"/>
    <w:rsid w:val="00911308"/>
    <w:rsid w:val="0091182E"/>
    <w:rsid w:val="00920E5E"/>
    <w:rsid w:val="00921758"/>
    <w:rsid w:val="00922406"/>
    <w:rsid w:val="009239C8"/>
    <w:rsid w:val="00925E01"/>
    <w:rsid w:val="009300BA"/>
    <w:rsid w:val="009308D5"/>
    <w:rsid w:val="009336F0"/>
    <w:rsid w:val="00933E04"/>
    <w:rsid w:val="0093436F"/>
    <w:rsid w:val="00935B60"/>
    <w:rsid w:val="0093703F"/>
    <w:rsid w:val="00937DA9"/>
    <w:rsid w:val="00937F5A"/>
    <w:rsid w:val="00937FAE"/>
    <w:rsid w:val="00940C64"/>
    <w:rsid w:val="0094160C"/>
    <w:rsid w:val="0094295C"/>
    <w:rsid w:val="00946DAD"/>
    <w:rsid w:val="00946EF2"/>
    <w:rsid w:val="00950965"/>
    <w:rsid w:val="00951659"/>
    <w:rsid w:val="00953733"/>
    <w:rsid w:val="00953D18"/>
    <w:rsid w:val="0095575F"/>
    <w:rsid w:val="00956487"/>
    <w:rsid w:val="009566C9"/>
    <w:rsid w:val="00957552"/>
    <w:rsid w:val="00957980"/>
    <w:rsid w:val="0096191F"/>
    <w:rsid w:val="0096314D"/>
    <w:rsid w:val="00965692"/>
    <w:rsid w:val="00965FA8"/>
    <w:rsid w:val="00966818"/>
    <w:rsid w:val="0097097D"/>
    <w:rsid w:val="00971D8C"/>
    <w:rsid w:val="00974121"/>
    <w:rsid w:val="009763C7"/>
    <w:rsid w:val="00976D50"/>
    <w:rsid w:val="009777B4"/>
    <w:rsid w:val="00980099"/>
    <w:rsid w:val="009830C8"/>
    <w:rsid w:val="0098470F"/>
    <w:rsid w:val="00984E8D"/>
    <w:rsid w:val="009851E2"/>
    <w:rsid w:val="009866AE"/>
    <w:rsid w:val="009877DE"/>
    <w:rsid w:val="00987D48"/>
    <w:rsid w:val="009918BF"/>
    <w:rsid w:val="00995423"/>
    <w:rsid w:val="00995972"/>
    <w:rsid w:val="00996A29"/>
    <w:rsid w:val="00997C9C"/>
    <w:rsid w:val="009A18C9"/>
    <w:rsid w:val="009A1A8B"/>
    <w:rsid w:val="009A2A44"/>
    <w:rsid w:val="009A362F"/>
    <w:rsid w:val="009A3778"/>
    <w:rsid w:val="009A394C"/>
    <w:rsid w:val="009A474B"/>
    <w:rsid w:val="009A5129"/>
    <w:rsid w:val="009B0A9B"/>
    <w:rsid w:val="009B1142"/>
    <w:rsid w:val="009B54C5"/>
    <w:rsid w:val="009B65BB"/>
    <w:rsid w:val="009C1C25"/>
    <w:rsid w:val="009C358E"/>
    <w:rsid w:val="009C51A2"/>
    <w:rsid w:val="009C5532"/>
    <w:rsid w:val="009C7276"/>
    <w:rsid w:val="009D3951"/>
    <w:rsid w:val="009D4972"/>
    <w:rsid w:val="009E0244"/>
    <w:rsid w:val="009E0FD8"/>
    <w:rsid w:val="009E3A43"/>
    <w:rsid w:val="009E3B09"/>
    <w:rsid w:val="009E6DCE"/>
    <w:rsid w:val="009F109C"/>
    <w:rsid w:val="009F32FF"/>
    <w:rsid w:val="009F4A82"/>
    <w:rsid w:val="009F6DA0"/>
    <w:rsid w:val="009F713C"/>
    <w:rsid w:val="009F73F6"/>
    <w:rsid w:val="00A01374"/>
    <w:rsid w:val="00A01F07"/>
    <w:rsid w:val="00A031CA"/>
    <w:rsid w:val="00A05803"/>
    <w:rsid w:val="00A06683"/>
    <w:rsid w:val="00A067CC"/>
    <w:rsid w:val="00A15439"/>
    <w:rsid w:val="00A15978"/>
    <w:rsid w:val="00A15F36"/>
    <w:rsid w:val="00A17577"/>
    <w:rsid w:val="00A2316E"/>
    <w:rsid w:val="00A23D96"/>
    <w:rsid w:val="00A25F95"/>
    <w:rsid w:val="00A31990"/>
    <w:rsid w:val="00A34FB3"/>
    <w:rsid w:val="00A36675"/>
    <w:rsid w:val="00A36F71"/>
    <w:rsid w:val="00A40383"/>
    <w:rsid w:val="00A41BBD"/>
    <w:rsid w:val="00A42A1E"/>
    <w:rsid w:val="00A44549"/>
    <w:rsid w:val="00A4532E"/>
    <w:rsid w:val="00A45926"/>
    <w:rsid w:val="00A46CE5"/>
    <w:rsid w:val="00A505FA"/>
    <w:rsid w:val="00A509B2"/>
    <w:rsid w:val="00A53D7F"/>
    <w:rsid w:val="00A53E4D"/>
    <w:rsid w:val="00A551A9"/>
    <w:rsid w:val="00A57A12"/>
    <w:rsid w:val="00A6080B"/>
    <w:rsid w:val="00A6099F"/>
    <w:rsid w:val="00A623CF"/>
    <w:rsid w:val="00A64133"/>
    <w:rsid w:val="00A64382"/>
    <w:rsid w:val="00A6525C"/>
    <w:rsid w:val="00A7326B"/>
    <w:rsid w:val="00A73DE9"/>
    <w:rsid w:val="00A75B94"/>
    <w:rsid w:val="00A77B05"/>
    <w:rsid w:val="00A802DC"/>
    <w:rsid w:val="00A81ED5"/>
    <w:rsid w:val="00A82DC5"/>
    <w:rsid w:val="00A87135"/>
    <w:rsid w:val="00A8756A"/>
    <w:rsid w:val="00A915CA"/>
    <w:rsid w:val="00A919B2"/>
    <w:rsid w:val="00A96A78"/>
    <w:rsid w:val="00A97CCE"/>
    <w:rsid w:val="00AA3BDD"/>
    <w:rsid w:val="00AB15C8"/>
    <w:rsid w:val="00AB246A"/>
    <w:rsid w:val="00AB5DF4"/>
    <w:rsid w:val="00AB637E"/>
    <w:rsid w:val="00AC1911"/>
    <w:rsid w:val="00AC1DD0"/>
    <w:rsid w:val="00AC309E"/>
    <w:rsid w:val="00AC3313"/>
    <w:rsid w:val="00AC3AD4"/>
    <w:rsid w:val="00AC4DB9"/>
    <w:rsid w:val="00AC5877"/>
    <w:rsid w:val="00AD27B1"/>
    <w:rsid w:val="00AD53B5"/>
    <w:rsid w:val="00AD560B"/>
    <w:rsid w:val="00AD5806"/>
    <w:rsid w:val="00AD6C6C"/>
    <w:rsid w:val="00AD7389"/>
    <w:rsid w:val="00AE0203"/>
    <w:rsid w:val="00AE143F"/>
    <w:rsid w:val="00AE1788"/>
    <w:rsid w:val="00AE1DEB"/>
    <w:rsid w:val="00AE33E8"/>
    <w:rsid w:val="00AE35C9"/>
    <w:rsid w:val="00AE367E"/>
    <w:rsid w:val="00AE4BA3"/>
    <w:rsid w:val="00AE590E"/>
    <w:rsid w:val="00AE6481"/>
    <w:rsid w:val="00AE6BB4"/>
    <w:rsid w:val="00AE738F"/>
    <w:rsid w:val="00AE7BCD"/>
    <w:rsid w:val="00AF0A6E"/>
    <w:rsid w:val="00AF22C1"/>
    <w:rsid w:val="00AF478D"/>
    <w:rsid w:val="00B00C11"/>
    <w:rsid w:val="00B0222C"/>
    <w:rsid w:val="00B03ED8"/>
    <w:rsid w:val="00B057BD"/>
    <w:rsid w:val="00B05E2C"/>
    <w:rsid w:val="00B06025"/>
    <w:rsid w:val="00B063C5"/>
    <w:rsid w:val="00B07527"/>
    <w:rsid w:val="00B07FA8"/>
    <w:rsid w:val="00B1164C"/>
    <w:rsid w:val="00B11C0E"/>
    <w:rsid w:val="00B12E5E"/>
    <w:rsid w:val="00B1396F"/>
    <w:rsid w:val="00B14561"/>
    <w:rsid w:val="00B16530"/>
    <w:rsid w:val="00B20098"/>
    <w:rsid w:val="00B2368F"/>
    <w:rsid w:val="00B269C9"/>
    <w:rsid w:val="00B26C8F"/>
    <w:rsid w:val="00B2783F"/>
    <w:rsid w:val="00B27EBA"/>
    <w:rsid w:val="00B32643"/>
    <w:rsid w:val="00B3282F"/>
    <w:rsid w:val="00B34B5D"/>
    <w:rsid w:val="00B35C2C"/>
    <w:rsid w:val="00B37199"/>
    <w:rsid w:val="00B37DC1"/>
    <w:rsid w:val="00B37F86"/>
    <w:rsid w:val="00B43012"/>
    <w:rsid w:val="00B43E79"/>
    <w:rsid w:val="00B4501B"/>
    <w:rsid w:val="00B45C06"/>
    <w:rsid w:val="00B45CE4"/>
    <w:rsid w:val="00B478BC"/>
    <w:rsid w:val="00B47B47"/>
    <w:rsid w:val="00B539C6"/>
    <w:rsid w:val="00B54917"/>
    <w:rsid w:val="00B577CF"/>
    <w:rsid w:val="00B60455"/>
    <w:rsid w:val="00B61E82"/>
    <w:rsid w:val="00B6224D"/>
    <w:rsid w:val="00B65C13"/>
    <w:rsid w:val="00B66264"/>
    <w:rsid w:val="00B67872"/>
    <w:rsid w:val="00B703A2"/>
    <w:rsid w:val="00B70D29"/>
    <w:rsid w:val="00B710CC"/>
    <w:rsid w:val="00B720B8"/>
    <w:rsid w:val="00B76A6C"/>
    <w:rsid w:val="00B82987"/>
    <w:rsid w:val="00B83762"/>
    <w:rsid w:val="00B83A84"/>
    <w:rsid w:val="00B8422B"/>
    <w:rsid w:val="00B84E7A"/>
    <w:rsid w:val="00B875CE"/>
    <w:rsid w:val="00B90ABA"/>
    <w:rsid w:val="00B94062"/>
    <w:rsid w:val="00B965FC"/>
    <w:rsid w:val="00B96D44"/>
    <w:rsid w:val="00BA034B"/>
    <w:rsid w:val="00BA24C1"/>
    <w:rsid w:val="00BA3DD1"/>
    <w:rsid w:val="00BA6254"/>
    <w:rsid w:val="00BA649B"/>
    <w:rsid w:val="00BA6CD5"/>
    <w:rsid w:val="00BA7B09"/>
    <w:rsid w:val="00BB13D2"/>
    <w:rsid w:val="00BB25DB"/>
    <w:rsid w:val="00BB4542"/>
    <w:rsid w:val="00BB55E7"/>
    <w:rsid w:val="00BB56C6"/>
    <w:rsid w:val="00BC00A7"/>
    <w:rsid w:val="00BC0A12"/>
    <w:rsid w:val="00BC0D6C"/>
    <w:rsid w:val="00BC1653"/>
    <w:rsid w:val="00BC609A"/>
    <w:rsid w:val="00BC65B6"/>
    <w:rsid w:val="00BC7631"/>
    <w:rsid w:val="00BD09B0"/>
    <w:rsid w:val="00BD1BD7"/>
    <w:rsid w:val="00BD26BB"/>
    <w:rsid w:val="00BD546D"/>
    <w:rsid w:val="00BD6860"/>
    <w:rsid w:val="00BD774C"/>
    <w:rsid w:val="00BD77C7"/>
    <w:rsid w:val="00BE2B8B"/>
    <w:rsid w:val="00BE2BC9"/>
    <w:rsid w:val="00BE3104"/>
    <w:rsid w:val="00BE3380"/>
    <w:rsid w:val="00BE3996"/>
    <w:rsid w:val="00BE556B"/>
    <w:rsid w:val="00BF017E"/>
    <w:rsid w:val="00BF22AD"/>
    <w:rsid w:val="00C02FAF"/>
    <w:rsid w:val="00C038DE"/>
    <w:rsid w:val="00C0596E"/>
    <w:rsid w:val="00C075F1"/>
    <w:rsid w:val="00C07E9A"/>
    <w:rsid w:val="00C13706"/>
    <w:rsid w:val="00C13A07"/>
    <w:rsid w:val="00C14A81"/>
    <w:rsid w:val="00C15B62"/>
    <w:rsid w:val="00C16A73"/>
    <w:rsid w:val="00C173CD"/>
    <w:rsid w:val="00C17F4A"/>
    <w:rsid w:val="00C20E85"/>
    <w:rsid w:val="00C212EC"/>
    <w:rsid w:val="00C24066"/>
    <w:rsid w:val="00C26401"/>
    <w:rsid w:val="00C264DC"/>
    <w:rsid w:val="00C31095"/>
    <w:rsid w:val="00C320D5"/>
    <w:rsid w:val="00C3268F"/>
    <w:rsid w:val="00C32A07"/>
    <w:rsid w:val="00C32F6F"/>
    <w:rsid w:val="00C33B48"/>
    <w:rsid w:val="00C33DD6"/>
    <w:rsid w:val="00C36BAE"/>
    <w:rsid w:val="00C42AC4"/>
    <w:rsid w:val="00C43227"/>
    <w:rsid w:val="00C50450"/>
    <w:rsid w:val="00C516EE"/>
    <w:rsid w:val="00C526EF"/>
    <w:rsid w:val="00C533BD"/>
    <w:rsid w:val="00C53D58"/>
    <w:rsid w:val="00C549F9"/>
    <w:rsid w:val="00C56E1A"/>
    <w:rsid w:val="00C57255"/>
    <w:rsid w:val="00C57C27"/>
    <w:rsid w:val="00C63B42"/>
    <w:rsid w:val="00C67651"/>
    <w:rsid w:val="00C67A81"/>
    <w:rsid w:val="00C7082C"/>
    <w:rsid w:val="00C711FF"/>
    <w:rsid w:val="00C721A4"/>
    <w:rsid w:val="00C80B14"/>
    <w:rsid w:val="00C81613"/>
    <w:rsid w:val="00C86E1F"/>
    <w:rsid w:val="00C8708F"/>
    <w:rsid w:val="00C87D6D"/>
    <w:rsid w:val="00C90994"/>
    <w:rsid w:val="00C947E0"/>
    <w:rsid w:val="00C9480E"/>
    <w:rsid w:val="00CA0839"/>
    <w:rsid w:val="00CA0909"/>
    <w:rsid w:val="00CA1963"/>
    <w:rsid w:val="00CA6A46"/>
    <w:rsid w:val="00CA73B4"/>
    <w:rsid w:val="00CB0BF2"/>
    <w:rsid w:val="00CB1645"/>
    <w:rsid w:val="00CB339F"/>
    <w:rsid w:val="00CB3C49"/>
    <w:rsid w:val="00CB3F56"/>
    <w:rsid w:val="00CB4266"/>
    <w:rsid w:val="00CB4DCE"/>
    <w:rsid w:val="00CB65D5"/>
    <w:rsid w:val="00CC4572"/>
    <w:rsid w:val="00CC73C9"/>
    <w:rsid w:val="00CD0B70"/>
    <w:rsid w:val="00CD0C58"/>
    <w:rsid w:val="00CD25F5"/>
    <w:rsid w:val="00CD4247"/>
    <w:rsid w:val="00CD43E9"/>
    <w:rsid w:val="00CD5218"/>
    <w:rsid w:val="00CD72F1"/>
    <w:rsid w:val="00CE0592"/>
    <w:rsid w:val="00CE05C3"/>
    <w:rsid w:val="00CE0FD5"/>
    <w:rsid w:val="00CE145B"/>
    <w:rsid w:val="00CE5EA8"/>
    <w:rsid w:val="00CE6277"/>
    <w:rsid w:val="00CE6885"/>
    <w:rsid w:val="00CF1D3F"/>
    <w:rsid w:val="00CF410F"/>
    <w:rsid w:val="00CF420B"/>
    <w:rsid w:val="00CF4658"/>
    <w:rsid w:val="00D01862"/>
    <w:rsid w:val="00D0274C"/>
    <w:rsid w:val="00D03B52"/>
    <w:rsid w:val="00D043F5"/>
    <w:rsid w:val="00D04DB4"/>
    <w:rsid w:val="00D05A05"/>
    <w:rsid w:val="00D05AD5"/>
    <w:rsid w:val="00D06163"/>
    <w:rsid w:val="00D067DD"/>
    <w:rsid w:val="00D13573"/>
    <w:rsid w:val="00D13AF2"/>
    <w:rsid w:val="00D166D9"/>
    <w:rsid w:val="00D1781F"/>
    <w:rsid w:val="00D2227E"/>
    <w:rsid w:val="00D2329C"/>
    <w:rsid w:val="00D23599"/>
    <w:rsid w:val="00D2599E"/>
    <w:rsid w:val="00D25C88"/>
    <w:rsid w:val="00D26EAA"/>
    <w:rsid w:val="00D27EE0"/>
    <w:rsid w:val="00D30C1B"/>
    <w:rsid w:val="00D32591"/>
    <w:rsid w:val="00D33E3B"/>
    <w:rsid w:val="00D36701"/>
    <w:rsid w:val="00D3742D"/>
    <w:rsid w:val="00D37796"/>
    <w:rsid w:val="00D411B2"/>
    <w:rsid w:val="00D41E2C"/>
    <w:rsid w:val="00D42C5D"/>
    <w:rsid w:val="00D43092"/>
    <w:rsid w:val="00D4403E"/>
    <w:rsid w:val="00D4572E"/>
    <w:rsid w:val="00D45A5C"/>
    <w:rsid w:val="00D46778"/>
    <w:rsid w:val="00D468C3"/>
    <w:rsid w:val="00D46D86"/>
    <w:rsid w:val="00D50556"/>
    <w:rsid w:val="00D50A26"/>
    <w:rsid w:val="00D54463"/>
    <w:rsid w:val="00D548DB"/>
    <w:rsid w:val="00D56964"/>
    <w:rsid w:val="00D57342"/>
    <w:rsid w:val="00D57C17"/>
    <w:rsid w:val="00D600B0"/>
    <w:rsid w:val="00D60663"/>
    <w:rsid w:val="00D6246B"/>
    <w:rsid w:val="00D62C13"/>
    <w:rsid w:val="00D655C6"/>
    <w:rsid w:val="00D656F4"/>
    <w:rsid w:val="00D65955"/>
    <w:rsid w:val="00D65CCD"/>
    <w:rsid w:val="00D704E0"/>
    <w:rsid w:val="00D71693"/>
    <w:rsid w:val="00D72D6E"/>
    <w:rsid w:val="00D733E6"/>
    <w:rsid w:val="00D747E1"/>
    <w:rsid w:val="00D7488E"/>
    <w:rsid w:val="00D75D37"/>
    <w:rsid w:val="00D82C09"/>
    <w:rsid w:val="00D83E7A"/>
    <w:rsid w:val="00D85FD7"/>
    <w:rsid w:val="00D87621"/>
    <w:rsid w:val="00D93B1B"/>
    <w:rsid w:val="00D93EEA"/>
    <w:rsid w:val="00D95907"/>
    <w:rsid w:val="00D97989"/>
    <w:rsid w:val="00DA02F5"/>
    <w:rsid w:val="00DA061F"/>
    <w:rsid w:val="00DA066F"/>
    <w:rsid w:val="00DA2585"/>
    <w:rsid w:val="00DA3057"/>
    <w:rsid w:val="00DA3AAF"/>
    <w:rsid w:val="00DA473D"/>
    <w:rsid w:val="00DA57EA"/>
    <w:rsid w:val="00DA590A"/>
    <w:rsid w:val="00DA71E6"/>
    <w:rsid w:val="00DB0697"/>
    <w:rsid w:val="00DB1461"/>
    <w:rsid w:val="00DB1804"/>
    <w:rsid w:val="00DB1EE5"/>
    <w:rsid w:val="00DB2572"/>
    <w:rsid w:val="00DB268A"/>
    <w:rsid w:val="00DB2B7D"/>
    <w:rsid w:val="00DB3CFF"/>
    <w:rsid w:val="00DB6C24"/>
    <w:rsid w:val="00DB6D64"/>
    <w:rsid w:val="00DB708C"/>
    <w:rsid w:val="00DC1FA2"/>
    <w:rsid w:val="00DC34D0"/>
    <w:rsid w:val="00DC673D"/>
    <w:rsid w:val="00DC717B"/>
    <w:rsid w:val="00DD0E95"/>
    <w:rsid w:val="00DD32C6"/>
    <w:rsid w:val="00DD45B5"/>
    <w:rsid w:val="00DD5A5B"/>
    <w:rsid w:val="00DE5E9E"/>
    <w:rsid w:val="00DE6502"/>
    <w:rsid w:val="00DE703C"/>
    <w:rsid w:val="00DE7E8C"/>
    <w:rsid w:val="00DF084A"/>
    <w:rsid w:val="00DF086F"/>
    <w:rsid w:val="00DF2616"/>
    <w:rsid w:val="00DF45E1"/>
    <w:rsid w:val="00E01A87"/>
    <w:rsid w:val="00E04F7F"/>
    <w:rsid w:val="00E06206"/>
    <w:rsid w:val="00E06329"/>
    <w:rsid w:val="00E07926"/>
    <w:rsid w:val="00E1146B"/>
    <w:rsid w:val="00E117E1"/>
    <w:rsid w:val="00E12D85"/>
    <w:rsid w:val="00E13F96"/>
    <w:rsid w:val="00E2003D"/>
    <w:rsid w:val="00E2110D"/>
    <w:rsid w:val="00E21F3A"/>
    <w:rsid w:val="00E223AC"/>
    <w:rsid w:val="00E22491"/>
    <w:rsid w:val="00E23F4F"/>
    <w:rsid w:val="00E2420C"/>
    <w:rsid w:val="00E24884"/>
    <w:rsid w:val="00E32892"/>
    <w:rsid w:val="00E35061"/>
    <w:rsid w:val="00E35FA7"/>
    <w:rsid w:val="00E3600C"/>
    <w:rsid w:val="00E36AEA"/>
    <w:rsid w:val="00E36E0C"/>
    <w:rsid w:val="00E37331"/>
    <w:rsid w:val="00E37BED"/>
    <w:rsid w:val="00E37F9B"/>
    <w:rsid w:val="00E45C8C"/>
    <w:rsid w:val="00E466EB"/>
    <w:rsid w:val="00E469E1"/>
    <w:rsid w:val="00E5046F"/>
    <w:rsid w:val="00E50A8D"/>
    <w:rsid w:val="00E51508"/>
    <w:rsid w:val="00E5250C"/>
    <w:rsid w:val="00E57C79"/>
    <w:rsid w:val="00E600C2"/>
    <w:rsid w:val="00E61001"/>
    <w:rsid w:val="00E618D8"/>
    <w:rsid w:val="00E65D26"/>
    <w:rsid w:val="00E661B1"/>
    <w:rsid w:val="00E66995"/>
    <w:rsid w:val="00E67E00"/>
    <w:rsid w:val="00E70DCD"/>
    <w:rsid w:val="00E73757"/>
    <w:rsid w:val="00E73778"/>
    <w:rsid w:val="00E73D04"/>
    <w:rsid w:val="00E750BB"/>
    <w:rsid w:val="00E7545C"/>
    <w:rsid w:val="00E77897"/>
    <w:rsid w:val="00E77C30"/>
    <w:rsid w:val="00E80D19"/>
    <w:rsid w:val="00E80E8D"/>
    <w:rsid w:val="00E81911"/>
    <w:rsid w:val="00E822A8"/>
    <w:rsid w:val="00E840AE"/>
    <w:rsid w:val="00E85469"/>
    <w:rsid w:val="00E86C8F"/>
    <w:rsid w:val="00E9013B"/>
    <w:rsid w:val="00E909CF"/>
    <w:rsid w:val="00E90DB2"/>
    <w:rsid w:val="00E93BFC"/>
    <w:rsid w:val="00E94485"/>
    <w:rsid w:val="00E962A1"/>
    <w:rsid w:val="00EA1431"/>
    <w:rsid w:val="00EA1F5B"/>
    <w:rsid w:val="00EA3420"/>
    <w:rsid w:val="00EA5E19"/>
    <w:rsid w:val="00EA6061"/>
    <w:rsid w:val="00EA6D92"/>
    <w:rsid w:val="00EA78CE"/>
    <w:rsid w:val="00EB1545"/>
    <w:rsid w:val="00EB2C18"/>
    <w:rsid w:val="00EB305C"/>
    <w:rsid w:val="00EB4D72"/>
    <w:rsid w:val="00EB5A90"/>
    <w:rsid w:val="00EC1A87"/>
    <w:rsid w:val="00EC23D2"/>
    <w:rsid w:val="00EC6D31"/>
    <w:rsid w:val="00EC72D5"/>
    <w:rsid w:val="00EC72F7"/>
    <w:rsid w:val="00ED1B22"/>
    <w:rsid w:val="00ED2251"/>
    <w:rsid w:val="00ED3EC0"/>
    <w:rsid w:val="00ED4BD6"/>
    <w:rsid w:val="00ED6D80"/>
    <w:rsid w:val="00EE4727"/>
    <w:rsid w:val="00EE7C59"/>
    <w:rsid w:val="00EF3B49"/>
    <w:rsid w:val="00EF4CFC"/>
    <w:rsid w:val="00EF527A"/>
    <w:rsid w:val="00EF5DFF"/>
    <w:rsid w:val="00EF7AAE"/>
    <w:rsid w:val="00F02315"/>
    <w:rsid w:val="00F04257"/>
    <w:rsid w:val="00F049CF"/>
    <w:rsid w:val="00F05644"/>
    <w:rsid w:val="00F0594E"/>
    <w:rsid w:val="00F06BF9"/>
    <w:rsid w:val="00F10A0F"/>
    <w:rsid w:val="00F11ED9"/>
    <w:rsid w:val="00F1280B"/>
    <w:rsid w:val="00F14015"/>
    <w:rsid w:val="00F170B9"/>
    <w:rsid w:val="00F1717E"/>
    <w:rsid w:val="00F21CD6"/>
    <w:rsid w:val="00F23532"/>
    <w:rsid w:val="00F25066"/>
    <w:rsid w:val="00F25941"/>
    <w:rsid w:val="00F25C79"/>
    <w:rsid w:val="00F25D4B"/>
    <w:rsid w:val="00F2601E"/>
    <w:rsid w:val="00F2616A"/>
    <w:rsid w:val="00F300BF"/>
    <w:rsid w:val="00F314F8"/>
    <w:rsid w:val="00F32EAC"/>
    <w:rsid w:val="00F35F67"/>
    <w:rsid w:val="00F40285"/>
    <w:rsid w:val="00F42377"/>
    <w:rsid w:val="00F46AD3"/>
    <w:rsid w:val="00F473E8"/>
    <w:rsid w:val="00F514F9"/>
    <w:rsid w:val="00F55C7A"/>
    <w:rsid w:val="00F62294"/>
    <w:rsid w:val="00F636AB"/>
    <w:rsid w:val="00F63BD4"/>
    <w:rsid w:val="00F642FB"/>
    <w:rsid w:val="00F66E7D"/>
    <w:rsid w:val="00F67D61"/>
    <w:rsid w:val="00F702E9"/>
    <w:rsid w:val="00F714BD"/>
    <w:rsid w:val="00F75497"/>
    <w:rsid w:val="00F76C07"/>
    <w:rsid w:val="00F77055"/>
    <w:rsid w:val="00F80C8E"/>
    <w:rsid w:val="00F80FEB"/>
    <w:rsid w:val="00F83A46"/>
    <w:rsid w:val="00F85EB5"/>
    <w:rsid w:val="00F86660"/>
    <w:rsid w:val="00F86B8C"/>
    <w:rsid w:val="00F91A4A"/>
    <w:rsid w:val="00F91ADF"/>
    <w:rsid w:val="00F91D18"/>
    <w:rsid w:val="00F93428"/>
    <w:rsid w:val="00F93F8B"/>
    <w:rsid w:val="00F95DAA"/>
    <w:rsid w:val="00F965A4"/>
    <w:rsid w:val="00FA11DB"/>
    <w:rsid w:val="00FA230E"/>
    <w:rsid w:val="00FA269C"/>
    <w:rsid w:val="00FA326B"/>
    <w:rsid w:val="00FA3624"/>
    <w:rsid w:val="00FA50D4"/>
    <w:rsid w:val="00FA5179"/>
    <w:rsid w:val="00FA70F3"/>
    <w:rsid w:val="00FB112B"/>
    <w:rsid w:val="00FB1235"/>
    <w:rsid w:val="00FB173D"/>
    <w:rsid w:val="00FB27E6"/>
    <w:rsid w:val="00FB632A"/>
    <w:rsid w:val="00FB6AE4"/>
    <w:rsid w:val="00FB7EB7"/>
    <w:rsid w:val="00FC1710"/>
    <w:rsid w:val="00FC1B82"/>
    <w:rsid w:val="00FC2C37"/>
    <w:rsid w:val="00FC2E27"/>
    <w:rsid w:val="00FD1D14"/>
    <w:rsid w:val="00FD1DAF"/>
    <w:rsid w:val="00FD49C2"/>
    <w:rsid w:val="00FD4C1C"/>
    <w:rsid w:val="00FD7909"/>
    <w:rsid w:val="00FE0BAE"/>
    <w:rsid w:val="00FE279B"/>
    <w:rsid w:val="00FE3371"/>
    <w:rsid w:val="00FE3B01"/>
    <w:rsid w:val="00FE4632"/>
    <w:rsid w:val="00FE6499"/>
    <w:rsid w:val="00FF40D7"/>
    <w:rsid w:val="00FF5D7D"/>
    <w:rsid w:val="00FF5E90"/>
    <w:rsid w:val="3DA3F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  <o:shapelayout v:ext="edit">
      <o:idmap v:ext="edit" data="2"/>
    </o:shapelayout>
  </w:shapeDefaults>
  <w:decimalSymbol w:val=","/>
  <w:listSeparator w:val=";"/>
  <w14:docId w14:val="1D10A733"/>
  <w15:chartTrackingRefBased/>
  <w15:docId w15:val="{1798C8AE-62BB-49B3-858A-8E097956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19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19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19"/>
      </w:num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7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7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,List Paragraph,Odstavec se seznamem1,A-Odrážky1,Body Bullet,Bullet 1,Bullet List,Bullet Number,Heading Bullet,Heading2,List Paragraph1,List Paragraph11,List Paragraph_0,NAKIT List Paragraph,Odrazky,Puc"/>
    <w:basedOn w:val="Normln"/>
    <w:link w:val="OdstavecseseznamemChar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5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5"/>
    <w:rsid w:val="0069463C"/>
    <w:rPr>
      <w:rFonts w:ascii="Georgia" w:hAnsi="Georgia"/>
      <w:b/>
      <w:sz w:val="22"/>
      <w:lang w:eastAsia="en-US"/>
    </w:rPr>
  </w:style>
  <w:style w:type="paragraph" w:customStyle="1" w:styleId="Podtitul">
    <w:name w:val="Podtitul"/>
    <w:aliases w:val="Subtitle (Czech Tourism)"/>
    <w:basedOn w:val="Normln"/>
    <w:next w:val="Normln"/>
    <w:link w:val="PodtitulChar"/>
    <w:uiPriority w:val="4"/>
    <w:rsid w:val="00412602"/>
    <w:rPr>
      <w:b/>
    </w:rPr>
  </w:style>
  <w:style w:type="character" w:customStyle="1" w:styleId="PodtitulChar">
    <w:name w:val="Podtitul Char"/>
    <w:aliases w:val="Subtitle (Czech Tourism) Char"/>
    <w:link w:val="Podtitul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5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customStyle="1" w:styleId="Zvraznn">
    <w:name w:val="Zvýraznění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22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semiHidden/>
    <w:unhideWhenUsed/>
    <w:rsid w:val="003061FD"/>
  </w:style>
  <w:style w:type="numbering" w:customStyle="1" w:styleId="Headings">
    <w:name w:val="Headings"/>
    <w:uiPriority w:val="99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4"/>
      </w:numPr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E81911"/>
    <w:pPr>
      <w:numPr>
        <w:numId w:val="18"/>
      </w:numPr>
      <w:spacing w:after="260"/>
      <w:ind w:left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1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rsid w:val="00E81911"/>
    <w:pPr>
      <w:numPr>
        <w:numId w:val="16"/>
      </w:numPr>
    </w:pPr>
  </w:style>
  <w:style w:type="character" w:styleId="Nevyeenzmnka">
    <w:name w:val="Unresolved Mention"/>
    <w:uiPriority w:val="99"/>
    <w:semiHidden/>
    <w:unhideWhenUsed/>
    <w:rsid w:val="001027A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ist Paragraph (Czech Tourism) Char,List Paragraph Char,Odstavec se seznamem1 Char,A-Odrážky1 Char,Body Bullet Char,Bullet 1 Char,Bullet List Char,Bullet Number Char,Heading Bullet Char,Heading2 Char,List Paragraph1 Char"/>
    <w:link w:val="Odstavecseseznamem"/>
    <w:uiPriority w:val="34"/>
    <w:qFormat/>
    <w:locked/>
    <w:rsid w:val="0038017C"/>
    <w:rPr>
      <w:rFonts w:ascii="Georgia" w:hAnsi="Georgia"/>
      <w:sz w:val="22"/>
      <w:lang w:eastAsia="en-US"/>
    </w:rPr>
  </w:style>
  <w:style w:type="paragraph" w:customStyle="1" w:styleId="Textodst1sl">
    <w:name w:val="Text odst.1čísl"/>
    <w:basedOn w:val="Normln"/>
    <w:link w:val="Textodst1slChar"/>
    <w:rsid w:val="00845276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-31680"/>
        <w:tab w:val="left" w:pos="284"/>
      </w:tabs>
      <w:suppressAutoHyphens/>
      <w:spacing w:before="80" w:line="240" w:lineRule="auto"/>
      <w:ind w:left="454" w:hanging="454"/>
      <w:jc w:val="both"/>
    </w:pPr>
    <w:rPr>
      <w:rFonts w:ascii="Calibri" w:hAnsi="Calibri" w:cs="Calibri"/>
      <w:lang w:val="x-none" w:eastAsia="zh-CN"/>
    </w:rPr>
  </w:style>
  <w:style w:type="paragraph" w:customStyle="1" w:styleId="Textodst2slovan">
    <w:name w:val="Text odst.2 číslovaný"/>
    <w:basedOn w:val="Textodst1sl"/>
    <w:rsid w:val="0012729A"/>
    <w:pPr>
      <w:tabs>
        <w:tab w:val="clear" w:pos="-31680"/>
        <w:tab w:val="clear" w:pos="284"/>
        <w:tab w:val="num" w:pos="2160"/>
      </w:tabs>
      <w:suppressAutoHyphens w:val="0"/>
      <w:spacing w:before="0"/>
      <w:ind w:left="2160" w:hanging="180"/>
      <w:outlineLvl w:val="2"/>
    </w:pPr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Textodst3psmena">
    <w:name w:val="Text odst. 3 písmena"/>
    <w:basedOn w:val="Textodst1sl"/>
    <w:rsid w:val="0012729A"/>
    <w:pPr>
      <w:tabs>
        <w:tab w:val="clear" w:pos="-31680"/>
        <w:tab w:val="left" w:pos="0"/>
        <w:tab w:val="num" w:pos="2880"/>
      </w:tabs>
      <w:suppressAutoHyphens w:val="0"/>
      <w:spacing w:before="0"/>
      <w:ind w:left="2880" w:hanging="227"/>
      <w:outlineLvl w:val="3"/>
    </w:pPr>
    <w:rPr>
      <w:rFonts w:ascii="Times New Roman" w:eastAsia="Times New Roman" w:hAnsi="Times New Roman" w:cs="Times New Roman"/>
      <w:sz w:val="24"/>
      <w:lang w:val="cs-CZ" w:eastAsia="cs-CZ"/>
    </w:rPr>
  </w:style>
  <w:style w:type="character" w:customStyle="1" w:styleId="Textodst1slChar">
    <w:name w:val="Text odst.1čísl Char"/>
    <w:link w:val="Textodst1sl"/>
    <w:locked/>
    <w:rsid w:val="0012729A"/>
    <w:rPr>
      <w:rFonts w:ascii="Calibri" w:hAnsi="Calibri" w:cs="Calibri"/>
      <w:sz w:val="22"/>
      <w:lang w:val="x-none" w:eastAsia="zh-CN"/>
    </w:rPr>
  </w:style>
  <w:style w:type="paragraph" w:customStyle="1" w:styleId="slolnku">
    <w:name w:val="Číslo článku"/>
    <w:basedOn w:val="Normln"/>
    <w:next w:val="Normln"/>
    <w:rsid w:val="00027A07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styleId="Revize">
    <w:name w:val="Revision"/>
    <w:hidden/>
    <w:uiPriority w:val="99"/>
    <w:semiHidden/>
    <w:rsid w:val="00343079"/>
    <w:rPr>
      <w:rFonts w:ascii="Georgia" w:hAnsi="Georgi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54D35-CDAD-4815-A1F3-1C22CFE5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</Template>
  <TotalTime>22</TotalTime>
  <Pages>1</Pages>
  <Words>3938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Procházka</dc:creator>
  <cp:keywords/>
  <cp:lastModifiedBy>Krušberská Eliška</cp:lastModifiedBy>
  <cp:revision>8</cp:revision>
  <cp:lastPrinted>2024-05-03T15:35:00Z</cp:lastPrinted>
  <dcterms:created xsi:type="dcterms:W3CDTF">2024-05-17T09:56:00Z</dcterms:created>
  <dcterms:modified xsi:type="dcterms:W3CDTF">2024-05-20T12:05:00Z</dcterms:modified>
</cp:coreProperties>
</file>