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00F" w:rsidRDefault="00FD0FC1">
      <w:r>
        <w:t>Příloha č. 1) Stanovisko ORI</w:t>
      </w:r>
      <w:bookmarkStart w:id="0" w:name="_GoBack"/>
      <w:bookmarkEnd w:id="0"/>
    </w:p>
    <w:sectPr w:rsidR="00E67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FC1"/>
    <w:rsid w:val="00E6700F"/>
    <w:rsid w:val="00FD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2C21C"/>
  <w15:chartTrackingRefBased/>
  <w15:docId w15:val="{1FD617B4-8F4B-45FD-88D6-3F9B6454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Kortusová Iveta</dc:creator>
  <cp:keywords/>
  <dc:description/>
  <cp:lastModifiedBy>Kortusová Iveta</cp:lastModifiedBy>
  <cp:revision>1</cp:revision>
  <dcterms:created xsi:type="dcterms:W3CDTF">2024-05-20T10:09:00Z</dcterms:created>
  <dcterms:modified xsi:type="dcterms:W3CDTF">2024-05-20T10:09:00Z</dcterms:modified>
</cp:coreProperties>
</file>