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13FD6" w14:textId="77777777" w:rsidR="004F11DE" w:rsidRPr="00251913" w:rsidRDefault="004F11DE" w:rsidP="004F11DE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251913">
        <w:rPr>
          <w:rFonts w:ascii="Arial" w:hAnsi="Arial" w:cs="Arial"/>
          <w:b/>
          <w:sz w:val="32"/>
          <w:szCs w:val="32"/>
        </w:rPr>
        <w:t>Pokutový řád při porušení povinností BOZP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4F11DE" w:rsidRPr="00251913" w14:paraId="285C5833" w14:textId="77777777" w:rsidTr="004F11DE">
        <w:trPr>
          <w:trHeight w:val="567"/>
        </w:trPr>
        <w:tc>
          <w:tcPr>
            <w:tcW w:w="7225" w:type="dxa"/>
            <w:vAlign w:val="center"/>
          </w:tcPr>
          <w:p w14:paraId="552ABBD9" w14:textId="77777777" w:rsidR="004F11DE" w:rsidRPr="00251913" w:rsidRDefault="004F11DE" w:rsidP="004F11DE">
            <w:pPr>
              <w:jc w:val="center"/>
              <w:rPr>
                <w:rFonts w:ascii="Arial" w:hAnsi="Arial" w:cs="Arial"/>
                <w:b/>
              </w:rPr>
            </w:pPr>
            <w:r w:rsidRPr="00251913">
              <w:rPr>
                <w:rFonts w:ascii="Arial" w:hAnsi="Arial" w:cs="Arial"/>
                <w:b/>
              </w:rPr>
              <w:t>Typ porušení bezpečnostních předpisů (BOZP) Zhotovitelem:</w:t>
            </w:r>
          </w:p>
        </w:tc>
        <w:tc>
          <w:tcPr>
            <w:tcW w:w="1837" w:type="dxa"/>
            <w:vAlign w:val="center"/>
          </w:tcPr>
          <w:p w14:paraId="63755C21" w14:textId="77777777" w:rsidR="004F11DE" w:rsidRPr="00251913" w:rsidRDefault="004F11DE" w:rsidP="004F11DE">
            <w:pPr>
              <w:jc w:val="center"/>
              <w:rPr>
                <w:rFonts w:ascii="Arial" w:hAnsi="Arial" w:cs="Arial"/>
                <w:b/>
              </w:rPr>
            </w:pPr>
            <w:r w:rsidRPr="00251913">
              <w:rPr>
                <w:rFonts w:ascii="Arial" w:hAnsi="Arial" w:cs="Arial"/>
                <w:b/>
              </w:rPr>
              <w:t>Smluvní pokuta ve výši:</w:t>
            </w:r>
          </w:p>
        </w:tc>
      </w:tr>
      <w:tr w:rsidR="004F11DE" w:rsidRPr="00251913" w14:paraId="301B4A69" w14:textId="77777777" w:rsidTr="00A354AE">
        <w:trPr>
          <w:trHeight w:val="413"/>
        </w:trPr>
        <w:tc>
          <w:tcPr>
            <w:tcW w:w="7225" w:type="dxa"/>
            <w:vAlign w:val="center"/>
          </w:tcPr>
          <w:p w14:paraId="79B059D1" w14:textId="77777777" w:rsidR="004F11DE" w:rsidRPr="00A354AE" w:rsidRDefault="003C2A5C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Neudržování pořádku a čistoty na staveništi.</w:t>
            </w:r>
          </w:p>
        </w:tc>
        <w:tc>
          <w:tcPr>
            <w:tcW w:w="1837" w:type="dxa"/>
            <w:vAlign w:val="center"/>
          </w:tcPr>
          <w:p w14:paraId="7D729717" w14:textId="77777777" w:rsidR="004F11DE" w:rsidRPr="00A354AE" w:rsidRDefault="006245DA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4</w:t>
            </w:r>
            <w:r w:rsidR="003C2A5C" w:rsidRPr="00A354AE">
              <w:rPr>
                <w:rFonts w:ascii="Arial" w:hAnsi="Arial" w:cs="Arial"/>
                <w:sz w:val="20"/>
                <w:szCs w:val="20"/>
              </w:rPr>
              <w:t>.000,-Kč</w:t>
            </w:r>
          </w:p>
        </w:tc>
      </w:tr>
      <w:tr w:rsidR="004F11DE" w:rsidRPr="00251913" w14:paraId="1FEBB8C5" w14:textId="77777777" w:rsidTr="00A354AE">
        <w:trPr>
          <w:trHeight w:val="432"/>
        </w:trPr>
        <w:tc>
          <w:tcPr>
            <w:tcW w:w="7225" w:type="dxa"/>
            <w:vAlign w:val="center"/>
          </w:tcPr>
          <w:p w14:paraId="22027E21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 xml:space="preserve">Nesplnění podmínek pro </w:t>
            </w:r>
            <w:r w:rsidR="003C2A5C" w:rsidRPr="00A354AE">
              <w:rPr>
                <w:rFonts w:ascii="Arial" w:hAnsi="Arial" w:cs="Arial"/>
                <w:sz w:val="20"/>
                <w:szCs w:val="20"/>
              </w:rPr>
              <w:t>odstraňování a odvoz nebezpečných odpadů.</w:t>
            </w:r>
          </w:p>
        </w:tc>
        <w:tc>
          <w:tcPr>
            <w:tcW w:w="1837" w:type="dxa"/>
            <w:vAlign w:val="center"/>
          </w:tcPr>
          <w:p w14:paraId="54AD859D" w14:textId="77777777" w:rsidR="004F11DE" w:rsidRPr="00A354AE" w:rsidRDefault="003C2A5C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10.000,-Kč</w:t>
            </w:r>
          </w:p>
        </w:tc>
      </w:tr>
      <w:tr w:rsidR="004F11DE" w:rsidRPr="00251913" w14:paraId="63CB87A1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311C2426" w14:textId="77777777" w:rsidR="004F11DE" w:rsidRPr="00A354AE" w:rsidRDefault="003C2A5C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 xml:space="preserve">Nesplnění podmínek pro uskladňování, manipulace, odstraňování a </w:t>
            </w:r>
            <w:r w:rsidR="00057DB9" w:rsidRPr="00A354AE">
              <w:rPr>
                <w:rFonts w:ascii="Arial" w:hAnsi="Arial" w:cs="Arial"/>
                <w:sz w:val="20"/>
                <w:szCs w:val="20"/>
              </w:rPr>
              <w:t>odvoz odpadu a zbytků materiálů.</w:t>
            </w:r>
          </w:p>
        </w:tc>
        <w:tc>
          <w:tcPr>
            <w:tcW w:w="1837" w:type="dxa"/>
            <w:vAlign w:val="center"/>
          </w:tcPr>
          <w:p w14:paraId="1FA3A3B1" w14:textId="77777777" w:rsidR="004F11DE" w:rsidRPr="00A354AE" w:rsidRDefault="004D4431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2</w:t>
            </w:r>
            <w:r w:rsidR="003C2A5C" w:rsidRPr="00A354AE">
              <w:rPr>
                <w:rFonts w:ascii="Arial" w:hAnsi="Arial" w:cs="Arial"/>
                <w:sz w:val="20"/>
                <w:szCs w:val="20"/>
              </w:rPr>
              <w:t>.000,-Kč</w:t>
            </w:r>
          </w:p>
        </w:tc>
      </w:tr>
      <w:tr w:rsidR="004F11DE" w:rsidRPr="00251913" w14:paraId="6F327554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121F0C86" w14:textId="77777777" w:rsidR="004F11DE" w:rsidRPr="00A354AE" w:rsidRDefault="006F707C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Nev</w:t>
            </w:r>
            <w:r w:rsidR="003C2A5C" w:rsidRPr="00A354AE">
              <w:rPr>
                <w:rFonts w:ascii="Arial" w:hAnsi="Arial" w:cs="Arial"/>
                <w:sz w:val="20"/>
                <w:szCs w:val="20"/>
              </w:rPr>
              <w:t>edení evidence přítomnosti zaměstnanců a dalších fyzických osob na st</w:t>
            </w:r>
            <w:r w:rsidR="00057DB9" w:rsidRPr="00A354AE">
              <w:rPr>
                <w:rFonts w:ascii="Arial" w:hAnsi="Arial" w:cs="Arial"/>
                <w:sz w:val="20"/>
                <w:szCs w:val="20"/>
              </w:rPr>
              <w:t>aveništi, které mu bylo předáno.</w:t>
            </w:r>
          </w:p>
        </w:tc>
        <w:tc>
          <w:tcPr>
            <w:tcW w:w="1837" w:type="dxa"/>
            <w:vAlign w:val="center"/>
          </w:tcPr>
          <w:p w14:paraId="4C302CC6" w14:textId="77777777" w:rsidR="004F11DE" w:rsidRPr="00A354AE" w:rsidRDefault="004D4431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2</w:t>
            </w:r>
            <w:r w:rsidR="003C2A5C" w:rsidRPr="00A354AE">
              <w:rPr>
                <w:rFonts w:ascii="Arial" w:hAnsi="Arial" w:cs="Arial"/>
                <w:sz w:val="20"/>
                <w:szCs w:val="20"/>
              </w:rPr>
              <w:t>.000,-Kč</w:t>
            </w:r>
          </w:p>
        </w:tc>
      </w:tr>
      <w:tr w:rsidR="004F11DE" w:rsidRPr="00251913" w14:paraId="056EAADE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7DCC09B4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Nepoužívání osobních ochranných pracovních pomůcek (přilby, pracovní obuv, reflexní vesty, ochrana sluchu, zraku apod.) pro dané pracoviště.</w:t>
            </w:r>
          </w:p>
        </w:tc>
        <w:tc>
          <w:tcPr>
            <w:tcW w:w="1837" w:type="dxa"/>
            <w:vAlign w:val="center"/>
          </w:tcPr>
          <w:p w14:paraId="179D37B4" w14:textId="77777777" w:rsidR="004F11DE" w:rsidRPr="00A354AE" w:rsidRDefault="00057DB9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1.000,-Kč</w:t>
            </w:r>
          </w:p>
        </w:tc>
      </w:tr>
      <w:tr w:rsidR="004F11DE" w:rsidRPr="00251913" w14:paraId="2C627B0D" w14:textId="77777777" w:rsidTr="00A354AE">
        <w:trPr>
          <w:trHeight w:val="378"/>
        </w:trPr>
        <w:tc>
          <w:tcPr>
            <w:tcW w:w="7225" w:type="dxa"/>
            <w:vAlign w:val="center"/>
          </w:tcPr>
          <w:p w14:paraId="019DBC27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Porušení zákazu kouření.</w:t>
            </w:r>
          </w:p>
        </w:tc>
        <w:tc>
          <w:tcPr>
            <w:tcW w:w="1837" w:type="dxa"/>
            <w:vAlign w:val="center"/>
          </w:tcPr>
          <w:p w14:paraId="1B47CBCF" w14:textId="77777777" w:rsidR="004F11DE" w:rsidRPr="00A354AE" w:rsidRDefault="00057DB9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1.000,-Kč</w:t>
            </w:r>
          </w:p>
        </w:tc>
      </w:tr>
      <w:tr w:rsidR="004F11DE" w:rsidRPr="00251913" w14:paraId="14D25149" w14:textId="77777777" w:rsidTr="00A354AE">
        <w:trPr>
          <w:trHeight w:val="414"/>
        </w:trPr>
        <w:tc>
          <w:tcPr>
            <w:tcW w:w="7225" w:type="dxa"/>
            <w:vAlign w:val="center"/>
          </w:tcPr>
          <w:p w14:paraId="59175F33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Neohrazení výkopů pevnou zábranou</w:t>
            </w:r>
            <w:r w:rsidR="004D4431" w:rsidRPr="00A354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vAlign w:val="center"/>
          </w:tcPr>
          <w:p w14:paraId="70AC15EE" w14:textId="77777777" w:rsidR="004F11DE" w:rsidRPr="00A354AE" w:rsidRDefault="004D4431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</w:t>
            </w:r>
            <w:r w:rsidR="00057DB9" w:rsidRPr="00A354AE">
              <w:rPr>
                <w:rFonts w:ascii="Arial" w:hAnsi="Arial" w:cs="Arial"/>
                <w:sz w:val="20"/>
                <w:szCs w:val="20"/>
              </w:rPr>
              <w:t>.000,-Kč</w:t>
            </w:r>
          </w:p>
        </w:tc>
      </w:tr>
      <w:tr w:rsidR="004F11DE" w:rsidRPr="00251913" w14:paraId="326BD8E9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638520E1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Používání poškozených nebo nevyhovujících strojů, nářadí, el. zařízení, prodlužovacích kabelů apod.</w:t>
            </w:r>
          </w:p>
        </w:tc>
        <w:tc>
          <w:tcPr>
            <w:tcW w:w="1837" w:type="dxa"/>
            <w:vAlign w:val="center"/>
          </w:tcPr>
          <w:p w14:paraId="054B3CE5" w14:textId="77777777" w:rsidR="004F11DE" w:rsidRPr="00A354AE" w:rsidRDefault="004D4431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</w:t>
            </w:r>
            <w:r w:rsidR="00057DB9" w:rsidRPr="00A354AE">
              <w:rPr>
                <w:rFonts w:ascii="Arial" w:hAnsi="Arial" w:cs="Arial"/>
                <w:sz w:val="20"/>
                <w:szCs w:val="20"/>
              </w:rPr>
              <w:t>.000,-Kč</w:t>
            </w:r>
          </w:p>
        </w:tc>
      </w:tr>
      <w:tr w:rsidR="004F11DE" w:rsidRPr="00251913" w14:paraId="79095D51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6E6D3391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Nezakrytí otvorů proti zamezení pádu předmětů či osob z výšky a do volné hloubky.</w:t>
            </w:r>
          </w:p>
        </w:tc>
        <w:tc>
          <w:tcPr>
            <w:tcW w:w="1837" w:type="dxa"/>
            <w:vAlign w:val="center"/>
          </w:tcPr>
          <w:p w14:paraId="6E60221B" w14:textId="77777777" w:rsidR="004F11DE" w:rsidRPr="00A354AE" w:rsidRDefault="00057DB9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10.000,-Kč</w:t>
            </w:r>
          </w:p>
        </w:tc>
      </w:tr>
      <w:tr w:rsidR="004F11DE" w:rsidRPr="00251913" w14:paraId="333C83FA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774DE1D6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 xml:space="preserve">Pracovní lávky a plošiny neodpovídající BOZP (bez zábradlí, </w:t>
            </w:r>
            <w:proofErr w:type="spellStart"/>
            <w:r w:rsidRPr="00A354AE">
              <w:rPr>
                <w:rFonts w:ascii="Arial" w:hAnsi="Arial" w:cs="Arial"/>
                <w:sz w:val="20"/>
                <w:szCs w:val="20"/>
              </w:rPr>
              <w:t>okopové</w:t>
            </w:r>
            <w:proofErr w:type="spellEnd"/>
            <w:r w:rsidRPr="00A354AE">
              <w:rPr>
                <w:rFonts w:ascii="Arial" w:hAnsi="Arial" w:cs="Arial"/>
                <w:sz w:val="20"/>
                <w:szCs w:val="20"/>
              </w:rPr>
              <w:t xml:space="preserve"> lišty, nedostatečně široké, bez předepsaných platných prohlídek a revizí).</w:t>
            </w:r>
          </w:p>
        </w:tc>
        <w:tc>
          <w:tcPr>
            <w:tcW w:w="1837" w:type="dxa"/>
            <w:vAlign w:val="center"/>
          </w:tcPr>
          <w:p w14:paraId="01DDC0DD" w14:textId="77777777" w:rsidR="004F11DE" w:rsidRPr="00A354AE" w:rsidRDefault="004D4431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</w:t>
            </w:r>
            <w:r w:rsidR="00057DB9" w:rsidRPr="00A354AE">
              <w:rPr>
                <w:rFonts w:ascii="Arial" w:hAnsi="Arial" w:cs="Arial"/>
                <w:sz w:val="20"/>
                <w:szCs w:val="20"/>
              </w:rPr>
              <w:t>.000,-Kč</w:t>
            </w:r>
          </w:p>
        </w:tc>
      </w:tr>
      <w:tr w:rsidR="004F11DE" w:rsidRPr="00251913" w14:paraId="148E3F66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339FCF50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Používání konstrukcí k výstupu (sestupu), které nejsou k tomu určeny (bednění, pažení, palety apod.)</w:t>
            </w:r>
            <w:r w:rsidR="004D4431" w:rsidRPr="00A354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vAlign w:val="center"/>
          </w:tcPr>
          <w:p w14:paraId="14E0F11A" w14:textId="77777777" w:rsidR="004F11DE" w:rsidRPr="00A354AE" w:rsidRDefault="004D4431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</w:t>
            </w:r>
            <w:r w:rsidR="00057DB9" w:rsidRPr="00A354AE">
              <w:rPr>
                <w:rFonts w:ascii="Arial" w:hAnsi="Arial" w:cs="Arial"/>
                <w:sz w:val="20"/>
                <w:szCs w:val="20"/>
              </w:rPr>
              <w:t>.000,-Kč</w:t>
            </w:r>
          </w:p>
        </w:tc>
      </w:tr>
      <w:tr w:rsidR="004F11DE" w:rsidRPr="00251913" w14:paraId="7D72DE26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3022F470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Porušení technologických postupů při práci s otevřeným ohněm (pálení, řezání, svařování, používání PB apod.) mimo míst k tomuto určených</w:t>
            </w:r>
            <w:r w:rsidR="004D4431" w:rsidRPr="00A354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vAlign w:val="center"/>
          </w:tcPr>
          <w:p w14:paraId="480831FF" w14:textId="77777777" w:rsidR="004F11DE" w:rsidRPr="00A354AE" w:rsidRDefault="00057DB9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10.000,-Kč</w:t>
            </w:r>
          </w:p>
        </w:tc>
      </w:tr>
      <w:tr w:rsidR="004F11DE" w:rsidRPr="00251913" w14:paraId="67B290AD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3AC141D4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Práce ve výškách nebo nad volnou hloubkou bez zajištění proti pádu (prostředky osobního zajištění, lešení, zábradlí, sítě apod.)</w:t>
            </w:r>
            <w:r w:rsidR="004D4431" w:rsidRPr="00A354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vAlign w:val="center"/>
          </w:tcPr>
          <w:p w14:paraId="23073CC2" w14:textId="77777777" w:rsidR="004F11DE" w:rsidRPr="00A354AE" w:rsidRDefault="00057DB9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5.000,-Kč</w:t>
            </w:r>
          </w:p>
        </w:tc>
      </w:tr>
      <w:tr w:rsidR="004F11DE" w:rsidRPr="00251913" w14:paraId="62BB61EB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48653183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Pohyb a vstup na pracoviště pod vlivem alkoholu nebo jiných návykových a omamných látek.</w:t>
            </w:r>
          </w:p>
        </w:tc>
        <w:tc>
          <w:tcPr>
            <w:tcW w:w="1837" w:type="dxa"/>
            <w:vAlign w:val="center"/>
          </w:tcPr>
          <w:p w14:paraId="6D29414F" w14:textId="77777777" w:rsidR="004F11DE" w:rsidRPr="00A354AE" w:rsidRDefault="00057DB9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10.000,-Kč</w:t>
            </w:r>
          </w:p>
        </w:tc>
      </w:tr>
      <w:tr w:rsidR="004F11DE" w:rsidRPr="00251913" w14:paraId="68833056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49A855B4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Používání zařízení nebo částí strojů, které k tomu nejsou určeny k dopravě osob</w:t>
            </w:r>
            <w:r w:rsidR="004D4431" w:rsidRPr="00A354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vAlign w:val="center"/>
          </w:tcPr>
          <w:p w14:paraId="59ECB25B" w14:textId="77777777" w:rsidR="004F11DE" w:rsidRPr="00A354AE" w:rsidRDefault="00057DB9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5.000,-Kč</w:t>
            </w:r>
          </w:p>
        </w:tc>
      </w:tr>
      <w:tr w:rsidR="004F11DE" w:rsidRPr="00251913" w14:paraId="4E4227A4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0BE246EF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Lešení (nestabilní, bez zábradlí, bez zajištění proti pádu předmětů a materiálu apod.)</w:t>
            </w:r>
            <w:r w:rsidR="004D4431" w:rsidRPr="00A354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vAlign w:val="center"/>
          </w:tcPr>
          <w:p w14:paraId="02C803B0" w14:textId="77777777" w:rsidR="004F11DE" w:rsidRPr="00A354AE" w:rsidRDefault="00057DB9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5.000,-Kč</w:t>
            </w:r>
          </w:p>
        </w:tc>
      </w:tr>
      <w:tr w:rsidR="004F11DE" w:rsidRPr="00251913" w14:paraId="0563C078" w14:textId="77777777" w:rsidTr="00A354AE">
        <w:trPr>
          <w:trHeight w:val="454"/>
        </w:trPr>
        <w:tc>
          <w:tcPr>
            <w:tcW w:w="7225" w:type="dxa"/>
            <w:vAlign w:val="center"/>
          </w:tcPr>
          <w:p w14:paraId="5AF79AF7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Porušení technologických postupu při provádění prací.</w:t>
            </w:r>
          </w:p>
        </w:tc>
        <w:tc>
          <w:tcPr>
            <w:tcW w:w="1837" w:type="dxa"/>
            <w:vAlign w:val="center"/>
          </w:tcPr>
          <w:p w14:paraId="6800E526" w14:textId="77777777" w:rsidR="004F11DE" w:rsidRPr="00A354AE" w:rsidRDefault="00057DB9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5.000,-Kč</w:t>
            </w:r>
          </w:p>
        </w:tc>
      </w:tr>
      <w:tr w:rsidR="004F11DE" w:rsidRPr="00251913" w14:paraId="3CB3CD2A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5EDB7104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Práce bez patřičné odborné kvalifikace, platné lékařské prohlídky.</w:t>
            </w:r>
          </w:p>
        </w:tc>
        <w:tc>
          <w:tcPr>
            <w:tcW w:w="1837" w:type="dxa"/>
            <w:vAlign w:val="center"/>
          </w:tcPr>
          <w:p w14:paraId="238B93DA" w14:textId="77777777" w:rsidR="004F11DE" w:rsidRPr="00A354AE" w:rsidRDefault="00057DB9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5.000,-Kč</w:t>
            </w:r>
          </w:p>
        </w:tc>
      </w:tr>
      <w:tr w:rsidR="004F11DE" w:rsidRPr="00251913" w14:paraId="3EB1CC3D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58D29C39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Práce ve výkopu nezajištěném proti sesutí zeminy, zavalení apod.</w:t>
            </w:r>
          </w:p>
        </w:tc>
        <w:tc>
          <w:tcPr>
            <w:tcW w:w="1837" w:type="dxa"/>
            <w:vAlign w:val="center"/>
          </w:tcPr>
          <w:p w14:paraId="22C019FD" w14:textId="77777777" w:rsidR="004F11DE" w:rsidRPr="00A354AE" w:rsidRDefault="00057DB9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5.000,-Kč</w:t>
            </w:r>
          </w:p>
        </w:tc>
      </w:tr>
      <w:tr w:rsidR="004F11DE" w:rsidRPr="00251913" w14:paraId="0074257E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45F50505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Neohlášení dopravní nehody, havárie, úniku ropných látek, úniku chemických látek a přípravků apod. vedoucímu stavby</w:t>
            </w:r>
            <w:r w:rsidR="005F1B72" w:rsidRPr="00A354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vAlign w:val="center"/>
          </w:tcPr>
          <w:p w14:paraId="63CE67E2" w14:textId="77777777" w:rsidR="004F11DE" w:rsidRPr="00A354AE" w:rsidRDefault="00057DB9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5.000,-Kč</w:t>
            </w:r>
          </w:p>
        </w:tc>
      </w:tr>
      <w:tr w:rsidR="004F11DE" w:rsidRPr="00251913" w14:paraId="1C83E4B4" w14:textId="77777777" w:rsidTr="00A354AE">
        <w:trPr>
          <w:trHeight w:val="398"/>
        </w:trPr>
        <w:tc>
          <w:tcPr>
            <w:tcW w:w="7225" w:type="dxa"/>
            <w:vAlign w:val="center"/>
          </w:tcPr>
          <w:p w14:paraId="02CF04D4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Neoznačení zaměstnance nebo pracovníka subdodavatele</w:t>
            </w:r>
            <w:r w:rsidR="005F1B72" w:rsidRPr="00A354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vAlign w:val="center"/>
          </w:tcPr>
          <w:p w14:paraId="5AF8F961" w14:textId="77777777" w:rsidR="004F11DE" w:rsidRPr="00A354AE" w:rsidRDefault="004D4431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2</w:t>
            </w:r>
            <w:r w:rsidR="00057DB9" w:rsidRPr="00A354AE">
              <w:rPr>
                <w:rFonts w:ascii="Arial" w:hAnsi="Arial" w:cs="Arial"/>
                <w:sz w:val="20"/>
                <w:szCs w:val="20"/>
              </w:rPr>
              <w:t>.000,-Kč</w:t>
            </w:r>
          </w:p>
        </w:tc>
      </w:tr>
      <w:tr w:rsidR="004F11DE" w:rsidRPr="00251913" w14:paraId="527916AB" w14:textId="77777777" w:rsidTr="00A354AE">
        <w:trPr>
          <w:trHeight w:val="417"/>
        </w:trPr>
        <w:tc>
          <w:tcPr>
            <w:tcW w:w="7225" w:type="dxa"/>
            <w:vAlign w:val="center"/>
          </w:tcPr>
          <w:p w14:paraId="0AE98C2F" w14:textId="77777777" w:rsidR="004F11DE" w:rsidRPr="00A354AE" w:rsidRDefault="00057DB9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Neuposlechnutí pří</w:t>
            </w:r>
            <w:r w:rsidR="005F1B72" w:rsidRPr="00A354AE">
              <w:rPr>
                <w:rFonts w:ascii="Arial" w:hAnsi="Arial" w:cs="Arial"/>
                <w:sz w:val="20"/>
                <w:szCs w:val="20"/>
              </w:rPr>
              <w:t xml:space="preserve">kazu </w:t>
            </w:r>
            <w:r w:rsidRPr="00A354AE">
              <w:rPr>
                <w:rFonts w:ascii="Arial" w:hAnsi="Arial" w:cs="Arial"/>
                <w:sz w:val="20"/>
                <w:szCs w:val="20"/>
              </w:rPr>
              <w:t>koordinátora</w:t>
            </w:r>
            <w:r w:rsidR="005F1B72" w:rsidRPr="00A354AE">
              <w:rPr>
                <w:rFonts w:ascii="Arial" w:hAnsi="Arial" w:cs="Arial"/>
                <w:sz w:val="20"/>
                <w:szCs w:val="20"/>
              </w:rPr>
              <w:t xml:space="preserve"> BOZP ohledně bezpečnosti na pracovišti.</w:t>
            </w:r>
          </w:p>
        </w:tc>
        <w:tc>
          <w:tcPr>
            <w:tcW w:w="1837" w:type="dxa"/>
            <w:vAlign w:val="center"/>
          </w:tcPr>
          <w:p w14:paraId="3CB3A2CB" w14:textId="77777777" w:rsidR="004F11DE" w:rsidRPr="00A354AE" w:rsidRDefault="004D4431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2</w:t>
            </w:r>
            <w:r w:rsidR="005F1B72" w:rsidRPr="00A354AE">
              <w:rPr>
                <w:rFonts w:ascii="Arial" w:hAnsi="Arial" w:cs="Arial"/>
                <w:sz w:val="20"/>
                <w:szCs w:val="20"/>
              </w:rPr>
              <w:t>.000,-Kč</w:t>
            </w:r>
          </w:p>
        </w:tc>
      </w:tr>
      <w:tr w:rsidR="004F11DE" w:rsidRPr="00251913" w14:paraId="1B60C167" w14:textId="77777777" w:rsidTr="00A354AE">
        <w:trPr>
          <w:trHeight w:val="424"/>
        </w:trPr>
        <w:tc>
          <w:tcPr>
            <w:tcW w:w="7225" w:type="dxa"/>
            <w:vAlign w:val="center"/>
          </w:tcPr>
          <w:p w14:paraId="0A677E8F" w14:textId="77777777" w:rsidR="004F11DE" w:rsidRPr="00A354AE" w:rsidRDefault="005F1B72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Práce na řádně nepředaném pracovišti, bez vytýčení inženýrských sítí apod.</w:t>
            </w:r>
          </w:p>
        </w:tc>
        <w:tc>
          <w:tcPr>
            <w:tcW w:w="1837" w:type="dxa"/>
            <w:vAlign w:val="center"/>
          </w:tcPr>
          <w:p w14:paraId="3F6EDEA9" w14:textId="77777777" w:rsidR="004F11DE" w:rsidRPr="00A354AE" w:rsidRDefault="005F1B72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5.000,-Kč</w:t>
            </w:r>
          </w:p>
        </w:tc>
      </w:tr>
      <w:tr w:rsidR="004F11DE" w:rsidRPr="00251913" w14:paraId="5D99AB83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69E8553F" w14:textId="77777777" w:rsidR="004F11DE" w:rsidRPr="00A354AE" w:rsidRDefault="005F1B72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 xml:space="preserve">Neoznámení nástupu </w:t>
            </w:r>
            <w:r w:rsidR="007C20DA" w:rsidRPr="00A354AE">
              <w:rPr>
                <w:rFonts w:ascii="Arial" w:hAnsi="Arial" w:cs="Arial"/>
                <w:sz w:val="20"/>
                <w:szCs w:val="20"/>
              </w:rPr>
              <w:t>pod</w:t>
            </w:r>
            <w:r w:rsidRPr="00A354AE">
              <w:rPr>
                <w:rFonts w:ascii="Arial" w:hAnsi="Arial" w:cs="Arial"/>
                <w:sz w:val="20"/>
                <w:szCs w:val="20"/>
              </w:rPr>
              <w:t>dodavatele nebo jeho</w:t>
            </w:r>
            <w:r w:rsidR="004D4431" w:rsidRPr="00A354AE">
              <w:rPr>
                <w:rFonts w:ascii="Arial" w:hAnsi="Arial" w:cs="Arial"/>
                <w:sz w:val="20"/>
                <w:szCs w:val="20"/>
              </w:rPr>
              <w:t xml:space="preserve"> prokazatelné</w:t>
            </w:r>
            <w:r w:rsidRPr="00A354AE">
              <w:rPr>
                <w:rFonts w:ascii="Arial" w:hAnsi="Arial" w:cs="Arial"/>
                <w:sz w:val="20"/>
                <w:szCs w:val="20"/>
              </w:rPr>
              <w:t xml:space="preserve"> neseznámení s plánem bezpečnosti práce.</w:t>
            </w:r>
          </w:p>
        </w:tc>
        <w:tc>
          <w:tcPr>
            <w:tcW w:w="1837" w:type="dxa"/>
            <w:vAlign w:val="center"/>
          </w:tcPr>
          <w:p w14:paraId="111B4102" w14:textId="77777777" w:rsidR="004F11DE" w:rsidRPr="00A354AE" w:rsidRDefault="006245DA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4</w:t>
            </w:r>
            <w:r w:rsidR="005F1B72" w:rsidRPr="00A354AE">
              <w:rPr>
                <w:rFonts w:ascii="Arial" w:hAnsi="Arial" w:cs="Arial"/>
                <w:sz w:val="20"/>
                <w:szCs w:val="20"/>
              </w:rPr>
              <w:t>.000,-Kč</w:t>
            </w:r>
          </w:p>
        </w:tc>
      </w:tr>
      <w:tr w:rsidR="00A354AE" w:rsidRPr="00251913" w14:paraId="24C9C459" w14:textId="77777777" w:rsidTr="007C20DA">
        <w:trPr>
          <w:trHeight w:val="510"/>
        </w:trPr>
        <w:tc>
          <w:tcPr>
            <w:tcW w:w="7225" w:type="dxa"/>
            <w:vAlign w:val="center"/>
          </w:tcPr>
          <w:p w14:paraId="6B55ACDC" w14:textId="77777777" w:rsidR="00A354AE" w:rsidRPr="00A354AE" w:rsidRDefault="00A354AE" w:rsidP="007C20DA">
            <w:pPr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 xml:space="preserve">Požární ochrana – nezajištění vystavení příkazu ke svařování či nedodržování podmínek v tomto příkazu stanovených u prací, u kterých vzniká zápalná teplota (definice svařování, viz vyhláška č. 87/2000 </w:t>
            </w:r>
            <w:proofErr w:type="spellStart"/>
            <w:r w:rsidRPr="00A354AE">
              <w:rPr>
                <w:rFonts w:ascii="Arial" w:hAnsi="Arial" w:cs="Arial"/>
                <w:sz w:val="20"/>
                <w:szCs w:val="20"/>
              </w:rPr>
              <w:t>Sb</w:t>
            </w:r>
            <w:proofErr w:type="spellEnd"/>
            <w:r w:rsidRPr="00A354A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837" w:type="dxa"/>
            <w:vAlign w:val="center"/>
          </w:tcPr>
          <w:p w14:paraId="50D55FD1" w14:textId="77777777" w:rsidR="00A354AE" w:rsidRPr="00A354AE" w:rsidRDefault="00A354AE" w:rsidP="003C2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4AE">
              <w:rPr>
                <w:rFonts w:ascii="Arial" w:hAnsi="Arial" w:cs="Arial"/>
                <w:sz w:val="20"/>
                <w:szCs w:val="20"/>
              </w:rPr>
              <w:t>5.000,-Kč</w:t>
            </w:r>
          </w:p>
        </w:tc>
      </w:tr>
    </w:tbl>
    <w:p w14:paraId="6B7E41A0" w14:textId="77777777" w:rsidR="004F11DE" w:rsidRPr="00251913" w:rsidRDefault="004F11DE">
      <w:pPr>
        <w:rPr>
          <w:rFonts w:ascii="Arial" w:hAnsi="Arial" w:cs="Arial"/>
        </w:rPr>
      </w:pPr>
    </w:p>
    <w:sectPr w:rsidR="004F11DE" w:rsidRPr="002519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24ACC" w14:textId="77777777" w:rsidR="00B726D0" w:rsidRDefault="00B726D0" w:rsidP="004F11DE">
      <w:pPr>
        <w:spacing w:after="0" w:line="240" w:lineRule="auto"/>
      </w:pPr>
      <w:r>
        <w:separator/>
      </w:r>
    </w:p>
  </w:endnote>
  <w:endnote w:type="continuationSeparator" w:id="0">
    <w:p w14:paraId="385B4DF8" w14:textId="77777777" w:rsidR="00B726D0" w:rsidRDefault="00B726D0" w:rsidP="004F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09A42" w14:textId="77777777" w:rsidR="004F11DE" w:rsidRDefault="004F11DE">
    <w:pPr>
      <w:pStyle w:val="Zpat"/>
      <w:jc w:val="right"/>
    </w:pPr>
    <w:r>
      <w:rPr>
        <w:color w:val="5B9BD5" w:themeColor="accent1"/>
        <w:sz w:val="20"/>
        <w:szCs w:val="20"/>
      </w:rPr>
      <w:t xml:space="preserve">Str.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4667EA">
      <w:rPr>
        <w:noProof/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553C0" w14:textId="77777777" w:rsidR="00B726D0" w:rsidRDefault="00B726D0" w:rsidP="004F11DE">
      <w:pPr>
        <w:spacing w:after="0" w:line="240" w:lineRule="auto"/>
      </w:pPr>
      <w:r>
        <w:separator/>
      </w:r>
    </w:p>
  </w:footnote>
  <w:footnote w:type="continuationSeparator" w:id="0">
    <w:p w14:paraId="009450F5" w14:textId="77777777" w:rsidR="00B726D0" w:rsidRDefault="00B726D0" w:rsidP="004F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A5175" w14:textId="2AEBE2CB" w:rsidR="00541CF3" w:rsidRPr="004F11DE" w:rsidRDefault="00721AD7" w:rsidP="00541CF3">
    <w:pPr>
      <w:jc w:val="right"/>
      <w:rPr>
        <w:i/>
      </w:rPr>
    </w:pPr>
    <w:r>
      <w:rPr>
        <w:i/>
      </w:rPr>
      <w:t>Příloha č. 9 textové části ZD (</w:t>
    </w:r>
    <w:r w:rsidR="00541CF3">
      <w:rPr>
        <w:i/>
      </w:rPr>
      <w:t>Příloha</w:t>
    </w:r>
    <w:r w:rsidR="008A4E00">
      <w:rPr>
        <w:i/>
      </w:rPr>
      <w:t xml:space="preserve"> č. </w:t>
    </w:r>
    <w:r>
      <w:rPr>
        <w:i/>
      </w:rPr>
      <w:t>3</w:t>
    </w:r>
    <w:r w:rsidR="00541CF3" w:rsidRPr="004F11DE">
      <w:rPr>
        <w:i/>
      </w:rPr>
      <w:t xml:space="preserve"> smlouvy o dílo</w:t>
    </w:r>
    <w:r>
      <w:rPr>
        <w:i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DE"/>
    <w:rsid w:val="00057DB9"/>
    <w:rsid w:val="00251913"/>
    <w:rsid w:val="003C2A5C"/>
    <w:rsid w:val="004667EA"/>
    <w:rsid w:val="004D4431"/>
    <w:rsid w:val="004F11DE"/>
    <w:rsid w:val="00541CF3"/>
    <w:rsid w:val="00545CED"/>
    <w:rsid w:val="005F1B72"/>
    <w:rsid w:val="006245DA"/>
    <w:rsid w:val="006F707C"/>
    <w:rsid w:val="00721AD7"/>
    <w:rsid w:val="007C20DA"/>
    <w:rsid w:val="007E0966"/>
    <w:rsid w:val="00855E7F"/>
    <w:rsid w:val="00860421"/>
    <w:rsid w:val="008A4E00"/>
    <w:rsid w:val="00A354AE"/>
    <w:rsid w:val="00B726D0"/>
    <w:rsid w:val="00BD2DA3"/>
    <w:rsid w:val="00CC7770"/>
    <w:rsid w:val="00D05663"/>
    <w:rsid w:val="00D527EF"/>
    <w:rsid w:val="00D52D04"/>
    <w:rsid w:val="00D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A76"/>
  <w15:chartTrackingRefBased/>
  <w15:docId w15:val="{9DD708AB-AAFF-4E12-94B5-6E9C6E65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1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D056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F1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1DE"/>
  </w:style>
  <w:style w:type="paragraph" w:styleId="Zpat">
    <w:name w:val="footer"/>
    <w:basedOn w:val="Normln"/>
    <w:link w:val="ZpatChar"/>
    <w:uiPriority w:val="99"/>
    <w:unhideWhenUsed/>
    <w:rsid w:val="004F1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1DE"/>
  </w:style>
  <w:style w:type="paragraph" w:styleId="Nzev">
    <w:name w:val="Title"/>
    <w:basedOn w:val="Normln"/>
    <w:next w:val="Normln"/>
    <w:link w:val="NzevChar"/>
    <w:uiPriority w:val="10"/>
    <w:qFormat/>
    <w:rsid w:val="004F11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1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F11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4F11DE"/>
    <w:pPr>
      <w:spacing w:after="0" w:line="240" w:lineRule="auto"/>
    </w:pPr>
  </w:style>
  <w:style w:type="table" w:styleId="Mkatabulky">
    <w:name w:val="Table Grid"/>
    <w:basedOn w:val="Normlntabulka"/>
    <w:uiPriority w:val="39"/>
    <w:rsid w:val="004F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Bureš</dc:creator>
  <cp:keywords/>
  <dc:description/>
  <cp:lastModifiedBy>Vinklerová Gabriela</cp:lastModifiedBy>
  <cp:revision>2</cp:revision>
  <dcterms:created xsi:type="dcterms:W3CDTF">2024-05-20T06:55:00Z</dcterms:created>
  <dcterms:modified xsi:type="dcterms:W3CDTF">2024-05-20T06:55:00Z</dcterms:modified>
</cp:coreProperties>
</file>