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607" w:rsidRDefault="00313916">
      <w:pPr>
        <w:pStyle w:val="Zkladntext"/>
        <w:spacing w:before="4"/>
        <w:rPr>
          <w:rFonts w:ascii="Times New Roman"/>
          <w:sz w:val="17"/>
        </w:rPr>
      </w:pPr>
      <w:r>
        <w:pict>
          <v:shapetype id="_x0000_t202" coordsize="21600,21600" o:spt="202" path="m,l,21600r21600,l21600,xe">
            <v:stroke joinstyle="miter"/>
            <v:path gradientshapeok="t" o:connecttype="rect"/>
          </v:shapetype>
          <v:shape id="_x0000_s1043" type="#_x0000_t202" style="position:absolute;margin-left:0;margin-top:0;width:597.25pt;height:843.1pt;z-index:-13624;mso-position-horizontal-relative:page;mso-position-vertical-relative:page" filled="f" stroked="f">
            <v:textbox inset="0,0,0,0">
              <w:txbxContent>
                <w:p w:rsidR="00CC0607" w:rsidRDefault="00CC0607">
                  <w:pPr>
                    <w:pStyle w:val="Zkladntext"/>
                    <w:rPr>
                      <w:rFonts w:ascii="Times New Roman"/>
                      <w:sz w:val="42"/>
                    </w:rPr>
                  </w:pPr>
                </w:p>
                <w:p w:rsidR="00CC0607" w:rsidRDefault="00CC0607">
                  <w:pPr>
                    <w:pStyle w:val="Zkladntext"/>
                    <w:rPr>
                      <w:rFonts w:ascii="Times New Roman"/>
                      <w:sz w:val="42"/>
                    </w:rPr>
                  </w:pPr>
                </w:p>
                <w:p w:rsidR="00CC0607" w:rsidRDefault="00CC0607">
                  <w:pPr>
                    <w:pStyle w:val="Zkladntext"/>
                    <w:rPr>
                      <w:rFonts w:ascii="Times New Roman"/>
                      <w:sz w:val="42"/>
                    </w:rPr>
                  </w:pPr>
                </w:p>
                <w:p w:rsidR="00CC0607" w:rsidRDefault="00CC0607">
                  <w:pPr>
                    <w:pStyle w:val="Zkladntext"/>
                    <w:rPr>
                      <w:rFonts w:ascii="Times New Roman"/>
                      <w:sz w:val="42"/>
                    </w:rPr>
                  </w:pPr>
                </w:p>
                <w:p w:rsidR="00CC0607" w:rsidRDefault="00CC0607">
                  <w:pPr>
                    <w:pStyle w:val="Zkladntext"/>
                    <w:rPr>
                      <w:rFonts w:ascii="Times New Roman"/>
                      <w:sz w:val="42"/>
                    </w:rPr>
                  </w:pPr>
                  <w:bookmarkStart w:id="0" w:name="_GoBack"/>
                  <w:bookmarkEnd w:id="0"/>
                </w:p>
              </w:txbxContent>
            </v:textbox>
            <w10:wrap anchorx="page" anchory="page"/>
          </v:shape>
        </w:pict>
      </w:r>
      <w:r>
        <w:rPr>
          <w:noProof/>
        </w:rPr>
        <w:drawing>
          <wp:anchor distT="0" distB="0" distL="0" distR="0" simplePos="0" relativeHeight="268421855" behindDoc="1" locked="0" layoutInCell="1" allowOverlap="1">
            <wp:simplePos x="0" y="0"/>
            <wp:positionH relativeFrom="page">
              <wp:posOffset>0</wp:posOffset>
            </wp:positionH>
            <wp:positionV relativeFrom="page">
              <wp:posOffset>0</wp:posOffset>
            </wp:positionV>
            <wp:extent cx="7585254" cy="1070762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585254" cy="10707624"/>
                    </a:xfrm>
                    <a:prstGeom prst="rect">
                      <a:avLst/>
                    </a:prstGeom>
                  </pic:spPr>
                </pic:pic>
              </a:graphicData>
            </a:graphic>
          </wp:anchor>
        </w:drawing>
      </w:r>
    </w:p>
    <w:p w:rsidR="00CC0607" w:rsidRDefault="00CC0607">
      <w:pPr>
        <w:rPr>
          <w:rFonts w:ascii="Times New Roman"/>
          <w:sz w:val="17"/>
        </w:rPr>
        <w:sectPr w:rsidR="00CC0607">
          <w:type w:val="continuous"/>
          <w:pgSz w:w="11950" w:h="16870"/>
          <w:pgMar w:top="0" w:right="0" w:bottom="0" w:left="0" w:header="708" w:footer="708" w:gutter="0"/>
          <w:cols w:space="708"/>
        </w:sectPr>
      </w:pPr>
    </w:p>
    <w:p w:rsidR="00CC0607" w:rsidRDefault="00313916">
      <w:pPr>
        <w:pStyle w:val="Zkladntext"/>
        <w:rPr>
          <w:rFonts w:ascii="Times New Roman"/>
          <w:sz w:val="20"/>
        </w:rPr>
      </w:pPr>
      <w:r>
        <w:lastRenderedPageBreak/>
        <w:pict>
          <v:shape id="_x0000_s1042" type="#_x0000_t202" style="position:absolute;margin-left:0;margin-top:0;width:595.1pt;height:841.7pt;z-index:-13576;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4"/>
                    <w:rPr>
                      <w:rFonts w:ascii="Times New Roman"/>
                      <w:sz w:val="24"/>
                    </w:rPr>
                  </w:pPr>
                </w:p>
                <w:p w:rsidR="00CC0607" w:rsidRDefault="00313916">
                  <w:pPr>
                    <w:ind w:left="1626"/>
                    <w:jc w:val="both"/>
                    <w:rPr>
                      <w:b/>
                      <w:sz w:val="18"/>
                    </w:rPr>
                  </w:pPr>
                  <w:r>
                    <w:rPr>
                      <w:b/>
                      <w:sz w:val="18"/>
                    </w:rPr>
                    <w:t>Smluvní strany:</w:t>
                  </w:r>
                </w:p>
                <w:p w:rsidR="00CC0607" w:rsidRDefault="00CC0607">
                  <w:pPr>
                    <w:pStyle w:val="Zkladntext"/>
                    <w:spacing w:before="1"/>
                    <w:rPr>
                      <w:rFonts w:ascii="Times New Roman"/>
                      <w:sz w:val="26"/>
                    </w:rPr>
                  </w:pPr>
                </w:p>
                <w:p w:rsidR="00CC0607" w:rsidRDefault="00313916">
                  <w:pPr>
                    <w:tabs>
                      <w:tab w:val="left" w:pos="5010"/>
                    </w:tabs>
                    <w:ind w:left="1626"/>
                    <w:jc w:val="both"/>
                    <w:rPr>
                      <w:b/>
                      <w:sz w:val="18"/>
                    </w:rPr>
                  </w:pPr>
                  <w:r>
                    <w:rPr>
                      <w:b/>
                      <w:sz w:val="18"/>
                    </w:rPr>
                    <w:t>Obchodní</w:t>
                  </w:r>
                  <w:r>
                    <w:rPr>
                      <w:b/>
                      <w:spacing w:val="-7"/>
                      <w:sz w:val="18"/>
                    </w:rPr>
                    <w:t xml:space="preserve"> </w:t>
                  </w:r>
                  <w:r>
                    <w:rPr>
                      <w:b/>
                      <w:sz w:val="18"/>
                    </w:rPr>
                    <w:t>korporace:</w:t>
                  </w:r>
                  <w:r>
                    <w:rPr>
                      <w:b/>
                      <w:sz w:val="18"/>
                    </w:rPr>
                    <w:tab/>
                  </w:r>
                  <w:r>
                    <w:rPr>
                      <w:b/>
                      <w:w w:val="95"/>
                      <w:position w:val="1"/>
                      <w:sz w:val="18"/>
                    </w:rPr>
                    <w:t>HA-SOFT,</w:t>
                  </w:r>
                  <w:r>
                    <w:rPr>
                      <w:b/>
                      <w:spacing w:val="9"/>
                      <w:w w:val="95"/>
                      <w:position w:val="1"/>
                      <w:sz w:val="18"/>
                    </w:rPr>
                    <w:t xml:space="preserve"> </w:t>
                  </w:r>
                  <w:r>
                    <w:rPr>
                      <w:b/>
                      <w:w w:val="95"/>
                      <w:position w:val="1"/>
                      <w:sz w:val="18"/>
                    </w:rPr>
                    <w:t>s.r.o.</w:t>
                  </w:r>
                </w:p>
                <w:p w:rsidR="00CC0607" w:rsidRDefault="00313916">
                  <w:pPr>
                    <w:pStyle w:val="Zkladntext"/>
                    <w:tabs>
                      <w:tab w:val="left" w:pos="5010"/>
                    </w:tabs>
                    <w:spacing w:before="31"/>
                    <w:ind w:left="1626"/>
                    <w:jc w:val="both"/>
                  </w:pPr>
                  <w:r>
                    <w:t>sídlem:</w:t>
                  </w:r>
                  <w:r>
                    <w:tab/>
                  </w:r>
                  <w:r>
                    <w:rPr>
                      <w:position w:val="2"/>
                    </w:rPr>
                    <w:t xml:space="preserve">Rokycanova 566/17, </w:t>
                  </w:r>
                  <w:proofErr w:type="gramStart"/>
                  <w:r>
                    <w:rPr>
                      <w:position w:val="2"/>
                    </w:rPr>
                    <w:t>Židenice,  615</w:t>
                  </w:r>
                  <w:proofErr w:type="gramEnd"/>
                  <w:r>
                    <w:rPr>
                      <w:position w:val="2"/>
                    </w:rPr>
                    <w:t xml:space="preserve">  00</w:t>
                  </w:r>
                  <w:r>
                    <w:rPr>
                      <w:spacing w:val="38"/>
                      <w:position w:val="2"/>
                    </w:rPr>
                    <w:t xml:space="preserve"> </w:t>
                  </w:r>
                  <w:r>
                    <w:rPr>
                      <w:position w:val="2"/>
                    </w:rPr>
                    <w:t>Brno</w:t>
                  </w:r>
                </w:p>
                <w:p w:rsidR="00CC0607" w:rsidRDefault="00313916">
                  <w:pPr>
                    <w:pStyle w:val="Zkladntext"/>
                    <w:tabs>
                      <w:tab w:val="left" w:pos="4996"/>
                    </w:tabs>
                    <w:spacing w:before="34"/>
                    <w:ind w:left="1634"/>
                    <w:jc w:val="both"/>
                  </w:pPr>
                  <w:r>
                    <w:rPr>
                      <w:position w:val="1"/>
                    </w:rPr>
                    <w:t>IČO:</w:t>
                  </w:r>
                  <w:r>
                    <w:rPr>
                      <w:position w:val="1"/>
                    </w:rPr>
                    <w:tab/>
                  </w:r>
                  <w:r>
                    <w:t>463 45</w:t>
                  </w:r>
                  <w:r>
                    <w:rPr>
                      <w:spacing w:val="33"/>
                    </w:rPr>
                    <w:t xml:space="preserve"> </w:t>
                  </w:r>
                  <w:r>
                    <w:t>680</w:t>
                  </w:r>
                </w:p>
                <w:p w:rsidR="00CC0607" w:rsidRDefault="00313916">
                  <w:pPr>
                    <w:pStyle w:val="Zkladntext"/>
                    <w:tabs>
                      <w:tab w:val="left" w:pos="5003"/>
                    </w:tabs>
                    <w:spacing w:before="42"/>
                    <w:ind w:left="1634"/>
                    <w:jc w:val="both"/>
                  </w:pPr>
                  <w:r>
                    <w:rPr>
                      <w:position w:val="1"/>
                    </w:rPr>
                    <w:t>DIČ:</w:t>
                  </w:r>
                  <w:r>
                    <w:rPr>
                      <w:position w:val="1"/>
                    </w:rPr>
                    <w:tab/>
                  </w:r>
                  <w:r>
                    <w:t>CZ46345680</w:t>
                  </w:r>
                </w:p>
                <w:p w:rsidR="00CC0607" w:rsidRDefault="00313916">
                  <w:pPr>
                    <w:pStyle w:val="Zkladntext"/>
                    <w:spacing w:before="51" w:line="300" w:lineRule="auto"/>
                    <w:ind w:left="1626" w:right="8582" w:firstLine="7"/>
                  </w:pPr>
                  <w:r>
                    <w:rPr>
                      <w:w w:val="105"/>
                    </w:rPr>
                    <w:t>bankovní ústav: číslo účtu:</w:t>
                  </w:r>
                </w:p>
                <w:p w:rsidR="00CC0607" w:rsidRDefault="00313916">
                  <w:pPr>
                    <w:pStyle w:val="Zkladntext"/>
                    <w:tabs>
                      <w:tab w:val="left" w:pos="5003"/>
                    </w:tabs>
                    <w:spacing w:line="600" w:lineRule="auto"/>
                    <w:ind w:left="1634" w:right="2870" w:hanging="7"/>
                  </w:pPr>
                  <w:r>
                    <w:rPr>
                      <w:w w:val="105"/>
                    </w:rPr>
                    <w:t>zapsaná</w:t>
                  </w:r>
                  <w:r>
                    <w:rPr>
                      <w:spacing w:val="-12"/>
                      <w:w w:val="105"/>
                    </w:rPr>
                    <w:t xml:space="preserve"> </w:t>
                  </w:r>
                  <w:r>
                    <w:rPr>
                      <w:w w:val="105"/>
                    </w:rPr>
                    <w:t>v</w:t>
                  </w:r>
                  <w:r>
                    <w:rPr>
                      <w:spacing w:val="-9"/>
                      <w:w w:val="105"/>
                    </w:rPr>
                    <w:t xml:space="preserve"> </w:t>
                  </w:r>
                  <w:r>
                    <w:rPr>
                      <w:w w:val="105"/>
                    </w:rPr>
                    <w:t>obchodním</w:t>
                  </w:r>
                  <w:r>
                    <w:rPr>
                      <w:spacing w:val="-3"/>
                      <w:w w:val="105"/>
                    </w:rPr>
                    <w:t xml:space="preserve"> </w:t>
                  </w:r>
                  <w:r>
                    <w:rPr>
                      <w:w w:val="105"/>
                    </w:rPr>
                    <w:t>rejstříku</w:t>
                  </w:r>
                  <w:r>
                    <w:rPr>
                      <w:spacing w:val="-8"/>
                      <w:w w:val="105"/>
                    </w:rPr>
                    <w:t xml:space="preserve"> </w:t>
                  </w:r>
                  <w:r>
                    <w:rPr>
                      <w:w w:val="105"/>
                    </w:rPr>
                    <w:t>vedeném</w:t>
                  </w:r>
                  <w:r>
                    <w:rPr>
                      <w:spacing w:val="3"/>
                      <w:w w:val="105"/>
                    </w:rPr>
                    <w:t xml:space="preserve"> </w:t>
                  </w:r>
                  <w:r>
                    <w:rPr>
                      <w:w w:val="105"/>
                    </w:rPr>
                    <w:t>u</w:t>
                  </w:r>
                  <w:r>
                    <w:rPr>
                      <w:spacing w:val="-9"/>
                      <w:w w:val="105"/>
                    </w:rPr>
                    <w:t xml:space="preserve"> </w:t>
                  </w:r>
                  <w:r>
                    <w:rPr>
                      <w:w w:val="105"/>
                    </w:rPr>
                    <w:t>Krajského</w:t>
                  </w:r>
                  <w:r>
                    <w:rPr>
                      <w:spacing w:val="-8"/>
                      <w:w w:val="105"/>
                    </w:rPr>
                    <w:t xml:space="preserve"> </w:t>
                  </w:r>
                  <w:r>
                    <w:rPr>
                      <w:w w:val="105"/>
                    </w:rPr>
                    <w:t>soudu</w:t>
                  </w:r>
                  <w:r>
                    <w:rPr>
                      <w:spacing w:val="-8"/>
                      <w:w w:val="105"/>
                    </w:rPr>
                    <w:t xml:space="preserve"> </w:t>
                  </w:r>
                  <w:r>
                    <w:rPr>
                      <w:w w:val="105"/>
                    </w:rPr>
                    <w:t>v</w:t>
                  </w:r>
                  <w:r>
                    <w:rPr>
                      <w:spacing w:val="-1"/>
                      <w:w w:val="105"/>
                    </w:rPr>
                    <w:t xml:space="preserve"> </w:t>
                  </w:r>
                  <w:r>
                    <w:rPr>
                      <w:w w:val="105"/>
                    </w:rPr>
                    <w:t>Brně,</w:t>
                  </w:r>
                  <w:r>
                    <w:rPr>
                      <w:spacing w:val="-5"/>
                      <w:w w:val="105"/>
                    </w:rPr>
                    <w:t xml:space="preserve"> </w:t>
                  </w:r>
                  <w:r>
                    <w:rPr>
                      <w:w w:val="105"/>
                    </w:rPr>
                    <w:t>oddíl</w:t>
                  </w:r>
                  <w:r>
                    <w:rPr>
                      <w:spacing w:val="-3"/>
                      <w:w w:val="105"/>
                    </w:rPr>
                    <w:t xml:space="preserve"> </w:t>
                  </w:r>
                  <w:r>
                    <w:rPr>
                      <w:w w:val="105"/>
                    </w:rPr>
                    <w:t>C,</w:t>
                  </w:r>
                  <w:r>
                    <w:rPr>
                      <w:spacing w:val="-13"/>
                      <w:w w:val="105"/>
                    </w:rPr>
                    <w:t xml:space="preserve"> </w:t>
                  </w:r>
                  <w:r>
                    <w:rPr>
                      <w:w w:val="105"/>
                    </w:rPr>
                    <w:t>vložka</w:t>
                  </w:r>
                  <w:r>
                    <w:rPr>
                      <w:spacing w:val="-1"/>
                      <w:w w:val="105"/>
                    </w:rPr>
                    <w:t xml:space="preserve"> </w:t>
                  </w:r>
                  <w:r>
                    <w:rPr>
                      <w:w w:val="105"/>
                    </w:rPr>
                    <w:t>5612 kterou je</w:t>
                  </w:r>
                  <w:r>
                    <w:rPr>
                      <w:spacing w:val="28"/>
                      <w:w w:val="105"/>
                    </w:rPr>
                    <w:t xml:space="preserve"> </w:t>
                  </w:r>
                  <w:r>
                    <w:rPr>
                      <w:w w:val="105"/>
                    </w:rPr>
                    <w:t>oprávněn</w:t>
                  </w:r>
                  <w:r>
                    <w:rPr>
                      <w:spacing w:val="9"/>
                      <w:w w:val="105"/>
                    </w:rPr>
                    <w:t xml:space="preserve"> </w:t>
                  </w:r>
                  <w:r>
                    <w:rPr>
                      <w:w w:val="105"/>
                    </w:rPr>
                    <w:t>zastupovat:</w:t>
                  </w:r>
                  <w:r>
                    <w:rPr>
                      <w:w w:val="105"/>
                    </w:rPr>
                    <w:tab/>
                    <w:t>Ing. Bohumír Handlar, jednatel</w:t>
                  </w:r>
                  <w:r>
                    <w:rPr>
                      <w:spacing w:val="26"/>
                      <w:w w:val="105"/>
                    </w:rPr>
                    <w:t xml:space="preserve"> </w:t>
                  </w:r>
                  <w:r>
                    <w:rPr>
                      <w:w w:val="105"/>
                    </w:rPr>
                    <w:t>společnosti</w:t>
                  </w:r>
                </w:p>
                <w:p w:rsidR="00CC0607" w:rsidRDefault="00313916">
                  <w:pPr>
                    <w:pStyle w:val="Zkladntext"/>
                    <w:tabs>
                      <w:tab w:val="left" w:pos="5003"/>
                    </w:tabs>
                    <w:spacing w:before="6" w:line="292" w:lineRule="auto"/>
                    <w:ind w:left="1620" w:right="3091"/>
                  </w:pPr>
                  <w:r>
                    <w:rPr>
                      <w:w w:val="105"/>
                    </w:rPr>
                    <w:t>ve</w:t>
                  </w:r>
                  <w:r>
                    <w:rPr>
                      <w:spacing w:val="-7"/>
                      <w:w w:val="105"/>
                    </w:rPr>
                    <w:t xml:space="preserve"> </w:t>
                  </w:r>
                  <w:r>
                    <w:rPr>
                      <w:w w:val="105"/>
                    </w:rPr>
                    <w:t>věcech</w:t>
                  </w:r>
                  <w:r>
                    <w:rPr>
                      <w:spacing w:val="-1"/>
                      <w:w w:val="105"/>
                    </w:rPr>
                    <w:t xml:space="preserve"> </w:t>
                  </w:r>
                  <w:r>
                    <w:rPr>
                      <w:w w:val="105"/>
                    </w:rPr>
                    <w:t>smluvních:</w:t>
                  </w:r>
                  <w:r>
                    <w:rPr>
                      <w:w w:val="105"/>
                    </w:rPr>
                    <w:tab/>
                  </w:r>
                  <w:r>
                    <w:rPr>
                      <w:w w:val="105"/>
                      <w:position w:val="1"/>
                    </w:rPr>
                    <w:t>Ing. Petr Lasota, generální</w:t>
                  </w:r>
                  <w:r>
                    <w:rPr>
                      <w:spacing w:val="-4"/>
                      <w:w w:val="105"/>
                      <w:position w:val="1"/>
                    </w:rPr>
                    <w:t xml:space="preserve"> </w:t>
                  </w:r>
                  <w:r>
                    <w:rPr>
                      <w:w w:val="105"/>
                      <w:position w:val="1"/>
                    </w:rPr>
                    <w:t>ředitel</w:t>
                  </w:r>
                  <w:r>
                    <w:rPr>
                      <w:spacing w:val="-1"/>
                      <w:w w:val="105"/>
                      <w:position w:val="1"/>
                    </w:rPr>
                    <w:t xml:space="preserve"> </w:t>
                  </w:r>
                  <w:r>
                    <w:rPr>
                      <w:w w:val="105"/>
                      <w:position w:val="1"/>
                    </w:rPr>
                    <w:t>společnosti</w:t>
                  </w:r>
                  <w:r>
                    <w:rPr>
                      <w:w w:val="104"/>
                      <w:position w:val="1"/>
                    </w:rPr>
                    <w:t xml:space="preserve"> </w:t>
                  </w:r>
                  <w:r>
                    <w:rPr>
                      <w:w w:val="105"/>
                    </w:rPr>
                    <w:t>ve věcech</w:t>
                  </w:r>
                  <w:r>
                    <w:rPr>
                      <w:spacing w:val="-4"/>
                      <w:w w:val="105"/>
                    </w:rPr>
                    <w:t xml:space="preserve"> </w:t>
                  </w:r>
                  <w:r>
                    <w:rPr>
                      <w:w w:val="105"/>
                    </w:rPr>
                    <w:t>technických:</w:t>
                  </w:r>
                </w:p>
                <w:p w:rsidR="00CC0607" w:rsidRDefault="00313916">
                  <w:pPr>
                    <w:pStyle w:val="Zkladntext"/>
                    <w:spacing w:before="7"/>
                    <w:ind w:left="1620"/>
                    <w:jc w:val="both"/>
                  </w:pPr>
                  <w:r>
                    <w:rPr>
                      <w:w w:val="105"/>
                    </w:rPr>
                    <w:t>ve věcech bezpečnosti informací:</w:t>
                  </w:r>
                </w:p>
                <w:p w:rsidR="00CC0607" w:rsidRDefault="00CC0607">
                  <w:pPr>
                    <w:pStyle w:val="Zkladntext"/>
                    <w:spacing w:before="4"/>
                    <w:rPr>
                      <w:rFonts w:ascii="Times New Roman"/>
                      <w:sz w:val="26"/>
                    </w:rPr>
                  </w:pPr>
                </w:p>
                <w:p w:rsidR="00CC0607" w:rsidRDefault="00313916">
                  <w:pPr>
                    <w:pStyle w:val="Zkladntext"/>
                    <w:spacing w:line="300" w:lineRule="auto"/>
                    <w:ind w:left="1626" w:right="4433"/>
                  </w:pPr>
                  <w:r>
                    <w:rPr>
                      <w:w w:val="105"/>
                    </w:rPr>
                    <w:t>e-mailová adresa pro doručování elektronické pošty dle této smlouvy: id datové schránky: zwwqbm3</w:t>
                  </w:r>
                </w:p>
                <w:p w:rsidR="00CC0607" w:rsidRDefault="00CC0607">
                  <w:pPr>
                    <w:pStyle w:val="Zkladntext"/>
                    <w:spacing w:before="1"/>
                    <w:rPr>
                      <w:rFonts w:ascii="Times New Roman"/>
                      <w:sz w:val="22"/>
                    </w:rPr>
                  </w:pPr>
                </w:p>
                <w:p w:rsidR="00CC0607" w:rsidRDefault="00313916">
                  <w:pPr>
                    <w:ind w:left="1620"/>
                    <w:jc w:val="both"/>
                    <w:rPr>
                      <w:b/>
                      <w:sz w:val="18"/>
                    </w:rPr>
                  </w:pPr>
                  <w:r>
                    <w:rPr>
                      <w:w w:val="105"/>
                      <w:sz w:val="18"/>
                    </w:rPr>
                    <w:t xml:space="preserve">dále také jen </w:t>
                  </w:r>
                  <w:r>
                    <w:rPr>
                      <w:b/>
                      <w:w w:val="105"/>
                      <w:sz w:val="18"/>
                    </w:rPr>
                    <w:t>„Poskytovatel"</w:t>
                  </w:r>
                </w:p>
                <w:p w:rsidR="00CC0607" w:rsidRDefault="00CC0607">
                  <w:pPr>
                    <w:pStyle w:val="Zkladntext"/>
                    <w:rPr>
                      <w:rFonts w:ascii="Times New Roman"/>
                      <w:sz w:val="27"/>
                    </w:rPr>
                  </w:pPr>
                </w:p>
                <w:p w:rsidR="00CC0607" w:rsidRDefault="00313916">
                  <w:pPr>
                    <w:ind w:right="40"/>
                    <w:jc w:val="center"/>
                    <w:rPr>
                      <w:b/>
                      <w:sz w:val="18"/>
                    </w:rPr>
                  </w:pPr>
                  <w:r>
                    <w:rPr>
                      <w:b/>
                      <w:w w:val="78"/>
                      <w:sz w:val="18"/>
                    </w:rPr>
                    <w:t>a</w:t>
                  </w:r>
                </w:p>
                <w:p w:rsidR="00CC0607" w:rsidRDefault="00CC0607">
                  <w:pPr>
                    <w:pStyle w:val="Zkladntext"/>
                    <w:spacing w:before="1"/>
                    <w:rPr>
                      <w:rFonts w:ascii="Times New Roman"/>
                      <w:sz w:val="26"/>
                    </w:rPr>
                  </w:pPr>
                </w:p>
                <w:p w:rsidR="00CC0607" w:rsidRDefault="00313916">
                  <w:pPr>
                    <w:tabs>
                      <w:tab w:val="left" w:pos="4989"/>
                    </w:tabs>
                    <w:ind w:left="1620"/>
                    <w:jc w:val="both"/>
                    <w:rPr>
                      <w:b/>
                      <w:sz w:val="18"/>
                    </w:rPr>
                  </w:pPr>
                  <w:r>
                    <w:rPr>
                      <w:b/>
                      <w:sz w:val="18"/>
                    </w:rPr>
                    <w:t>Příspěvková</w:t>
                  </w:r>
                  <w:r>
                    <w:rPr>
                      <w:b/>
                      <w:spacing w:val="-7"/>
                      <w:sz w:val="18"/>
                    </w:rPr>
                    <w:t xml:space="preserve"> </w:t>
                  </w:r>
                  <w:r>
                    <w:rPr>
                      <w:b/>
                      <w:sz w:val="18"/>
                    </w:rPr>
                    <w:t>organizace:</w:t>
                  </w:r>
                  <w:r>
                    <w:rPr>
                      <w:b/>
                      <w:sz w:val="18"/>
                    </w:rPr>
                    <w:tab/>
                  </w:r>
                  <w:r>
                    <w:rPr>
                      <w:b/>
                      <w:position w:val="1"/>
                      <w:sz w:val="18"/>
                    </w:rPr>
                    <w:t>Správa Krkonošského národního</w:t>
                  </w:r>
                  <w:r>
                    <w:rPr>
                      <w:b/>
                      <w:spacing w:val="-22"/>
                      <w:position w:val="1"/>
                      <w:sz w:val="18"/>
                    </w:rPr>
                    <w:t xml:space="preserve"> </w:t>
                  </w:r>
                  <w:r>
                    <w:rPr>
                      <w:b/>
                      <w:position w:val="1"/>
                      <w:sz w:val="18"/>
                    </w:rPr>
                    <w:t>parku</w:t>
                  </w:r>
                </w:p>
                <w:p w:rsidR="00CC0607" w:rsidRDefault="00313916">
                  <w:pPr>
                    <w:pStyle w:val="Zkladntext"/>
                    <w:tabs>
                      <w:tab w:val="left" w:pos="5003"/>
                    </w:tabs>
                    <w:spacing w:before="44"/>
                    <w:ind w:left="1620"/>
                    <w:jc w:val="both"/>
                  </w:pPr>
                  <w:r>
                    <w:rPr>
                      <w:w w:val="105"/>
                    </w:rPr>
                    <w:t>sídlem:</w:t>
                  </w:r>
                  <w:r>
                    <w:rPr>
                      <w:w w:val="105"/>
                    </w:rPr>
                    <w:tab/>
                    <w:t>Dobrovského 3, 543 01</w:t>
                  </w:r>
                  <w:r>
                    <w:rPr>
                      <w:spacing w:val="-18"/>
                      <w:w w:val="105"/>
                    </w:rPr>
                    <w:t xml:space="preserve"> </w:t>
                  </w:r>
                  <w:r>
                    <w:rPr>
                      <w:w w:val="105"/>
                    </w:rPr>
                    <w:t>Vrchlabí</w:t>
                  </w:r>
                </w:p>
                <w:p w:rsidR="00CC0607" w:rsidRDefault="00313916">
                  <w:pPr>
                    <w:pStyle w:val="Zkladntext"/>
                    <w:tabs>
                      <w:tab w:val="left" w:pos="4989"/>
                    </w:tabs>
                    <w:spacing w:before="42"/>
                    <w:ind w:left="1626"/>
                    <w:jc w:val="both"/>
                  </w:pPr>
                  <w:r>
                    <w:rPr>
                      <w:position w:val="1"/>
                    </w:rPr>
                    <w:t>IČO:</w:t>
                  </w:r>
                  <w:r>
                    <w:rPr>
                      <w:position w:val="1"/>
                    </w:rPr>
                    <w:tab/>
                  </w:r>
                  <w:r>
                    <w:t>00088455</w:t>
                  </w:r>
                </w:p>
                <w:p w:rsidR="00CC0607" w:rsidRDefault="00313916">
                  <w:pPr>
                    <w:pStyle w:val="Zkladntext"/>
                    <w:tabs>
                      <w:tab w:val="left" w:pos="4996"/>
                    </w:tabs>
                    <w:spacing w:before="31"/>
                    <w:ind w:left="1626"/>
                    <w:jc w:val="both"/>
                  </w:pPr>
                  <w:r>
                    <w:rPr>
                      <w:position w:val="2"/>
                    </w:rPr>
                    <w:t>DIČ:</w:t>
                  </w:r>
                  <w:r>
                    <w:rPr>
                      <w:position w:val="2"/>
                    </w:rPr>
                    <w:tab/>
                  </w:r>
                  <w:r>
                    <w:t>CZ00088455</w:t>
                  </w:r>
                </w:p>
                <w:p w:rsidR="00CC0607" w:rsidRDefault="00313916">
                  <w:pPr>
                    <w:pStyle w:val="Zkladntext"/>
                    <w:spacing w:before="51" w:line="300" w:lineRule="auto"/>
                    <w:ind w:left="1620" w:right="8582" w:firstLine="7"/>
                  </w:pPr>
                  <w:r>
                    <w:rPr>
                      <w:w w:val="105"/>
                    </w:rPr>
                    <w:t>bankovní ústav: číslo účtu:</w:t>
                  </w:r>
                </w:p>
                <w:p w:rsidR="00CC0607" w:rsidRDefault="00CC0607">
                  <w:pPr>
                    <w:pStyle w:val="Zkladntext"/>
                    <w:spacing w:before="1"/>
                    <w:rPr>
                      <w:rFonts w:ascii="Times New Roman"/>
                      <w:sz w:val="21"/>
                    </w:rPr>
                  </w:pPr>
                </w:p>
                <w:p w:rsidR="00CC0607" w:rsidRDefault="00313916">
                  <w:pPr>
                    <w:pStyle w:val="Zkladntext"/>
                    <w:tabs>
                      <w:tab w:val="left" w:pos="4996"/>
                    </w:tabs>
                    <w:spacing w:line="302" w:lineRule="auto"/>
                    <w:ind w:left="1620" w:right="4433" w:firstLine="7"/>
                  </w:pPr>
                  <w:r>
                    <w:rPr>
                      <w:w w:val="105"/>
                    </w:rPr>
                    <w:t>kterou je</w:t>
                  </w:r>
                  <w:r>
                    <w:rPr>
                      <w:spacing w:val="23"/>
                      <w:w w:val="105"/>
                    </w:rPr>
                    <w:t xml:space="preserve"> </w:t>
                  </w:r>
                  <w:r>
                    <w:rPr>
                      <w:w w:val="105"/>
                    </w:rPr>
                    <w:t>oprávněn</w:t>
                  </w:r>
                  <w:r>
                    <w:rPr>
                      <w:spacing w:val="15"/>
                      <w:w w:val="105"/>
                    </w:rPr>
                    <w:t xml:space="preserve"> </w:t>
                  </w:r>
                  <w:r>
                    <w:rPr>
                      <w:w w:val="105"/>
                    </w:rPr>
                    <w:t>zastupovat:</w:t>
                  </w:r>
                  <w:r>
                    <w:rPr>
                      <w:w w:val="105"/>
                    </w:rPr>
                    <w:tab/>
                  </w:r>
                  <w:r>
                    <w:rPr>
                      <w:w w:val="105"/>
                      <w:position w:val="1"/>
                    </w:rPr>
                    <w:t>PhDr. Robin</w:t>
                  </w:r>
                  <w:r>
                    <w:rPr>
                      <w:spacing w:val="-14"/>
                      <w:w w:val="105"/>
                      <w:position w:val="1"/>
                    </w:rPr>
                    <w:t xml:space="preserve"> </w:t>
                  </w:r>
                  <w:r>
                    <w:rPr>
                      <w:w w:val="105"/>
                      <w:position w:val="1"/>
                    </w:rPr>
                    <w:t>Bohnisch,</w:t>
                  </w:r>
                  <w:r>
                    <w:rPr>
                      <w:spacing w:val="-9"/>
                      <w:w w:val="105"/>
                      <w:position w:val="1"/>
                    </w:rPr>
                    <w:t xml:space="preserve"> </w:t>
                  </w:r>
                  <w:r>
                    <w:rPr>
                      <w:w w:val="105"/>
                      <w:position w:val="1"/>
                    </w:rPr>
                    <w:t>ředitel</w:t>
                  </w:r>
                  <w:r>
                    <w:rPr>
                      <w:w w:val="109"/>
                      <w:position w:val="1"/>
                    </w:rPr>
                    <w:t xml:space="preserve"> </w:t>
                  </w:r>
                  <w:r>
                    <w:rPr>
                      <w:w w:val="105"/>
                    </w:rPr>
                    <w:t>kontaktní</w:t>
                  </w:r>
                  <w:r>
                    <w:rPr>
                      <w:spacing w:val="23"/>
                      <w:w w:val="105"/>
                    </w:rPr>
                    <w:t xml:space="preserve"> </w:t>
                  </w:r>
                  <w:r>
                    <w:rPr>
                      <w:w w:val="105"/>
                    </w:rPr>
                    <w:t>osoba:</w:t>
                  </w:r>
                </w:p>
                <w:p w:rsidR="00CC0607" w:rsidRDefault="00CC0607">
                  <w:pPr>
                    <w:pStyle w:val="Zkladntext"/>
                    <w:spacing w:before="2"/>
                    <w:rPr>
                      <w:rFonts w:ascii="Times New Roman"/>
                      <w:sz w:val="21"/>
                    </w:rPr>
                  </w:pPr>
                </w:p>
                <w:p w:rsidR="00CC0607" w:rsidRDefault="00313916">
                  <w:pPr>
                    <w:pStyle w:val="Zkladntext"/>
                    <w:spacing w:line="300" w:lineRule="auto"/>
                    <w:ind w:left="1626" w:right="4433" w:hanging="7"/>
                  </w:pPr>
                  <w:r>
                    <w:rPr>
                      <w:w w:val="105"/>
                    </w:rPr>
                    <w:t>e-mailová adresa pro doručování elektronické pošty dle této smlouvy: id datové schránky: ssxrbr7</w:t>
                  </w:r>
                </w:p>
                <w:p w:rsidR="00CC0607" w:rsidRDefault="00CC0607">
                  <w:pPr>
                    <w:pStyle w:val="Zkladntext"/>
                    <w:spacing w:before="6"/>
                    <w:rPr>
                      <w:rFonts w:ascii="Times New Roman"/>
                      <w:sz w:val="24"/>
                    </w:rPr>
                  </w:pPr>
                </w:p>
                <w:p w:rsidR="00CC0607" w:rsidRDefault="00313916">
                  <w:pPr>
                    <w:ind w:left="1613"/>
                    <w:jc w:val="both"/>
                    <w:rPr>
                      <w:b/>
                      <w:sz w:val="18"/>
                    </w:rPr>
                  </w:pPr>
                  <w:r>
                    <w:rPr>
                      <w:w w:val="110"/>
                      <w:sz w:val="18"/>
                    </w:rPr>
                    <w:t xml:space="preserve">dále také jen </w:t>
                  </w:r>
                  <w:r>
                    <w:rPr>
                      <w:b/>
                      <w:w w:val="110"/>
                      <w:sz w:val="18"/>
                    </w:rPr>
                    <w:t>„Uživatel"</w:t>
                  </w:r>
                </w:p>
                <w:p w:rsidR="00CC0607" w:rsidRDefault="00CC0607">
                  <w:pPr>
                    <w:pStyle w:val="Zkladntext"/>
                    <w:spacing w:before="3"/>
                    <w:rPr>
                      <w:rFonts w:ascii="Times New Roman"/>
                      <w:sz w:val="28"/>
                    </w:rPr>
                  </w:pPr>
                </w:p>
                <w:p w:rsidR="00CC0607" w:rsidRDefault="00313916">
                  <w:pPr>
                    <w:pStyle w:val="Zkladntext"/>
                    <w:spacing w:before="1" w:line="297" w:lineRule="auto"/>
                    <w:ind w:left="1612" w:right="1651"/>
                    <w:jc w:val="both"/>
                    <w:rPr>
                      <w:b/>
                    </w:rPr>
                  </w:pPr>
                  <w:r>
                    <w:rPr>
                      <w:w w:val="105"/>
                    </w:rPr>
                    <w:t xml:space="preserve">V případě, že je v textu tohoto dokumentu použito termínu </w:t>
                  </w:r>
                  <w:r>
                    <w:rPr>
                      <w:b/>
                      <w:w w:val="105"/>
                    </w:rPr>
                    <w:t xml:space="preserve">„Smlouva", </w:t>
                  </w:r>
                  <w:r>
                    <w:rPr>
                      <w:w w:val="105"/>
                    </w:rPr>
                    <w:t xml:space="preserve">rozumí se tímto pouze tato licenční smlouva k informačnímu systému SEIWIN s číslem Poskytovatele 0801/24/10. Poskytovatel a Uživatel budou nadále pro účely této </w:t>
                  </w:r>
                  <w:r>
                    <w:rPr>
                      <w:w w:val="105"/>
                    </w:rPr>
                    <w:t xml:space="preserve">Smlouvy společně označováni jako </w:t>
                  </w:r>
                  <w:r>
                    <w:rPr>
                      <w:b/>
                      <w:w w:val="105"/>
                    </w:rPr>
                    <w:t xml:space="preserve">„smluvní strany", „strany smlouvy", </w:t>
                  </w:r>
                  <w:r>
                    <w:rPr>
                      <w:w w:val="105"/>
                    </w:rPr>
                    <w:t xml:space="preserve">nebo jen </w:t>
                  </w:r>
                  <w:r>
                    <w:rPr>
                      <w:b/>
                      <w:w w:val="105"/>
                    </w:rPr>
                    <w:t>„strany".</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2"/>
                    <w:rPr>
                      <w:rFonts w:ascii="Times New Roman"/>
                      <w:sz w:val="20"/>
                    </w:rPr>
                  </w:pPr>
                </w:p>
                <w:p w:rsidR="00CC0607" w:rsidRDefault="00313916">
                  <w:pPr>
                    <w:ind w:left="4210" w:right="4271"/>
                    <w:jc w:val="center"/>
                    <w:rPr>
                      <w:sz w:val="8"/>
                    </w:rPr>
                  </w:pPr>
                  <w:r>
                    <w:rPr>
                      <w:spacing w:val="-3"/>
                      <w:w w:val="469"/>
                      <w:sz w:val="8"/>
                    </w:rPr>
                    <w:t>-</w:t>
                  </w:r>
                  <w:r>
                    <w:rPr>
                      <w:spacing w:val="-1"/>
                      <w:w w:val="143"/>
                      <w:sz w:val="18"/>
                    </w:rPr>
                    <w:t>2</w:t>
                  </w:r>
                  <w:r>
                    <w:rPr>
                      <w:w w:val="196"/>
                      <w:sz w:val="8"/>
                    </w:rPr>
                    <w:t>-</w:t>
                  </w:r>
                </w:p>
              </w:txbxContent>
            </v:textbox>
            <w10:wrap anchorx="page" anchory="page"/>
          </v:shape>
        </w:pict>
      </w:r>
      <w:r>
        <w:pict>
          <v:group id="_x0000_s1039" style="position:absolute;margin-left:0;margin-top:0;width:595.1pt;height:841.7pt;z-index:-13552;mso-position-horizontal-relative:page;mso-position-vertical-relative:page"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11902;height:16834">
              <v:imagedata r:id="rId5" o:title=""/>
            </v:shape>
            <v:shape id="_x0000_s1040" style="position:absolute;left:4977;top:3193;width:4926;height:7204" coordorigin="4977,3193" coordsize="4926,7204" o:spt="100" adj="0,,0" path="m5310,8600r-333,l4977,8845r333,l5310,8600m5798,3193r-814,l4984,3438r814,l5798,3193t303,276l4977,3469r,245l6101,3714r,-245m6209,8869r-1232,l4977,9114r1232,l6209,8869m9025,5003r-4041,l4984,5248r4041,l9025,5003t8,5148l7526,10151r,246l9033,10397r,-246m9255,5780r-1650,l7605,6025r1650,l9255,5780t207,3859l4977,9639r,245l9462,9884r,-245m9902,5262r-4918,l4984,5507r4918,l9902,5262e" fillcolor="black" stroked="f">
              <v:stroke joinstyle="round"/>
              <v:formulas/>
              <v:path arrowok="t" o:connecttype="segments"/>
            </v:shape>
            <w10:wrap anchorx="page" anchory="page"/>
          </v:group>
        </w:pict>
      </w:r>
    </w:p>
    <w:p w:rsidR="00CC0607" w:rsidRDefault="00CC0607">
      <w:pPr>
        <w:pStyle w:val="Zkladntext"/>
        <w:rPr>
          <w:rFonts w:ascii="Times New Roman"/>
          <w:sz w:val="20"/>
        </w:rPr>
      </w:pPr>
    </w:p>
    <w:p w:rsidR="00CC0607" w:rsidRDefault="00CC0607">
      <w:pPr>
        <w:pStyle w:val="Zkladntext"/>
        <w:spacing w:before="8"/>
        <w:rPr>
          <w:rFonts w:ascii="Times New Roman"/>
          <w:sz w:val="10"/>
        </w:rPr>
      </w:pPr>
    </w:p>
    <w:tbl>
      <w:tblPr>
        <w:tblStyle w:val="TableNormal"/>
        <w:tblW w:w="0" w:type="auto"/>
        <w:tblInd w:w="106" w:type="dxa"/>
        <w:tblBorders>
          <w:top w:val="nil"/>
          <w:left w:val="nil"/>
          <w:bottom w:val="nil"/>
          <w:right w:val="nil"/>
          <w:insideH w:val="nil"/>
          <w:insideV w:val="nil"/>
        </w:tblBorders>
        <w:tblLayout w:type="fixed"/>
        <w:tblLook w:val="01E0" w:firstRow="1" w:lastRow="1" w:firstColumn="1" w:lastColumn="1" w:noHBand="0" w:noVBand="0"/>
      </w:tblPr>
      <w:tblGrid>
        <w:gridCol w:w="3553"/>
        <w:gridCol w:w="3832"/>
      </w:tblGrid>
      <w:tr w:rsidR="00CC0607">
        <w:trPr>
          <w:trHeight w:hRule="exact" w:val="1537"/>
        </w:trPr>
        <w:tc>
          <w:tcPr>
            <w:tcW w:w="3553" w:type="dxa"/>
          </w:tcPr>
          <w:p w:rsidR="00CC0607" w:rsidRDefault="00CC0607"/>
        </w:tc>
        <w:tc>
          <w:tcPr>
            <w:tcW w:w="3832" w:type="dxa"/>
          </w:tcPr>
          <w:p w:rsidR="00CC0607" w:rsidRDefault="00CC0607"/>
        </w:tc>
      </w:tr>
    </w:tbl>
    <w:p w:rsidR="00CC0607" w:rsidRDefault="00CC0607">
      <w:pPr>
        <w:pStyle w:val="Zkladntext"/>
        <w:rPr>
          <w:rFonts w:ascii="Times New Roman"/>
          <w:sz w:val="20"/>
        </w:rPr>
      </w:pPr>
    </w:p>
    <w:p w:rsidR="00CC0607" w:rsidRDefault="00CC0607">
      <w:pPr>
        <w:pStyle w:val="Zkladntext"/>
        <w:spacing w:before="11"/>
        <w:rPr>
          <w:rFonts w:ascii="Times New Roman"/>
          <w:sz w:val="25"/>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3564"/>
        <w:gridCol w:w="4042"/>
      </w:tblGrid>
      <w:tr w:rsidR="00CC0607">
        <w:trPr>
          <w:trHeight w:hRule="exact" w:val="357"/>
        </w:trPr>
        <w:tc>
          <w:tcPr>
            <w:tcW w:w="3564" w:type="dxa"/>
          </w:tcPr>
          <w:p w:rsidR="00CC0607" w:rsidRDefault="00CC0607"/>
        </w:tc>
        <w:tc>
          <w:tcPr>
            <w:tcW w:w="4042" w:type="dxa"/>
          </w:tcPr>
          <w:p w:rsidR="00CC0607" w:rsidRDefault="00CC0607"/>
        </w:tc>
      </w:tr>
      <w:tr w:rsidR="00CC0607">
        <w:trPr>
          <w:trHeight w:hRule="exact" w:val="908"/>
        </w:trPr>
        <w:tc>
          <w:tcPr>
            <w:tcW w:w="3564" w:type="dxa"/>
          </w:tcPr>
          <w:p w:rsidR="00CC0607" w:rsidRDefault="00CC0607"/>
        </w:tc>
        <w:tc>
          <w:tcPr>
            <w:tcW w:w="4042" w:type="dxa"/>
          </w:tcPr>
          <w:p w:rsidR="00CC0607" w:rsidRDefault="00CC0607"/>
        </w:tc>
      </w:tr>
    </w:tbl>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1"/>
        <w:rPr>
          <w:rFonts w:ascii="Times New Roman"/>
          <w:sz w:val="16"/>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3557"/>
        <w:gridCol w:w="4485"/>
      </w:tblGrid>
      <w:tr w:rsidR="00CC0607">
        <w:trPr>
          <w:trHeight w:hRule="exact" w:val="356"/>
        </w:trPr>
        <w:tc>
          <w:tcPr>
            <w:tcW w:w="3557" w:type="dxa"/>
          </w:tcPr>
          <w:p w:rsidR="00CC0607" w:rsidRDefault="00CC0607"/>
        </w:tc>
        <w:tc>
          <w:tcPr>
            <w:tcW w:w="4485" w:type="dxa"/>
          </w:tcPr>
          <w:p w:rsidR="00CC0607" w:rsidRDefault="00CC0607"/>
        </w:tc>
      </w:tr>
      <w:tr w:rsidR="00CC0607">
        <w:trPr>
          <w:trHeight w:hRule="exact" w:val="1685"/>
        </w:trPr>
        <w:tc>
          <w:tcPr>
            <w:tcW w:w="3557" w:type="dxa"/>
          </w:tcPr>
          <w:p w:rsidR="00CC0607" w:rsidRDefault="00CC0607"/>
        </w:tc>
        <w:tc>
          <w:tcPr>
            <w:tcW w:w="4485" w:type="dxa"/>
          </w:tcPr>
          <w:p w:rsidR="00CC0607" w:rsidRDefault="00CC0607"/>
        </w:tc>
      </w:tr>
      <w:tr w:rsidR="00CC0607">
        <w:trPr>
          <w:trHeight w:hRule="exact" w:val="770"/>
        </w:trPr>
        <w:tc>
          <w:tcPr>
            <w:tcW w:w="3557" w:type="dxa"/>
          </w:tcPr>
          <w:p w:rsidR="00CC0607" w:rsidRDefault="00CC0607"/>
        </w:tc>
        <w:tc>
          <w:tcPr>
            <w:tcW w:w="4485" w:type="dxa"/>
          </w:tcPr>
          <w:p w:rsidR="00CC0607" w:rsidRDefault="00CC0607"/>
        </w:tc>
      </w:tr>
    </w:tbl>
    <w:p w:rsidR="00CC0607" w:rsidRDefault="00CC0607">
      <w:pPr>
        <w:sectPr w:rsidR="00CC0607">
          <w:pgSz w:w="11910" w:h="16840"/>
          <w:pgMar w:top="1580" w:right="1680" w:bottom="280" w:left="1320" w:header="708" w:footer="708" w:gutter="0"/>
          <w:cols w:space="708"/>
        </w:sectPr>
      </w:pPr>
    </w:p>
    <w:p w:rsidR="00CC0607" w:rsidRDefault="00313916">
      <w:pPr>
        <w:pStyle w:val="Zkladntext"/>
        <w:ind w:right="-40"/>
        <w:rPr>
          <w:rFonts w:ascii="Times New Roman"/>
          <w:sz w:val="20"/>
        </w:rPr>
      </w:pPr>
      <w:r>
        <w:lastRenderedPageBreak/>
        <w:pict>
          <v:shape id="_x0000_s1038" type="#_x0000_t202" style="position:absolute;margin-left:0;margin-top:0;width:597.95pt;height:843.5pt;z-index:-13528;mso-position-horizontal-relative:page;mso-position-vertical-relative:page" filled="f" stroked="f">
            <v:textbox inset="0,0,0,0">
              <w:txbxContent>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rPr>
                      <w:rFonts w:ascii="Times New Roman"/>
                    </w:rPr>
                  </w:pPr>
                </w:p>
                <w:p w:rsidR="00CC0607" w:rsidRDefault="00CC0607">
                  <w:pPr>
                    <w:pStyle w:val="Zkladntext"/>
                    <w:spacing w:before="8"/>
                    <w:rPr>
                      <w:rFonts w:ascii="Times New Roman"/>
                    </w:rPr>
                  </w:pPr>
                </w:p>
                <w:p w:rsidR="00CC0607" w:rsidRDefault="00313916">
                  <w:pPr>
                    <w:ind w:left="5172" w:right="5176"/>
                    <w:jc w:val="center"/>
                    <w:rPr>
                      <w:b/>
                      <w:sz w:val="16"/>
                    </w:rPr>
                  </w:pPr>
                  <w:r>
                    <w:rPr>
                      <w:b/>
                      <w:sz w:val="16"/>
                    </w:rPr>
                    <w:t>I.</w:t>
                  </w:r>
                </w:p>
                <w:p w:rsidR="00CC0607" w:rsidRDefault="00313916">
                  <w:pPr>
                    <w:spacing w:before="49"/>
                    <w:ind w:left="5172" w:right="5203"/>
                    <w:jc w:val="center"/>
                    <w:rPr>
                      <w:b/>
                      <w:sz w:val="18"/>
                    </w:rPr>
                  </w:pPr>
                  <w:r>
                    <w:rPr>
                      <w:b/>
                      <w:sz w:val="18"/>
                    </w:rPr>
                    <w:t>Vymezení pojmů</w:t>
                  </w:r>
                </w:p>
                <w:p w:rsidR="00CC0607" w:rsidRDefault="00CC0607">
                  <w:pPr>
                    <w:pStyle w:val="Zkladntext"/>
                    <w:spacing w:before="10"/>
                    <w:rPr>
                      <w:rFonts w:ascii="Times New Roman"/>
                      <w:sz w:val="28"/>
                    </w:rPr>
                  </w:pPr>
                </w:p>
                <w:p w:rsidR="00CC0607" w:rsidRDefault="00313916">
                  <w:pPr>
                    <w:pStyle w:val="Zkladntext"/>
                    <w:spacing w:before="1" w:line="316" w:lineRule="auto"/>
                    <w:ind w:left="1641" w:right="1885" w:firstLine="14"/>
                  </w:pPr>
                  <w:r>
                    <w:rPr>
                      <w:w w:val="105"/>
                    </w:rPr>
                    <w:t>V rámci této Licenční smlouvy k informačnímu systému SEIWIN s číslem Poskytovatele 0801/24/10 jsou použita označení a názvy obvyklé pro dané odvětví. Pro jednoznačnost použitých pojmů se pod jednotlivými pojmy (v textu smlouvy užitých jak s malými, tak s v</w:t>
                  </w:r>
                  <w:r>
                    <w:rPr>
                      <w:w w:val="105"/>
                    </w:rPr>
                    <w:t xml:space="preserve">elkými počátečními </w:t>
                  </w:r>
                  <w:proofErr w:type="gramStart"/>
                  <w:r>
                    <w:rPr>
                      <w:w w:val="105"/>
                    </w:rPr>
                    <w:t>písmeny)  rozumí</w:t>
                  </w:r>
                  <w:proofErr w:type="gramEnd"/>
                  <w:r>
                    <w:rPr>
                      <w:w w:val="105"/>
                    </w:rPr>
                    <w:t>:</w:t>
                  </w:r>
                </w:p>
                <w:p w:rsidR="00CC0607" w:rsidRDefault="00CC0607">
                  <w:pPr>
                    <w:pStyle w:val="Zkladntext"/>
                    <w:rPr>
                      <w:rFonts w:ascii="Times New Roman"/>
                      <w:sz w:val="20"/>
                    </w:rPr>
                  </w:pPr>
                </w:p>
                <w:p w:rsidR="00CC0607" w:rsidRDefault="00CC0607">
                  <w:pPr>
                    <w:pStyle w:val="Zkladntext"/>
                    <w:spacing w:before="7"/>
                    <w:rPr>
                      <w:rFonts w:ascii="Times New Roman"/>
                      <w:sz w:val="19"/>
                    </w:rPr>
                  </w:pPr>
                </w:p>
                <w:p w:rsidR="00CC0607" w:rsidRDefault="00313916">
                  <w:pPr>
                    <w:ind w:left="1663"/>
                    <w:rPr>
                      <w:b/>
                      <w:sz w:val="18"/>
                    </w:rPr>
                  </w:pPr>
                  <w:r>
                    <w:rPr>
                      <w:b/>
                      <w:sz w:val="18"/>
                    </w:rPr>
                    <w:t>1.  Programové vybavení</w:t>
                  </w:r>
                </w:p>
                <w:p w:rsidR="00CC0607" w:rsidRDefault="00CC0607">
                  <w:pPr>
                    <w:pStyle w:val="Zkladntext"/>
                    <w:spacing w:before="10"/>
                    <w:rPr>
                      <w:rFonts w:ascii="Times New Roman"/>
                      <w:sz w:val="28"/>
                    </w:rPr>
                  </w:pPr>
                </w:p>
                <w:p w:rsidR="00CC0607" w:rsidRDefault="00313916">
                  <w:pPr>
                    <w:pStyle w:val="Zkladntext"/>
                    <w:spacing w:line="297" w:lineRule="auto"/>
                    <w:ind w:left="2333" w:right="1682" w:firstLine="7"/>
                    <w:jc w:val="both"/>
                  </w:pPr>
                  <w:r>
                    <w:rPr>
                      <w:w w:val="105"/>
                    </w:rPr>
                    <w:t>Programové vybavení SEIWIN je jako počítačový program chráněn právem duševního vlastnictví (zejména autorským právem ve smyslu zákona č. 121/2000 Sb., autorský zákon). Programovým vybavením se</w:t>
                  </w:r>
                  <w:r>
                    <w:rPr>
                      <w:w w:val="105"/>
                    </w:rPr>
                    <w:t xml:space="preserve"> rozumíjednotlivé moduly informačního systému SEIWIN, přičemž podle této smlouvy se poskytuje licence k následujícím softwarovým produktům či   modulům:</w:t>
                  </w:r>
                </w:p>
                <w:p w:rsidR="00CC0607" w:rsidRDefault="00CC0607">
                  <w:pPr>
                    <w:pStyle w:val="Zkladntext"/>
                    <w:spacing w:before="8"/>
                    <w:rPr>
                      <w:rFonts w:ascii="Times New Roman"/>
                      <w:sz w:val="24"/>
                    </w:rPr>
                  </w:pPr>
                </w:p>
                <w:p w:rsidR="00CC0607" w:rsidRDefault="00313916">
                  <w:pPr>
                    <w:pStyle w:val="Zkladntext"/>
                    <w:ind w:left="2340"/>
                    <w:jc w:val="both"/>
                  </w:pPr>
                  <w:r>
                    <w:t>PRO    Prodejna</w:t>
                  </w:r>
                </w:p>
                <w:p w:rsidR="00CC0607" w:rsidRDefault="00CC0607">
                  <w:pPr>
                    <w:pStyle w:val="Zkladntext"/>
                    <w:spacing w:before="10"/>
                    <w:rPr>
                      <w:rFonts w:ascii="Times New Roman"/>
                      <w:sz w:val="28"/>
                    </w:rPr>
                  </w:pPr>
                </w:p>
                <w:p w:rsidR="00CC0607" w:rsidRDefault="00313916">
                  <w:pPr>
                    <w:pStyle w:val="Zkladntext"/>
                    <w:spacing w:before="1"/>
                    <w:ind w:left="2333"/>
                    <w:jc w:val="both"/>
                  </w:pPr>
                  <w:r>
                    <w:rPr>
                      <w:w w:val="105"/>
                    </w:rPr>
                    <w:t>Funkčnost těchto jednotlivých produktů či modulů je upřesněna přílohou č. 1 k této   Smlouvě.</w:t>
                  </w:r>
                </w:p>
                <w:p w:rsidR="00CC0607" w:rsidRDefault="00CC0607">
                  <w:pPr>
                    <w:pStyle w:val="Zkladntext"/>
                    <w:spacing w:before="5"/>
                    <w:rPr>
                      <w:rFonts w:ascii="Times New Roman"/>
                      <w:sz w:val="26"/>
                    </w:rPr>
                  </w:pPr>
                </w:p>
                <w:p w:rsidR="00CC0607" w:rsidRDefault="00313916">
                  <w:pPr>
                    <w:ind w:left="1641"/>
                    <w:rPr>
                      <w:b/>
                      <w:sz w:val="18"/>
                    </w:rPr>
                  </w:pPr>
                  <w:r>
                    <w:rPr>
                      <w:sz w:val="18"/>
                    </w:rPr>
                    <w:t xml:space="preserve">2.   </w:t>
                  </w:r>
                  <w:r>
                    <w:rPr>
                      <w:b/>
                      <w:sz w:val="18"/>
                    </w:rPr>
                    <w:t>Dodatek ke smlouvě či Dodatek</w:t>
                  </w:r>
                </w:p>
                <w:p w:rsidR="00CC0607" w:rsidRDefault="00CC0607">
                  <w:pPr>
                    <w:pStyle w:val="Zkladntext"/>
                    <w:spacing w:before="10"/>
                    <w:rPr>
                      <w:rFonts w:ascii="Times New Roman"/>
                      <w:sz w:val="28"/>
                    </w:rPr>
                  </w:pPr>
                </w:p>
                <w:p w:rsidR="00CC0607" w:rsidRDefault="00313916">
                  <w:pPr>
                    <w:pStyle w:val="Zkladntext"/>
                    <w:spacing w:before="1" w:line="300" w:lineRule="auto"/>
                    <w:ind w:left="2326" w:right="1689" w:firstLine="7"/>
                    <w:jc w:val="both"/>
                  </w:pPr>
                  <w:r>
                    <w:t xml:space="preserve">Dodatkem ke smlouvě nebo jen Dodatkem se rozumí písemná změna vzájemných práv a povinností mezi Poskytovatelem a Uživatelem, </w:t>
                  </w:r>
                  <w:r>
                    <w:t xml:space="preserve">uzavřená na základě předchozího </w:t>
                  </w:r>
                  <w:proofErr w:type="gramStart"/>
                  <w:r>
                    <w:t>konsenzu  o</w:t>
                  </w:r>
                  <w:proofErr w:type="gramEnd"/>
                  <w:r>
                    <w:t xml:space="preserve"> změně těchto  práv  a</w:t>
                  </w:r>
                  <w:r>
                    <w:rPr>
                      <w:spacing w:val="21"/>
                    </w:rPr>
                    <w:t xml:space="preserve"> </w:t>
                  </w:r>
                  <w:r>
                    <w:t>povinností.</w:t>
                  </w:r>
                </w:p>
                <w:p w:rsidR="00CC0607" w:rsidRDefault="00CC0607">
                  <w:pPr>
                    <w:pStyle w:val="Zkladntext"/>
                    <w:spacing w:before="5"/>
                    <w:rPr>
                      <w:rFonts w:ascii="Times New Roman"/>
                      <w:sz w:val="21"/>
                    </w:rPr>
                  </w:pPr>
                </w:p>
                <w:p w:rsidR="00CC0607" w:rsidRDefault="00313916">
                  <w:pPr>
                    <w:ind w:left="1634"/>
                    <w:rPr>
                      <w:b/>
                      <w:sz w:val="18"/>
                    </w:rPr>
                  </w:pPr>
                  <w:r>
                    <w:rPr>
                      <w:sz w:val="18"/>
                    </w:rPr>
                    <w:t xml:space="preserve">3.  </w:t>
                  </w:r>
                  <w:r>
                    <w:rPr>
                      <w:b/>
                      <w:sz w:val="18"/>
                    </w:rPr>
                    <w:t>Informační systém SEIWIN</w:t>
                  </w:r>
                </w:p>
                <w:p w:rsidR="00CC0607" w:rsidRDefault="00CC0607">
                  <w:pPr>
                    <w:pStyle w:val="Zkladntext"/>
                    <w:spacing w:before="7"/>
                    <w:rPr>
                      <w:rFonts w:ascii="Times New Roman"/>
                      <w:sz w:val="29"/>
                    </w:rPr>
                  </w:pPr>
                </w:p>
                <w:p w:rsidR="00CC0607" w:rsidRDefault="00313916">
                  <w:pPr>
                    <w:pStyle w:val="Zkladntext"/>
                    <w:spacing w:line="297" w:lineRule="auto"/>
                    <w:ind w:left="2296" w:right="1690" w:firstLine="14"/>
                    <w:jc w:val="both"/>
                  </w:pPr>
                  <w:r>
                    <w:rPr>
                      <w:w w:val="105"/>
                    </w:rPr>
                    <w:t>Informačním systémem SEIWIN se rozumí software vytvořený Poskytovatelem, který se skládá z jednotlivých plně propojených aplikací, modulů a funkcionalit, a který slouží Uživateli k lepšímu zpracování všech potřebných činností v rámci podniku. V případě, že</w:t>
                  </w:r>
                  <w:r>
                    <w:rPr>
                      <w:w w:val="105"/>
                    </w:rPr>
                    <w:t xml:space="preserve"> je ve smlouvě užito spojení informační systém, platí, že jde o Informační systém SEIWIN.</w:t>
                  </w:r>
                </w:p>
                <w:p w:rsidR="00CC0607" w:rsidRDefault="00CC0607">
                  <w:pPr>
                    <w:pStyle w:val="Zkladntext"/>
                    <w:spacing w:before="8"/>
                    <w:rPr>
                      <w:rFonts w:ascii="Times New Roman"/>
                      <w:sz w:val="24"/>
                    </w:rPr>
                  </w:pPr>
                </w:p>
                <w:p w:rsidR="00CC0607" w:rsidRDefault="00313916">
                  <w:pPr>
                    <w:ind w:left="5162" w:right="5246"/>
                    <w:jc w:val="center"/>
                    <w:rPr>
                      <w:b/>
                      <w:sz w:val="18"/>
                    </w:rPr>
                  </w:pPr>
                  <w:r>
                    <w:rPr>
                      <w:b/>
                      <w:sz w:val="18"/>
                    </w:rPr>
                    <w:t>II.</w:t>
                  </w:r>
                </w:p>
                <w:p w:rsidR="00CC0607" w:rsidRDefault="00313916">
                  <w:pPr>
                    <w:spacing w:before="51"/>
                    <w:ind w:left="5172" w:right="5246"/>
                    <w:jc w:val="center"/>
                    <w:rPr>
                      <w:b/>
                      <w:sz w:val="18"/>
                    </w:rPr>
                  </w:pPr>
                  <w:r>
                    <w:rPr>
                      <w:b/>
                      <w:sz w:val="18"/>
                    </w:rPr>
                    <w:t>Předmět smlouvy</w:t>
                  </w:r>
                </w:p>
                <w:p w:rsidR="00CC0607" w:rsidRDefault="00CC0607">
                  <w:pPr>
                    <w:pStyle w:val="Zkladntext"/>
                    <w:spacing w:before="3"/>
                    <w:rPr>
                      <w:rFonts w:ascii="Times New Roman"/>
                      <w:sz w:val="28"/>
                    </w:rPr>
                  </w:pPr>
                </w:p>
                <w:p w:rsidR="00CC0607" w:rsidRDefault="00313916">
                  <w:pPr>
                    <w:spacing w:line="295" w:lineRule="auto"/>
                    <w:ind w:left="1613" w:right="1696" w:firstLine="13"/>
                    <w:jc w:val="both"/>
                    <w:rPr>
                      <w:b/>
                      <w:sz w:val="18"/>
                    </w:rPr>
                  </w:pPr>
                  <w:r>
                    <w:rPr>
                      <w:b/>
                      <w:sz w:val="18"/>
                    </w:rPr>
                    <w:t xml:space="preserve">1. Předmětem této smlouvy je závazek Poskytovatele poskytnout Uživateli práva k užívání Programového vybavení SEIWIN v souladu s ust. § 2358 OZ </w:t>
                  </w:r>
                  <w:r>
                    <w:rPr>
                      <w:b/>
                      <w:sz w:val="18"/>
                    </w:rPr>
                    <w:t xml:space="preserve">a dále závazek Uživatele za toto plnění zaplatit </w:t>
                  </w:r>
                  <w:proofErr w:type="gramStart"/>
                  <w:r>
                    <w:rPr>
                      <w:b/>
                      <w:sz w:val="18"/>
                    </w:rPr>
                    <w:t>dohodnutou  odměnu</w:t>
                  </w:r>
                  <w:proofErr w:type="gramEnd"/>
                  <w:r>
                    <w:rPr>
                      <w:b/>
                      <w:sz w:val="18"/>
                    </w:rPr>
                    <w:t>.</w:t>
                  </w:r>
                </w:p>
                <w:p w:rsidR="00CC0607" w:rsidRDefault="00CC0607">
                  <w:pPr>
                    <w:pStyle w:val="Zkladntext"/>
                    <w:spacing w:before="9"/>
                    <w:rPr>
                      <w:rFonts w:ascii="Times New Roman"/>
                      <w:sz w:val="28"/>
                    </w:rPr>
                  </w:pPr>
                </w:p>
                <w:p w:rsidR="00CC0607" w:rsidRDefault="00313916">
                  <w:pPr>
                    <w:ind w:left="5141" w:right="5246"/>
                    <w:jc w:val="center"/>
                    <w:rPr>
                      <w:b/>
                      <w:sz w:val="13"/>
                    </w:rPr>
                  </w:pPr>
                  <w:r>
                    <w:rPr>
                      <w:b/>
                      <w:w w:val="140"/>
                      <w:sz w:val="13"/>
                    </w:rPr>
                    <w:t>III.</w:t>
                  </w:r>
                </w:p>
                <w:p w:rsidR="00CC0607" w:rsidRDefault="00313916">
                  <w:pPr>
                    <w:spacing w:before="64"/>
                    <w:ind w:left="5142" w:right="5246"/>
                    <w:jc w:val="center"/>
                    <w:rPr>
                      <w:b/>
                      <w:sz w:val="18"/>
                    </w:rPr>
                  </w:pPr>
                  <w:r>
                    <w:rPr>
                      <w:b/>
                      <w:sz w:val="18"/>
                    </w:rPr>
                    <w:t>Odměna</w:t>
                  </w:r>
                </w:p>
                <w:p w:rsidR="00CC0607" w:rsidRDefault="00CC0607">
                  <w:pPr>
                    <w:pStyle w:val="Zkladntext"/>
                    <w:spacing w:before="10"/>
                    <w:rPr>
                      <w:rFonts w:ascii="Times New Roman"/>
                      <w:sz w:val="28"/>
                    </w:rPr>
                  </w:pPr>
                </w:p>
                <w:p w:rsidR="00CC0607" w:rsidRDefault="00313916">
                  <w:pPr>
                    <w:pStyle w:val="Zkladntext"/>
                    <w:spacing w:line="302" w:lineRule="auto"/>
                    <w:ind w:left="1620" w:right="1720"/>
                  </w:pPr>
                  <w:r>
                    <w:rPr>
                      <w:w w:val="105"/>
                    </w:rPr>
                    <w:t xml:space="preserve">1. Na základě vzájemného konsenzu obou stran smlouvy je Uživatel povinen zaplatit Poskytovateli za poskytnutí </w:t>
                  </w:r>
                  <w:proofErr w:type="gramStart"/>
                  <w:r>
                    <w:rPr>
                      <w:w w:val="105"/>
                    </w:rPr>
                    <w:t>2  licencí</w:t>
                  </w:r>
                  <w:proofErr w:type="gramEnd"/>
                  <w:r>
                    <w:rPr>
                      <w:w w:val="105"/>
                    </w:rPr>
                    <w:t xml:space="preserve"> v  rozsahu stanoveném touto  Smlouvou  odměnu,  a to ve  výši 80.000,-    (slovy:</w:t>
                  </w:r>
                </w:p>
                <w:p w:rsidR="00CC0607" w:rsidRDefault="00313916">
                  <w:pPr>
                    <w:spacing w:line="200" w:lineRule="exact"/>
                    <w:ind w:left="1591"/>
                    <w:rPr>
                      <w:i/>
                      <w:sz w:val="18"/>
                    </w:rPr>
                  </w:pPr>
                  <w:r>
                    <w:rPr>
                      <w:i/>
                      <w:sz w:val="18"/>
                    </w:rPr>
                    <w:t>„osmdesát tisíc</w:t>
                  </w:r>
                  <w:proofErr w:type="gramStart"/>
                  <w:r>
                    <w:rPr>
                      <w:i/>
                      <w:sz w:val="18"/>
                    </w:rPr>
                    <w:t xml:space="preserve">")  </w:t>
                  </w:r>
                  <w:r>
                    <w:rPr>
                      <w:sz w:val="18"/>
                    </w:rPr>
                    <w:t>Kč</w:t>
                  </w:r>
                  <w:proofErr w:type="gramEnd"/>
                  <w:r>
                    <w:rPr>
                      <w:sz w:val="18"/>
                    </w:rPr>
                    <w:t xml:space="preserve"> bez  DPH  (slovy: </w:t>
                  </w:r>
                  <w:r>
                    <w:rPr>
                      <w:i/>
                      <w:sz w:val="18"/>
                    </w:rPr>
                    <w:t>„daně z přida</w:t>
                  </w:r>
                  <w:r>
                    <w:rPr>
                      <w:i/>
                      <w:sz w:val="18"/>
                    </w:rPr>
                    <w:t>né   hodnoty").</w:t>
                  </w:r>
                </w:p>
                <w:p w:rsidR="00CC0607" w:rsidRDefault="00CC0607">
                  <w:pPr>
                    <w:pStyle w:val="Zkladntext"/>
                    <w:spacing w:before="7"/>
                    <w:rPr>
                      <w:rFonts w:ascii="Times New Roman"/>
                      <w:sz w:val="29"/>
                    </w:rPr>
                  </w:pPr>
                </w:p>
                <w:p w:rsidR="00CC0607" w:rsidRDefault="00313916">
                  <w:pPr>
                    <w:pStyle w:val="Zkladntext"/>
                    <w:spacing w:line="292" w:lineRule="auto"/>
                    <w:ind w:left="1613" w:right="1720"/>
                  </w:pPr>
                  <w:r>
                    <w:t xml:space="preserve">2. Odměna definovaná v odst. 1 tohoto článku smlouvy je </w:t>
                  </w:r>
                  <w:proofErr w:type="gramStart"/>
                  <w:r>
                    <w:t>splatná  na</w:t>
                  </w:r>
                  <w:proofErr w:type="gramEnd"/>
                  <w:r>
                    <w:t xml:space="preserve">  základě  vystavené  faktury-  daňového dokladu  k  1. červnu</w:t>
                  </w:r>
                  <w:r>
                    <w:rPr>
                      <w:spacing w:val="27"/>
                    </w:rPr>
                    <w:t xml:space="preserve"> </w:t>
                  </w:r>
                  <w:r>
                    <w:t>2024.</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9"/>
                    <w:rPr>
                      <w:rFonts w:ascii="Times New Roman"/>
                      <w:sz w:val="25"/>
                    </w:rPr>
                  </w:pPr>
                </w:p>
                <w:p w:rsidR="00CC0607" w:rsidRDefault="00313916">
                  <w:pPr>
                    <w:ind w:left="5113" w:right="5246"/>
                    <w:jc w:val="center"/>
                    <w:rPr>
                      <w:sz w:val="8"/>
                    </w:rPr>
                  </w:pPr>
                  <w:r>
                    <w:rPr>
                      <w:spacing w:val="-3"/>
                      <w:w w:val="469"/>
                      <w:sz w:val="8"/>
                    </w:rPr>
                    <w:t>-</w:t>
                  </w:r>
                  <w:r>
                    <w:rPr>
                      <w:spacing w:val="-1"/>
                      <w:w w:val="150"/>
                      <w:sz w:val="18"/>
                    </w:rPr>
                    <w:t>3</w:t>
                  </w:r>
                  <w:r>
                    <w:rPr>
                      <w:w w:val="169"/>
                      <w:sz w:val="8"/>
                    </w:rPr>
                    <w:t>-</w:t>
                  </w:r>
                </w:p>
              </w:txbxContent>
            </v:textbox>
            <w10:wrap anchorx="page" anchory="page"/>
          </v:shape>
        </w:pict>
      </w:r>
      <w:r>
        <w:rPr>
          <w:rFonts w:ascii="Times New Roman"/>
          <w:noProof/>
          <w:sz w:val="20"/>
        </w:rPr>
        <w:drawing>
          <wp:inline distT="0" distB="0" distL="0" distR="0">
            <wp:extent cx="7593785" cy="1071219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7593785" cy="10712196"/>
                    </a:xfrm>
                    <a:prstGeom prst="rect">
                      <a:avLst/>
                    </a:prstGeom>
                  </pic:spPr>
                </pic:pic>
              </a:graphicData>
            </a:graphic>
          </wp:inline>
        </w:drawing>
      </w:r>
    </w:p>
    <w:p w:rsidR="00CC0607" w:rsidRDefault="00CC0607">
      <w:pPr>
        <w:rPr>
          <w:rFonts w:ascii="Times New Roman"/>
          <w:sz w:val="20"/>
        </w:rPr>
        <w:sectPr w:rsidR="00CC0607">
          <w:pgSz w:w="11960" w:h="16870"/>
          <w:pgMar w:top="0" w:right="0" w:bottom="0" w:left="0" w:header="708" w:footer="708" w:gutter="0"/>
          <w:cols w:space="708"/>
        </w:sectPr>
      </w:pPr>
    </w:p>
    <w:p w:rsidR="00CC0607" w:rsidRDefault="00313916">
      <w:pPr>
        <w:pStyle w:val="Zkladntext"/>
        <w:spacing w:before="4"/>
        <w:rPr>
          <w:rFonts w:ascii="Times New Roman"/>
          <w:sz w:val="17"/>
        </w:rPr>
      </w:pPr>
      <w:r>
        <w:lastRenderedPageBreak/>
        <w:pict>
          <v:shape id="_x0000_s1037" type="#_x0000_t202" style="position:absolute;margin-left:0;margin-top:0;width:595.1pt;height:841.7pt;z-index:-13504;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6"/>
                    <w:rPr>
                      <w:rFonts w:ascii="Times New Roman"/>
                      <w:sz w:val="25"/>
                    </w:rPr>
                  </w:pPr>
                </w:p>
                <w:p w:rsidR="00CC0607" w:rsidRDefault="00313916">
                  <w:pPr>
                    <w:spacing w:before="1"/>
                    <w:ind w:left="4210" w:right="4196"/>
                    <w:jc w:val="center"/>
                    <w:rPr>
                      <w:b/>
                      <w:sz w:val="18"/>
                    </w:rPr>
                  </w:pPr>
                  <w:r>
                    <w:rPr>
                      <w:b/>
                      <w:sz w:val="18"/>
                    </w:rPr>
                    <w:t>IV.</w:t>
                  </w:r>
                </w:p>
                <w:p w:rsidR="00CC0607" w:rsidRDefault="00313916">
                  <w:pPr>
                    <w:spacing w:before="52"/>
                    <w:ind w:left="4210" w:right="4191"/>
                    <w:jc w:val="center"/>
                    <w:rPr>
                      <w:b/>
                      <w:sz w:val="18"/>
                    </w:rPr>
                  </w:pPr>
                  <w:r>
                    <w:rPr>
                      <w:b/>
                      <w:sz w:val="18"/>
                    </w:rPr>
                    <w:t>Platební podmínky</w:t>
                  </w:r>
                </w:p>
                <w:p w:rsidR="00CC0607" w:rsidRDefault="00CC0607">
                  <w:pPr>
                    <w:pStyle w:val="Zkladntext"/>
                    <w:spacing w:before="3"/>
                    <w:rPr>
                      <w:rFonts w:ascii="Times New Roman"/>
                      <w:sz w:val="28"/>
                    </w:rPr>
                  </w:pPr>
                </w:p>
                <w:p w:rsidR="00CC0607" w:rsidRDefault="00313916">
                  <w:pPr>
                    <w:pStyle w:val="Zkladntext"/>
                    <w:spacing w:before="1" w:line="300" w:lineRule="auto"/>
                    <w:ind w:left="1670" w:right="1638"/>
                    <w:jc w:val="right"/>
                  </w:pPr>
                  <w:r>
                    <w:rPr>
                      <w:w w:val="105"/>
                    </w:rPr>
                    <w:t>1. Smluvní strany se shodly na tom, že odměna dle čl. Ill bude Poskytovatelem Uživateli fakturována</w:t>
                  </w:r>
                  <w:r>
                    <w:rPr>
                      <w:w w:val="107"/>
                    </w:rPr>
                    <w:t xml:space="preserve"> </w:t>
                  </w:r>
                  <w:r>
                    <w:rPr>
                      <w:w w:val="105"/>
                    </w:rPr>
                    <w:t>na základě faktury - daňového dokladu. Odměna se platí v českých korunách na účet Poskytovatele</w:t>
                  </w:r>
                  <w:r>
                    <w:rPr>
                      <w:w w:val="104"/>
                    </w:rPr>
                    <w:t xml:space="preserve"> </w:t>
                  </w:r>
                  <w:r>
                    <w:rPr>
                      <w:w w:val="105"/>
                    </w:rPr>
                    <w:t xml:space="preserve">Variabilní </w:t>
                  </w:r>
                  <w:proofErr w:type="gramStart"/>
                  <w:r>
                    <w:rPr>
                      <w:w w:val="105"/>
                    </w:rPr>
                    <w:t>symbol  pro</w:t>
                  </w:r>
                  <w:proofErr w:type="gramEnd"/>
                  <w:r>
                    <w:rPr>
                      <w:w w:val="105"/>
                    </w:rPr>
                    <w:t xml:space="preserve">  provedení  platby je  uveden  na  konkrétní faktuře </w:t>
                  </w:r>
                  <w:r>
                    <w:rPr>
                      <w:w w:val="155"/>
                    </w:rPr>
                    <w:t xml:space="preserve">- </w:t>
                  </w:r>
                  <w:r>
                    <w:rPr>
                      <w:w w:val="105"/>
                    </w:rPr>
                    <w:t>daňovém</w:t>
                  </w:r>
                </w:p>
                <w:p w:rsidR="00CC0607" w:rsidRDefault="00313916">
                  <w:pPr>
                    <w:pStyle w:val="Zkladntext"/>
                    <w:spacing w:before="2"/>
                    <w:ind w:left="1656"/>
                    <w:jc w:val="both"/>
                  </w:pPr>
                  <w:r>
                    <w:t xml:space="preserve">dokladu. Odměna se má za </w:t>
                  </w:r>
                  <w:proofErr w:type="gramStart"/>
                  <w:r>
                    <w:t>zaplacenou,  až</w:t>
                  </w:r>
                  <w:proofErr w:type="gramEnd"/>
                  <w:r>
                    <w:t xml:space="preserve"> když je připsána  na účet   Poskytovatele.</w:t>
                  </w:r>
                </w:p>
                <w:p w:rsidR="00CC0607" w:rsidRDefault="00CC0607">
                  <w:pPr>
                    <w:pStyle w:val="Zkladntext"/>
                    <w:spacing w:before="4"/>
                    <w:rPr>
                      <w:rFonts w:ascii="Times New Roman"/>
                      <w:sz w:val="28"/>
                    </w:rPr>
                  </w:pPr>
                </w:p>
                <w:p w:rsidR="00CC0607" w:rsidRDefault="00313916">
                  <w:pPr>
                    <w:pStyle w:val="Zkladntext"/>
                    <w:spacing w:line="300" w:lineRule="auto"/>
                    <w:ind w:left="1649" w:right="1633" w:firstLine="7"/>
                    <w:jc w:val="both"/>
                  </w:pPr>
                  <w:r>
                    <w:rPr>
                      <w:w w:val="105"/>
                    </w:rPr>
                    <w:t>2. Na základě konsenzu obou smluvních stran musí veškeré faktury-daňové doklady obsah</w:t>
                  </w:r>
                  <w:r>
                    <w:rPr>
                      <w:w w:val="105"/>
                    </w:rPr>
                    <w:t xml:space="preserve">ovat náležitosti stanovené zákonem, </w:t>
                  </w:r>
                  <w:r>
                    <w:t xml:space="preserve">a </w:t>
                  </w:r>
                  <w:r>
                    <w:rPr>
                      <w:w w:val="105"/>
                    </w:rPr>
                    <w:t xml:space="preserve">dále číslo Smlouvy Poskytovatele </w:t>
                  </w:r>
                  <w:r>
                    <w:t xml:space="preserve">i </w:t>
                  </w:r>
                  <w:r>
                    <w:rPr>
                      <w:w w:val="105"/>
                    </w:rPr>
                    <w:t xml:space="preserve">číslo smlouvy Uživatele. Smluvní </w:t>
                  </w:r>
                  <w:proofErr w:type="gramStart"/>
                  <w:r>
                    <w:rPr>
                      <w:w w:val="105"/>
                    </w:rPr>
                    <w:t>strany  se</w:t>
                  </w:r>
                  <w:proofErr w:type="gramEnd"/>
                  <w:r>
                    <w:rPr>
                      <w:w w:val="105"/>
                    </w:rPr>
                    <w:t xml:space="preserve">  shodly  na  tom,  že splatnost  každé jednotlivé  faktury </w:t>
                  </w:r>
                  <w:r>
                    <w:rPr>
                      <w:w w:val="155"/>
                    </w:rPr>
                    <w:t xml:space="preserve">- </w:t>
                  </w:r>
                  <w:r>
                    <w:rPr>
                      <w:w w:val="105"/>
                    </w:rPr>
                    <w:t>daňového  dokladu  je  14 (slovy:</w:t>
                  </w:r>
                </w:p>
                <w:p w:rsidR="00CC0607" w:rsidRDefault="00313916">
                  <w:pPr>
                    <w:pStyle w:val="Zkladntext"/>
                    <w:spacing w:before="1" w:line="300" w:lineRule="auto"/>
                    <w:ind w:left="1649" w:right="1639"/>
                    <w:jc w:val="both"/>
                  </w:pPr>
                  <w:r>
                    <w:rPr>
                      <w:i/>
                    </w:rPr>
                    <w:t xml:space="preserve">„čtrnáct") </w:t>
                  </w:r>
                  <w:r>
                    <w:t>kalendářních dnů. Každá faktura-d</w:t>
                  </w:r>
                  <w:r>
                    <w:t xml:space="preserve">aňový doklad </w:t>
                  </w:r>
                  <w:proofErr w:type="gramStart"/>
                  <w:r>
                    <w:t>musí  obsahovat</w:t>
                  </w:r>
                  <w:proofErr w:type="gramEnd"/>
                  <w:r>
                    <w:t xml:space="preserve">  náležitosti  daňového  a účetního dokladu podle zákona č. 563/1991 Sb., o účetnictví, ve znění pozdějších předpisů, zákona č. 235/2004 Sb., o dani z přidané hodnoty, ve znění pozdějších předpisů, a dále musí  mít  náležitosti </w:t>
                  </w:r>
                  <w:r>
                    <w:t xml:space="preserve"> obchodní listiny dle ust. § 435 zákona č. 89/2012 Sb., občanského zákoníku, ve </w:t>
                  </w:r>
                  <w:proofErr w:type="gramStart"/>
                  <w:r>
                    <w:t>znění  pozdějších</w:t>
                  </w:r>
                  <w:proofErr w:type="gramEnd"/>
                  <w:r>
                    <w:t xml:space="preserve">  předpisů, přičemž musí být Uživateli doručena v souladu se zásadami doručování uvedenými v této Smlouvě.</w:t>
                  </w:r>
                </w:p>
                <w:p w:rsidR="00CC0607" w:rsidRDefault="00CC0607">
                  <w:pPr>
                    <w:pStyle w:val="Zkladntext"/>
                    <w:spacing w:before="3"/>
                    <w:rPr>
                      <w:rFonts w:ascii="Times New Roman"/>
                      <w:sz w:val="23"/>
                    </w:rPr>
                  </w:pPr>
                </w:p>
                <w:p w:rsidR="00CC0607" w:rsidRDefault="00313916">
                  <w:pPr>
                    <w:pStyle w:val="Zkladntext"/>
                    <w:spacing w:line="300" w:lineRule="auto"/>
                    <w:ind w:left="1649" w:right="1641"/>
                    <w:jc w:val="both"/>
                  </w:pPr>
                  <w:r>
                    <w:rPr>
                      <w:w w:val="105"/>
                    </w:rPr>
                    <w:t>3.</w:t>
                  </w:r>
                  <w:r>
                    <w:rPr>
                      <w:spacing w:val="6"/>
                      <w:w w:val="105"/>
                    </w:rPr>
                    <w:t xml:space="preserve"> </w:t>
                  </w:r>
                  <w:r>
                    <w:rPr>
                      <w:w w:val="105"/>
                    </w:rPr>
                    <w:t>Pokud</w:t>
                  </w:r>
                  <w:r>
                    <w:rPr>
                      <w:spacing w:val="-9"/>
                      <w:w w:val="105"/>
                    </w:rPr>
                    <w:t xml:space="preserve"> </w:t>
                  </w:r>
                  <w:r>
                    <w:rPr>
                      <w:w w:val="105"/>
                    </w:rPr>
                    <w:t>faktura</w:t>
                  </w:r>
                  <w:r>
                    <w:rPr>
                      <w:spacing w:val="6"/>
                      <w:w w:val="105"/>
                    </w:rPr>
                    <w:t xml:space="preserve"> </w:t>
                  </w:r>
                  <w:r>
                    <w:rPr>
                      <w:w w:val="105"/>
                    </w:rPr>
                    <w:t>neobsahuje</w:t>
                  </w:r>
                  <w:r>
                    <w:rPr>
                      <w:spacing w:val="-13"/>
                      <w:w w:val="105"/>
                    </w:rPr>
                    <w:t xml:space="preserve"> </w:t>
                  </w:r>
                  <w:r>
                    <w:rPr>
                      <w:w w:val="105"/>
                    </w:rPr>
                    <w:t>všechny</w:t>
                  </w:r>
                  <w:r>
                    <w:rPr>
                      <w:spacing w:val="-14"/>
                      <w:w w:val="105"/>
                    </w:rPr>
                    <w:t xml:space="preserve"> </w:t>
                  </w:r>
                  <w:r>
                    <w:rPr>
                      <w:w w:val="105"/>
                    </w:rPr>
                    <w:t>stanovené</w:t>
                  </w:r>
                  <w:r>
                    <w:rPr>
                      <w:spacing w:val="-1"/>
                      <w:w w:val="105"/>
                    </w:rPr>
                    <w:t xml:space="preserve"> </w:t>
                  </w:r>
                  <w:r>
                    <w:rPr>
                      <w:w w:val="105"/>
                    </w:rPr>
                    <w:t>náležitosti nebo</w:t>
                  </w:r>
                  <w:r>
                    <w:rPr>
                      <w:spacing w:val="-7"/>
                      <w:w w:val="105"/>
                    </w:rPr>
                    <w:t xml:space="preserve"> </w:t>
                  </w:r>
                  <w:r>
                    <w:rPr>
                      <w:w w:val="105"/>
                    </w:rPr>
                    <w:t>v</w:t>
                  </w:r>
                  <w:r>
                    <w:rPr>
                      <w:spacing w:val="-2"/>
                      <w:w w:val="105"/>
                    </w:rPr>
                    <w:t xml:space="preserve"> </w:t>
                  </w:r>
                  <w:r>
                    <w:rPr>
                      <w:w w:val="105"/>
                    </w:rPr>
                    <w:t>ní</w:t>
                  </w:r>
                  <w:r>
                    <w:rPr>
                      <w:spacing w:val="-14"/>
                      <w:w w:val="105"/>
                    </w:rPr>
                    <w:t xml:space="preserve"> </w:t>
                  </w:r>
                  <w:r>
                    <w:rPr>
                      <w:w w:val="105"/>
                    </w:rPr>
                    <w:t>nebudou</w:t>
                  </w:r>
                  <w:r>
                    <w:rPr>
                      <w:spacing w:val="1"/>
                      <w:w w:val="105"/>
                    </w:rPr>
                    <w:t xml:space="preserve"> </w:t>
                  </w:r>
                  <w:r>
                    <w:rPr>
                      <w:w w:val="105"/>
                    </w:rPr>
                    <w:t>uvedeny</w:t>
                  </w:r>
                  <w:r>
                    <w:rPr>
                      <w:spacing w:val="-13"/>
                      <w:w w:val="105"/>
                    </w:rPr>
                    <w:t xml:space="preserve"> </w:t>
                  </w:r>
                  <w:r>
                    <w:rPr>
                      <w:w w:val="105"/>
                    </w:rPr>
                    <w:t>správné</w:t>
                  </w:r>
                  <w:r>
                    <w:rPr>
                      <w:spacing w:val="-7"/>
                      <w:w w:val="105"/>
                    </w:rPr>
                    <w:t xml:space="preserve"> </w:t>
                  </w:r>
                  <w:r>
                    <w:rPr>
                      <w:w w:val="105"/>
                    </w:rPr>
                    <w:t xml:space="preserve">údaje, Uživatel ji zašle Poskytovateli zpět ve lhůtě 5 (slovy: </w:t>
                  </w:r>
                  <w:r>
                    <w:rPr>
                      <w:i/>
                      <w:w w:val="105"/>
                    </w:rPr>
                    <w:t xml:space="preserve">„pěti") </w:t>
                  </w:r>
                  <w:r>
                    <w:rPr>
                      <w:w w:val="105"/>
                    </w:rPr>
                    <w:t>dnů společně s uvedením chybějících náležitostí nebo nesprávných údajů. Lhůta splatnosti počne běžet až doručením opravené faktury Uživatel</w:t>
                  </w:r>
                  <w:r>
                    <w:rPr>
                      <w:w w:val="105"/>
                    </w:rPr>
                    <w:t>i. V případě, že Uživatel Poskytovateli nezašle fakturu zpět ve lhůtě pěti kalendářních dní, má se</w:t>
                  </w:r>
                  <w:r>
                    <w:rPr>
                      <w:spacing w:val="-20"/>
                      <w:w w:val="105"/>
                    </w:rPr>
                    <w:t xml:space="preserve"> </w:t>
                  </w:r>
                  <w:r>
                    <w:rPr>
                      <w:w w:val="105"/>
                    </w:rPr>
                    <w:t>faktura</w:t>
                  </w:r>
                  <w:r>
                    <w:rPr>
                      <w:spacing w:val="-4"/>
                      <w:w w:val="105"/>
                    </w:rPr>
                    <w:t xml:space="preserve"> </w:t>
                  </w:r>
                  <w:r>
                    <w:rPr>
                      <w:w w:val="105"/>
                    </w:rPr>
                    <w:t>za</w:t>
                  </w:r>
                  <w:r>
                    <w:rPr>
                      <w:spacing w:val="-7"/>
                      <w:w w:val="105"/>
                    </w:rPr>
                    <w:t xml:space="preserve"> </w:t>
                  </w:r>
                  <w:r>
                    <w:rPr>
                      <w:w w:val="105"/>
                    </w:rPr>
                    <w:t>řádně</w:t>
                  </w:r>
                  <w:r>
                    <w:rPr>
                      <w:spacing w:val="-14"/>
                      <w:w w:val="105"/>
                    </w:rPr>
                    <w:t xml:space="preserve"> </w:t>
                  </w:r>
                  <w:r>
                    <w:rPr>
                      <w:w w:val="105"/>
                    </w:rPr>
                    <w:t>vystavenou.</w:t>
                  </w:r>
                </w:p>
                <w:p w:rsidR="00CC0607" w:rsidRDefault="00CC0607">
                  <w:pPr>
                    <w:pStyle w:val="Zkladntext"/>
                    <w:spacing w:before="2"/>
                    <w:rPr>
                      <w:rFonts w:ascii="Times New Roman"/>
                      <w:sz w:val="23"/>
                    </w:rPr>
                  </w:pPr>
                </w:p>
                <w:p w:rsidR="00CC0607" w:rsidRDefault="00313916">
                  <w:pPr>
                    <w:pStyle w:val="Zkladntext"/>
                    <w:spacing w:line="309" w:lineRule="auto"/>
                    <w:ind w:left="1649" w:right="1640"/>
                    <w:jc w:val="both"/>
                  </w:pPr>
                  <w:r>
                    <w:t xml:space="preserve">4.  Za každý </w:t>
                  </w:r>
                  <w:proofErr w:type="gramStart"/>
                  <w:r>
                    <w:t>den  prodlení</w:t>
                  </w:r>
                  <w:proofErr w:type="gramEnd"/>
                  <w:r>
                    <w:t xml:space="preserve"> po době  splatnosti  náleží druhé smluvní straně úrok z prodlení v zákonné výši   z dlužné</w:t>
                  </w:r>
                  <w:r>
                    <w:rPr>
                      <w:spacing w:val="-7"/>
                    </w:rPr>
                    <w:t xml:space="preserve"> </w:t>
                  </w:r>
                  <w:r>
                    <w:t>částky.</w:t>
                  </w:r>
                </w:p>
                <w:p w:rsidR="00CC0607" w:rsidRDefault="00CC0607">
                  <w:pPr>
                    <w:pStyle w:val="Zkladntext"/>
                    <w:spacing w:before="1"/>
                    <w:rPr>
                      <w:rFonts w:ascii="Times New Roman"/>
                      <w:sz w:val="23"/>
                    </w:rPr>
                  </w:pPr>
                </w:p>
                <w:p w:rsidR="00CC0607" w:rsidRDefault="00313916">
                  <w:pPr>
                    <w:pStyle w:val="Zkladntext"/>
                    <w:spacing w:line="300" w:lineRule="auto"/>
                    <w:ind w:left="1649" w:right="1633" w:firstLine="7"/>
                    <w:jc w:val="both"/>
                  </w:pPr>
                  <w:r>
                    <w:t xml:space="preserve">5. Pokud je Uživatel v prodlení s platbou odměny </w:t>
                  </w:r>
                  <w:proofErr w:type="gramStart"/>
                  <w:r>
                    <w:t>po  dobu</w:t>
                  </w:r>
                  <w:proofErr w:type="gramEnd"/>
                  <w:r>
                    <w:t xml:space="preserve">  delší  než  14  (slovy:  </w:t>
                  </w:r>
                  <w:r>
                    <w:rPr>
                      <w:i/>
                    </w:rPr>
                    <w:t xml:space="preserve">„čtrnáct")  </w:t>
                  </w:r>
                  <w:r>
                    <w:t xml:space="preserve">dní, Poskytovatel je oprávněn pozastavit  funkčnost  poskytovaných  služeb  na  základě  této  či  jiných  smluv do  doby zaplacení dlužné  částky.  Po této době </w:t>
                  </w:r>
                  <w:proofErr w:type="gramStart"/>
                  <w:r>
                    <w:t>také  Uživatel</w:t>
                  </w:r>
                  <w:proofErr w:type="gramEnd"/>
                  <w:r>
                    <w:t xml:space="preserve"> ztrácí výhodu  splátek podle  čl.  III. odst.  </w:t>
                  </w:r>
                  <w:proofErr w:type="gramStart"/>
                  <w:r>
                    <w:t>2  a</w:t>
                  </w:r>
                  <w:proofErr w:type="gramEnd"/>
                  <w:r>
                    <w:t xml:space="preserve"> stává se splatnou celá výše</w:t>
                  </w:r>
                  <w:r>
                    <w:t xml:space="preserve"> </w:t>
                  </w:r>
                  <w:r>
                    <w:rPr>
                      <w:spacing w:val="14"/>
                    </w:rPr>
                    <w:t xml:space="preserve"> </w:t>
                  </w:r>
                  <w:r>
                    <w:t>odměny.</w:t>
                  </w:r>
                </w:p>
                <w:p w:rsidR="00CC0607" w:rsidRDefault="00CC0607">
                  <w:pPr>
                    <w:pStyle w:val="Zkladntext"/>
                    <w:spacing w:before="4"/>
                    <w:rPr>
                      <w:rFonts w:ascii="Times New Roman"/>
                      <w:sz w:val="21"/>
                    </w:rPr>
                  </w:pPr>
                </w:p>
                <w:p w:rsidR="00CC0607" w:rsidRDefault="00313916">
                  <w:pPr>
                    <w:ind w:left="4210" w:right="4222"/>
                    <w:jc w:val="center"/>
                    <w:rPr>
                      <w:b/>
                      <w:sz w:val="18"/>
                    </w:rPr>
                  </w:pPr>
                  <w:r>
                    <w:rPr>
                      <w:b/>
                      <w:sz w:val="18"/>
                    </w:rPr>
                    <w:t>V.</w:t>
                  </w:r>
                </w:p>
                <w:p w:rsidR="00CC0607" w:rsidRDefault="00313916">
                  <w:pPr>
                    <w:spacing w:before="51"/>
                    <w:ind w:left="4210" w:right="4213"/>
                    <w:jc w:val="center"/>
                    <w:rPr>
                      <w:b/>
                      <w:sz w:val="18"/>
                    </w:rPr>
                  </w:pPr>
                  <w:r>
                    <w:rPr>
                      <w:b/>
                      <w:sz w:val="18"/>
                    </w:rPr>
                    <w:t>Podmínky poskytnutí licence</w:t>
                  </w:r>
                </w:p>
                <w:p w:rsidR="00CC0607" w:rsidRDefault="00CC0607">
                  <w:pPr>
                    <w:pStyle w:val="Zkladntext"/>
                    <w:spacing w:before="10"/>
                    <w:rPr>
                      <w:rFonts w:ascii="Times New Roman"/>
                      <w:sz w:val="28"/>
                    </w:rPr>
                  </w:pPr>
                </w:p>
                <w:p w:rsidR="00CC0607" w:rsidRDefault="00313916">
                  <w:pPr>
                    <w:pStyle w:val="Zkladntext"/>
                    <w:spacing w:line="295" w:lineRule="auto"/>
                    <w:ind w:left="1634" w:right="1636" w:firstLine="22"/>
                    <w:jc w:val="both"/>
                  </w:pPr>
                  <w:r>
                    <w:rPr>
                      <w:w w:val="105"/>
                    </w:rPr>
                    <w:t xml:space="preserve">1.   Poskytovatel   okamžikem    uzavření   této   smlouvy    poskytuje    Uživateli   nevýhradní   </w:t>
                  </w:r>
                  <w:proofErr w:type="gramStart"/>
                  <w:r>
                    <w:rPr>
                      <w:w w:val="105"/>
                    </w:rPr>
                    <w:t>licenci  k</w:t>
                  </w:r>
                  <w:proofErr w:type="gramEnd"/>
                  <w:r>
                    <w:rPr>
                      <w:spacing w:val="-5"/>
                      <w:w w:val="105"/>
                    </w:rPr>
                    <w:t xml:space="preserve"> </w:t>
                  </w:r>
                  <w:r>
                    <w:rPr>
                      <w:w w:val="105"/>
                    </w:rPr>
                    <w:t>Programovému</w:t>
                  </w:r>
                  <w:r>
                    <w:rPr>
                      <w:spacing w:val="-11"/>
                      <w:w w:val="105"/>
                    </w:rPr>
                    <w:t xml:space="preserve"> </w:t>
                  </w:r>
                  <w:r>
                    <w:rPr>
                      <w:w w:val="105"/>
                    </w:rPr>
                    <w:t>vybavení</w:t>
                  </w:r>
                  <w:r>
                    <w:rPr>
                      <w:spacing w:val="-19"/>
                      <w:w w:val="105"/>
                    </w:rPr>
                    <w:t xml:space="preserve"> </w:t>
                  </w:r>
                  <w:r>
                    <w:rPr>
                      <w:w w:val="105"/>
                    </w:rPr>
                    <w:t>SEIWIN.</w:t>
                  </w:r>
                  <w:r>
                    <w:rPr>
                      <w:spacing w:val="-11"/>
                      <w:w w:val="105"/>
                    </w:rPr>
                    <w:t xml:space="preserve"> </w:t>
                  </w:r>
                  <w:r>
                    <w:rPr>
                      <w:w w:val="105"/>
                    </w:rPr>
                    <w:t>Tato</w:t>
                  </w:r>
                  <w:r>
                    <w:rPr>
                      <w:spacing w:val="-3"/>
                      <w:w w:val="105"/>
                    </w:rPr>
                    <w:t xml:space="preserve"> </w:t>
                  </w:r>
                  <w:r>
                    <w:rPr>
                      <w:w w:val="105"/>
                    </w:rPr>
                    <w:t>licence</w:t>
                  </w:r>
                  <w:r>
                    <w:rPr>
                      <w:spacing w:val="-27"/>
                      <w:w w:val="105"/>
                    </w:rPr>
                    <w:t xml:space="preserve"> </w:t>
                  </w:r>
                  <w:r>
                    <w:rPr>
                      <w:w w:val="105"/>
                    </w:rPr>
                    <w:t>je</w:t>
                  </w:r>
                  <w:r>
                    <w:rPr>
                      <w:spacing w:val="-2"/>
                      <w:w w:val="105"/>
                    </w:rPr>
                    <w:t xml:space="preserve"> </w:t>
                  </w:r>
                  <w:r>
                    <w:rPr>
                      <w:w w:val="105"/>
                    </w:rPr>
                    <w:t>poskytována</w:t>
                  </w:r>
                  <w:r>
                    <w:rPr>
                      <w:spacing w:val="-1"/>
                      <w:w w:val="105"/>
                    </w:rPr>
                    <w:t xml:space="preserve"> </w:t>
                  </w:r>
                  <w:r>
                    <w:rPr>
                      <w:w w:val="105"/>
                    </w:rPr>
                    <w:t>na</w:t>
                  </w:r>
                  <w:r>
                    <w:rPr>
                      <w:spacing w:val="-13"/>
                      <w:w w:val="105"/>
                    </w:rPr>
                    <w:t xml:space="preserve"> </w:t>
                  </w:r>
                  <w:r>
                    <w:rPr>
                      <w:w w:val="105"/>
                    </w:rPr>
                    <w:t>dobu</w:t>
                  </w:r>
                  <w:r>
                    <w:rPr>
                      <w:spacing w:val="-1"/>
                      <w:w w:val="105"/>
                    </w:rPr>
                    <w:t xml:space="preserve"> </w:t>
                  </w:r>
                  <w:r>
                    <w:rPr>
                      <w:w w:val="105"/>
                    </w:rPr>
                    <w:t>neomezenou. Udělení</w:t>
                  </w:r>
                  <w:r>
                    <w:rPr>
                      <w:spacing w:val="-7"/>
                      <w:w w:val="105"/>
                    </w:rPr>
                    <w:t xml:space="preserve"> </w:t>
                  </w:r>
                  <w:r>
                    <w:rPr>
                      <w:w w:val="105"/>
                    </w:rPr>
                    <w:t>licence je</w:t>
                  </w:r>
                  <w:r>
                    <w:rPr>
                      <w:spacing w:val="-11"/>
                      <w:w w:val="105"/>
                    </w:rPr>
                    <w:t xml:space="preserve"> </w:t>
                  </w:r>
                  <w:r>
                    <w:rPr>
                      <w:w w:val="105"/>
                    </w:rPr>
                    <w:t>omeze</w:t>
                  </w:r>
                  <w:r>
                    <w:rPr>
                      <w:w w:val="105"/>
                    </w:rPr>
                    <w:t>no</w:t>
                  </w:r>
                  <w:r>
                    <w:rPr>
                      <w:spacing w:val="-10"/>
                      <w:w w:val="105"/>
                    </w:rPr>
                    <w:t xml:space="preserve"> </w:t>
                  </w:r>
                  <w:r>
                    <w:rPr>
                      <w:w w:val="105"/>
                    </w:rPr>
                    <w:t>na</w:t>
                  </w:r>
                  <w:r>
                    <w:rPr>
                      <w:spacing w:val="-9"/>
                      <w:w w:val="105"/>
                    </w:rPr>
                    <w:t xml:space="preserve"> </w:t>
                  </w:r>
                  <w:r>
                    <w:rPr>
                      <w:w w:val="105"/>
                    </w:rPr>
                    <w:t>území</w:t>
                  </w:r>
                  <w:r>
                    <w:rPr>
                      <w:spacing w:val="-16"/>
                      <w:w w:val="105"/>
                    </w:rPr>
                    <w:t xml:space="preserve"> </w:t>
                  </w:r>
                  <w:r>
                    <w:rPr>
                      <w:w w:val="105"/>
                    </w:rPr>
                    <w:t>České</w:t>
                  </w:r>
                  <w:r>
                    <w:rPr>
                      <w:spacing w:val="-10"/>
                      <w:w w:val="105"/>
                    </w:rPr>
                    <w:t xml:space="preserve"> </w:t>
                  </w:r>
                  <w:r>
                    <w:rPr>
                      <w:w w:val="105"/>
                    </w:rPr>
                    <w:t>republiky.</w:t>
                  </w:r>
                </w:p>
                <w:p w:rsidR="00CC0607" w:rsidRDefault="00CC0607">
                  <w:pPr>
                    <w:pStyle w:val="Zkladntext"/>
                    <w:spacing w:before="2"/>
                    <w:rPr>
                      <w:rFonts w:ascii="Times New Roman"/>
                      <w:sz w:val="23"/>
                    </w:rPr>
                  </w:pPr>
                </w:p>
                <w:p w:rsidR="00CC0607" w:rsidRDefault="00313916">
                  <w:pPr>
                    <w:pStyle w:val="Zkladntext"/>
                    <w:spacing w:line="295" w:lineRule="auto"/>
                    <w:ind w:left="1641" w:right="1639" w:firstLine="7"/>
                    <w:jc w:val="both"/>
                  </w:pPr>
                  <w:r>
                    <w:rPr>
                      <w:w w:val="105"/>
                    </w:rPr>
                    <w:t xml:space="preserve">2. Rozsah této licence je sjednán jako omezená licence, a to pro 2 (slovy: </w:t>
                  </w:r>
                  <w:r>
                    <w:rPr>
                      <w:i/>
                      <w:w w:val="105"/>
                    </w:rPr>
                    <w:t xml:space="preserve">„dva") </w:t>
                  </w:r>
                  <w:r>
                    <w:rPr>
                      <w:w w:val="105"/>
                    </w:rPr>
                    <w:t>uživatele, kterými se rozumí</w:t>
                  </w:r>
                  <w:r>
                    <w:rPr>
                      <w:spacing w:val="-13"/>
                      <w:w w:val="105"/>
                    </w:rPr>
                    <w:t xml:space="preserve"> </w:t>
                  </w:r>
                  <w:r>
                    <w:rPr>
                      <w:w w:val="105"/>
                    </w:rPr>
                    <w:t>zaměstnanci</w:t>
                  </w:r>
                  <w:r>
                    <w:rPr>
                      <w:spacing w:val="-7"/>
                      <w:w w:val="105"/>
                    </w:rPr>
                    <w:t xml:space="preserve"> </w:t>
                  </w:r>
                  <w:r>
                    <w:rPr>
                      <w:w w:val="105"/>
                    </w:rPr>
                    <w:t>a</w:t>
                  </w:r>
                  <w:r>
                    <w:rPr>
                      <w:spacing w:val="-27"/>
                      <w:w w:val="105"/>
                    </w:rPr>
                    <w:t xml:space="preserve"> </w:t>
                  </w:r>
                  <w:r>
                    <w:rPr>
                      <w:w w:val="105"/>
                    </w:rPr>
                    <w:t>jiní</w:t>
                  </w:r>
                  <w:r>
                    <w:rPr>
                      <w:spacing w:val="-13"/>
                      <w:w w:val="105"/>
                    </w:rPr>
                    <w:t xml:space="preserve"> </w:t>
                  </w:r>
                  <w:r>
                    <w:rPr>
                      <w:w w:val="105"/>
                    </w:rPr>
                    <w:t>pracovníci</w:t>
                  </w:r>
                  <w:r>
                    <w:rPr>
                      <w:spacing w:val="-1"/>
                      <w:w w:val="105"/>
                    </w:rPr>
                    <w:t xml:space="preserve"> </w:t>
                  </w:r>
                  <w:r>
                    <w:rPr>
                      <w:w w:val="105"/>
                    </w:rPr>
                    <w:t>Uživatele.</w:t>
                  </w:r>
                  <w:r>
                    <w:rPr>
                      <w:spacing w:val="1"/>
                      <w:w w:val="105"/>
                    </w:rPr>
                    <w:t xml:space="preserve"> </w:t>
                  </w:r>
                  <w:r>
                    <w:rPr>
                      <w:w w:val="105"/>
                    </w:rPr>
                    <w:t>Programové</w:t>
                  </w:r>
                  <w:r>
                    <w:rPr>
                      <w:spacing w:val="-12"/>
                      <w:w w:val="105"/>
                    </w:rPr>
                    <w:t xml:space="preserve"> </w:t>
                  </w:r>
                  <w:r>
                    <w:rPr>
                      <w:w w:val="105"/>
                    </w:rPr>
                    <w:t>vybavení</w:t>
                  </w:r>
                  <w:r>
                    <w:rPr>
                      <w:spacing w:val="-18"/>
                      <w:w w:val="105"/>
                    </w:rPr>
                    <w:t xml:space="preserve"> </w:t>
                  </w:r>
                  <w:r>
                    <w:rPr>
                      <w:w w:val="105"/>
                    </w:rPr>
                    <w:t>SEIWIN</w:t>
                  </w:r>
                  <w:r>
                    <w:rPr>
                      <w:spacing w:val="-25"/>
                      <w:w w:val="105"/>
                    </w:rPr>
                    <w:t xml:space="preserve"> </w:t>
                  </w:r>
                  <w:r>
                    <w:rPr>
                      <w:w w:val="105"/>
                    </w:rPr>
                    <w:t>je možné na</w:t>
                  </w:r>
                  <w:r>
                    <w:rPr>
                      <w:spacing w:val="-9"/>
                      <w:w w:val="105"/>
                    </w:rPr>
                    <w:t xml:space="preserve"> </w:t>
                  </w:r>
                  <w:r>
                    <w:rPr>
                      <w:w w:val="105"/>
                    </w:rPr>
                    <w:t>základě</w:t>
                  </w:r>
                  <w:r>
                    <w:rPr>
                      <w:spacing w:val="-18"/>
                      <w:w w:val="105"/>
                    </w:rPr>
                    <w:t xml:space="preserve"> </w:t>
                  </w:r>
                  <w:r>
                    <w:rPr>
                      <w:w w:val="105"/>
                    </w:rPr>
                    <w:t xml:space="preserve">této Smlouvy užívat pouze pro účely řízení </w:t>
                  </w:r>
                  <w:proofErr w:type="gramStart"/>
                  <w:r>
                    <w:rPr>
                      <w:w w:val="105"/>
                    </w:rPr>
                    <w:t>a</w:t>
                  </w:r>
                  <w:proofErr w:type="gramEnd"/>
                  <w:r>
                    <w:rPr>
                      <w:w w:val="105"/>
                    </w:rPr>
                    <w:t xml:space="preserve"> administrativy společnosti</w:t>
                  </w:r>
                  <w:r>
                    <w:rPr>
                      <w:spacing w:val="-2"/>
                      <w:w w:val="105"/>
                    </w:rPr>
                    <w:t xml:space="preserve"> </w:t>
                  </w:r>
                  <w:r>
                    <w:rPr>
                      <w:w w:val="105"/>
                    </w:rPr>
                    <w:t>Uživatele.</w:t>
                  </w:r>
                </w:p>
                <w:p w:rsidR="00CC0607" w:rsidRDefault="00CC0607">
                  <w:pPr>
                    <w:pStyle w:val="Zkladntext"/>
                    <w:spacing w:before="10"/>
                    <w:rPr>
                      <w:rFonts w:ascii="Times New Roman"/>
                      <w:sz w:val="24"/>
                    </w:rPr>
                  </w:pPr>
                </w:p>
                <w:p w:rsidR="00CC0607" w:rsidRDefault="00313916">
                  <w:pPr>
                    <w:pStyle w:val="Zkladntext"/>
                    <w:spacing w:line="295" w:lineRule="auto"/>
                    <w:ind w:left="1649" w:right="1637"/>
                    <w:jc w:val="both"/>
                  </w:pPr>
                  <w:r>
                    <w:rPr>
                      <w:w w:val="105"/>
                    </w:rPr>
                    <w:t>3. Uživatel nesmí bez souhlasu Poskytovatele Programové vybavení SEIWIN a jeho jednotlivé moduly kopírovat nebo jinak rozmnožovat, a to vyjma rozmnožení pro účely archivace nebo zálohování pro případ havárie systému.</w:t>
                  </w:r>
                </w:p>
                <w:p w:rsidR="00CC0607" w:rsidRDefault="00CC0607">
                  <w:pPr>
                    <w:pStyle w:val="Zkladntext"/>
                    <w:spacing w:before="4"/>
                    <w:rPr>
                      <w:rFonts w:ascii="Times New Roman"/>
                      <w:sz w:val="22"/>
                    </w:rPr>
                  </w:pPr>
                </w:p>
                <w:p w:rsidR="00CC0607" w:rsidRDefault="00313916">
                  <w:pPr>
                    <w:pStyle w:val="Zkladntext"/>
                    <w:spacing w:line="309" w:lineRule="auto"/>
                    <w:ind w:left="1641" w:right="1648"/>
                    <w:jc w:val="both"/>
                  </w:pPr>
                  <w:r>
                    <w:rPr>
                      <w:w w:val="105"/>
                    </w:rPr>
                    <w:t>4. Uživatel nesmí poskytnout, zpřístup</w:t>
                  </w:r>
                  <w:r>
                    <w:rPr>
                      <w:w w:val="105"/>
                    </w:rPr>
                    <w:t>nit nebo jakýmkoliv způsobem umožnit užití Programového vybavení SEIWIN třetím osobám.</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313916">
                  <w:pPr>
                    <w:spacing w:before="131"/>
                    <w:ind w:left="4210" w:right="4228"/>
                    <w:jc w:val="center"/>
                    <w:rPr>
                      <w:sz w:val="8"/>
                    </w:rPr>
                  </w:pPr>
                  <w:r>
                    <w:rPr>
                      <w:spacing w:val="-3"/>
                      <w:w w:val="442"/>
                      <w:sz w:val="8"/>
                    </w:rPr>
                    <w:t>-</w:t>
                  </w:r>
                  <w:r>
                    <w:rPr>
                      <w:spacing w:val="-1"/>
                      <w:w w:val="157"/>
                      <w:sz w:val="18"/>
                    </w:rPr>
                    <w:t>4</w:t>
                  </w:r>
                  <w:r>
                    <w:rPr>
                      <w:w w:val="165"/>
                      <w:sz w:val="8"/>
                    </w:rPr>
                    <w:t>-</w:t>
                  </w:r>
                </w:p>
              </w:txbxContent>
            </v:textbox>
            <w10:wrap anchorx="page" anchory="page"/>
          </v:shape>
        </w:pict>
      </w:r>
      <w:r>
        <w:pict>
          <v:group id="_x0000_s1034" style="position:absolute;margin-left:0;margin-top:0;width:595.1pt;height:841.7pt;z-index:-13480;mso-position-horizontal-relative:page;mso-position-vertical-relative:page" coordsize="11902,16834">
            <v:shape id="_x0000_s1036" type="#_x0000_t75" style="position:absolute;width:11902;height:16834">
              <v:imagedata r:id="rId7" o:title=""/>
            </v:shape>
            <v:rect id="_x0000_s1035" style="position:absolute;left:1629;top:2987;width:1383;height:246" fillcolor="black" stroked="f"/>
            <w10:wrap anchorx="page" anchory="page"/>
          </v:group>
        </w:pict>
      </w:r>
    </w:p>
    <w:p w:rsidR="00CC0607" w:rsidRDefault="00CC0607">
      <w:pPr>
        <w:rPr>
          <w:rFonts w:ascii="Times New Roman"/>
          <w:sz w:val="17"/>
        </w:rPr>
        <w:sectPr w:rsidR="00CC0607">
          <w:pgSz w:w="11910" w:h="16840"/>
          <w:pgMar w:top="1580" w:right="1680" w:bottom="280" w:left="1680" w:header="708" w:footer="708" w:gutter="0"/>
          <w:cols w:space="708"/>
        </w:sectPr>
      </w:pPr>
    </w:p>
    <w:p w:rsidR="00CC0607" w:rsidRDefault="00313916">
      <w:pPr>
        <w:pStyle w:val="Zkladntext"/>
        <w:ind w:right="-40"/>
        <w:rPr>
          <w:rFonts w:ascii="Times New Roman"/>
          <w:sz w:val="20"/>
        </w:rPr>
      </w:pPr>
      <w:r>
        <w:lastRenderedPageBreak/>
        <w:pict>
          <v:shape id="_x0000_s1033" type="#_x0000_t202" style="position:absolute;margin-left:0;margin-top:0;width:598.7pt;height:844.2pt;z-index:-13456;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11"/>
                    <w:rPr>
                      <w:rFonts w:ascii="Times New Roman"/>
                      <w:sz w:val="24"/>
                    </w:rPr>
                  </w:pPr>
                </w:p>
                <w:p w:rsidR="00CC0607" w:rsidRDefault="00313916">
                  <w:pPr>
                    <w:pStyle w:val="Zkladntext"/>
                    <w:spacing w:line="300" w:lineRule="auto"/>
                    <w:ind w:left="1663" w:right="1646" w:firstLine="22"/>
                    <w:jc w:val="both"/>
                  </w:pPr>
                  <w:r>
                    <w:t xml:space="preserve">5. Poskytovatel </w:t>
                  </w:r>
                  <w:proofErr w:type="gramStart"/>
                  <w:r>
                    <w:t>může  provést</w:t>
                  </w:r>
                  <w:proofErr w:type="gramEnd"/>
                  <w:r>
                    <w:t xml:space="preserve">  audit  užívání  Programového  vybavení  SEIWIN.  </w:t>
                  </w:r>
                  <w:proofErr w:type="gramStart"/>
                  <w:r>
                    <w:t>Poskytovatel  může</w:t>
                  </w:r>
                  <w:proofErr w:type="gramEnd"/>
                  <w:r>
                    <w:t xml:space="preserve"> provést tento audit dálkovým přístupem, pokud Uživatel  odmítne  provést  měření  sám  nebo  pokud  měření nepřinese smysluplné výsledky a existují důvody se</w:t>
                  </w:r>
                  <w:r>
                    <w:t xml:space="preserve"> domnívat, že dochází k porušování nebo k nedodržování smluvních podmínek této Smlouvy či dalších smluv na ní závislých ze  strany  Uživatele licence. Poskytovatel bude brát přiměřený ohled na zájmy Uživatele týkající se mlčenlivosti a zachování vysoké úro</w:t>
                  </w:r>
                  <w:r>
                    <w:t xml:space="preserve">vně ochrany obchodních činností Uživatele. Odhalí-li audit </w:t>
                  </w:r>
                  <w:proofErr w:type="gramStart"/>
                  <w:r>
                    <w:t>jakékoliv  porušení</w:t>
                  </w:r>
                  <w:proofErr w:type="gramEnd"/>
                  <w:r>
                    <w:t xml:space="preserve">  smluvních podmínek na straně Uživatele, je Uživatel povinen uhradit Poskytovateli přiměřené náklady spojené s provedením auditu a bezdůvodné obohacení, které mu vznikalo použív</w:t>
                  </w:r>
                  <w:r>
                    <w:t xml:space="preserve">áním Programového vybavení SEIWIN v rozporu s touto smlouvou. Má se za to, že výše bezdůvodného obohacení se určuje podílem odměny vůči počtu uživatelských licencí na každý </w:t>
                  </w:r>
                  <w:proofErr w:type="gramStart"/>
                  <w:r>
                    <w:t>uživatelský  účet</w:t>
                  </w:r>
                  <w:proofErr w:type="gramEnd"/>
                  <w:r>
                    <w:t xml:space="preserve">  nad  rámec  poskytnuté  licence.  Vyjde-li najevo, při auditu ne</w:t>
                  </w:r>
                  <w:r>
                    <w:t xml:space="preserve">bo jinak, že Uživatel používá Programové vybavení SEIWIN nad rámec </w:t>
                  </w:r>
                  <w:proofErr w:type="gramStart"/>
                  <w:r>
                    <w:t xml:space="preserve">Smlouvy,   </w:t>
                  </w:r>
                  <w:proofErr w:type="gramEnd"/>
                  <w:r>
                    <w:t xml:space="preserve">má  Uživatel  povinnost  sjednat  s  Poskytovatelem  dodatečnou   licenci,   a  to  do   15  </w:t>
                  </w:r>
                  <w:r>
                    <w:rPr>
                      <w:spacing w:val="4"/>
                    </w:rPr>
                    <w:t xml:space="preserve"> </w:t>
                  </w:r>
                  <w:r>
                    <w:t>(slovy:</w:t>
                  </w:r>
                </w:p>
                <w:p w:rsidR="00CC0607" w:rsidRDefault="00313916">
                  <w:pPr>
                    <w:pStyle w:val="Zkladntext"/>
                    <w:spacing w:before="1" w:line="292" w:lineRule="auto"/>
                    <w:ind w:left="1663" w:right="1670"/>
                    <w:jc w:val="both"/>
                  </w:pPr>
                  <w:r>
                    <w:rPr>
                      <w:i/>
                    </w:rPr>
                    <w:t xml:space="preserve">„patnácti") </w:t>
                  </w:r>
                  <w:r>
                    <w:t>dnů od tohoto zjištění. Za těchto okolností si Poskytovatel vyhr</w:t>
                  </w:r>
                  <w:r>
                    <w:t xml:space="preserve">azuje právo neposkytnout </w:t>
                  </w:r>
                  <w:proofErr w:type="gramStart"/>
                  <w:r>
                    <w:t>sjednanou  slevu</w:t>
                  </w:r>
                  <w:proofErr w:type="gramEnd"/>
                  <w:r>
                    <w:t xml:space="preserve">  s výjimkou  množstevní slevy.</w:t>
                  </w:r>
                </w:p>
                <w:p w:rsidR="00CC0607" w:rsidRDefault="00CC0607">
                  <w:pPr>
                    <w:pStyle w:val="Zkladntext"/>
                    <w:spacing w:before="7"/>
                    <w:rPr>
                      <w:rFonts w:ascii="Times New Roman"/>
                      <w:sz w:val="25"/>
                    </w:rPr>
                  </w:pPr>
                </w:p>
                <w:p w:rsidR="00CC0607" w:rsidRDefault="00313916">
                  <w:pPr>
                    <w:spacing w:before="1"/>
                    <w:ind w:left="5071" w:right="5084"/>
                    <w:jc w:val="center"/>
                    <w:rPr>
                      <w:b/>
                      <w:sz w:val="18"/>
                    </w:rPr>
                  </w:pPr>
                  <w:r>
                    <w:rPr>
                      <w:b/>
                      <w:sz w:val="18"/>
                    </w:rPr>
                    <w:t>VI.</w:t>
                  </w:r>
                </w:p>
                <w:p w:rsidR="00CC0607" w:rsidRDefault="00313916">
                  <w:pPr>
                    <w:spacing w:before="45"/>
                    <w:ind w:left="5079" w:right="5084"/>
                    <w:jc w:val="center"/>
                    <w:rPr>
                      <w:b/>
                      <w:sz w:val="18"/>
                    </w:rPr>
                  </w:pPr>
                  <w:r>
                    <w:rPr>
                      <w:b/>
                      <w:sz w:val="18"/>
                    </w:rPr>
                    <w:t>Doba trvání smlouvy</w:t>
                  </w:r>
                </w:p>
                <w:p w:rsidR="00CC0607" w:rsidRDefault="00CC0607">
                  <w:pPr>
                    <w:pStyle w:val="Zkladntext"/>
                    <w:spacing w:before="10"/>
                    <w:rPr>
                      <w:rFonts w:ascii="Times New Roman"/>
                      <w:sz w:val="28"/>
                    </w:rPr>
                  </w:pPr>
                </w:p>
                <w:p w:rsidR="00CC0607" w:rsidRDefault="00313916">
                  <w:pPr>
                    <w:pStyle w:val="Zkladntext"/>
                    <w:spacing w:before="1" w:line="295" w:lineRule="auto"/>
                    <w:ind w:left="1656" w:right="1662" w:firstLine="14"/>
                    <w:jc w:val="both"/>
                  </w:pPr>
                  <w:r>
                    <w:rPr>
                      <w:w w:val="105"/>
                    </w:rPr>
                    <w:t>1.</w:t>
                  </w:r>
                  <w:r>
                    <w:rPr>
                      <w:spacing w:val="-16"/>
                      <w:w w:val="105"/>
                    </w:rPr>
                    <w:t xml:space="preserve"> </w:t>
                  </w:r>
                  <w:r>
                    <w:rPr>
                      <w:w w:val="105"/>
                    </w:rPr>
                    <w:t>Tato</w:t>
                  </w:r>
                  <w:r>
                    <w:rPr>
                      <w:spacing w:val="-9"/>
                      <w:w w:val="105"/>
                    </w:rPr>
                    <w:t xml:space="preserve"> </w:t>
                  </w:r>
                  <w:r>
                    <w:rPr>
                      <w:w w:val="105"/>
                    </w:rPr>
                    <w:t>Smlouva</w:t>
                  </w:r>
                  <w:r>
                    <w:rPr>
                      <w:spacing w:val="1"/>
                      <w:w w:val="105"/>
                    </w:rPr>
                    <w:t xml:space="preserve"> </w:t>
                  </w:r>
                  <w:r>
                    <w:rPr>
                      <w:w w:val="105"/>
                    </w:rPr>
                    <w:t>se</w:t>
                  </w:r>
                  <w:r>
                    <w:rPr>
                      <w:spacing w:val="-12"/>
                      <w:w w:val="105"/>
                    </w:rPr>
                    <w:t xml:space="preserve"> </w:t>
                  </w:r>
                  <w:r>
                    <w:rPr>
                      <w:w w:val="105"/>
                    </w:rPr>
                    <w:t>sjednává</w:t>
                  </w:r>
                  <w:r>
                    <w:rPr>
                      <w:spacing w:val="-1"/>
                      <w:w w:val="105"/>
                    </w:rPr>
                    <w:t xml:space="preserve"> </w:t>
                  </w:r>
                  <w:r>
                    <w:rPr>
                      <w:w w:val="105"/>
                    </w:rPr>
                    <w:t>na</w:t>
                  </w:r>
                  <w:r>
                    <w:rPr>
                      <w:spacing w:val="-7"/>
                      <w:w w:val="105"/>
                    </w:rPr>
                    <w:t xml:space="preserve"> </w:t>
                  </w:r>
                  <w:r>
                    <w:rPr>
                      <w:w w:val="105"/>
                    </w:rPr>
                    <w:t>dobu</w:t>
                  </w:r>
                  <w:r>
                    <w:rPr>
                      <w:spacing w:val="3"/>
                      <w:w w:val="105"/>
                    </w:rPr>
                    <w:t xml:space="preserve"> </w:t>
                  </w:r>
                  <w:r>
                    <w:rPr>
                      <w:w w:val="105"/>
                    </w:rPr>
                    <w:t>neurčitou,</w:t>
                  </w:r>
                  <w:r>
                    <w:rPr>
                      <w:spacing w:val="-2"/>
                      <w:w w:val="105"/>
                    </w:rPr>
                    <w:t xml:space="preserve"> </w:t>
                  </w:r>
                  <w:r>
                    <w:rPr>
                      <w:w w:val="105"/>
                    </w:rPr>
                    <w:t>a</w:t>
                  </w:r>
                  <w:r>
                    <w:rPr>
                      <w:spacing w:val="-14"/>
                      <w:w w:val="105"/>
                    </w:rPr>
                    <w:t xml:space="preserve"> </w:t>
                  </w:r>
                  <w:r>
                    <w:rPr>
                      <w:w w:val="105"/>
                    </w:rPr>
                    <w:t>to</w:t>
                  </w:r>
                  <w:r>
                    <w:rPr>
                      <w:spacing w:val="-2"/>
                      <w:w w:val="105"/>
                    </w:rPr>
                    <w:t xml:space="preserve"> </w:t>
                  </w:r>
                  <w:r>
                    <w:rPr>
                      <w:w w:val="105"/>
                    </w:rPr>
                    <w:t>po</w:t>
                  </w:r>
                  <w:r>
                    <w:rPr>
                      <w:spacing w:val="-10"/>
                      <w:w w:val="105"/>
                    </w:rPr>
                    <w:t xml:space="preserve"> </w:t>
                  </w:r>
                  <w:r>
                    <w:rPr>
                      <w:w w:val="105"/>
                    </w:rPr>
                    <w:t>dobu,</w:t>
                  </w:r>
                  <w:r>
                    <w:rPr>
                      <w:spacing w:val="-1"/>
                      <w:w w:val="105"/>
                    </w:rPr>
                    <w:t xml:space="preserve"> </w:t>
                  </w:r>
                  <w:r>
                    <w:rPr>
                      <w:w w:val="105"/>
                    </w:rPr>
                    <w:t>dokud</w:t>
                  </w:r>
                  <w:r>
                    <w:rPr>
                      <w:spacing w:val="-14"/>
                      <w:w w:val="105"/>
                    </w:rPr>
                    <w:t xml:space="preserve"> </w:t>
                  </w:r>
                  <w:r>
                    <w:rPr>
                      <w:w w:val="105"/>
                    </w:rPr>
                    <w:t>jsou</w:t>
                  </w:r>
                  <w:r>
                    <w:rPr>
                      <w:spacing w:val="12"/>
                      <w:w w:val="105"/>
                    </w:rPr>
                    <w:t xml:space="preserve"> </w:t>
                  </w:r>
                  <w:r>
                    <w:rPr>
                      <w:w w:val="105"/>
                    </w:rPr>
                    <w:t>placeny</w:t>
                  </w:r>
                  <w:r>
                    <w:rPr>
                      <w:spacing w:val="-10"/>
                      <w:w w:val="105"/>
                    </w:rPr>
                    <w:t xml:space="preserve"> </w:t>
                  </w:r>
                  <w:r>
                    <w:rPr>
                      <w:w w:val="105"/>
                    </w:rPr>
                    <w:t>odměny</w:t>
                  </w:r>
                  <w:r>
                    <w:rPr>
                      <w:spacing w:val="1"/>
                      <w:w w:val="105"/>
                    </w:rPr>
                    <w:t xml:space="preserve"> </w:t>
                  </w:r>
                  <w:r>
                    <w:rPr>
                      <w:w w:val="105"/>
                    </w:rPr>
                    <w:t>podle</w:t>
                  </w:r>
                  <w:r>
                    <w:rPr>
                      <w:spacing w:val="-8"/>
                      <w:w w:val="105"/>
                    </w:rPr>
                    <w:t xml:space="preserve"> </w:t>
                  </w:r>
                  <w:r>
                    <w:rPr>
                      <w:w w:val="105"/>
                    </w:rPr>
                    <w:t>smluv navazujících na tuto Smlouvu, zejména podle smlouvy o údržbě a podpoře informačního systému SEIWIN.</w:t>
                  </w:r>
                </w:p>
                <w:p w:rsidR="00CC0607" w:rsidRDefault="00CC0607">
                  <w:pPr>
                    <w:pStyle w:val="Zkladntext"/>
                    <w:spacing w:before="10"/>
                    <w:rPr>
                      <w:rFonts w:ascii="Times New Roman"/>
                      <w:sz w:val="24"/>
                    </w:rPr>
                  </w:pPr>
                </w:p>
                <w:p w:rsidR="00CC0607" w:rsidRDefault="00313916">
                  <w:pPr>
                    <w:pStyle w:val="Zkladntext"/>
                    <w:spacing w:before="1"/>
                    <w:ind w:left="1663"/>
                    <w:jc w:val="both"/>
                  </w:pPr>
                  <w:r>
                    <w:rPr>
                      <w:w w:val="105"/>
                    </w:rPr>
                    <w:t xml:space="preserve">2. Poskytovatel může Smlouvu </w:t>
                  </w:r>
                  <w:proofErr w:type="gramStart"/>
                  <w:r>
                    <w:rPr>
                      <w:w w:val="105"/>
                    </w:rPr>
                    <w:t>vypovědět,  pokud</w:t>
                  </w:r>
                  <w:proofErr w:type="gramEnd"/>
                  <w:r>
                    <w:rPr>
                      <w:w w:val="105"/>
                    </w:rPr>
                    <w:t xml:space="preserve"> je Uživatel v prodlení s platbou odměny dle    článku</w:t>
                  </w:r>
                </w:p>
                <w:p w:rsidR="00CC0607" w:rsidRDefault="00313916">
                  <w:pPr>
                    <w:pStyle w:val="Zkladntext"/>
                    <w:spacing w:before="53" w:line="300" w:lineRule="auto"/>
                    <w:ind w:left="1649" w:right="1674" w:firstLine="14"/>
                    <w:jc w:val="both"/>
                  </w:pPr>
                  <w:r>
                    <w:rPr>
                      <w:w w:val="105"/>
                    </w:rPr>
                    <w:t xml:space="preserve">III. této Smlouvy po dobu delší než 21 (slovy: </w:t>
                  </w:r>
                  <w:r>
                    <w:rPr>
                      <w:i/>
                      <w:w w:val="105"/>
                    </w:rPr>
                    <w:t>„</w:t>
                  </w:r>
                  <w:r>
                    <w:rPr>
                      <w:i/>
                      <w:w w:val="105"/>
                    </w:rPr>
                    <w:t xml:space="preserve">dvacet jedna") </w:t>
                  </w:r>
                  <w:r>
                    <w:rPr>
                      <w:w w:val="105"/>
                    </w:rPr>
                    <w:t xml:space="preserve">dní či pokud neposkytuje potřebnou součinnost potřebnou k plnění této či jiné smlouvy závislé na této Smlouvě, a to včetně placení odměn podle smluv navazujících na tuto smlouvu, zejména podle smlouvy o údržbě a podpoře informačního systému </w:t>
                  </w:r>
                  <w:r>
                    <w:rPr>
                      <w:w w:val="105"/>
                    </w:rPr>
                    <w:t>SEIWIN. V tomto případě má Poskytovatel nárok na zaplacení celé odměny podle čl. III.</w:t>
                  </w:r>
                </w:p>
                <w:p w:rsidR="00CC0607" w:rsidRDefault="00CC0607">
                  <w:pPr>
                    <w:pStyle w:val="Zkladntext"/>
                    <w:rPr>
                      <w:rFonts w:ascii="Times New Roman"/>
                      <w:sz w:val="22"/>
                    </w:rPr>
                  </w:pPr>
                </w:p>
                <w:p w:rsidR="00CC0607" w:rsidRDefault="00313916">
                  <w:pPr>
                    <w:pStyle w:val="Zkladntext"/>
                    <w:spacing w:line="297" w:lineRule="auto"/>
                    <w:ind w:left="1641" w:right="1674" w:firstLine="7"/>
                    <w:jc w:val="both"/>
                  </w:pPr>
                  <w:r>
                    <w:rPr>
                      <w:w w:val="105"/>
                    </w:rPr>
                    <w:t xml:space="preserve">3. Uživatel může Smlouvu vypovědět, pokud z důvodů na straně Poskytovatele nemůže užívat Programové vybavení SEIWIN po dobu delší než 21 (slovy: </w:t>
                  </w:r>
                  <w:r>
                    <w:rPr>
                      <w:i/>
                      <w:w w:val="105"/>
                    </w:rPr>
                    <w:t xml:space="preserve">„dvacetjedna") </w:t>
                  </w:r>
                  <w:r>
                    <w:rPr>
                      <w:w w:val="105"/>
                    </w:rPr>
                    <w:t>dní, v takovém případě je možné Smlouvu vypovědět bez výpovědní doby. V takovém případě má Uživatel právo na vrácení 70 (slovy:</w:t>
                  </w:r>
                  <w:r>
                    <w:rPr>
                      <w:spacing w:val="-4"/>
                      <w:w w:val="105"/>
                    </w:rPr>
                    <w:t xml:space="preserve"> </w:t>
                  </w:r>
                  <w:r>
                    <w:rPr>
                      <w:i/>
                      <w:w w:val="105"/>
                    </w:rPr>
                    <w:t>„sedmdesát")</w:t>
                  </w:r>
                  <w:r>
                    <w:rPr>
                      <w:i/>
                      <w:spacing w:val="-2"/>
                      <w:w w:val="105"/>
                    </w:rPr>
                    <w:t xml:space="preserve"> </w:t>
                  </w:r>
                  <w:r>
                    <w:rPr>
                      <w:i/>
                      <w:w w:val="105"/>
                    </w:rPr>
                    <w:t>%</w:t>
                  </w:r>
                  <w:r>
                    <w:rPr>
                      <w:i/>
                      <w:spacing w:val="-19"/>
                      <w:w w:val="105"/>
                    </w:rPr>
                    <w:t xml:space="preserve"> </w:t>
                  </w:r>
                  <w:r>
                    <w:rPr>
                      <w:w w:val="105"/>
                    </w:rPr>
                    <w:t>již</w:t>
                  </w:r>
                  <w:r>
                    <w:rPr>
                      <w:spacing w:val="-10"/>
                      <w:w w:val="105"/>
                    </w:rPr>
                    <w:t xml:space="preserve"> </w:t>
                  </w:r>
                  <w:r>
                    <w:rPr>
                      <w:w w:val="105"/>
                    </w:rPr>
                    <w:t>zaplacené</w:t>
                  </w:r>
                  <w:r>
                    <w:rPr>
                      <w:spacing w:val="-1"/>
                      <w:w w:val="105"/>
                    </w:rPr>
                    <w:t xml:space="preserve"> </w:t>
                  </w:r>
                  <w:r>
                    <w:rPr>
                      <w:w w:val="105"/>
                    </w:rPr>
                    <w:t>částky,</w:t>
                  </w:r>
                  <w:r>
                    <w:rPr>
                      <w:spacing w:val="4"/>
                      <w:w w:val="105"/>
                    </w:rPr>
                    <w:t xml:space="preserve"> </w:t>
                  </w:r>
                  <w:r>
                    <w:rPr>
                      <w:w w:val="105"/>
                    </w:rPr>
                    <w:t>pokud se</w:t>
                  </w:r>
                  <w:r>
                    <w:rPr>
                      <w:spacing w:val="-24"/>
                      <w:w w:val="105"/>
                    </w:rPr>
                    <w:t xml:space="preserve"> </w:t>
                  </w:r>
                  <w:r>
                    <w:rPr>
                      <w:w w:val="105"/>
                    </w:rPr>
                    <w:t>jedná</w:t>
                  </w:r>
                  <w:r>
                    <w:rPr>
                      <w:spacing w:val="4"/>
                      <w:w w:val="105"/>
                    </w:rPr>
                    <w:t xml:space="preserve"> </w:t>
                  </w:r>
                  <w:r>
                    <w:rPr>
                      <w:w w:val="105"/>
                    </w:rPr>
                    <w:t>o</w:t>
                  </w:r>
                  <w:r>
                    <w:rPr>
                      <w:spacing w:val="-12"/>
                      <w:w w:val="105"/>
                    </w:rPr>
                    <w:t xml:space="preserve"> </w:t>
                  </w:r>
                  <w:r>
                    <w:rPr>
                      <w:w w:val="105"/>
                    </w:rPr>
                    <w:t>vypovězení</w:t>
                  </w:r>
                  <w:r>
                    <w:rPr>
                      <w:spacing w:val="-14"/>
                      <w:w w:val="105"/>
                    </w:rPr>
                    <w:t xml:space="preserve"> </w:t>
                  </w:r>
                  <w:r>
                    <w:rPr>
                      <w:w w:val="105"/>
                    </w:rPr>
                    <w:t>Smlouvy</w:t>
                  </w:r>
                  <w:r>
                    <w:rPr>
                      <w:spacing w:val="-13"/>
                      <w:w w:val="105"/>
                    </w:rPr>
                    <w:t xml:space="preserve"> </w:t>
                  </w:r>
                  <w:r>
                    <w:rPr>
                      <w:w w:val="105"/>
                    </w:rPr>
                    <w:t>v</w:t>
                  </w:r>
                  <w:r>
                    <w:rPr>
                      <w:spacing w:val="-2"/>
                      <w:w w:val="105"/>
                    </w:rPr>
                    <w:t xml:space="preserve"> </w:t>
                  </w:r>
                  <w:r>
                    <w:rPr>
                      <w:w w:val="105"/>
                    </w:rPr>
                    <w:t>prvním</w:t>
                  </w:r>
                  <w:r>
                    <w:rPr>
                      <w:spacing w:val="4"/>
                      <w:w w:val="105"/>
                    </w:rPr>
                    <w:t xml:space="preserve"> </w:t>
                  </w:r>
                  <w:r>
                    <w:rPr>
                      <w:w w:val="105"/>
                    </w:rPr>
                    <w:t>roce</w:t>
                  </w:r>
                  <w:r>
                    <w:rPr>
                      <w:spacing w:val="-17"/>
                      <w:w w:val="105"/>
                    </w:rPr>
                    <w:t xml:space="preserve"> </w:t>
                  </w:r>
                  <w:r>
                    <w:rPr>
                      <w:w w:val="105"/>
                    </w:rPr>
                    <w:t xml:space="preserve">jejího trvání, 30 (slovy: </w:t>
                  </w:r>
                  <w:r>
                    <w:rPr>
                      <w:i/>
                      <w:w w:val="105"/>
                    </w:rPr>
                    <w:t xml:space="preserve">„třicet") % </w:t>
                  </w:r>
                  <w:r>
                    <w:rPr>
                      <w:w w:val="105"/>
                    </w:rPr>
                    <w:t xml:space="preserve">již zaplacené částky, pokud v druhém roce jejího trvání. Po uplynutí </w:t>
                  </w:r>
                  <w:proofErr w:type="gramStart"/>
                  <w:r>
                    <w:rPr>
                      <w:w w:val="105"/>
                    </w:rPr>
                    <w:t>dvou  let</w:t>
                  </w:r>
                  <w:proofErr w:type="gramEnd"/>
                  <w:r>
                    <w:rPr>
                      <w:w w:val="105"/>
                    </w:rPr>
                    <w:t xml:space="preserve"> od trvání Smlouvy se již odměna nevrací. Pokud Uživatel ke dni výpovědi </w:t>
                  </w:r>
                  <w:proofErr w:type="gramStart"/>
                  <w:r>
                    <w:rPr>
                      <w:w w:val="105"/>
                    </w:rPr>
                    <w:t>Smlouvy  nedoplatil</w:t>
                  </w:r>
                  <w:proofErr w:type="gramEnd"/>
                  <w:r>
                    <w:rPr>
                      <w:w w:val="105"/>
                    </w:rPr>
                    <w:t xml:space="preserve"> odměnu</w:t>
                  </w:r>
                  <w:r>
                    <w:rPr>
                      <w:spacing w:val="-3"/>
                      <w:w w:val="105"/>
                    </w:rPr>
                    <w:t xml:space="preserve"> </w:t>
                  </w:r>
                  <w:r>
                    <w:rPr>
                      <w:w w:val="105"/>
                    </w:rPr>
                    <w:t>v</w:t>
                  </w:r>
                  <w:r>
                    <w:rPr>
                      <w:spacing w:val="-7"/>
                      <w:w w:val="105"/>
                    </w:rPr>
                    <w:t xml:space="preserve"> </w:t>
                  </w:r>
                  <w:r>
                    <w:rPr>
                      <w:w w:val="105"/>
                    </w:rPr>
                    <w:t>režimu</w:t>
                  </w:r>
                  <w:r>
                    <w:rPr>
                      <w:spacing w:val="-4"/>
                      <w:w w:val="105"/>
                    </w:rPr>
                    <w:t xml:space="preserve"> </w:t>
                  </w:r>
                  <w:r>
                    <w:rPr>
                      <w:w w:val="105"/>
                    </w:rPr>
                    <w:t>čl.</w:t>
                  </w:r>
                  <w:r>
                    <w:rPr>
                      <w:spacing w:val="-3"/>
                      <w:w w:val="105"/>
                    </w:rPr>
                    <w:t xml:space="preserve"> </w:t>
                  </w:r>
                  <w:r>
                    <w:rPr>
                      <w:w w:val="105"/>
                    </w:rPr>
                    <w:t>Ill</w:t>
                  </w:r>
                  <w:r>
                    <w:rPr>
                      <w:spacing w:val="-6"/>
                      <w:w w:val="105"/>
                    </w:rPr>
                    <w:t xml:space="preserve"> </w:t>
                  </w:r>
                  <w:r>
                    <w:rPr>
                      <w:w w:val="105"/>
                    </w:rPr>
                    <w:t>Smlouvy</w:t>
                  </w:r>
                  <w:r>
                    <w:rPr>
                      <w:spacing w:val="-15"/>
                      <w:w w:val="105"/>
                    </w:rPr>
                    <w:t xml:space="preserve"> </w:t>
                  </w:r>
                  <w:r>
                    <w:rPr>
                      <w:w w:val="105"/>
                    </w:rPr>
                    <w:t>v</w:t>
                  </w:r>
                  <w:r>
                    <w:rPr>
                      <w:spacing w:val="-6"/>
                      <w:w w:val="105"/>
                    </w:rPr>
                    <w:t xml:space="preserve"> </w:t>
                  </w:r>
                  <w:r>
                    <w:rPr>
                      <w:w w:val="105"/>
                    </w:rPr>
                    <w:t>rozsahu</w:t>
                  </w:r>
                  <w:r>
                    <w:rPr>
                      <w:spacing w:val="-2"/>
                      <w:w w:val="105"/>
                    </w:rPr>
                    <w:t xml:space="preserve"> </w:t>
                  </w:r>
                  <w:r>
                    <w:rPr>
                      <w:w w:val="105"/>
                    </w:rPr>
                    <w:t>částky,</w:t>
                  </w:r>
                  <w:r>
                    <w:rPr>
                      <w:spacing w:val="1"/>
                      <w:w w:val="105"/>
                    </w:rPr>
                    <w:t xml:space="preserve"> </w:t>
                  </w:r>
                  <w:r>
                    <w:rPr>
                      <w:w w:val="105"/>
                    </w:rPr>
                    <w:t>která</w:t>
                  </w:r>
                  <w:r>
                    <w:rPr>
                      <w:spacing w:val="-5"/>
                      <w:w w:val="105"/>
                    </w:rPr>
                    <w:t xml:space="preserve"> </w:t>
                  </w:r>
                  <w:r>
                    <w:rPr>
                      <w:w w:val="105"/>
                    </w:rPr>
                    <w:t>se</w:t>
                  </w:r>
                  <w:r>
                    <w:rPr>
                      <w:spacing w:val="-10"/>
                      <w:w w:val="105"/>
                    </w:rPr>
                    <w:t xml:space="preserve"> </w:t>
                  </w:r>
                  <w:r>
                    <w:rPr>
                      <w:w w:val="105"/>
                    </w:rPr>
                    <w:t>podle</w:t>
                  </w:r>
                  <w:r>
                    <w:rPr>
                      <w:spacing w:val="-21"/>
                      <w:w w:val="105"/>
                    </w:rPr>
                    <w:t xml:space="preserve"> </w:t>
                  </w:r>
                  <w:r>
                    <w:rPr>
                      <w:w w:val="105"/>
                    </w:rPr>
                    <w:t>tohoto</w:t>
                  </w:r>
                  <w:r>
                    <w:rPr>
                      <w:spacing w:val="-16"/>
                      <w:w w:val="105"/>
                    </w:rPr>
                    <w:t xml:space="preserve"> </w:t>
                  </w:r>
                  <w:r>
                    <w:rPr>
                      <w:w w:val="105"/>
                    </w:rPr>
                    <w:t>odstavce</w:t>
                  </w:r>
                  <w:r>
                    <w:rPr>
                      <w:spacing w:val="-4"/>
                      <w:w w:val="105"/>
                    </w:rPr>
                    <w:t xml:space="preserve"> </w:t>
                  </w:r>
                  <w:r>
                    <w:rPr>
                      <w:w w:val="105"/>
                    </w:rPr>
                    <w:t>nevr</w:t>
                  </w:r>
                  <w:r>
                    <w:rPr>
                      <w:w w:val="105"/>
                    </w:rPr>
                    <w:t>ací,</w:t>
                  </w:r>
                  <w:r>
                    <w:rPr>
                      <w:spacing w:val="3"/>
                      <w:w w:val="105"/>
                    </w:rPr>
                    <w:t xml:space="preserve"> </w:t>
                  </w:r>
                  <w:r>
                    <w:rPr>
                      <w:w w:val="105"/>
                    </w:rPr>
                    <w:t>má</w:t>
                  </w:r>
                  <w:r>
                    <w:rPr>
                      <w:spacing w:val="-3"/>
                      <w:w w:val="105"/>
                    </w:rPr>
                    <w:t xml:space="preserve"> </w:t>
                  </w:r>
                  <w:r>
                    <w:rPr>
                      <w:w w:val="105"/>
                    </w:rPr>
                    <w:t xml:space="preserve">povinnost tuto </w:t>
                  </w:r>
                  <w:proofErr w:type="gramStart"/>
                  <w:r>
                    <w:rPr>
                      <w:w w:val="105"/>
                    </w:rPr>
                    <w:t xml:space="preserve">částku </w:t>
                  </w:r>
                  <w:r>
                    <w:rPr>
                      <w:spacing w:val="3"/>
                      <w:w w:val="105"/>
                    </w:rPr>
                    <w:t xml:space="preserve"> </w:t>
                  </w:r>
                  <w:r>
                    <w:rPr>
                      <w:w w:val="105"/>
                    </w:rPr>
                    <w:t>doplatit</w:t>
                  </w:r>
                  <w:proofErr w:type="gramEnd"/>
                  <w:r>
                    <w:rPr>
                      <w:w w:val="105"/>
                    </w:rPr>
                    <w:t>.</w:t>
                  </w:r>
                </w:p>
                <w:p w:rsidR="00CC0607" w:rsidRDefault="00CC0607">
                  <w:pPr>
                    <w:pStyle w:val="Zkladntext"/>
                    <w:spacing w:before="8"/>
                    <w:rPr>
                      <w:rFonts w:ascii="Times New Roman"/>
                      <w:sz w:val="24"/>
                    </w:rPr>
                  </w:pPr>
                </w:p>
                <w:p w:rsidR="00CC0607" w:rsidRDefault="00313916">
                  <w:pPr>
                    <w:pStyle w:val="Zkladntext"/>
                    <w:spacing w:line="302" w:lineRule="auto"/>
                    <w:ind w:left="1649" w:right="1688" w:hanging="7"/>
                    <w:jc w:val="both"/>
                  </w:pPr>
                  <w:r>
                    <w:t xml:space="preserve">4. Uživatel může Smlouvu vypovědět bez udání důvodu, a to s výpovědní dobou 9 měsíců. V takovém případě </w:t>
                  </w:r>
                  <w:proofErr w:type="gramStart"/>
                  <w:r>
                    <w:t>má  Poskytovatel</w:t>
                  </w:r>
                  <w:proofErr w:type="gramEnd"/>
                  <w:r>
                    <w:t xml:space="preserve"> stále  nárok  na zaplacení celé odměny  podle  čl. III.</w:t>
                  </w:r>
                </w:p>
                <w:p w:rsidR="00CC0607" w:rsidRDefault="00CC0607">
                  <w:pPr>
                    <w:pStyle w:val="Zkladntext"/>
                    <w:spacing w:before="8"/>
                    <w:rPr>
                      <w:rFonts w:ascii="Times New Roman"/>
                      <w:sz w:val="23"/>
                    </w:rPr>
                  </w:pPr>
                </w:p>
                <w:p w:rsidR="00CC0607" w:rsidRDefault="00313916">
                  <w:pPr>
                    <w:ind w:left="5021" w:right="5084"/>
                    <w:jc w:val="center"/>
                    <w:rPr>
                      <w:b/>
                      <w:sz w:val="18"/>
                    </w:rPr>
                  </w:pPr>
                  <w:r>
                    <w:rPr>
                      <w:b/>
                      <w:sz w:val="18"/>
                    </w:rPr>
                    <w:t>VII.</w:t>
                  </w:r>
                </w:p>
                <w:p w:rsidR="00CC0607" w:rsidRDefault="00313916">
                  <w:pPr>
                    <w:spacing w:before="53"/>
                    <w:ind w:left="5042" w:right="5084"/>
                    <w:jc w:val="center"/>
                    <w:rPr>
                      <w:b/>
                      <w:sz w:val="18"/>
                    </w:rPr>
                  </w:pPr>
                  <w:r>
                    <w:rPr>
                      <w:b/>
                      <w:sz w:val="18"/>
                    </w:rPr>
                    <w:t>Doručování</w:t>
                  </w:r>
                </w:p>
                <w:p w:rsidR="00CC0607" w:rsidRDefault="00CC0607">
                  <w:pPr>
                    <w:pStyle w:val="Zkladntext"/>
                    <w:spacing w:before="11"/>
                    <w:rPr>
                      <w:rFonts w:ascii="Times New Roman"/>
                      <w:sz w:val="28"/>
                    </w:rPr>
                  </w:pPr>
                </w:p>
                <w:p w:rsidR="00CC0607" w:rsidRDefault="00313916">
                  <w:pPr>
                    <w:pStyle w:val="Zkladntext"/>
                    <w:spacing w:line="297" w:lineRule="auto"/>
                    <w:ind w:left="1634" w:right="1689" w:firstLine="15"/>
                    <w:jc w:val="both"/>
                  </w:pPr>
                  <w:r>
                    <w:rPr>
                      <w:w w:val="105"/>
                    </w:rPr>
                    <w:t xml:space="preserve">1. Smluvní strany se dohodly, že jejich komunikace týkající se fakturace, vytknutí smluvních pokut </w:t>
                  </w:r>
                  <w:r>
                    <w:t xml:space="preserve">a </w:t>
                  </w:r>
                  <w:r>
                    <w:rPr>
                      <w:w w:val="105"/>
                    </w:rPr>
                    <w:t>právních jednání týkajících se ukončení smlouvy, bude probíhat výhradně písemně prostřednictvím datových schránek nebo prostřednictvím poskytovatele poštov</w:t>
                  </w:r>
                  <w:r>
                    <w:rPr>
                      <w:w w:val="105"/>
                    </w:rPr>
                    <w:t xml:space="preserve">ních služeb, </w:t>
                  </w:r>
                  <w:r>
                    <w:t xml:space="preserve">a </w:t>
                  </w:r>
                  <w:proofErr w:type="gramStart"/>
                  <w:r>
                    <w:rPr>
                      <w:w w:val="105"/>
                    </w:rPr>
                    <w:t>to  doporučeně</w:t>
                  </w:r>
                  <w:proofErr w:type="gramEnd"/>
                  <w:r>
                    <w:rPr>
                      <w:w w:val="105"/>
                    </w:rPr>
                    <w:t xml:space="preserve">.  V případě, že strany při komunikaci použijí jiný prostředek komunikace, jsou povinny si obsah potvrdit písemně do datové schránky nebo prostřednictvím poskytovatele poštovních služeb. Smluvní strany se dohodly, že v případě </w:t>
                  </w:r>
                  <w:r>
                    <w:rPr>
                      <w:w w:val="105"/>
                    </w:rPr>
                    <w:t xml:space="preserve">rozporů platí písemná forma, kterou se rozumí právní jednání opatřené </w:t>
                  </w:r>
                  <w:proofErr w:type="gramStart"/>
                  <w:r>
                    <w:rPr>
                      <w:w w:val="105"/>
                    </w:rPr>
                    <w:t>elektronickým  nebo</w:t>
                  </w:r>
                  <w:proofErr w:type="gramEnd"/>
                  <w:r>
                    <w:rPr>
                      <w:w w:val="105"/>
                    </w:rPr>
                    <w:t xml:space="preserve"> vlastnoručním podpisem smluvní strany, která dané právní jednání  činí.</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313916">
                  <w:pPr>
                    <w:spacing w:before="149"/>
                    <w:ind w:left="5009" w:right="5084"/>
                    <w:jc w:val="center"/>
                    <w:rPr>
                      <w:sz w:val="8"/>
                    </w:rPr>
                  </w:pPr>
                  <w:r>
                    <w:rPr>
                      <w:w w:val="150"/>
                      <w:sz w:val="18"/>
                    </w:rPr>
                    <w:t>-5</w:t>
                  </w:r>
                  <w:r>
                    <w:rPr>
                      <w:spacing w:val="-52"/>
                      <w:w w:val="150"/>
                      <w:sz w:val="18"/>
                    </w:rPr>
                    <w:t xml:space="preserve"> </w:t>
                  </w:r>
                  <w:r>
                    <w:rPr>
                      <w:w w:val="150"/>
                      <w:sz w:val="8"/>
                    </w:rPr>
                    <w:t>-</w:t>
                  </w:r>
                </w:p>
              </w:txbxContent>
            </v:textbox>
            <w10:wrap anchorx="page" anchory="page"/>
          </v:shape>
        </w:pict>
      </w:r>
      <w:r>
        <w:rPr>
          <w:rFonts w:ascii="Times New Roman"/>
          <w:noProof/>
          <w:sz w:val="20"/>
        </w:rPr>
        <w:drawing>
          <wp:inline distT="0" distB="0" distL="0" distR="0">
            <wp:extent cx="7603490" cy="107213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stretch>
                      <a:fillRect/>
                    </a:stretch>
                  </pic:blipFill>
                  <pic:spPr>
                    <a:xfrm>
                      <a:off x="0" y="0"/>
                      <a:ext cx="7603490" cy="10721340"/>
                    </a:xfrm>
                    <a:prstGeom prst="rect">
                      <a:avLst/>
                    </a:prstGeom>
                  </pic:spPr>
                </pic:pic>
              </a:graphicData>
            </a:graphic>
          </wp:inline>
        </w:drawing>
      </w:r>
    </w:p>
    <w:p w:rsidR="00CC0607" w:rsidRDefault="00CC0607">
      <w:pPr>
        <w:rPr>
          <w:rFonts w:ascii="Times New Roman"/>
          <w:sz w:val="20"/>
        </w:rPr>
        <w:sectPr w:rsidR="00CC0607">
          <w:pgSz w:w="11980" w:h="16890"/>
          <w:pgMar w:top="0" w:right="0" w:bottom="0" w:left="0" w:header="708" w:footer="708" w:gutter="0"/>
          <w:cols w:space="708"/>
        </w:sectPr>
      </w:pPr>
    </w:p>
    <w:p w:rsidR="00CC0607" w:rsidRDefault="00313916">
      <w:pPr>
        <w:pStyle w:val="Zkladntext"/>
        <w:ind w:right="-40"/>
        <w:rPr>
          <w:rFonts w:ascii="Times New Roman"/>
          <w:sz w:val="20"/>
        </w:rPr>
      </w:pPr>
      <w:r>
        <w:lastRenderedPageBreak/>
        <w:pict>
          <v:shape id="_x0000_s1032" type="#_x0000_t202" style="position:absolute;margin-left:0;margin-top:0;width:597.25pt;height:843.5pt;z-index:-13432;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8"/>
                    <w:rPr>
                      <w:rFonts w:ascii="Times New Roman"/>
                      <w:sz w:val="28"/>
                    </w:rPr>
                  </w:pPr>
                </w:p>
                <w:p w:rsidR="00CC0607" w:rsidRDefault="00313916">
                  <w:pPr>
                    <w:pStyle w:val="Zkladntext"/>
                    <w:spacing w:line="300" w:lineRule="auto"/>
                    <w:ind w:left="1670" w:right="1637" w:firstLine="8"/>
                    <w:jc w:val="both"/>
                  </w:pPr>
                  <w:r>
                    <w:rPr>
                      <w:w w:val="105"/>
                    </w:rPr>
                    <w:t>2.</w:t>
                  </w:r>
                  <w:r>
                    <w:rPr>
                      <w:spacing w:val="-9"/>
                      <w:w w:val="105"/>
                    </w:rPr>
                    <w:t xml:space="preserve"> </w:t>
                  </w:r>
                  <w:r>
                    <w:rPr>
                      <w:w w:val="105"/>
                    </w:rPr>
                    <w:t>Strany</w:t>
                  </w:r>
                  <w:r>
                    <w:rPr>
                      <w:spacing w:val="-21"/>
                      <w:w w:val="105"/>
                    </w:rPr>
                    <w:t xml:space="preserve"> </w:t>
                  </w:r>
                  <w:r>
                    <w:rPr>
                      <w:w w:val="105"/>
                    </w:rPr>
                    <w:t>se</w:t>
                  </w:r>
                  <w:r>
                    <w:rPr>
                      <w:spacing w:val="-14"/>
                      <w:w w:val="105"/>
                    </w:rPr>
                    <w:t xml:space="preserve"> </w:t>
                  </w:r>
                  <w:r>
                    <w:rPr>
                      <w:w w:val="105"/>
                    </w:rPr>
                    <w:t>dále</w:t>
                  </w:r>
                  <w:r>
                    <w:rPr>
                      <w:spacing w:val="-16"/>
                      <w:w w:val="105"/>
                    </w:rPr>
                    <w:t xml:space="preserve"> </w:t>
                  </w:r>
                  <w:r>
                    <w:rPr>
                      <w:w w:val="105"/>
                    </w:rPr>
                    <w:t>shodly,</w:t>
                  </w:r>
                  <w:r>
                    <w:rPr>
                      <w:spacing w:val="-5"/>
                      <w:w w:val="105"/>
                    </w:rPr>
                    <w:t xml:space="preserve"> </w:t>
                  </w:r>
                  <w:r>
                    <w:rPr>
                      <w:w w:val="105"/>
                    </w:rPr>
                    <w:t>že</w:t>
                  </w:r>
                  <w:r>
                    <w:rPr>
                      <w:spacing w:val="-9"/>
                      <w:w w:val="105"/>
                    </w:rPr>
                    <w:t xml:space="preserve"> </w:t>
                  </w:r>
                  <w:r>
                    <w:rPr>
                      <w:w w:val="105"/>
                    </w:rPr>
                    <w:t>písemnost</w:t>
                  </w:r>
                  <w:r>
                    <w:rPr>
                      <w:spacing w:val="-14"/>
                      <w:w w:val="105"/>
                    </w:rPr>
                    <w:t xml:space="preserve"> </w:t>
                  </w:r>
                  <w:r>
                    <w:rPr>
                      <w:w w:val="105"/>
                    </w:rPr>
                    <w:t>se</w:t>
                  </w:r>
                  <w:r>
                    <w:rPr>
                      <w:spacing w:val="-12"/>
                      <w:w w:val="105"/>
                    </w:rPr>
                    <w:t xml:space="preserve"> </w:t>
                  </w:r>
                  <w:r>
                    <w:rPr>
                      <w:w w:val="105"/>
                    </w:rPr>
                    <w:t>považuje</w:t>
                  </w:r>
                  <w:r>
                    <w:rPr>
                      <w:spacing w:val="-10"/>
                      <w:w w:val="105"/>
                    </w:rPr>
                    <w:t xml:space="preserve"> </w:t>
                  </w:r>
                  <w:r>
                    <w:rPr>
                      <w:w w:val="105"/>
                    </w:rPr>
                    <w:t>za</w:t>
                  </w:r>
                  <w:r>
                    <w:rPr>
                      <w:spacing w:val="-16"/>
                      <w:w w:val="105"/>
                    </w:rPr>
                    <w:t xml:space="preserve"> </w:t>
                  </w:r>
                  <w:r>
                    <w:rPr>
                      <w:w w:val="105"/>
                    </w:rPr>
                    <w:t>doručenou</w:t>
                  </w:r>
                  <w:r>
                    <w:rPr>
                      <w:spacing w:val="-4"/>
                      <w:w w:val="105"/>
                    </w:rPr>
                    <w:t xml:space="preserve"> </w:t>
                  </w:r>
                  <w:r>
                    <w:rPr>
                      <w:w w:val="105"/>
                    </w:rPr>
                    <w:t>pouze</w:t>
                  </w:r>
                  <w:r>
                    <w:rPr>
                      <w:spacing w:val="-15"/>
                      <w:w w:val="105"/>
                    </w:rPr>
                    <w:t xml:space="preserve"> </w:t>
                  </w:r>
                  <w:r>
                    <w:rPr>
                      <w:w w:val="105"/>
                    </w:rPr>
                    <w:t>v</w:t>
                  </w:r>
                  <w:r>
                    <w:rPr>
                      <w:spacing w:val="-12"/>
                      <w:w w:val="105"/>
                    </w:rPr>
                    <w:t xml:space="preserve"> </w:t>
                  </w:r>
                  <w:r>
                    <w:rPr>
                      <w:w w:val="105"/>
                    </w:rPr>
                    <w:t>případě,</w:t>
                  </w:r>
                  <w:r>
                    <w:rPr>
                      <w:spacing w:val="2"/>
                      <w:w w:val="105"/>
                    </w:rPr>
                    <w:t xml:space="preserve"> </w:t>
                  </w:r>
                  <w:r>
                    <w:rPr>
                      <w:w w:val="105"/>
                    </w:rPr>
                    <w:t>kdy</w:t>
                  </w:r>
                  <w:r>
                    <w:rPr>
                      <w:spacing w:val="-10"/>
                      <w:w w:val="105"/>
                    </w:rPr>
                    <w:t xml:space="preserve"> </w:t>
                  </w:r>
                  <w:r>
                    <w:rPr>
                      <w:w w:val="105"/>
                    </w:rPr>
                    <w:t>byla</w:t>
                  </w:r>
                  <w:r>
                    <w:rPr>
                      <w:spacing w:val="-9"/>
                      <w:w w:val="105"/>
                    </w:rPr>
                    <w:t xml:space="preserve"> </w:t>
                  </w:r>
                  <w:r>
                    <w:rPr>
                      <w:w w:val="105"/>
                    </w:rPr>
                    <w:t>adresována na adresu jedné ze stran uvedenou v této Smlouvě jako adresa pro doručování nebo do datové schránky.</w:t>
                  </w:r>
                </w:p>
                <w:p w:rsidR="00CC0607" w:rsidRDefault="00CC0607">
                  <w:pPr>
                    <w:pStyle w:val="Zkladntext"/>
                    <w:spacing w:before="9"/>
                    <w:rPr>
                      <w:rFonts w:ascii="Times New Roman"/>
                      <w:sz w:val="23"/>
                    </w:rPr>
                  </w:pPr>
                </w:p>
                <w:p w:rsidR="00CC0607" w:rsidRDefault="00313916">
                  <w:pPr>
                    <w:pStyle w:val="Zkladntext"/>
                    <w:spacing w:before="1"/>
                    <w:ind w:left="1670"/>
                    <w:jc w:val="both"/>
                  </w:pPr>
                  <w:r>
                    <w:t xml:space="preserve">3.  </w:t>
                  </w:r>
                  <w:proofErr w:type="gramStart"/>
                  <w:r>
                    <w:t>Strany  se</w:t>
                  </w:r>
                  <w:proofErr w:type="gramEnd"/>
                  <w:r>
                    <w:t xml:space="preserve">  shodly,  že  písemnost  odeslaná  do  datové  schránky  se  má  za  doručenou   10.    (slovy:</w:t>
                  </w:r>
                </w:p>
                <w:p w:rsidR="00CC0607" w:rsidRDefault="00313916">
                  <w:pPr>
                    <w:pStyle w:val="Zkladntext"/>
                    <w:spacing w:before="53" w:line="300" w:lineRule="auto"/>
                    <w:ind w:left="1670" w:right="1653"/>
                    <w:jc w:val="both"/>
                  </w:pPr>
                  <w:r>
                    <w:rPr>
                      <w:i/>
                      <w:w w:val="105"/>
                    </w:rPr>
                    <w:t xml:space="preserve">„desátým") </w:t>
                  </w:r>
                  <w:r>
                    <w:rPr>
                      <w:w w:val="105"/>
                    </w:rPr>
                    <w:t>dnem po jejím odeslání. Písemnost odeslaná poskytovatelem poštovních služeb se má za doručenou třetím dnem po jejím odeslání, pokud ne</w:t>
                  </w:r>
                  <w:r>
                    <w:rPr>
                      <w:w w:val="105"/>
                    </w:rPr>
                    <w:t xml:space="preserve">ní prokázáno </w:t>
                  </w:r>
                  <w:proofErr w:type="gramStart"/>
                  <w:r>
                    <w:rPr>
                      <w:w w:val="105"/>
                    </w:rPr>
                    <w:t>doručení  pozdější</w:t>
                  </w:r>
                  <w:proofErr w:type="gramEnd"/>
                  <w:r>
                    <w:rPr>
                      <w:w w:val="105"/>
                    </w:rPr>
                    <w:t>.</w:t>
                  </w:r>
                </w:p>
                <w:p w:rsidR="00CC0607" w:rsidRDefault="00CC0607">
                  <w:pPr>
                    <w:pStyle w:val="Zkladntext"/>
                    <w:spacing w:before="6"/>
                    <w:rPr>
                      <w:rFonts w:ascii="Times New Roman"/>
                      <w:sz w:val="24"/>
                    </w:rPr>
                  </w:pPr>
                </w:p>
                <w:p w:rsidR="00CC0607" w:rsidRDefault="00313916">
                  <w:pPr>
                    <w:pStyle w:val="Zkladntext"/>
                    <w:spacing w:line="295" w:lineRule="auto"/>
                    <w:ind w:left="1663" w:right="1645" w:firstLine="7"/>
                    <w:jc w:val="both"/>
                  </w:pPr>
                  <w:r>
                    <w:rPr>
                      <w:w w:val="105"/>
                    </w:rPr>
                    <w:t>4. Vzájemná komunikace a doručování písemností vyjma písemností, u kterých je nutnost doručovat formami podle odst. 1, budou přednostně doručovány prostřednictvím elektronické pošty na emailové adresy</w:t>
                  </w:r>
                  <w:r>
                    <w:rPr>
                      <w:spacing w:val="-5"/>
                      <w:w w:val="105"/>
                    </w:rPr>
                    <w:t xml:space="preserve"> </w:t>
                  </w:r>
                  <w:r>
                    <w:rPr>
                      <w:w w:val="105"/>
                    </w:rPr>
                    <w:t>uvedené</w:t>
                  </w:r>
                  <w:r>
                    <w:rPr>
                      <w:spacing w:val="-11"/>
                      <w:w w:val="105"/>
                    </w:rPr>
                    <w:t xml:space="preserve"> </w:t>
                  </w:r>
                  <w:r>
                    <w:rPr>
                      <w:w w:val="105"/>
                    </w:rPr>
                    <w:t>v</w:t>
                  </w:r>
                  <w:r>
                    <w:rPr>
                      <w:spacing w:val="-16"/>
                      <w:w w:val="105"/>
                    </w:rPr>
                    <w:t xml:space="preserve"> </w:t>
                  </w:r>
                  <w:r>
                    <w:rPr>
                      <w:w w:val="105"/>
                    </w:rPr>
                    <w:t>záhlaví</w:t>
                  </w:r>
                  <w:r>
                    <w:rPr>
                      <w:spacing w:val="-21"/>
                      <w:w w:val="105"/>
                    </w:rPr>
                    <w:t xml:space="preserve"> </w:t>
                  </w:r>
                  <w:r>
                    <w:rPr>
                      <w:w w:val="105"/>
                    </w:rPr>
                    <w:t>Sml</w:t>
                  </w:r>
                  <w:r>
                    <w:rPr>
                      <w:w w:val="105"/>
                    </w:rPr>
                    <w:t>ouvy.</w:t>
                  </w:r>
                  <w:r>
                    <w:rPr>
                      <w:spacing w:val="2"/>
                      <w:w w:val="105"/>
                    </w:rPr>
                    <w:t xml:space="preserve"> </w:t>
                  </w:r>
                  <w:r>
                    <w:rPr>
                      <w:w w:val="105"/>
                    </w:rPr>
                    <w:t>Každá</w:t>
                  </w:r>
                  <w:r>
                    <w:rPr>
                      <w:spacing w:val="-10"/>
                      <w:w w:val="105"/>
                    </w:rPr>
                    <w:t xml:space="preserve"> </w:t>
                  </w:r>
                  <w:r>
                    <w:rPr>
                      <w:w w:val="105"/>
                    </w:rPr>
                    <w:t>emailová</w:t>
                  </w:r>
                  <w:r>
                    <w:rPr>
                      <w:spacing w:val="-3"/>
                      <w:w w:val="105"/>
                    </w:rPr>
                    <w:t xml:space="preserve"> </w:t>
                  </w:r>
                  <w:r>
                    <w:rPr>
                      <w:w w:val="105"/>
                    </w:rPr>
                    <w:t>zpráva</w:t>
                  </w:r>
                  <w:r>
                    <w:rPr>
                      <w:spacing w:val="-9"/>
                      <w:w w:val="105"/>
                    </w:rPr>
                    <w:t xml:space="preserve"> </w:t>
                  </w:r>
                  <w:r>
                    <w:rPr>
                      <w:w w:val="105"/>
                    </w:rPr>
                    <w:t>se</w:t>
                  </w:r>
                  <w:r>
                    <w:rPr>
                      <w:spacing w:val="-6"/>
                      <w:w w:val="105"/>
                    </w:rPr>
                    <w:t xml:space="preserve"> </w:t>
                  </w:r>
                  <w:r>
                    <w:rPr>
                      <w:w w:val="105"/>
                    </w:rPr>
                    <w:t>má</w:t>
                  </w:r>
                  <w:r>
                    <w:rPr>
                      <w:spacing w:val="-5"/>
                      <w:w w:val="105"/>
                    </w:rPr>
                    <w:t xml:space="preserve"> </w:t>
                  </w:r>
                  <w:r>
                    <w:rPr>
                      <w:w w:val="105"/>
                    </w:rPr>
                    <w:t>za</w:t>
                  </w:r>
                  <w:r>
                    <w:rPr>
                      <w:spacing w:val="-14"/>
                      <w:w w:val="105"/>
                    </w:rPr>
                    <w:t xml:space="preserve"> </w:t>
                  </w:r>
                  <w:r>
                    <w:rPr>
                      <w:w w:val="105"/>
                    </w:rPr>
                    <w:t>doručenou</w:t>
                  </w:r>
                  <w:r>
                    <w:rPr>
                      <w:spacing w:val="-6"/>
                      <w:w w:val="105"/>
                    </w:rPr>
                    <w:t xml:space="preserve"> </w:t>
                  </w:r>
                  <w:r>
                    <w:rPr>
                      <w:w w:val="105"/>
                    </w:rPr>
                    <w:t>druhé</w:t>
                  </w:r>
                  <w:r>
                    <w:rPr>
                      <w:spacing w:val="-11"/>
                      <w:w w:val="105"/>
                    </w:rPr>
                    <w:t xml:space="preserve"> </w:t>
                  </w:r>
                  <w:r>
                    <w:rPr>
                      <w:w w:val="105"/>
                    </w:rPr>
                    <w:t>Straně</w:t>
                  </w:r>
                  <w:r>
                    <w:rPr>
                      <w:spacing w:val="-11"/>
                      <w:w w:val="105"/>
                    </w:rPr>
                    <w:t xml:space="preserve"> </w:t>
                  </w:r>
                  <w:r>
                    <w:rPr>
                      <w:w w:val="105"/>
                    </w:rPr>
                    <w:t>3.</w:t>
                  </w:r>
                  <w:r>
                    <w:rPr>
                      <w:spacing w:val="-5"/>
                      <w:w w:val="105"/>
                    </w:rPr>
                    <w:t xml:space="preserve"> </w:t>
                  </w:r>
                  <w:r>
                    <w:rPr>
                      <w:w w:val="105"/>
                    </w:rPr>
                    <w:t>(slovy:</w:t>
                  </w:r>
                </w:p>
                <w:p w:rsidR="00CC0607" w:rsidRDefault="00313916">
                  <w:pPr>
                    <w:pStyle w:val="Zkladntext"/>
                    <w:spacing w:before="5"/>
                    <w:ind w:left="1663"/>
                    <w:jc w:val="both"/>
                  </w:pPr>
                  <w:r>
                    <w:rPr>
                      <w:i/>
                      <w:w w:val="105"/>
                    </w:rPr>
                    <w:t xml:space="preserve">„třetím") </w:t>
                  </w:r>
                  <w:r>
                    <w:rPr>
                      <w:w w:val="105"/>
                    </w:rPr>
                    <w:t>dnem jejího odeslání, nebude-li adresátem zprávy prokázáno, že tato byla doručena   později.</w:t>
                  </w:r>
                </w:p>
                <w:p w:rsidR="00CC0607" w:rsidRDefault="00CC0607">
                  <w:pPr>
                    <w:pStyle w:val="Zkladntext"/>
                    <w:spacing w:before="11"/>
                    <w:rPr>
                      <w:rFonts w:ascii="Times New Roman"/>
                      <w:sz w:val="28"/>
                    </w:rPr>
                  </w:pPr>
                </w:p>
                <w:p w:rsidR="00CC0607" w:rsidRDefault="00313916">
                  <w:pPr>
                    <w:pStyle w:val="Zkladntext"/>
                    <w:spacing w:line="300" w:lineRule="auto"/>
                    <w:ind w:left="1670" w:right="1653"/>
                    <w:jc w:val="both"/>
                  </w:pPr>
                  <w:r>
                    <w:rPr>
                      <w:w w:val="105"/>
                    </w:rPr>
                    <w:t>5.</w:t>
                  </w:r>
                  <w:r>
                    <w:rPr>
                      <w:spacing w:val="-17"/>
                      <w:w w:val="105"/>
                    </w:rPr>
                    <w:t xml:space="preserve"> </w:t>
                  </w:r>
                  <w:r>
                    <w:rPr>
                      <w:w w:val="105"/>
                    </w:rPr>
                    <w:t>Vyžaduje-li</w:t>
                  </w:r>
                  <w:r>
                    <w:rPr>
                      <w:spacing w:val="-6"/>
                      <w:w w:val="105"/>
                    </w:rPr>
                    <w:t xml:space="preserve"> </w:t>
                  </w:r>
                  <w:r>
                    <w:rPr>
                      <w:w w:val="105"/>
                    </w:rPr>
                    <w:t>písemnost</w:t>
                  </w:r>
                  <w:r>
                    <w:rPr>
                      <w:spacing w:val="-6"/>
                      <w:w w:val="105"/>
                    </w:rPr>
                    <w:t xml:space="preserve"> </w:t>
                  </w:r>
                  <w:r>
                    <w:rPr>
                      <w:w w:val="105"/>
                    </w:rPr>
                    <w:t>po</w:t>
                  </w:r>
                  <w:r>
                    <w:rPr>
                      <w:spacing w:val="-7"/>
                      <w:w w:val="105"/>
                    </w:rPr>
                    <w:t xml:space="preserve"> </w:t>
                  </w:r>
                  <w:r>
                    <w:rPr>
                      <w:w w:val="105"/>
                    </w:rPr>
                    <w:t>některé</w:t>
                  </w:r>
                  <w:r>
                    <w:rPr>
                      <w:spacing w:val="-12"/>
                      <w:w w:val="105"/>
                    </w:rPr>
                    <w:t xml:space="preserve"> </w:t>
                  </w:r>
                  <w:r>
                    <w:rPr>
                      <w:w w:val="105"/>
                    </w:rPr>
                    <w:t>ze</w:t>
                  </w:r>
                  <w:r>
                    <w:rPr>
                      <w:spacing w:val="-17"/>
                      <w:w w:val="105"/>
                    </w:rPr>
                    <w:t xml:space="preserve"> </w:t>
                  </w:r>
                  <w:r>
                    <w:rPr>
                      <w:w w:val="105"/>
                    </w:rPr>
                    <w:t>smluvních</w:t>
                  </w:r>
                  <w:r>
                    <w:rPr>
                      <w:spacing w:val="-11"/>
                      <w:w w:val="105"/>
                    </w:rPr>
                    <w:t xml:space="preserve"> </w:t>
                  </w:r>
                  <w:r>
                    <w:rPr>
                      <w:w w:val="105"/>
                    </w:rPr>
                    <w:t>stran</w:t>
                  </w:r>
                  <w:r>
                    <w:rPr>
                      <w:spacing w:val="-12"/>
                      <w:w w:val="105"/>
                    </w:rPr>
                    <w:t xml:space="preserve"> </w:t>
                  </w:r>
                  <w:r>
                    <w:rPr>
                      <w:w w:val="105"/>
                    </w:rPr>
                    <w:t>schválení, potvrzení</w:t>
                  </w:r>
                  <w:r>
                    <w:rPr>
                      <w:spacing w:val="-17"/>
                      <w:w w:val="105"/>
                    </w:rPr>
                    <w:t xml:space="preserve"> </w:t>
                  </w:r>
                  <w:r>
                    <w:rPr>
                      <w:w w:val="105"/>
                    </w:rPr>
                    <w:t>či</w:t>
                  </w:r>
                  <w:r>
                    <w:rPr>
                      <w:spacing w:val="-20"/>
                      <w:w w:val="105"/>
                    </w:rPr>
                    <w:t xml:space="preserve"> </w:t>
                  </w:r>
                  <w:r>
                    <w:rPr>
                      <w:w w:val="105"/>
                    </w:rPr>
                    <w:t>souhlas</w:t>
                  </w:r>
                  <w:r>
                    <w:rPr>
                      <w:spacing w:val="-6"/>
                      <w:w w:val="105"/>
                    </w:rPr>
                    <w:t xml:space="preserve"> </w:t>
                  </w:r>
                  <w:r>
                    <w:rPr>
                      <w:w w:val="105"/>
                    </w:rPr>
                    <w:t>nebo</w:t>
                  </w:r>
                  <w:r>
                    <w:rPr>
                      <w:spacing w:val="-17"/>
                      <w:w w:val="105"/>
                    </w:rPr>
                    <w:t xml:space="preserve"> </w:t>
                  </w:r>
                  <w:r>
                    <w:rPr>
                      <w:w w:val="105"/>
                    </w:rPr>
                    <w:t>stanovisko, nebude poskytnutí vyžadovaného jednání bez objektivní příčiny zadržováno nebo</w:t>
                  </w:r>
                  <w:r>
                    <w:rPr>
                      <w:spacing w:val="47"/>
                      <w:w w:val="105"/>
                    </w:rPr>
                    <w:t xml:space="preserve"> </w:t>
                  </w:r>
                  <w:r>
                    <w:rPr>
                      <w:w w:val="105"/>
                    </w:rPr>
                    <w:t>zpožďováno.</w:t>
                  </w:r>
                </w:p>
                <w:p w:rsidR="00CC0607" w:rsidRDefault="00CC0607">
                  <w:pPr>
                    <w:pStyle w:val="Zkladntext"/>
                    <w:spacing w:before="2"/>
                    <w:rPr>
                      <w:rFonts w:ascii="Times New Roman"/>
                      <w:sz w:val="27"/>
                    </w:rPr>
                  </w:pPr>
                </w:p>
                <w:p w:rsidR="00CC0607" w:rsidRDefault="00313916">
                  <w:pPr>
                    <w:ind w:left="2243" w:right="2235"/>
                    <w:jc w:val="center"/>
                    <w:rPr>
                      <w:b/>
                      <w:sz w:val="13"/>
                    </w:rPr>
                  </w:pPr>
                  <w:r>
                    <w:rPr>
                      <w:b/>
                      <w:w w:val="145"/>
                      <w:sz w:val="13"/>
                    </w:rPr>
                    <w:t>Vlil.</w:t>
                  </w:r>
                </w:p>
                <w:p w:rsidR="00CC0607" w:rsidRDefault="00313916">
                  <w:pPr>
                    <w:spacing w:before="72"/>
                    <w:ind w:left="2243" w:right="2238"/>
                    <w:jc w:val="center"/>
                    <w:rPr>
                      <w:b/>
                      <w:sz w:val="18"/>
                    </w:rPr>
                  </w:pPr>
                  <w:r>
                    <w:rPr>
                      <w:b/>
                      <w:sz w:val="18"/>
                    </w:rPr>
                    <w:t>Smluvní pokuta</w:t>
                  </w:r>
                </w:p>
                <w:p w:rsidR="00CC0607" w:rsidRDefault="00CC0607">
                  <w:pPr>
                    <w:pStyle w:val="Zkladntext"/>
                    <w:spacing w:before="10"/>
                    <w:rPr>
                      <w:rFonts w:ascii="Times New Roman"/>
                      <w:sz w:val="28"/>
                    </w:rPr>
                  </w:pPr>
                </w:p>
                <w:p w:rsidR="00CC0607" w:rsidRDefault="00313916">
                  <w:pPr>
                    <w:pStyle w:val="Zkladntext"/>
                    <w:spacing w:line="297" w:lineRule="auto"/>
                    <w:ind w:left="1656" w:right="1645" w:firstLine="14"/>
                    <w:jc w:val="both"/>
                  </w:pPr>
                  <w:r>
                    <w:t xml:space="preserve">1. Strany si sjednaly smluvní pokutu pro případ porušení čl. V. této Smlouvy </w:t>
                  </w:r>
                  <w:proofErr w:type="gramStart"/>
                  <w:r>
                    <w:t>Uživatelem,  jeho</w:t>
                  </w:r>
                  <w:proofErr w:type="gramEnd"/>
                  <w:r>
                    <w:t xml:space="preserve"> zaměstnancem či řídící </w:t>
                  </w:r>
                  <w:r>
                    <w:t xml:space="preserve">osobou ve výši 80.000,- Kč. Vznik povinnosti zaplatit tuto smluvní pokutu je oddělenou odpovědností </w:t>
                  </w:r>
                  <w:proofErr w:type="gramStart"/>
                  <w:r>
                    <w:t>od  náhrady</w:t>
                  </w:r>
                  <w:proofErr w:type="gramEnd"/>
                  <w:r>
                    <w:t xml:space="preserve">  škody  způsobené  v  souvislosti  s  porušením  této  povinnosti,  a také od bezdůvodného obohacení, které vzniká z užívání  Programového  vyba</w:t>
                  </w:r>
                  <w:r>
                    <w:t xml:space="preserve">vení  SEIWIN  subjekty  mimo sjednaný okruh  společností v čl. V. odst.  </w:t>
                  </w:r>
                  <w:r>
                    <w:rPr>
                      <w:spacing w:val="46"/>
                    </w:rPr>
                    <w:t xml:space="preserve"> </w:t>
                  </w:r>
                  <w:r>
                    <w:t>2.</w:t>
                  </w:r>
                </w:p>
                <w:p w:rsidR="00CC0607" w:rsidRDefault="00CC0607">
                  <w:pPr>
                    <w:pStyle w:val="Zkladntext"/>
                    <w:spacing w:before="8"/>
                    <w:rPr>
                      <w:rFonts w:ascii="Times New Roman"/>
                      <w:sz w:val="24"/>
                    </w:rPr>
                  </w:pPr>
                </w:p>
                <w:p w:rsidR="00CC0607" w:rsidRDefault="00313916">
                  <w:pPr>
                    <w:ind w:left="2243" w:right="2243"/>
                    <w:jc w:val="center"/>
                    <w:rPr>
                      <w:b/>
                      <w:sz w:val="18"/>
                    </w:rPr>
                  </w:pPr>
                  <w:r>
                    <w:rPr>
                      <w:b/>
                      <w:sz w:val="18"/>
                    </w:rPr>
                    <w:t>IX.</w:t>
                  </w:r>
                </w:p>
                <w:p w:rsidR="00CC0607" w:rsidRDefault="00313916">
                  <w:pPr>
                    <w:spacing w:before="45"/>
                    <w:ind w:left="2243" w:right="2237"/>
                    <w:jc w:val="center"/>
                    <w:rPr>
                      <w:b/>
                      <w:sz w:val="18"/>
                    </w:rPr>
                  </w:pPr>
                  <w:r>
                    <w:rPr>
                      <w:b/>
                      <w:sz w:val="18"/>
                    </w:rPr>
                    <w:t>Postoupení a započtení</w:t>
                  </w:r>
                </w:p>
                <w:p w:rsidR="00CC0607" w:rsidRDefault="00CC0607">
                  <w:pPr>
                    <w:pStyle w:val="Zkladntext"/>
                    <w:spacing w:before="11"/>
                    <w:rPr>
                      <w:rFonts w:ascii="Times New Roman"/>
                      <w:sz w:val="28"/>
                    </w:rPr>
                  </w:pPr>
                </w:p>
                <w:p w:rsidR="00CC0607" w:rsidRDefault="00313916">
                  <w:pPr>
                    <w:pStyle w:val="Zkladntext"/>
                    <w:spacing w:line="300" w:lineRule="auto"/>
                    <w:ind w:left="1656" w:right="1639" w:firstLine="14"/>
                    <w:jc w:val="both"/>
                  </w:pPr>
                  <w:r>
                    <w:t xml:space="preserve">1. Strany si výslovně sjednaly vyloučení možnosti postoupení práv a povinností z této </w:t>
                  </w:r>
                  <w:proofErr w:type="gramStart"/>
                  <w:r>
                    <w:t>smlouvy  na</w:t>
                  </w:r>
                  <w:proofErr w:type="gramEnd"/>
                  <w:r>
                    <w:t xml:space="preserve"> třetí osobu bez souhlasu druhé strany smlouvy. Tímto</w:t>
                  </w:r>
                  <w:r>
                    <w:t xml:space="preserve"> není vyloučeno postoupení pohledávky na odměnu </w:t>
                  </w:r>
                  <w:proofErr w:type="gramStart"/>
                  <w:r>
                    <w:t>Poskytovatele  podle</w:t>
                  </w:r>
                  <w:proofErr w:type="gramEnd"/>
                  <w:r>
                    <w:t xml:space="preserve">  této  smlouvy  na  třetí osobu.</w:t>
                  </w:r>
                </w:p>
                <w:p w:rsidR="00CC0607" w:rsidRDefault="00CC0607">
                  <w:pPr>
                    <w:pStyle w:val="Zkladntext"/>
                    <w:spacing w:before="11"/>
                    <w:rPr>
                      <w:rFonts w:ascii="Times New Roman"/>
                      <w:sz w:val="23"/>
                    </w:rPr>
                  </w:pPr>
                </w:p>
                <w:p w:rsidR="00CC0607" w:rsidRDefault="00313916">
                  <w:pPr>
                    <w:pStyle w:val="Zkladntext"/>
                    <w:spacing w:line="300" w:lineRule="auto"/>
                    <w:ind w:left="1656" w:right="1660"/>
                    <w:jc w:val="both"/>
                  </w:pPr>
                  <w:r>
                    <w:t xml:space="preserve">2. Strany si taktéž ujednaly vyloučení jednostranného započtení vůči pohledávkám z této smlouvy. K </w:t>
                  </w:r>
                  <w:proofErr w:type="gramStart"/>
                  <w:r>
                    <w:t>započtení  pohledávek</w:t>
                  </w:r>
                  <w:proofErr w:type="gramEnd"/>
                  <w:r>
                    <w:t xml:space="preserve">  může  dojít  pouze  dohodou stran.</w:t>
                  </w:r>
                </w:p>
                <w:p w:rsidR="00CC0607" w:rsidRDefault="00CC0607">
                  <w:pPr>
                    <w:pStyle w:val="Zkladntext"/>
                    <w:spacing w:before="6"/>
                    <w:rPr>
                      <w:rFonts w:ascii="Times New Roman"/>
                      <w:sz w:val="24"/>
                    </w:rPr>
                  </w:pPr>
                </w:p>
                <w:p w:rsidR="00CC0607" w:rsidRDefault="00313916">
                  <w:pPr>
                    <w:ind w:left="2236" w:right="2247"/>
                    <w:jc w:val="center"/>
                    <w:rPr>
                      <w:b/>
                      <w:sz w:val="18"/>
                    </w:rPr>
                  </w:pPr>
                  <w:r>
                    <w:rPr>
                      <w:b/>
                      <w:sz w:val="18"/>
                    </w:rPr>
                    <w:t>X.</w:t>
                  </w:r>
                </w:p>
                <w:p w:rsidR="00CC0607" w:rsidRDefault="00313916">
                  <w:pPr>
                    <w:spacing w:before="34"/>
                    <w:ind w:left="2243" w:right="2245"/>
                    <w:jc w:val="center"/>
                    <w:rPr>
                      <w:b/>
                      <w:sz w:val="18"/>
                    </w:rPr>
                  </w:pPr>
                  <w:r>
                    <w:rPr>
                      <w:b/>
                      <w:w w:val="95"/>
                      <w:sz w:val="18"/>
                    </w:rPr>
                    <w:t>Řešení sporů</w:t>
                  </w:r>
                </w:p>
                <w:p w:rsidR="00CC0607" w:rsidRDefault="00CC0607">
                  <w:pPr>
                    <w:pStyle w:val="Zkladntext"/>
                    <w:spacing w:before="9"/>
                    <w:rPr>
                      <w:rFonts w:ascii="Times New Roman"/>
                      <w:sz w:val="29"/>
                    </w:rPr>
                  </w:pPr>
                </w:p>
                <w:p w:rsidR="00CC0607" w:rsidRDefault="00313916">
                  <w:pPr>
                    <w:pStyle w:val="Zkladntext"/>
                    <w:spacing w:line="297" w:lineRule="auto"/>
                    <w:ind w:left="1649" w:right="1647" w:firstLine="14"/>
                    <w:jc w:val="both"/>
                  </w:pPr>
                  <w:r>
                    <w:rPr>
                      <w:w w:val="105"/>
                    </w:rPr>
                    <w:t>1.</w:t>
                  </w:r>
                  <w:r>
                    <w:rPr>
                      <w:spacing w:val="-8"/>
                      <w:w w:val="105"/>
                    </w:rPr>
                    <w:t xml:space="preserve"> </w:t>
                  </w:r>
                  <w:r>
                    <w:rPr>
                      <w:w w:val="105"/>
                    </w:rPr>
                    <w:t>Smluvní</w:t>
                  </w:r>
                  <w:r>
                    <w:rPr>
                      <w:spacing w:val="-20"/>
                      <w:w w:val="105"/>
                    </w:rPr>
                    <w:t xml:space="preserve"> </w:t>
                  </w:r>
                  <w:r>
                    <w:rPr>
                      <w:w w:val="105"/>
                    </w:rPr>
                    <w:t>strany</w:t>
                  </w:r>
                  <w:r>
                    <w:rPr>
                      <w:spacing w:val="-7"/>
                      <w:w w:val="105"/>
                    </w:rPr>
                    <w:t xml:space="preserve"> </w:t>
                  </w:r>
                  <w:r>
                    <w:rPr>
                      <w:w w:val="105"/>
                    </w:rPr>
                    <w:t>se</w:t>
                  </w:r>
                  <w:r>
                    <w:rPr>
                      <w:spacing w:val="-10"/>
                      <w:w w:val="105"/>
                    </w:rPr>
                    <w:t xml:space="preserve"> </w:t>
                  </w:r>
                  <w:r>
                    <w:rPr>
                      <w:w w:val="105"/>
                    </w:rPr>
                    <w:t>shodly</w:t>
                  </w:r>
                  <w:r>
                    <w:rPr>
                      <w:spacing w:val="2"/>
                      <w:w w:val="105"/>
                    </w:rPr>
                    <w:t xml:space="preserve"> </w:t>
                  </w:r>
                  <w:r>
                    <w:rPr>
                      <w:w w:val="105"/>
                    </w:rPr>
                    <w:t>na</w:t>
                  </w:r>
                  <w:r>
                    <w:rPr>
                      <w:spacing w:val="-7"/>
                      <w:w w:val="105"/>
                    </w:rPr>
                    <w:t xml:space="preserve"> </w:t>
                  </w:r>
                  <w:r>
                    <w:rPr>
                      <w:w w:val="105"/>
                    </w:rPr>
                    <w:t>tom, že</w:t>
                  </w:r>
                  <w:r>
                    <w:rPr>
                      <w:spacing w:val="-15"/>
                      <w:w w:val="105"/>
                    </w:rPr>
                    <w:t xml:space="preserve"> </w:t>
                  </w:r>
                  <w:r>
                    <w:rPr>
                      <w:w w:val="105"/>
                    </w:rPr>
                    <w:t>v</w:t>
                  </w:r>
                  <w:r>
                    <w:rPr>
                      <w:spacing w:val="1"/>
                      <w:w w:val="105"/>
                    </w:rPr>
                    <w:t xml:space="preserve"> </w:t>
                  </w:r>
                  <w:r>
                    <w:rPr>
                      <w:w w:val="105"/>
                    </w:rPr>
                    <w:t>případě</w:t>
                  </w:r>
                  <w:r>
                    <w:rPr>
                      <w:spacing w:val="-6"/>
                      <w:w w:val="105"/>
                    </w:rPr>
                    <w:t xml:space="preserve"> </w:t>
                  </w:r>
                  <w:r>
                    <w:rPr>
                      <w:w w:val="105"/>
                    </w:rPr>
                    <w:t>vzniku</w:t>
                  </w:r>
                  <w:r>
                    <w:rPr>
                      <w:spacing w:val="-8"/>
                      <w:w w:val="105"/>
                    </w:rPr>
                    <w:t xml:space="preserve"> </w:t>
                  </w:r>
                  <w:r>
                    <w:rPr>
                      <w:w w:val="105"/>
                    </w:rPr>
                    <w:t>jakéhokoli sporu</w:t>
                  </w:r>
                  <w:r>
                    <w:rPr>
                      <w:spacing w:val="-7"/>
                      <w:w w:val="105"/>
                    </w:rPr>
                    <w:t xml:space="preserve"> </w:t>
                  </w:r>
                  <w:r>
                    <w:rPr>
                      <w:w w:val="105"/>
                    </w:rPr>
                    <w:t>týkajícího</w:t>
                  </w:r>
                  <w:r>
                    <w:rPr>
                      <w:spacing w:val="-6"/>
                      <w:w w:val="105"/>
                    </w:rPr>
                    <w:t xml:space="preserve"> </w:t>
                  </w:r>
                  <w:r>
                    <w:rPr>
                      <w:w w:val="105"/>
                    </w:rPr>
                    <w:t>se</w:t>
                  </w:r>
                  <w:r>
                    <w:rPr>
                      <w:spacing w:val="-2"/>
                      <w:w w:val="105"/>
                    </w:rPr>
                    <w:t xml:space="preserve"> </w:t>
                  </w:r>
                  <w:r>
                    <w:rPr>
                      <w:w w:val="105"/>
                    </w:rPr>
                    <w:t>plnění</w:t>
                  </w:r>
                  <w:r>
                    <w:rPr>
                      <w:spacing w:val="-7"/>
                      <w:w w:val="105"/>
                    </w:rPr>
                    <w:t xml:space="preserve"> </w:t>
                  </w:r>
                  <w:r>
                    <w:rPr>
                      <w:w w:val="105"/>
                    </w:rPr>
                    <w:t xml:space="preserve">povinností vyplývajících ze Smlouvy, a to kteroukoli smluvní stranou, vyvinou obě smluvní strany náležitou snahu, aby byl předmětný spor vyřešen interně mezi oběma stranami, a </w:t>
                  </w:r>
                  <w:proofErr w:type="gramStart"/>
                  <w:r>
                    <w:rPr>
                      <w:w w:val="105"/>
                    </w:rPr>
                    <w:t>to  prostřednictvím</w:t>
                  </w:r>
                  <w:proofErr w:type="gramEnd"/>
                  <w:r>
                    <w:rPr>
                      <w:w w:val="105"/>
                    </w:rPr>
                    <w:t xml:space="preserve">  jednání statutárních zástupců smluvníc</w:t>
                  </w:r>
                  <w:r>
                    <w:rPr>
                      <w:w w:val="105"/>
                    </w:rPr>
                    <w:t xml:space="preserve">h stran, nebo prostřednictvím jiných oprávněných  </w:t>
                  </w:r>
                  <w:r>
                    <w:rPr>
                      <w:spacing w:val="15"/>
                      <w:w w:val="105"/>
                    </w:rPr>
                    <w:t xml:space="preserve"> </w:t>
                  </w:r>
                  <w:r>
                    <w:rPr>
                      <w:w w:val="105"/>
                    </w:rPr>
                    <w:t>zástupců.</w:t>
                  </w:r>
                </w:p>
                <w:p w:rsidR="00CC0607" w:rsidRDefault="00CC0607">
                  <w:pPr>
                    <w:pStyle w:val="Zkladntext"/>
                    <w:spacing w:before="8"/>
                    <w:rPr>
                      <w:rFonts w:ascii="Times New Roman"/>
                      <w:sz w:val="24"/>
                    </w:rPr>
                  </w:pPr>
                </w:p>
                <w:p w:rsidR="00CC0607" w:rsidRDefault="00313916">
                  <w:pPr>
                    <w:pStyle w:val="Zkladntext"/>
                    <w:spacing w:line="290" w:lineRule="auto"/>
                    <w:ind w:left="1649" w:right="1667" w:firstLine="7"/>
                    <w:jc w:val="both"/>
                  </w:pPr>
                  <w:r>
                    <w:rPr>
                      <w:w w:val="105"/>
                    </w:rPr>
                    <w:t>2. V případě, že předmětný spor týkající se plnění povinností vyplývajících ze Smlouvy, nebude mezi smluvními stranami vyřešen postupem uvedeným v odstavci 1 tohoto článku Smlouvy, bude rozhodov</w:t>
                  </w:r>
                  <w:r>
                    <w:rPr>
                      <w:w w:val="105"/>
                    </w:rPr>
                    <w:t>án prostřednictvím obecných soudů České republiky.</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313916">
                  <w:pPr>
                    <w:spacing w:before="159"/>
                    <w:ind w:left="2221" w:right="2247"/>
                    <w:jc w:val="center"/>
                    <w:rPr>
                      <w:sz w:val="8"/>
                    </w:rPr>
                  </w:pPr>
                  <w:r>
                    <w:rPr>
                      <w:spacing w:val="-3"/>
                      <w:w w:val="442"/>
                      <w:sz w:val="8"/>
                    </w:rPr>
                    <w:t>-</w:t>
                  </w:r>
                  <w:r>
                    <w:rPr>
                      <w:w w:val="151"/>
                      <w:sz w:val="18"/>
                    </w:rPr>
                    <w:t>6</w:t>
                  </w:r>
                  <w:r>
                    <w:rPr>
                      <w:w w:val="165"/>
                      <w:sz w:val="8"/>
                    </w:rPr>
                    <w:t>-</w:t>
                  </w:r>
                </w:p>
              </w:txbxContent>
            </v:textbox>
            <w10:wrap anchorx="page" anchory="page"/>
          </v:shape>
        </w:pict>
      </w:r>
      <w:r>
        <w:rPr>
          <w:rFonts w:ascii="Times New Roman"/>
          <w:noProof/>
          <w:sz w:val="20"/>
        </w:rPr>
        <w:drawing>
          <wp:inline distT="0" distB="0" distL="0" distR="0">
            <wp:extent cx="7584895" cy="1071219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7584895" cy="10712196"/>
                    </a:xfrm>
                    <a:prstGeom prst="rect">
                      <a:avLst/>
                    </a:prstGeom>
                  </pic:spPr>
                </pic:pic>
              </a:graphicData>
            </a:graphic>
          </wp:inline>
        </w:drawing>
      </w:r>
    </w:p>
    <w:p w:rsidR="00CC0607" w:rsidRDefault="00CC0607">
      <w:pPr>
        <w:rPr>
          <w:rFonts w:ascii="Times New Roman"/>
          <w:sz w:val="20"/>
        </w:rPr>
        <w:sectPr w:rsidR="00CC0607">
          <w:pgSz w:w="11950" w:h="16870"/>
          <w:pgMar w:top="0" w:right="0" w:bottom="0" w:left="0" w:header="708" w:footer="708" w:gutter="0"/>
          <w:cols w:space="708"/>
        </w:sectPr>
      </w:pPr>
    </w:p>
    <w:p w:rsidR="00CC0607" w:rsidRDefault="00313916">
      <w:pPr>
        <w:pStyle w:val="Zkladntext"/>
        <w:ind w:right="-40"/>
        <w:rPr>
          <w:rFonts w:ascii="Times New Roman"/>
          <w:sz w:val="20"/>
        </w:rPr>
      </w:pPr>
      <w:r>
        <w:lastRenderedPageBreak/>
        <w:pict>
          <v:shape id="_x0000_s1031" type="#_x0000_t202" style="position:absolute;margin-left:0;margin-top:0;width:595.1pt;height:841.7pt;z-index:-13408;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9"/>
                    <w:rPr>
                      <w:rFonts w:ascii="Times New Roman"/>
                      <w:sz w:val="21"/>
                    </w:rPr>
                  </w:pPr>
                </w:p>
                <w:p w:rsidR="00CC0607" w:rsidRDefault="00313916">
                  <w:pPr>
                    <w:ind w:left="4210" w:right="4210"/>
                    <w:jc w:val="center"/>
                    <w:rPr>
                      <w:b/>
                      <w:sz w:val="18"/>
                    </w:rPr>
                  </w:pPr>
                  <w:r>
                    <w:rPr>
                      <w:b/>
                      <w:sz w:val="18"/>
                    </w:rPr>
                    <w:t>XI.</w:t>
                  </w:r>
                </w:p>
                <w:p w:rsidR="00CC0607" w:rsidRDefault="00313916">
                  <w:pPr>
                    <w:spacing w:before="51"/>
                    <w:ind w:left="4210" w:right="4201"/>
                    <w:jc w:val="center"/>
                    <w:rPr>
                      <w:b/>
                      <w:sz w:val="18"/>
                    </w:rPr>
                  </w:pPr>
                  <w:r>
                    <w:rPr>
                      <w:b/>
                      <w:sz w:val="18"/>
                    </w:rPr>
                    <w:t>Salvátorská klauzule</w:t>
                  </w:r>
                </w:p>
                <w:p w:rsidR="00CC0607" w:rsidRDefault="00CC0607">
                  <w:pPr>
                    <w:pStyle w:val="Zkladntext"/>
                    <w:spacing w:before="10"/>
                    <w:rPr>
                      <w:rFonts w:ascii="Times New Roman"/>
                      <w:sz w:val="28"/>
                    </w:rPr>
                  </w:pPr>
                </w:p>
                <w:p w:rsidR="00CC0607" w:rsidRDefault="00313916">
                  <w:pPr>
                    <w:pStyle w:val="Zkladntext"/>
                    <w:spacing w:before="1" w:line="297" w:lineRule="auto"/>
                    <w:ind w:left="1620" w:right="1637" w:firstLine="14"/>
                    <w:jc w:val="both"/>
                  </w:pPr>
                  <w:r>
                    <w:t>1. Je-li nebo stane-li se kterékoli z ujednání této Smlouvy nebo jeho část neúčinným, neplatným, nevynutitelným či neproveditelným, zavazují se smluvní strany nahradit dohodou neúčinná, neplatná, nevynutitelná  nebo  neproveditelná  ujednání  jinými   účin</w:t>
                  </w:r>
                  <w:r>
                    <w:t>nými,   platnými,   vynutitelnými   či  proveditelnými ustanoveními, která  se  z  hlediska  hospodářského  úspěchu  blíží  původním  ujednáním  do té míry, že lze rozumně předpokládat, že by smluvní strany  uzavřely  Smlouvu  i v  tomto  znění.  Smluvní s</w:t>
                  </w:r>
                  <w:r>
                    <w:t xml:space="preserve">trana je tak povinna učinit, a to do 7 (slovy: </w:t>
                  </w:r>
                  <w:r>
                    <w:rPr>
                      <w:i/>
                    </w:rPr>
                    <w:t>„sedmi</w:t>
                  </w:r>
                  <w:proofErr w:type="gramStart"/>
                  <w:r>
                    <w:rPr>
                      <w:i/>
                    </w:rPr>
                    <w:t xml:space="preserve">")  </w:t>
                  </w:r>
                  <w:r>
                    <w:t>pracovních</w:t>
                  </w:r>
                  <w:proofErr w:type="gramEnd"/>
                  <w:r>
                    <w:t xml:space="preserve">  dnů  ode dne,  kdy  k tomuto  byla  písemnou  formou  vyzvána  druhou  smluvní</w:t>
                  </w:r>
                  <w:r>
                    <w:rPr>
                      <w:spacing w:val="25"/>
                    </w:rPr>
                    <w:t xml:space="preserve"> </w:t>
                  </w:r>
                  <w:r>
                    <w:t>stranou.</w:t>
                  </w:r>
                </w:p>
                <w:p w:rsidR="00CC0607" w:rsidRDefault="00CC0607">
                  <w:pPr>
                    <w:pStyle w:val="Zkladntext"/>
                    <w:spacing w:before="9"/>
                    <w:rPr>
                      <w:rFonts w:ascii="Times New Roman"/>
                      <w:sz w:val="22"/>
                    </w:rPr>
                  </w:pPr>
                </w:p>
                <w:p w:rsidR="00CC0607" w:rsidRDefault="00313916">
                  <w:pPr>
                    <w:pStyle w:val="Zkladntext"/>
                    <w:spacing w:before="1" w:line="297" w:lineRule="auto"/>
                    <w:ind w:left="1606" w:right="1639" w:firstLine="14"/>
                    <w:jc w:val="both"/>
                  </w:pPr>
                  <w:r>
                    <w:rPr>
                      <w:w w:val="105"/>
                    </w:rPr>
                    <w:t>2. Pokud by nebylo možné takové ujednání nalézt, nemění neúčinnost, neplatnost, nevynutitelnost či neproveditelnost jednoho či více smluvních ustanovení platnost Smlouvy jako celku, leda že by neúčinná, neplatná, nevynutitelná nebo neproveditelná ustanoven</w:t>
                  </w:r>
                  <w:r>
                    <w:rPr>
                      <w:w w:val="105"/>
                    </w:rPr>
                    <w:t>í měla pro Smlouvu tak podstatný význam,</w:t>
                  </w:r>
                  <w:r>
                    <w:rPr>
                      <w:spacing w:val="-11"/>
                      <w:w w:val="105"/>
                    </w:rPr>
                    <w:t xml:space="preserve"> </w:t>
                  </w:r>
                  <w:r>
                    <w:rPr>
                      <w:w w:val="105"/>
                    </w:rPr>
                    <w:t>že</w:t>
                  </w:r>
                  <w:r>
                    <w:rPr>
                      <w:spacing w:val="-9"/>
                      <w:w w:val="105"/>
                    </w:rPr>
                    <w:t xml:space="preserve"> </w:t>
                  </w:r>
                  <w:r>
                    <w:rPr>
                      <w:w w:val="105"/>
                    </w:rPr>
                    <w:t>lze</w:t>
                  </w:r>
                  <w:r>
                    <w:rPr>
                      <w:spacing w:val="-10"/>
                      <w:w w:val="105"/>
                    </w:rPr>
                    <w:t xml:space="preserve"> </w:t>
                  </w:r>
                  <w:r>
                    <w:rPr>
                      <w:w w:val="105"/>
                    </w:rPr>
                    <w:t>rozumně</w:t>
                  </w:r>
                  <w:r>
                    <w:rPr>
                      <w:spacing w:val="-10"/>
                      <w:w w:val="105"/>
                    </w:rPr>
                    <w:t xml:space="preserve"> </w:t>
                  </w:r>
                  <w:r>
                    <w:rPr>
                      <w:w w:val="105"/>
                    </w:rPr>
                    <w:t>předpokládat,</w:t>
                  </w:r>
                  <w:r>
                    <w:rPr>
                      <w:spacing w:val="-5"/>
                      <w:w w:val="105"/>
                    </w:rPr>
                    <w:t xml:space="preserve"> </w:t>
                  </w:r>
                  <w:r>
                    <w:rPr>
                      <w:w w:val="105"/>
                    </w:rPr>
                    <w:t>že</w:t>
                  </w:r>
                  <w:r>
                    <w:rPr>
                      <w:spacing w:val="-8"/>
                      <w:w w:val="105"/>
                    </w:rPr>
                    <w:t xml:space="preserve"> </w:t>
                  </w:r>
                  <w:r>
                    <w:rPr>
                      <w:w w:val="105"/>
                    </w:rPr>
                    <w:t>by</w:t>
                  </w:r>
                  <w:r>
                    <w:rPr>
                      <w:spacing w:val="-18"/>
                      <w:w w:val="105"/>
                    </w:rPr>
                    <w:t xml:space="preserve"> </w:t>
                  </w:r>
                  <w:r>
                    <w:rPr>
                      <w:w w:val="105"/>
                    </w:rPr>
                    <w:t>smluvní</w:t>
                  </w:r>
                  <w:r>
                    <w:rPr>
                      <w:spacing w:val="-22"/>
                      <w:w w:val="105"/>
                    </w:rPr>
                    <w:t xml:space="preserve"> </w:t>
                  </w:r>
                  <w:r>
                    <w:rPr>
                      <w:w w:val="105"/>
                    </w:rPr>
                    <w:t>strany</w:t>
                  </w:r>
                  <w:r>
                    <w:rPr>
                      <w:spacing w:val="-23"/>
                      <w:w w:val="105"/>
                    </w:rPr>
                    <w:t xml:space="preserve"> </w:t>
                  </w:r>
                  <w:r>
                    <w:rPr>
                      <w:w w:val="105"/>
                    </w:rPr>
                    <w:t>Smlouvu</w:t>
                  </w:r>
                  <w:r>
                    <w:rPr>
                      <w:spacing w:val="-3"/>
                      <w:w w:val="105"/>
                    </w:rPr>
                    <w:t xml:space="preserve"> </w:t>
                  </w:r>
                  <w:r>
                    <w:rPr>
                      <w:w w:val="105"/>
                    </w:rPr>
                    <w:t>bez</w:t>
                  </w:r>
                  <w:r>
                    <w:rPr>
                      <w:spacing w:val="-15"/>
                      <w:w w:val="105"/>
                    </w:rPr>
                    <w:t xml:space="preserve"> </w:t>
                  </w:r>
                  <w:r>
                    <w:rPr>
                      <w:w w:val="105"/>
                    </w:rPr>
                    <w:t>ujednání</w:t>
                  </w:r>
                  <w:r>
                    <w:rPr>
                      <w:spacing w:val="-11"/>
                      <w:w w:val="105"/>
                    </w:rPr>
                    <w:t xml:space="preserve"> </w:t>
                  </w:r>
                  <w:r>
                    <w:rPr>
                      <w:w w:val="105"/>
                    </w:rPr>
                    <w:t>neuzavřely.</w:t>
                  </w:r>
                  <w:r>
                    <w:rPr>
                      <w:spacing w:val="1"/>
                      <w:w w:val="105"/>
                    </w:rPr>
                    <w:t xml:space="preserve"> </w:t>
                  </w:r>
                  <w:r>
                    <w:rPr>
                      <w:w w:val="105"/>
                    </w:rPr>
                    <w:t>Podobná úprava platí také pro existenci mezery v</w:t>
                  </w:r>
                  <w:r>
                    <w:rPr>
                      <w:spacing w:val="38"/>
                      <w:w w:val="105"/>
                    </w:rPr>
                    <w:t xml:space="preserve"> </w:t>
                  </w:r>
                  <w:r>
                    <w:rPr>
                      <w:w w:val="105"/>
                    </w:rPr>
                    <w:t>ujednání.</w:t>
                  </w:r>
                </w:p>
                <w:p w:rsidR="00CC0607" w:rsidRDefault="00CC0607">
                  <w:pPr>
                    <w:pStyle w:val="Zkladntext"/>
                    <w:spacing w:before="4"/>
                    <w:rPr>
                      <w:rFonts w:ascii="Times New Roman"/>
                      <w:sz w:val="25"/>
                    </w:rPr>
                  </w:pPr>
                </w:p>
                <w:p w:rsidR="00CC0607" w:rsidRDefault="00313916">
                  <w:pPr>
                    <w:ind w:left="4210" w:right="4251"/>
                    <w:jc w:val="center"/>
                    <w:rPr>
                      <w:b/>
                      <w:sz w:val="18"/>
                    </w:rPr>
                  </w:pPr>
                  <w:r>
                    <w:rPr>
                      <w:b/>
                      <w:sz w:val="18"/>
                    </w:rPr>
                    <w:t>XII.</w:t>
                  </w:r>
                </w:p>
                <w:p w:rsidR="00CC0607" w:rsidRDefault="00313916">
                  <w:pPr>
                    <w:spacing w:before="51"/>
                    <w:ind w:left="4210" w:right="4237"/>
                    <w:jc w:val="center"/>
                    <w:rPr>
                      <w:b/>
                      <w:sz w:val="18"/>
                    </w:rPr>
                  </w:pPr>
                  <w:r>
                    <w:rPr>
                      <w:b/>
                      <w:sz w:val="18"/>
                    </w:rPr>
                    <w:t>Závěrečná ujednání</w:t>
                  </w:r>
                </w:p>
                <w:p w:rsidR="00CC0607" w:rsidRDefault="00CC0607">
                  <w:pPr>
                    <w:pStyle w:val="Zkladntext"/>
                    <w:spacing w:before="10"/>
                    <w:rPr>
                      <w:rFonts w:ascii="Times New Roman"/>
                      <w:sz w:val="28"/>
                    </w:rPr>
                  </w:pPr>
                </w:p>
                <w:p w:rsidR="00CC0607" w:rsidRDefault="00313916">
                  <w:pPr>
                    <w:pStyle w:val="Zkladntext"/>
                    <w:spacing w:line="297" w:lineRule="auto"/>
                    <w:ind w:left="1598" w:right="1644" w:firstLine="15"/>
                    <w:jc w:val="both"/>
                  </w:pPr>
                  <w:r>
                    <w:rPr>
                      <w:w w:val="105"/>
                    </w:rPr>
                    <w:t xml:space="preserve">1. </w:t>
                  </w:r>
                  <w:proofErr w:type="gramStart"/>
                  <w:r>
                    <w:rPr>
                      <w:w w:val="105"/>
                    </w:rPr>
                    <w:t>Tato  Smlouva</w:t>
                  </w:r>
                  <w:proofErr w:type="gramEnd"/>
                  <w:r>
                    <w:rPr>
                      <w:w w:val="105"/>
                    </w:rPr>
                    <w:t xml:space="preserve">  nabývá  platnosti  podpisem  obou  smluvních  stran  a  účinnosti  dnem  uveřejnění  v registru smluv v souladu se zákonem č. 340/2015 Sb., o zvláštních podmínkách účinnosti některých smluv, uveřejňování těchto smluv a o registru smluv (z</w:t>
                  </w:r>
                  <w:r>
                    <w:rPr>
                      <w:w w:val="105"/>
                    </w:rPr>
                    <w:t>ákon o registru smluv). Tato Smlouva představuje úplné ujednání mezi smluvními stranami ve vztahu k poskytnutí licence k Informačnímu systému SEIWIN a nahrazuje veškerá předchozí ujednání ohledně předmětu této</w:t>
                  </w:r>
                  <w:r>
                    <w:rPr>
                      <w:spacing w:val="17"/>
                      <w:w w:val="105"/>
                    </w:rPr>
                    <w:t xml:space="preserve"> </w:t>
                  </w:r>
                  <w:r>
                    <w:rPr>
                      <w:w w:val="105"/>
                    </w:rPr>
                    <w:t>Smlouvy.</w:t>
                  </w:r>
                </w:p>
                <w:p w:rsidR="00CC0607" w:rsidRDefault="00313916">
                  <w:pPr>
                    <w:pStyle w:val="Zkladntext"/>
                    <w:spacing w:before="111"/>
                    <w:ind w:left="1598"/>
                    <w:jc w:val="both"/>
                  </w:pPr>
                  <w:r>
                    <w:rPr>
                      <w:w w:val="105"/>
                    </w:rPr>
                    <w:t>Smluvní strany souhlasí s uveřejněním</w:t>
                  </w:r>
                  <w:r>
                    <w:rPr>
                      <w:w w:val="105"/>
                    </w:rPr>
                    <w:t xml:space="preserve"> této Smlouvy.</w:t>
                  </w:r>
                </w:p>
                <w:p w:rsidR="00CC0607" w:rsidRDefault="00CC0607">
                  <w:pPr>
                    <w:pStyle w:val="Zkladntext"/>
                    <w:spacing w:before="7"/>
                    <w:rPr>
                      <w:rFonts w:ascii="Times New Roman"/>
                      <w:sz w:val="27"/>
                    </w:rPr>
                  </w:pPr>
                </w:p>
                <w:p w:rsidR="00CC0607" w:rsidRDefault="00313916">
                  <w:pPr>
                    <w:pStyle w:val="Zkladntext"/>
                    <w:spacing w:line="292" w:lineRule="auto"/>
                    <w:ind w:left="1591" w:right="1654" w:firstLine="7"/>
                    <w:jc w:val="both"/>
                  </w:pPr>
                  <w:r>
                    <w:t>2. Práva a povinnosti smluvních stran, jejichž úprava není v této Smlouvě obsažena, se úpravou licenční smlouvy v zákoně č. 89/</w:t>
                  </w:r>
                  <w:proofErr w:type="gramStart"/>
                  <w:r>
                    <w:t>2012  Sb.</w:t>
                  </w:r>
                  <w:proofErr w:type="gramEnd"/>
                  <w:r>
                    <w:t>, občanský  zákoník.</w:t>
                  </w:r>
                </w:p>
                <w:p w:rsidR="00CC0607" w:rsidRDefault="00CC0607">
                  <w:pPr>
                    <w:pStyle w:val="Zkladntext"/>
                    <w:spacing w:before="3"/>
                    <w:rPr>
                      <w:rFonts w:ascii="Times New Roman"/>
                      <w:sz w:val="23"/>
                    </w:rPr>
                  </w:pPr>
                </w:p>
                <w:p w:rsidR="00CC0607" w:rsidRDefault="00313916">
                  <w:pPr>
                    <w:pStyle w:val="Zkladntext"/>
                    <w:spacing w:line="300" w:lineRule="auto"/>
                    <w:ind w:left="1591" w:right="1669"/>
                    <w:jc w:val="both"/>
                  </w:pPr>
                  <w:r>
                    <w:t xml:space="preserve">3. Smluvní strany </w:t>
                  </w:r>
                  <w:proofErr w:type="gramStart"/>
                  <w:r>
                    <w:t>jsou  povinny</w:t>
                  </w:r>
                  <w:proofErr w:type="gramEnd"/>
                  <w:r>
                    <w:t xml:space="preserve"> se  neprodleně  navzájem vyrozumět  o změnách  své</w:t>
                  </w:r>
                  <w:r>
                    <w:t xml:space="preserve"> obchodní firmy,  sídla a  poměrech  souvisejících  s insolvencí,  úpadkem,  změny osob oprávněných  k jednání dle Smlouvy.</w:t>
                  </w:r>
                </w:p>
                <w:p w:rsidR="00CC0607" w:rsidRDefault="00CC0607">
                  <w:pPr>
                    <w:pStyle w:val="Zkladntext"/>
                    <w:spacing w:before="6"/>
                    <w:rPr>
                      <w:rFonts w:ascii="Times New Roman"/>
                      <w:sz w:val="24"/>
                    </w:rPr>
                  </w:pPr>
                </w:p>
                <w:p w:rsidR="00CC0607" w:rsidRDefault="00313916">
                  <w:pPr>
                    <w:pStyle w:val="Zkladntext"/>
                    <w:spacing w:line="292" w:lineRule="auto"/>
                    <w:ind w:left="1584" w:right="1674"/>
                    <w:jc w:val="both"/>
                  </w:pPr>
                  <w:r>
                    <w:rPr>
                      <w:w w:val="105"/>
                    </w:rPr>
                    <w:t>4. Smlouva může být měněna nebo doplňována písemným číslovaným Dodatkem, podepsaným</w:t>
                  </w:r>
                  <w:r>
                    <w:rPr>
                      <w:spacing w:val="-33"/>
                      <w:w w:val="105"/>
                    </w:rPr>
                    <w:t xml:space="preserve"> </w:t>
                  </w:r>
                  <w:r>
                    <w:rPr>
                      <w:w w:val="105"/>
                    </w:rPr>
                    <w:t>oběma smluvními stranami, není-li ve Smlouvě stanoveno</w:t>
                  </w:r>
                  <w:r>
                    <w:rPr>
                      <w:spacing w:val="43"/>
                      <w:w w:val="105"/>
                    </w:rPr>
                    <w:t xml:space="preserve"> </w:t>
                  </w:r>
                  <w:r>
                    <w:rPr>
                      <w:w w:val="105"/>
                    </w:rPr>
                    <w:t>jinak.</w:t>
                  </w:r>
                </w:p>
                <w:p w:rsidR="00CC0607" w:rsidRDefault="00CC0607">
                  <w:pPr>
                    <w:pStyle w:val="Zkladntext"/>
                    <w:rPr>
                      <w:rFonts w:ascii="Times New Roman"/>
                      <w:sz w:val="25"/>
                    </w:rPr>
                  </w:pPr>
                </w:p>
                <w:p w:rsidR="00CC0607" w:rsidRDefault="00313916">
                  <w:pPr>
                    <w:pStyle w:val="Zkladntext"/>
                    <w:spacing w:line="292" w:lineRule="auto"/>
                    <w:ind w:left="1576" w:right="1675" w:firstLine="7"/>
                    <w:jc w:val="both"/>
                  </w:pPr>
                  <w:r>
                    <w:rPr>
                      <w:w w:val="105"/>
                    </w:rPr>
                    <w:t>5.</w:t>
                  </w:r>
                  <w:r>
                    <w:rPr>
                      <w:spacing w:val="-8"/>
                      <w:w w:val="105"/>
                    </w:rPr>
                    <w:t xml:space="preserve"> </w:t>
                  </w:r>
                  <w:r>
                    <w:rPr>
                      <w:w w:val="105"/>
                    </w:rPr>
                    <w:t>Smluvní</w:t>
                  </w:r>
                  <w:r>
                    <w:rPr>
                      <w:spacing w:val="-24"/>
                      <w:w w:val="105"/>
                    </w:rPr>
                    <w:t xml:space="preserve"> </w:t>
                  </w:r>
                  <w:r>
                    <w:rPr>
                      <w:w w:val="105"/>
                    </w:rPr>
                    <w:t>strany</w:t>
                  </w:r>
                  <w:r>
                    <w:rPr>
                      <w:spacing w:val="-18"/>
                      <w:w w:val="105"/>
                    </w:rPr>
                    <w:t xml:space="preserve"> </w:t>
                  </w:r>
                  <w:r>
                    <w:rPr>
                      <w:w w:val="105"/>
                    </w:rPr>
                    <w:t>souhlasně</w:t>
                  </w:r>
                  <w:r>
                    <w:rPr>
                      <w:spacing w:val="-8"/>
                      <w:w w:val="105"/>
                    </w:rPr>
                    <w:t xml:space="preserve"> </w:t>
                  </w:r>
                  <w:r>
                    <w:rPr>
                      <w:w w:val="105"/>
                    </w:rPr>
                    <w:t>prohlašují,</w:t>
                  </w:r>
                  <w:r>
                    <w:rPr>
                      <w:spacing w:val="-5"/>
                      <w:w w:val="105"/>
                    </w:rPr>
                    <w:t xml:space="preserve"> </w:t>
                  </w:r>
                  <w:r>
                    <w:rPr>
                      <w:w w:val="105"/>
                    </w:rPr>
                    <w:t>že</w:t>
                  </w:r>
                  <w:r>
                    <w:rPr>
                      <w:spacing w:val="-22"/>
                      <w:w w:val="105"/>
                    </w:rPr>
                    <w:t xml:space="preserve"> </w:t>
                  </w:r>
                  <w:r>
                    <w:rPr>
                      <w:w w:val="105"/>
                    </w:rPr>
                    <w:t>tato</w:t>
                  </w:r>
                  <w:r>
                    <w:rPr>
                      <w:spacing w:val="-10"/>
                      <w:w w:val="105"/>
                    </w:rPr>
                    <w:t xml:space="preserve"> </w:t>
                  </w:r>
                  <w:r>
                    <w:rPr>
                      <w:w w:val="105"/>
                    </w:rPr>
                    <w:t>Smlouva nebyla</w:t>
                  </w:r>
                  <w:r>
                    <w:rPr>
                      <w:spacing w:val="-3"/>
                      <w:w w:val="105"/>
                    </w:rPr>
                    <w:t xml:space="preserve"> </w:t>
                  </w:r>
                  <w:r>
                    <w:rPr>
                      <w:w w:val="105"/>
                    </w:rPr>
                    <w:t>uzavřena</w:t>
                  </w:r>
                  <w:r>
                    <w:rPr>
                      <w:spacing w:val="-5"/>
                      <w:w w:val="105"/>
                    </w:rPr>
                    <w:t xml:space="preserve"> </w:t>
                  </w:r>
                  <w:r>
                    <w:rPr>
                      <w:w w:val="105"/>
                    </w:rPr>
                    <w:t>adhezním</w:t>
                  </w:r>
                  <w:r>
                    <w:rPr>
                      <w:spacing w:val="-5"/>
                      <w:w w:val="105"/>
                    </w:rPr>
                    <w:t xml:space="preserve"> </w:t>
                  </w:r>
                  <w:r>
                    <w:rPr>
                      <w:w w:val="105"/>
                    </w:rPr>
                    <w:t>způsobem,</w:t>
                  </w:r>
                  <w:r>
                    <w:rPr>
                      <w:spacing w:val="1"/>
                      <w:w w:val="105"/>
                    </w:rPr>
                    <w:t xml:space="preserve"> </w:t>
                  </w:r>
                  <w:r>
                    <w:rPr>
                      <w:w w:val="105"/>
                    </w:rPr>
                    <w:t>přičemž současně vylučují použití ustanovení zákona č. 89/2012 Sb., občanský zákoník, týkající se adhezních smluv.</w:t>
                  </w:r>
                </w:p>
                <w:p w:rsidR="00CC0607" w:rsidRDefault="00CC0607">
                  <w:pPr>
                    <w:pStyle w:val="Zkladntext"/>
                    <w:spacing w:before="9"/>
                    <w:rPr>
                      <w:rFonts w:ascii="Times New Roman"/>
                      <w:sz w:val="23"/>
                    </w:rPr>
                  </w:pPr>
                </w:p>
                <w:p w:rsidR="00CC0607" w:rsidRDefault="00313916">
                  <w:pPr>
                    <w:pStyle w:val="Zkladntext"/>
                    <w:spacing w:line="292" w:lineRule="auto"/>
                    <w:ind w:left="1576" w:right="1682" w:firstLine="7"/>
                    <w:jc w:val="both"/>
                  </w:pPr>
                  <w:r>
                    <w:t xml:space="preserve">6. Obě strany Smlouvy na sebe převzaly nebezpečí změny okolností v souladu s § 1765 odst. 2 OZ a vyloučily tak ustanovení </w:t>
                  </w:r>
                  <w:proofErr w:type="gramStart"/>
                  <w:r>
                    <w:t>§  1765</w:t>
                  </w:r>
                  <w:proofErr w:type="gramEnd"/>
                  <w:r>
                    <w:t xml:space="preserve"> odst.  1 O</w:t>
                  </w:r>
                  <w:r>
                    <w:t>Z o změně   okolností.</w:t>
                  </w:r>
                </w:p>
                <w:p w:rsidR="00CC0607" w:rsidRDefault="00CC0607">
                  <w:pPr>
                    <w:pStyle w:val="Zkladntext"/>
                    <w:spacing w:before="1"/>
                    <w:rPr>
                      <w:rFonts w:ascii="Times New Roman"/>
                      <w:sz w:val="23"/>
                    </w:rPr>
                  </w:pPr>
                </w:p>
                <w:p w:rsidR="00CC0607" w:rsidRDefault="00313916">
                  <w:pPr>
                    <w:pStyle w:val="Zkladntext"/>
                    <w:spacing w:line="297" w:lineRule="auto"/>
                    <w:ind w:left="1570" w:right="1681" w:firstLine="7"/>
                    <w:jc w:val="both"/>
                  </w:pPr>
                  <w:r>
                    <w:t>7. Tato Smlouva je jednou ze smluv upravující vztahy mezi Poskytovatelem a Uživatelem týkající se poskytnutí oprávnění k užívání Informačního systému SEIWIN a jeho programového vybavení, implementace tohoto řešení ve společnosti Uži</w:t>
                  </w:r>
                  <w:r>
                    <w:t xml:space="preserve">vatele a poskytování pokračující podpory a údržby. Tato smlouva je tak ve vztahu ke Smlouvě o implementaci informačního systému SEIWIN a Smlouvě o poskytování </w:t>
                  </w:r>
                  <w:proofErr w:type="gramStart"/>
                  <w:r>
                    <w:t>služeb  údržby</w:t>
                  </w:r>
                  <w:proofErr w:type="gramEnd"/>
                  <w:r>
                    <w:t xml:space="preserve">  a podpory  programového vybavení SEIWIN  ve  vztahu  vzájemné </w:t>
                  </w:r>
                  <w:r>
                    <w:rPr>
                      <w:spacing w:val="20"/>
                    </w:rPr>
                    <w:t xml:space="preserve"> </w:t>
                  </w:r>
                  <w:r>
                    <w:t>závislosti.</w:t>
                  </w:r>
                </w:p>
                <w:p w:rsidR="00CC0607" w:rsidRDefault="00CC0607">
                  <w:pPr>
                    <w:pStyle w:val="Zkladntext"/>
                    <w:spacing w:before="8"/>
                    <w:rPr>
                      <w:rFonts w:ascii="Times New Roman"/>
                      <w:sz w:val="24"/>
                    </w:rPr>
                  </w:pPr>
                </w:p>
                <w:p w:rsidR="00CC0607" w:rsidRDefault="00313916">
                  <w:pPr>
                    <w:pStyle w:val="Zkladntext"/>
                    <w:spacing w:line="292" w:lineRule="auto"/>
                    <w:ind w:left="1576" w:right="1680" w:hanging="7"/>
                    <w:jc w:val="both"/>
                  </w:pPr>
                  <w:r>
                    <w:rPr>
                      <w:w w:val="105"/>
                    </w:rPr>
                    <w:t>8. Ta</w:t>
                  </w:r>
                  <w:r>
                    <w:rPr>
                      <w:w w:val="105"/>
                    </w:rPr>
                    <w:t>to Smlouva je vyhotovena ve dvou stejnopisech s platností originálu, z nichž jeden výtisk obdrží Uživatel a jeden výtisk Poskytovatel, nebo v elektronické podobě.</w:t>
                  </w:r>
                </w:p>
                <w:p w:rsidR="00CC0607" w:rsidRDefault="00CC0607">
                  <w:pPr>
                    <w:pStyle w:val="Zkladntext"/>
                    <w:rPr>
                      <w:rFonts w:ascii="Times New Roman"/>
                      <w:sz w:val="20"/>
                    </w:rPr>
                  </w:pPr>
                </w:p>
                <w:p w:rsidR="00CC0607" w:rsidRDefault="00CC0607">
                  <w:pPr>
                    <w:pStyle w:val="Zkladntext"/>
                    <w:spacing w:before="8"/>
                    <w:rPr>
                      <w:rFonts w:ascii="Times New Roman"/>
                      <w:sz w:val="20"/>
                    </w:rPr>
                  </w:pPr>
                </w:p>
                <w:p w:rsidR="00CC0607" w:rsidRDefault="00313916">
                  <w:pPr>
                    <w:ind w:left="4210" w:right="4343"/>
                    <w:jc w:val="center"/>
                    <w:rPr>
                      <w:sz w:val="8"/>
                    </w:rPr>
                  </w:pPr>
                  <w:r>
                    <w:rPr>
                      <w:spacing w:val="-3"/>
                      <w:w w:val="442"/>
                      <w:sz w:val="8"/>
                    </w:rPr>
                    <w:t>-</w:t>
                  </w:r>
                  <w:r>
                    <w:rPr>
                      <w:spacing w:val="-1"/>
                      <w:w w:val="150"/>
                      <w:sz w:val="18"/>
                    </w:rPr>
                    <w:t>7</w:t>
                  </w:r>
                  <w:r>
                    <w:rPr>
                      <w:w w:val="196"/>
                      <w:sz w:val="8"/>
                    </w:rPr>
                    <w:t>-</w:t>
                  </w:r>
                </w:p>
              </w:txbxContent>
            </v:textbox>
            <w10:wrap anchorx="page" anchory="page"/>
          </v:shape>
        </w:pict>
      </w:r>
      <w:r>
        <w:rPr>
          <w:rFonts w:ascii="Times New Roman"/>
          <w:noProof/>
          <w:sz w:val="20"/>
        </w:rPr>
        <w:drawing>
          <wp:inline distT="0" distB="0" distL="0" distR="0">
            <wp:extent cx="7557590" cy="106893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0" cstate="print"/>
                    <a:stretch>
                      <a:fillRect/>
                    </a:stretch>
                  </pic:blipFill>
                  <pic:spPr>
                    <a:xfrm>
                      <a:off x="0" y="0"/>
                      <a:ext cx="7557590" cy="10689336"/>
                    </a:xfrm>
                    <a:prstGeom prst="rect">
                      <a:avLst/>
                    </a:prstGeom>
                  </pic:spPr>
                </pic:pic>
              </a:graphicData>
            </a:graphic>
          </wp:inline>
        </w:drawing>
      </w:r>
    </w:p>
    <w:p w:rsidR="00CC0607" w:rsidRDefault="00CC0607">
      <w:pPr>
        <w:rPr>
          <w:rFonts w:ascii="Times New Roman"/>
          <w:sz w:val="20"/>
        </w:rPr>
        <w:sectPr w:rsidR="00CC0607">
          <w:pgSz w:w="11910" w:h="16840"/>
          <w:pgMar w:top="0" w:right="0" w:bottom="0" w:left="0" w:header="708" w:footer="708" w:gutter="0"/>
          <w:cols w:space="708"/>
        </w:sectPr>
      </w:pPr>
    </w:p>
    <w:p w:rsidR="00CC0607" w:rsidRDefault="00313916">
      <w:pPr>
        <w:pStyle w:val="Zkladntext"/>
        <w:ind w:right="-40"/>
        <w:rPr>
          <w:rFonts w:ascii="Times New Roman"/>
          <w:sz w:val="20"/>
        </w:rPr>
      </w:pPr>
      <w:r>
        <w:lastRenderedPageBreak/>
        <w:pict>
          <v:shape id="_x0000_s1030" type="#_x0000_t202" style="position:absolute;margin-left:0;margin-top:0;width:595.1pt;height:841.7pt;z-index:-13384;mso-position-horizontal-relative:page;mso-position-vertical-relative:page" filled="f" stroked="f">
            <v:textbox inset="0,0,0,0">
              <w:txbxContent>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313916">
                  <w:pPr>
                    <w:pStyle w:val="Zkladntext"/>
                    <w:spacing w:before="115" w:line="300" w:lineRule="auto"/>
                    <w:ind w:left="1656" w:right="1630"/>
                    <w:jc w:val="both"/>
                  </w:pPr>
                  <w:r>
                    <w:rPr>
                      <w:w w:val="105"/>
                    </w:rPr>
                    <w:t>9. Smluvní strany prohlašují, že si tuto Smlouvu před jejím podpisem řádně prostudovaly, a že je uzavřena dle jejich určité, svobodné a vážné vůle prosté omylu, když nebyla uzavřena pod nátlakem či za nápadně nevýhodných podmínek, přičemž na důkaz tohoto p</w:t>
                  </w:r>
                  <w:r>
                    <w:rPr>
                      <w:w w:val="105"/>
                    </w:rPr>
                    <w:t>řipojují níže své podpisy.</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5"/>
                    <w:rPr>
                      <w:rFonts w:ascii="Times New Roman"/>
                      <w:sz w:val="23"/>
                    </w:rPr>
                  </w:pPr>
                </w:p>
                <w:p w:rsidR="00CC0607" w:rsidRDefault="00313916">
                  <w:pPr>
                    <w:pStyle w:val="Zkladntext"/>
                    <w:tabs>
                      <w:tab w:val="left" w:pos="6198"/>
                    </w:tabs>
                    <w:ind w:left="2419"/>
                  </w:pPr>
                  <w:r>
                    <w:t>V</w:t>
                  </w:r>
                  <w:r>
                    <w:rPr>
                      <w:spacing w:val="7"/>
                    </w:rPr>
                    <w:t xml:space="preserve"> </w:t>
                  </w:r>
                  <w:r>
                    <w:t>Brně,</w:t>
                  </w:r>
                  <w:r>
                    <w:rPr>
                      <w:spacing w:val="9"/>
                    </w:rPr>
                    <w:t xml:space="preserve"> </w:t>
                  </w:r>
                  <w:r>
                    <w:t>dne</w:t>
                  </w:r>
                  <w:r>
                    <w:tab/>
                  </w:r>
                  <w:r>
                    <w:rPr>
                      <w:position w:val="1"/>
                    </w:rPr>
                    <w:t>Ve Vrchlabí,</w:t>
                  </w:r>
                  <w:r>
                    <w:rPr>
                      <w:spacing w:val="32"/>
                      <w:position w:val="1"/>
                    </w:rPr>
                    <w:t xml:space="preserve"> </w:t>
                  </w:r>
                  <w:r>
                    <w:rPr>
                      <w:position w:val="1"/>
                    </w:rPr>
                    <w:t>dne</w:t>
                  </w:r>
                </w:p>
                <w:p w:rsidR="00CC0607" w:rsidRDefault="00313916">
                  <w:pPr>
                    <w:pStyle w:val="Zkladntext"/>
                    <w:spacing w:before="81"/>
                    <w:ind w:left="1952" w:right="4692"/>
                    <w:jc w:val="center"/>
                  </w:pPr>
                  <w:r>
                    <w:t>Digitálně</w:t>
                  </w:r>
                </w:p>
                <w:p w:rsidR="00CC0607" w:rsidRDefault="00313916">
                  <w:pPr>
                    <w:tabs>
                      <w:tab w:val="left" w:pos="2404"/>
                    </w:tabs>
                    <w:spacing w:before="30" w:line="243" w:lineRule="exact"/>
                    <w:ind w:right="428"/>
                    <w:jc w:val="center"/>
                    <w:rPr>
                      <w:sz w:val="26"/>
                    </w:rPr>
                  </w:pPr>
                  <w:r>
                    <w:rPr>
                      <w:sz w:val="18"/>
                    </w:rPr>
                    <w:t>podepsal</w:t>
                  </w:r>
                  <w:r>
                    <w:rPr>
                      <w:spacing w:val="1"/>
                      <w:sz w:val="18"/>
                    </w:rPr>
                    <w:t xml:space="preserve"> </w:t>
                  </w:r>
                  <w:r>
                    <w:rPr>
                      <w:sz w:val="18"/>
                    </w:rPr>
                    <w:t>Ing.</w:t>
                  </w:r>
                  <w:r>
                    <w:rPr>
                      <w:sz w:val="18"/>
                    </w:rPr>
                    <w:tab/>
                  </w:r>
                  <w:r>
                    <w:rPr>
                      <w:position w:val="-8"/>
                      <w:sz w:val="26"/>
                    </w:rPr>
                    <w:t>PhDr.</w:t>
                  </w:r>
                </w:p>
                <w:p w:rsidR="00CC0607" w:rsidRDefault="00313916">
                  <w:pPr>
                    <w:tabs>
                      <w:tab w:val="left" w:pos="7991"/>
                    </w:tabs>
                    <w:spacing w:line="145" w:lineRule="exact"/>
                    <w:ind w:left="2801"/>
                    <w:rPr>
                      <w:sz w:val="13"/>
                    </w:rPr>
                  </w:pPr>
                  <w:r>
                    <w:rPr>
                      <w:w w:val="160"/>
                      <w:position w:val="-6"/>
                      <w:sz w:val="21"/>
                    </w:rPr>
                    <w:t>Ip</w:t>
                  </w:r>
                  <w:r>
                    <w:rPr>
                      <w:spacing w:val="-43"/>
                      <w:w w:val="160"/>
                      <w:position w:val="-6"/>
                      <w:sz w:val="21"/>
                    </w:rPr>
                    <w:t xml:space="preserve"> </w:t>
                  </w:r>
                  <w:r>
                    <w:rPr>
                      <w:w w:val="110"/>
                      <w:position w:val="-6"/>
                      <w:sz w:val="21"/>
                    </w:rPr>
                    <w:t>HA-SOFT</w:t>
                  </w:r>
                  <w:r>
                    <w:rPr>
                      <w:spacing w:val="-44"/>
                      <w:w w:val="110"/>
                      <w:position w:val="-6"/>
                      <w:sz w:val="21"/>
                    </w:rPr>
                    <w:t xml:space="preserve"> </w:t>
                  </w:r>
                  <w:r>
                    <w:rPr>
                      <w:w w:val="110"/>
                      <w:position w:val="-8"/>
                      <w:sz w:val="18"/>
                    </w:rPr>
                    <w:t>Petr</w:t>
                  </w:r>
                  <w:r>
                    <w:rPr>
                      <w:spacing w:val="-32"/>
                      <w:w w:val="110"/>
                      <w:position w:val="-8"/>
                      <w:sz w:val="18"/>
                    </w:rPr>
                    <w:t xml:space="preserve"> </w:t>
                  </w:r>
                  <w:r>
                    <w:rPr>
                      <w:w w:val="110"/>
                      <w:position w:val="-8"/>
                      <w:sz w:val="18"/>
                    </w:rPr>
                    <w:t>Lasota</w:t>
                  </w:r>
                  <w:r>
                    <w:rPr>
                      <w:w w:val="110"/>
                      <w:position w:val="-8"/>
                      <w:sz w:val="18"/>
                    </w:rPr>
                    <w:tab/>
                  </w:r>
                  <w:r>
                    <w:rPr>
                      <w:sz w:val="13"/>
                    </w:rPr>
                    <w:t>Digitálně</w:t>
                  </w:r>
                  <w:r>
                    <w:rPr>
                      <w:spacing w:val="18"/>
                      <w:sz w:val="13"/>
                    </w:rPr>
                    <w:t xml:space="preserve"> </w:t>
                  </w:r>
                  <w:r>
                    <w:rPr>
                      <w:sz w:val="13"/>
                    </w:rPr>
                    <w:t>podepsal</w:t>
                  </w:r>
                </w:p>
                <w:p w:rsidR="00CC0607" w:rsidRDefault="00313916">
                  <w:pPr>
                    <w:tabs>
                      <w:tab w:val="left" w:pos="6630"/>
                      <w:tab w:val="left" w:pos="7991"/>
                    </w:tabs>
                    <w:spacing w:before="87" w:line="115" w:lineRule="auto"/>
                    <w:ind w:left="7992" w:right="2654" w:hanging="3766"/>
                    <w:rPr>
                      <w:sz w:val="13"/>
                    </w:rPr>
                  </w:pPr>
                  <w:r>
                    <w:rPr>
                      <w:position w:val="-15"/>
                      <w:sz w:val="18"/>
                    </w:rPr>
                    <w:t>Datum:</w:t>
                  </w:r>
                  <w:r>
                    <w:rPr>
                      <w:position w:val="-15"/>
                      <w:sz w:val="18"/>
                    </w:rPr>
                    <w:tab/>
                  </w:r>
                  <w:r>
                    <w:rPr>
                      <w:position w:val="-11"/>
                      <w:sz w:val="26"/>
                    </w:rPr>
                    <w:t>Robin</w:t>
                  </w:r>
                  <w:r>
                    <w:rPr>
                      <w:position w:val="-11"/>
                      <w:sz w:val="26"/>
                    </w:rPr>
                    <w:tab/>
                  </w:r>
                  <w:r>
                    <w:rPr>
                      <w:sz w:val="13"/>
                    </w:rPr>
                    <w:t>PhDr.</w:t>
                  </w:r>
                  <w:r>
                    <w:rPr>
                      <w:spacing w:val="-20"/>
                      <w:sz w:val="13"/>
                    </w:rPr>
                    <w:t xml:space="preserve"> </w:t>
                  </w:r>
                  <w:r>
                    <w:rPr>
                      <w:sz w:val="13"/>
                    </w:rPr>
                    <w:t>Robin</w:t>
                  </w:r>
                  <w:r>
                    <w:rPr>
                      <w:spacing w:val="-11"/>
                      <w:sz w:val="13"/>
                    </w:rPr>
                    <w:t xml:space="preserve"> </w:t>
                  </w:r>
                  <w:r>
                    <w:rPr>
                      <w:sz w:val="13"/>
                    </w:rPr>
                    <w:t>Bohnisch</w:t>
                  </w:r>
                  <w:r>
                    <w:rPr>
                      <w:w w:val="98"/>
                      <w:sz w:val="13"/>
                    </w:rPr>
                    <w:t xml:space="preserve"> </w:t>
                  </w:r>
                  <w:r>
                    <w:rPr>
                      <w:w w:val="95"/>
                      <w:sz w:val="13"/>
                    </w:rPr>
                    <w:t>Datum:</w:t>
                  </w:r>
                  <w:r>
                    <w:rPr>
                      <w:spacing w:val="30"/>
                      <w:w w:val="95"/>
                      <w:sz w:val="13"/>
                    </w:rPr>
                    <w:t xml:space="preserve"> </w:t>
                  </w:r>
                  <w:r>
                    <w:rPr>
                      <w:w w:val="95"/>
                      <w:sz w:val="13"/>
                    </w:rPr>
                    <w:t>2024.05.17</w:t>
                  </w:r>
                </w:p>
                <w:p w:rsidR="00CC0607" w:rsidRDefault="00313916">
                  <w:pPr>
                    <w:tabs>
                      <w:tab w:val="left" w:pos="6630"/>
                      <w:tab w:val="left" w:pos="7998"/>
                    </w:tabs>
                    <w:spacing w:before="30" w:line="274" w:lineRule="exact"/>
                    <w:ind w:left="4218"/>
                    <w:rPr>
                      <w:sz w:val="13"/>
                    </w:rPr>
                  </w:pPr>
                  <w:r>
                    <w:rPr>
                      <w:position w:val="-3"/>
                      <w:sz w:val="18"/>
                    </w:rPr>
                    <w:t>2024.05.17</w:t>
                  </w:r>
                  <w:r>
                    <w:rPr>
                      <w:position w:val="-3"/>
                      <w:sz w:val="18"/>
                    </w:rPr>
                    <w:tab/>
                  </w:r>
                  <w:r>
                    <w:rPr>
                      <w:position w:val="-12"/>
                      <w:sz w:val="26"/>
                    </w:rPr>
                    <w:t>Bohnisch</w:t>
                  </w:r>
                  <w:r>
                    <w:rPr>
                      <w:position w:val="-12"/>
                      <w:sz w:val="26"/>
                    </w:rPr>
                    <w:tab/>
                  </w:r>
                  <w:r>
                    <w:rPr>
                      <w:w w:val="95"/>
                      <w:sz w:val="13"/>
                    </w:rPr>
                    <w:t>18:46:29</w:t>
                  </w:r>
                  <w:r>
                    <w:rPr>
                      <w:spacing w:val="14"/>
                      <w:w w:val="95"/>
                      <w:sz w:val="13"/>
                    </w:rPr>
                    <w:t xml:space="preserve"> </w:t>
                  </w:r>
                  <w:r>
                    <w:rPr>
                      <w:w w:val="95"/>
                      <w:sz w:val="13"/>
                    </w:rPr>
                    <w:t>+02'00'</w:t>
                  </w:r>
                </w:p>
                <w:p w:rsidR="00CC0607" w:rsidRDefault="00313916">
                  <w:pPr>
                    <w:pStyle w:val="Zkladntext"/>
                    <w:spacing w:line="167" w:lineRule="exact"/>
                    <w:ind w:left="2513" w:right="4692"/>
                    <w:jc w:val="center"/>
                  </w:pPr>
                  <w:r>
                    <w:rPr>
                      <w:w w:val="95"/>
                    </w:rPr>
                    <w:t>14:18:03 +02'00'</w:t>
                  </w:r>
                </w:p>
                <w:p w:rsidR="00CC0607" w:rsidRDefault="00313916">
                  <w:pPr>
                    <w:tabs>
                      <w:tab w:val="left" w:pos="6911"/>
                    </w:tabs>
                    <w:spacing w:before="114"/>
                    <w:ind w:left="3398"/>
                    <w:rPr>
                      <w:b/>
                      <w:sz w:val="18"/>
                    </w:rPr>
                  </w:pPr>
                  <w:r>
                    <w:rPr>
                      <w:b/>
                      <w:sz w:val="18"/>
                    </w:rPr>
                    <w:t>Ing.</w:t>
                  </w:r>
                  <w:r>
                    <w:rPr>
                      <w:b/>
                      <w:spacing w:val="-6"/>
                      <w:sz w:val="18"/>
                    </w:rPr>
                    <w:t xml:space="preserve"> </w:t>
                  </w:r>
                  <w:r>
                    <w:rPr>
                      <w:b/>
                      <w:sz w:val="18"/>
                    </w:rPr>
                    <w:t>Petr</w:t>
                  </w:r>
                  <w:r>
                    <w:rPr>
                      <w:b/>
                      <w:spacing w:val="-6"/>
                      <w:sz w:val="18"/>
                    </w:rPr>
                    <w:t xml:space="preserve"> </w:t>
                  </w:r>
                  <w:r>
                    <w:rPr>
                      <w:b/>
                      <w:sz w:val="18"/>
                    </w:rPr>
                    <w:t>Lasota</w:t>
                  </w:r>
                  <w:r>
                    <w:rPr>
                      <w:b/>
                      <w:sz w:val="18"/>
                    </w:rPr>
                    <w:tab/>
                  </w:r>
                  <w:r>
                    <w:rPr>
                      <w:b/>
                      <w:w w:val="95"/>
                      <w:position w:val="1"/>
                      <w:sz w:val="18"/>
                    </w:rPr>
                    <w:t>PhDr. Robin</w:t>
                  </w:r>
                  <w:r>
                    <w:rPr>
                      <w:b/>
                      <w:spacing w:val="32"/>
                      <w:w w:val="95"/>
                      <w:position w:val="1"/>
                      <w:sz w:val="18"/>
                    </w:rPr>
                    <w:t xml:space="preserve"> </w:t>
                  </w:r>
                  <w:r>
                    <w:rPr>
                      <w:b/>
                      <w:w w:val="95"/>
                      <w:position w:val="1"/>
                      <w:sz w:val="18"/>
                    </w:rPr>
                    <w:t>Bohnisch</w:t>
                  </w:r>
                </w:p>
                <w:p w:rsidR="00CC0607" w:rsidRDefault="00313916">
                  <w:pPr>
                    <w:pStyle w:val="Zkladntext"/>
                    <w:tabs>
                      <w:tab w:val="left" w:pos="6213"/>
                      <w:tab w:val="left" w:pos="7509"/>
                    </w:tabs>
                    <w:spacing w:before="34" w:line="288" w:lineRule="auto"/>
                    <w:ind w:left="3528" w:right="2430" w:hanging="86"/>
                  </w:pPr>
                  <w:r>
                    <w:t>HA-SOFT,</w:t>
                  </w:r>
                  <w:r>
                    <w:rPr>
                      <w:spacing w:val="-18"/>
                    </w:rPr>
                    <w:t xml:space="preserve"> </w:t>
                  </w:r>
                  <w:r>
                    <w:t>s.r.o.</w:t>
                  </w:r>
                  <w:r>
                    <w:tab/>
                  </w:r>
                  <w:proofErr w:type="gramStart"/>
                  <w:r>
                    <w:rPr>
                      <w:position w:val="1"/>
                    </w:rPr>
                    <w:t>Správa  Krkonošského</w:t>
                  </w:r>
                  <w:proofErr w:type="gramEnd"/>
                  <w:r>
                    <w:rPr>
                      <w:spacing w:val="34"/>
                      <w:position w:val="1"/>
                    </w:rPr>
                    <w:t xml:space="preserve"> </w:t>
                  </w:r>
                  <w:r>
                    <w:rPr>
                      <w:position w:val="1"/>
                    </w:rPr>
                    <w:t>národního</w:t>
                  </w:r>
                  <w:r>
                    <w:rPr>
                      <w:spacing w:val="38"/>
                      <w:position w:val="1"/>
                    </w:rPr>
                    <w:t xml:space="preserve"> </w:t>
                  </w:r>
                  <w:r>
                    <w:rPr>
                      <w:position w:val="1"/>
                    </w:rPr>
                    <w:t>parku</w:t>
                  </w:r>
                  <w:r>
                    <w:rPr>
                      <w:w w:val="102"/>
                      <w:position w:val="1"/>
                    </w:rPr>
                    <w:t xml:space="preserve"> </w:t>
                  </w:r>
                  <w:r>
                    <w:t>Poskytovatel</w:t>
                  </w:r>
                  <w:r>
                    <w:tab/>
                  </w:r>
                  <w:r>
                    <w:tab/>
                  </w:r>
                  <w:r>
                    <w:rPr>
                      <w:position w:val="1"/>
                    </w:rPr>
                    <w:t>Uživatel</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4"/>
                    <w:rPr>
                      <w:rFonts w:ascii="Times New Roman"/>
                      <w:sz w:val="26"/>
                    </w:rPr>
                  </w:pPr>
                </w:p>
                <w:p w:rsidR="00CC0607" w:rsidRDefault="00313916">
                  <w:pPr>
                    <w:spacing w:before="1"/>
                    <w:ind w:left="4210" w:right="4202"/>
                    <w:jc w:val="center"/>
                    <w:rPr>
                      <w:sz w:val="8"/>
                    </w:rPr>
                  </w:pPr>
                  <w:r>
                    <w:rPr>
                      <w:spacing w:val="-3"/>
                      <w:w w:val="442"/>
                      <w:sz w:val="8"/>
                    </w:rPr>
                    <w:t>-</w:t>
                  </w:r>
                  <w:r>
                    <w:rPr>
                      <w:spacing w:val="-1"/>
                      <w:w w:val="158"/>
                      <w:sz w:val="18"/>
                    </w:rPr>
                    <w:t>8</w:t>
                  </w:r>
                  <w:r>
                    <w:rPr>
                      <w:w w:val="165"/>
                      <w:sz w:val="8"/>
                    </w:rPr>
                    <w:t>-</w:t>
                  </w:r>
                </w:p>
              </w:txbxContent>
            </v:textbox>
            <w10:wrap anchorx="page" anchory="page"/>
          </v:shape>
        </w:pict>
      </w:r>
      <w:r>
        <w:rPr>
          <w:rFonts w:ascii="Times New Roman"/>
          <w:noProof/>
          <w:sz w:val="20"/>
        </w:rPr>
        <w:drawing>
          <wp:inline distT="0" distB="0" distL="0" distR="0">
            <wp:extent cx="7557590" cy="10689336"/>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1" cstate="print"/>
                    <a:stretch>
                      <a:fillRect/>
                    </a:stretch>
                  </pic:blipFill>
                  <pic:spPr>
                    <a:xfrm>
                      <a:off x="0" y="0"/>
                      <a:ext cx="7557590" cy="10689336"/>
                    </a:xfrm>
                    <a:prstGeom prst="rect">
                      <a:avLst/>
                    </a:prstGeom>
                  </pic:spPr>
                </pic:pic>
              </a:graphicData>
            </a:graphic>
          </wp:inline>
        </w:drawing>
      </w:r>
    </w:p>
    <w:p w:rsidR="00CC0607" w:rsidRDefault="00CC0607">
      <w:pPr>
        <w:rPr>
          <w:rFonts w:ascii="Times New Roman"/>
          <w:sz w:val="20"/>
        </w:rPr>
        <w:sectPr w:rsidR="00CC0607">
          <w:pgSz w:w="11910" w:h="16840"/>
          <w:pgMar w:top="0" w:right="0" w:bottom="0" w:left="0" w:header="708" w:footer="708" w:gutter="0"/>
          <w:cols w:space="708"/>
        </w:sectPr>
      </w:pPr>
    </w:p>
    <w:p w:rsidR="00CC0607" w:rsidRDefault="00313916">
      <w:pPr>
        <w:pStyle w:val="Zkladntext"/>
        <w:spacing w:before="4"/>
        <w:rPr>
          <w:rFonts w:ascii="Times New Roman"/>
          <w:sz w:val="17"/>
        </w:rPr>
      </w:pPr>
      <w:r>
        <w:lastRenderedPageBreak/>
        <w:pict>
          <v:shape id="_x0000_s1029" type="#_x0000_t202" style="position:absolute;margin-left:0;margin-top:0;width:597.95pt;height:843.5pt;z-index:-13360;mso-position-horizontal-relative:page;mso-position-vertical-relative:page" filled="f" stroked="f">
            <v:textbox inset="0,0,0,0">
              <w:txbxContent>
                <w:p w:rsidR="00CC0607" w:rsidRDefault="00CC0607">
                  <w:pPr>
                    <w:pStyle w:val="Zkladntext"/>
                    <w:rPr>
                      <w:rFonts w:ascii="Times New Roman"/>
                      <w:sz w:val="22"/>
                    </w:rPr>
                  </w:pPr>
                </w:p>
                <w:p w:rsidR="00CC0607" w:rsidRDefault="00CC0607">
                  <w:pPr>
                    <w:pStyle w:val="Zkladntext"/>
                    <w:rPr>
                      <w:rFonts w:ascii="Times New Roman"/>
                      <w:sz w:val="22"/>
                    </w:rPr>
                  </w:pPr>
                </w:p>
                <w:p w:rsidR="00CC0607" w:rsidRDefault="00CC0607">
                  <w:pPr>
                    <w:pStyle w:val="Zkladntext"/>
                    <w:rPr>
                      <w:rFonts w:ascii="Times New Roman"/>
                      <w:sz w:val="22"/>
                    </w:rPr>
                  </w:pPr>
                </w:p>
                <w:p w:rsidR="00CC0607" w:rsidRDefault="00CC0607">
                  <w:pPr>
                    <w:pStyle w:val="Zkladntext"/>
                    <w:rPr>
                      <w:rFonts w:ascii="Times New Roman"/>
                      <w:sz w:val="22"/>
                    </w:rPr>
                  </w:pPr>
                </w:p>
                <w:p w:rsidR="00CC0607" w:rsidRDefault="00CC0607">
                  <w:pPr>
                    <w:pStyle w:val="Zkladntext"/>
                    <w:rPr>
                      <w:rFonts w:ascii="Times New Roman"/>
                      <w:sz w:val="22"/>
                    </w:rPr>
                  </w:pPr>
                </w:p>
                <w:p w:rsidR="00CC0607" w:rsidRDefault="00CC0607">
                  <w:pPr>
                    <w:pStyle w:val="Zkladntext"/>
                    <w:rPr>
                      <w:rFonts w:ascii="Times New Roman"/>
                      <w:sz w:val="22"/>
                    </w:rPr>
                  </w:pPr>
                </w:p>
                <w:p w:rsidR="00CC0607" w:rsidRDefault="00313916">
                  <w:pPr>
                    <w:spacing w:before="135"/>
                    <w:ind w:left="1721"/>
                    <w:rPr>
                      <w:i/>
                      <w:sz w:val="21"/>
                    </w:rPr>
                  </w:pPr>
                  <w:r>
                    <w:rPr>
                      <w:i/>
                      <w:sz w:val="21"/>
                    </w:rPr>
                    <w:t>Příloho č. 1 smlouvy</w:t>
                  </w:r>
                </w:p>
                <w:p w:rsidR="00CC0607" w:rsidRDefault="00CC0607">
                  <w:pPr>
                    <w:pStyle w:val="Zkladntext"/>
                    <w:rPr>
                      <w:rFonts w:ascii="Times New Roman"/>
                      <w:sz w:val="19"/>
                    </w:rPr>
                  </w:pPr>
                </w:p>
                <w:p w:rsidR="00CC0607" w:rsidRDefault="00313916">
                  <w:pPr>
                    <w:ind w:left="1721"/>
                    <w:rPr>
                      <w:b/>
                      <w:sz w:val="18"/>
                    </w:rPr>
                  </w:pPr>
                  <w:r>
                    <w:rPr>
                      <w:b/>
                      <w:sz w:val="18"/>
                    </w:rPr>
                    <w:t>Název: Pokladní systém</w:t>
                  </w:r>
                </w:p>
                <w:p w:rsidR="00CC0607" w:rsidRDefault="00CC0607">
                  <w:pPr>
                    <w:pStyle w:val="Zkladntext"/>
                    <w:spacing w:before="3"/>
                    <w:rPr>
                      <w:rFonts w:ascii="Times New Roman"/>
                      <w:sz w:val="20"/>
                    </w:rPr>
                  </w:pPr>
                </w:p>
                <w:p w:rsidR="00CC0607" w:rsidRDefault="00313916">
                  <w:pPr>
                    <w:ind w:left="1706" w:firstLine="8"/>
                    <w:rPr>
                      <w:sz w:val="18"/>
                    </w:rPr>
                  </w:pPr>
                  <w:r>
                    <w:rPr>
                      <w:b/>
                      <w:sz w:val="18"/>
                    </w:rPr>
                    <w:t xml:space="preserve">Počet kusů: </w:t>
                  </w:r>
                  <w:r>
                    <w:rPr>
                      <w:sz w:val="18"/>
                    </w:rPr>
                    <w:t>2 (</w:t>
                  </w:r>
                  <w:proofErr w:type="gramStart"/>
                  <w:r>
                    <w:rPr>
                      <w:sz w:val="18"/>
                    </w:rPr>
                    <w:t>prodejních  míst</w:t>
                  </w:r>
                  <w:proofErr w:type="gramEnd"/>
                  <w:r>
                    <w:rPr>
                      <w:sz w:val="18"/>
                    </w:rPr>
                    <w:t>)</w:t>
                  </w:r>
                </w:p>
                <w:p w:rsidR="00CC0607" w:rsidRDefault="00CC0607">
                  <w:pPr>
                    <w:pStyle w:val="Zkladntext"/>
                    <w:rPr>
                      <w:rFonts w:ascii="Times New Roman"/>
                      <w:sz w:val="20"/>
                    </w:rPr>
                  </w:pPr>
                </w:p>
                <w:p w:rsidR="00CC0607" w:rsidRDefault="00CC0607">
                  <w:pPr>
                    <w:pStyle w:val="Zkladntext"/>
                    <w:spacing w:before="3"/>
                    <w:rPr>
                      <w:rFonts w:ascii="Times New Roman"/>
                      <w:sz w:val="23"/>
                    </w:rPr>
                  </w:pPr>
                </w:p>
                <w:p w:rsidR="00CC0607" w:rsidRDefault="00313916">
                  <w:pPr>
                    <w:ind w:left="1706"/>
                    <w:rPr>
                      <w:i/>
                      <w:sz w:val="18"/>
                    </w:rPr>
                  </w:pPr>
                  <w:r>
                    <w:rPr>
                      <w:i/>
                      <w:w w:val="105"/>
                      <w:sz w:val="18"/>
                    </w:rPr>
                    <w:t>Klíčové požadované vlastnosti:</w:t>
                  </w:r>
                </w:p>
                <w:p w:rsidR="00CC0607" w:rsidRDefault="00CC0607">
                  <w:pPr>
                    <w:pStyle w:val="Zkladntext"/>
                    <w:rPr>
                      <w:rFonts w:ascii="Times New Roman"/>
                      <w:sz w:val="20"/>
                    </w:rPr>
                  </w:pPr>
                </w:p>
                <w:p w:rsidR="00CC0607" w:rsidRDefault="00313916">
                  <w:pPr>
                    <w:pStyle w:val="Zkladntext"/>
                    <w:tabs>
                      <w:tab w:val="left" w:pos="2390"/>
                    </w:tabs>
                    <w:spacing w:before="117"/>
                    <w:ind w:left="2045"/>
                  </w:pPr>
                  <w:r>
                    <w:rPr>
                      <w:w w:val="110"/>
                    </w:rPr>
                    <w:t>•</w:t>
                  </w:r>
                  <w:r>
                    <w:rPr>
                      <w:w w:val="110"/>
                    </w:rPr>
                    <w:tab/>
                    <w:t>Ovládání</w:t>
                  </w:r>
                  <w:r>
                    <w:rPr>
                      <w:spacing w:val="-38"/>
                      <w:w w:val="110"/>
                    </w:rPr>
                    <w:t xml:space="preserve"> </w:t>
                  </w:r>
                  <w:r>
                    <w:rPr>
                      <w:w w:val="110"/>
                    </w:rPr>
                    <w:t>optimalizované</w:t>
                  </w:r>
                  <w:r>
                    <w:rPr>
                      <w:spacing w:val="-33"/>
                      <w:w w:val="110"/>
                    </w:rPr>
                    <w:t xml:space="preserve"> </w:t>
                  </w:r>
                  <w:r>
                    <w:rPr>
                      <w:w w:val="110"/>
                    </w:rPr>
                    <w:t>pro</w:t>
                  </w:r>
                  <w:r>
                    <w:rPr>
                      <w:spacing w:val="-36"/>
                      <w:w w:val="110"/>
                    </w:rPr>
                    <w:t xml:space="preserve"> </w:t>
                  </w:r>
                  <w:r>
                    <w:rPr>
                      <w:w w:val="110"/>
                    </w:rPr>
                    <w:t>dotykové</w:t>
                  </w:r>
                  <w:r>
                    <w:rPr>
                      <w:spacing w:val="-35"/>
                      <w:w w:val="110"/>
                    </w:rPr>
                    <w:t xml:space="preserve"> </w:t>
                  </w:r>
                  <w:r>
                    <w:rPr>
                      <w:w w:val="110"/>
                    </w:rPr>
                    <w:t>displeje.</w:t>
                  </w:r>
                </w:p>
                <w:p w:rsidR="00CC0607" w:rsidRDefault="00313916">
                  <w:pPr>
                    <w:pStyle w:val="Zkladntext"/>
                    <w:tabs>
                      <w:tab w:val="left" w:pos="2382"/>
                    </w:tabs>
                    <w:spacing w:before="44"/>
                    <w:ind w:left="2045"/>
                  </w:pPr>
                  <w:r>
                    <w:rPr>
                      <w:w w:val="105"/>
                    </w:rPr>
                    <w:t>•</w:t>
                  </w:r>
                  <w:r>
                    <w:rPr>
                      <w:w w:val="105"/>
                    </w:rPr>
                    <w:tab/>
                    <w:t>Automatická aktualizace stavu skladu u skladových</w:t>
                  </w:r>
                  <w:r>
                    <w:rPr>
                      <w:spacing w:val="-7"/>
                      <w:w w:val="105"/>
                    </w:rPr>
                    <w:t xml:space="preserve"> </w:t>
                  </w:r>
                  <w:r>
                    <w:rPr>
                      <w:w w:val="105"/>
                    </w:rPr>
                    <w:t>položek.</w:t>
                  </w:r>
                </w:p>
                <w:p w:rsidR="00CC0607" w:rsidRDefault="00313916">
                  <w:pPr>
                    <w:pStyle w:val="Zkladntext"/>
                    <w:tabs>
                      <w:tab w:val="left" w:pos="2382"/>
                    </w:tabs>
                    <w:spacing w:before="51"/>
                    <w:ind w:left="2045"/>
                  </w:pPr>
                  <w:r>
                    <w:rPr>
                      <w:w w:val="105"/>
                    </w:rPr>
                    <w:t>•</w:t>
                  </w:r>
                  <w:r>
                    <w:rPr>
                      <w:w w:val="105"/>
                    </w:rPr>
                    <w:tab/>
                    <w:t>Tisk účtenek na účtenkové</w:t>
                  </w:r>
                  <w:r>
                    <w:rPr>
                      <w:spacing w:val="-12"/>
                      <w:w w:val="105"/>
                    </w:rPr>
                    <w:t xml:space="preserve"> </w:t>
                  </w:r>
                  <w:r>
                    <w:rPr>
                      <w:w w:val="105"/>
                    </w:rPr>
                    <w:t>tiskárně.</w:t>
                  </w:r>
                </w:p>
                <w:p w:rsidR="00CC0607" w:rsidRDefault="00313916">
                  <w:pPr>
                    <w:pStyle w:val="Zkladntext"/>
                    <w:tabs>
                      <w:tab w:val="left" w:pos="2390"/>
                    </w:tabs>
                    <w:spacing w:before="51"/>
                    <w:ind w:left="2045"/>
                  </w:pPr>
                  <w:r>
                    <w:rPr>
                      <w:w w:val="105"/>
                    </w:rPr>
                    <w:t>•</w:t>
                  </w:r>
                  <w:r>
                    <w:rPr>
                      <w:w w:val="105"/>
                    </w:rPr>
                    <w:tab/>
                    <w:t>Podpora čtečky čárových kódů pro výběr prodejní/</w:t>
                  </w:r>
                  <w:proofErr w:type="gramStart"/>
                  <w:r>
                    <w:rPr>
                      <w:w w:val="105"/>
                    </w:rPr>
                    <w:t xml:space="preserve">skladové </w:t>
                  </w:r>
                  <w:r>
                    <w:rPr>
                      <w:spacing w:val="10"/>
                      <w:w w:val="105"/>
                    </w:rPr>
                    <w:t xml:space="preserve"> </w:t>
                  </w:r>
                  <w:r>
                    <w:rPr>
                      <w:w w:val="105"/>
                    </w:rPr>
                    <w:t>položky</w:t>
                  </w:r>
                  <w:proofErr w:type="gramEnd"/>
                  <w:r>
                    <w:rPr>
                      <w:w w:val="105"/>
                    </w:rPr>
                    <w:t>.</w:t>
                  </w:r>
                </w:p>
                <w:p w:rsidR="00CC0607" w:rsidRDefault="00313916">
                  <w:pPr>
                    <w:pStyle w:val="Zkladntext"/>
                    <w:tabs>
                      <w:tab w:val="left" w:pos="2383"/>
                    </w:tabs>
                    <w:spacing w:before="44"/>
                    <w:ind w:left="2038"/>
                  </w:pPr>
                  <w:r>
                    <w:rPr>
                      <w:w w:val="105"/>
                    </w:rPr>
                    <w:t>•</w:t>
                  </w:r>
                  <w:r>
                    <w:rPr>
                      <w:w w:val="105"/>
                    </w:rPr>
                    <w:tab/>
                  </w:r>
                  <w:r>
                    <w:rPr>
                      <w:w w:val="105"/>
                    </w:rPr>
                    <w:t>Generování čárových</w:t>
                  </w:r>
                  <w:r>
                    <w:rPr>
                      <w:spacing w:val="-23"/>
                      <w:w w:val="105"/>
                    </w:rPr>
                    <w:t xml:space="preserve"> </w:t>
                  </w:r>
                  <w:r>
                    <w:rPr>
                      <w:w w:val="105"/>
                    </w:rPr>
                    <w:t>kódů.</w:t>
                  </w:r>
                </w:p>
                <w:p w:rsidR="00CC0607" w:rsidRDefault="00313916">
                  <w:pPr>
                    <w:pStyle w:val="Zkladntext"/>
                    <w:tabs>
                      <w:tab w:val="left" w:pos="2375"/>
                    </w:tabs>
                    <w:spacing w:before="73"/>
                    <w:ind w:left="2038"/>
                  </w:pPr>
                  <w:r>
                    <w:rPr>
                      <w:w w:val="105"/>
                    </w:rPr>
                    <w:t>•</w:t>
                  </w:r>
                  <w:r>
                    <w:rPr>
                      <w:w w:val="105"/>
                    </w:rPr>
                    <w:tab/>
                    <w:t>Tisk čárových kódů pro polep</w:t>
                  </w:r>
                  <w:r>
                    <w:rPr>
                      <w:spacing w:val="-35"/>
                      <w:w w:val="105"/>
                    </w:rPr>
                    <w:t xml:space="preserve"> </w:t>
                  </w:r>
                  <w:r>
                    <w:rPr>
                      <w:w w:val="105"/>
                    </w:rPr>
                    <w:t>zboží.</w:t>
                  </w:r>
                </w:p>
                <w:p w:rsidR="00CC0607" w:rsidRDefault="00313916">
                  <w:pPr>
                    <w:pStyle w:val="Zkladntext"/>
                    <w:tabs>
                      <w:tab w:val="left" w:pos="2375"/>
                    </w:tabs>
                    <w:spacing w:before="44"/>
                    <w:ind w:left="2038"/>
                  </w:pPr>
                  <w:r>
                    <w:rPr>
                      <w:w w:val="110"/>
                    </w:rPr>
                    <w:t>•</w:t>
                  </w:r>
                  <w:r>
                    <w:rPr>
                      <w:w w:val="110"/>
                    </w:rPr>
                    <w:tab/>
                  </w:r>
                  <w:proofErr w:type="gramStart"/>
                  <w:r>
                    <w:rPr>
                      <w:w w:val="105"/>
                    </w:rPr>
                    <w:t>Automatické  zúčtování</w:t>
                  </w:r>
                  <w:proofErr w:type="gramEnd"/>
                  <w:r>
                    <w:rPr>
                      <w:spacing w:val="-18"/>
                      <w:w w:val="105"/>
                    </w:rPr>
                    <w:t xml:space="preserve"> </w:t>
                  </w:r>
                  <w:r>
                    <w:rPr>
                      <w:w w:val="105"/>
                    </w:rPr>
                    <w:t>tržeb.</w:t>
                  </w:r>
                </w:p>
                <w:p w:rsidR="00CC0607" w:rsidRDefault="00313916">
                  <w:pPr>
                    <w:pStyle w:val="Zkladntext"/>
                    <w:spacing w:before="51"/>
                    <w:ind w:left="2038"/>
                  </w:pPr>
                  <w:r>
                    <w:t xml:space="preserve">o    </w:t>
                  </w:r>
                  <w:proofErr w:type="gramStart"/>
                  <w:r>
                    <w:t>Automatické  zúčtování</w:t>
                  </w:r>
                  <w:proofErr w:type="gramEnd"/>
                  <w:r>
                    <w:t xml:space="preserve"> výdeje  ze skladu.</w:t>
                  </w:r>
                </w:p>
                <w:p w:rsidR="00CC0607" w:rsidRDefault="00313916">
                  <w:pPr>
                    <w:pStyle w:val="Zkladntext"/>
                    <w:tabs>
                      <w:tab w:val="left" w:pos="2375"/>
                    </w:tabs>
                    <w:spacing w:before="51"/>
                    <w:ind w:left="2038"/>
                  </w:pPr>
                  <w:r>
                    <w:rPr>
                      <w:w w:val="105"/>
                    </w:rPr>
                    <w:t>•</w:t>
                  </w:r>
                  <w:r>
                    <w:rPr>
                      <w:w w:val="105"/>
                    </w:rPr>
                    <w:tab/>
                    <w:t>Automatický výstup do</w:t>
                  </w:r>
                  <w:r>
                    <w:rPr>
                      <w:spacing w:val="-5"/>
                      <w:w w:val="105"/>
                    </w:rPr>
                    <w:t xml:space="preserve"> </w:t>
                  </w:r>
                  <w:r>
                    <w:rPr>
                      <w:w w:val="105"/>
                    </w:rPr>
                    <w:t>DPH.</w:t>
                  </w:r>
                </w:p>
                <w:p w:rsidR="00CC0607" w:rsidRDefault="00313916">
                  <w:pPr>
                    <w:pStyle w:val="Zkladntext"/>
                    <w:tabs>
                      <w:tab w:val="left" w:pos="2382"/>
                    </w:tabs>
                    <w:spacing w:before="51"/>
                    <w:ind w:left="2030"/>
                  </w:pPr>
                  <w:r>
                    <w:rPr>
                      <w:w w:val="110"/>
                    </w:rPr>
                    <w:t>•</w:t>
                  </w:r>
                  <w:r>
                    <w:rPr>
                      <w:w w:val="110"/>
                    </w:rPr>
                    <w:tab/>
                    <w:t>Možnost</w:t>
                  </w:r>
                  <w:r>
                    <w:rPr>
                      <w:spacing w:val="-26"/>
                      <w:w w:val="110"/>
                    </w:rPr>
                    <w:t xml:space="preserve"> </w:t>
                  </w:r>
                  <w:r>
                    <w:rPr>
                      <w:w w:val="110"/>
                    </w:rPr>
                    <w:t>vytvoření</w:t>
                  </w:r>
                  <w:r>
                    <w:rPr>
                      <w:spacing w:val="-33"/>
                      <w:w w:val="110"/>
                    </w:rPr>
                    <w:t xml:space="preserve"> </w:t>
                  </w:r>
                  <w:r>
                    <w:rPr>
                      <w:w w:val="110"/>
                    </w:rPr>
                    <w:t>storna</w:t>
                  </w:r>
                  <w:r>
                    <w:rPr>
                      <w:spacing w:val="-21"/>
                      <w:w w:val="110"/>
                    </w:rPr>
                    <w:t xml:space="preserve"> </w:t>
                  </w:r>
                  <w:r>
                    <w:rPr>
                      <w:w w:val="110"/>
                    </w:rPr>
                    <w:t>dokladu.</w:t>
                  </w:r>
                </w:p>
                <w:p w:rsidR="00CC0607" w:rsidRDefault="00313916">
                  <w:pPr>
                    <w:pStyle w:val="Zkladntext"/>
                    <w:tabs>
                      <w:tab w:val="left" w:pos="2382"/>
                    </w:tabs>
                    <w:spacing w:before="52"/>
                    <w:ind w:left="2030"/>
                  </w:pPr>
                  <w:r>
                    <w:rPr>
                      <w:w w:val="105"/>
                    </w:rPr>
                    <w:t>•</w:t>
                  </w:r>
                  <w:r>
                    <w:rPr>
                      <w:w w:val="105"/>
                    </w:rPr>
                    <w:tab/>
                    <w:t>Podpora</w:t>
                  </w:r>
                  <w:r>
                    <w:rPr>
                      <w:spacing w:val="-15"/>
                      <w:w w:val="105"/>
                    </w:rPr>
                    <w:t xml:space="preserve"> </w:t>
                  </w:r>
                  <w:r>
                    <w:rPr>
                      <w:w w:val="105"/>
                    </w:rPr>
                    <w:t>Elektronické</w:t>
                  </w:r>
                  <w:r>
                    <w:rPr>
                      <w:spacing w:val="-21"/>
                      <w:w w:val="105"/>
                    </w:rPr>
                    <w:t xml:space="preserve"> </w:t>
                  </w:r>
                  <w:r>
                    <w:rPr>
                      <w:w w:val="105"/>
                    </w:rPr>
                    <w:t>evidence</w:t>
                  </w:r>
                  <w:r>
                    <w:rPr>
                      <w:spacing w:val="-23"/>
                      <w:w w:val="105"/>
                    </w:rPr>
                    <w:t xml:space="preserve"> </w:t>
                  </w:r>
                  <w:r>
                    <w:rPr>
                      <w:w w:val="105"/>
                    </w:rPr>
                    <w:t>tržeb</w:t>
                  </w:r>
                  <w:r>
                    <w:rPr>
                      <w:spacing w:val="-17"/>
                      <w:w w:val="105"/>
                    </w:rPr>
                    <w:t xml:space="preserve"> </w:t>
                  </w:r>
                  <w:r>
                    <w:rPr>
                      <w:w w:val="105"/>
                    </w:rPr>
                    <w:t>(EET).</w:t>
                  </w:r>
                </w:p>
                <w:p w:rsidR="00CC0607" w:rsidRDefault="00313916">
                  <w:pPr>
                    <w:pStyle w:val="Zkladntext"/>
                    <w:tabs>
                      <w:tab w:val="left" w:pos="2382"/>
                    </w:tabs>
                    <w:spacing w:before="44"/>
                    <w:ind w:left="2030"/>
                  </w:pPr>
                  <w:r>
                    <w:t>•</w:t>
                  </w:r>
                  <w:r>
                    <w:tab/>
                    <w:t>P</w:t>
                  </w:r>
                  <w:r>
                    <w:t>rodej za</w:t>
                  </w:r>
                  <w:r>
                    <w:rPr>
                      <w:spacing w:val="33"/>
                    </w:rPr>
                    <w:t xml:space="preserve"> </w:t>
                  </w:r>
                  <w:r>
                    <w:t>hotové.</w:t>
                  </w:r>
                </w:p>
                <w:p w:rsidR="00CC0607" w:rsidRDefault="00313916">
                  <w:pPr>
                    <w:pStyle w:val="Zkladntext"/>
                    <w:tabs>
                      <w:tab w:val="left" w:pos="2382"/>
                    </w:tabs>
                    <w:spacing w:before="51"/>
                    <w:ind w:left="2030"/>
                  </w:pPr>
                  <w:r>
                    <w:t>•</w:t>
                  </w:r>
                  <w:r>
                    <w:tab/>
                  </w:r>
                  <w:proofErr w:type="gramStart"/>
                  <w:r>
                    <w:t>Bezhotovostní  prodej</w:t>
                  </w:r>
                  <w:proofErr w:type="gramEnd"/>
                  <w:r>
                    <w:t xml:space="preserve">  s  napojením  na  bankovní terminál.</w:t>
                  </w:r>
                </w:p>
                <w:p w:rsidR="00CC0607" w:rsidRDefault="00313916">
                  <w:pPr>
                    <w:pStyle w:val="Zkladntext"/>
                    <w:tabs>
                      <w:tab w:val="left" w:pos="2367"/>
                    </w:tabs>
                    <w:spacing w:before="51" w:line="292" w:lineRule="auto"/>
                    <w:ind w:left="2376" w:right="2351" w:hanging="346"/>
                  </w:pPr>
                  <w:r>
                    <w:rPr>
                      <w:w w:val="105"/>
                    </w:rPr>
                    <w:t>•</w:t>
                  </w:r>
                  <w:r>
                    <w:rPr>
                      <w:w w:val="105"/>
                    </w:rPr>
                    <w:tab/>
                    <w:t xml:space="preserve">Vytvoření daňového dokladu pro oba typy prodeje (prodej za </w:t>
                  </w:r>
                  <w:proofErr w:type="gramStart"/>
                  <w:r>
                    <w:rPr>
                      <w:w w:val="105"/>
                    </w:rPr>
                    <w:t xml:space="preserve">hotové,  </w:t>
                  </w:r>
                  <w:r>
                    <w:rPr>
                      <w:spacing w:val="38"/>
                      <w:w w:val="105"/>
                    </w:rPr>
                    <w:t xml:space="preserve"> </w:t>
                  </w:r>
                  <w:proofErr w:type="gramEnd"/>
                  <w:r>
                    <w:rPr>
                      <w:w w:val="105"/>
                    </w:rPr>
                    <w:t>prodej</w:t>
                  </w:r>
                  <w:r>
                    <w:rPr>
                      <w:spacing w:val="21"/>
                      <w:w w:val="105"/>
                    </w:rPr>
                    <w:t xml:space="preserve"> </w:t>
                  </w:r>
                  <w:r>
                    <w:rPr>
                      <w:w w:val="105"/>
                    </w:rPr>
                    <w:t>platební</w:t>
                  </w:r>
                  <w:r>
                    <w:rPr>
                      <w:w w:val="107"/>
                    </w:rPr>
                    <w:t xml:space="preserve"> </w:t>
                  </w:r>
                  <w:r>
                    <w:rPr>
                      <w:w w:val="105"/>
                    </w:rPr>
                    <w:t>kartou).</w:t>
                  </w:r>
                </w:p>
                <w:p w:rsidR="00CC0607" w:rsidRDefault="00313916">
                  <w:pPr>
                    <w:pStyle w:val="Zkladntext"/>
                    <w:tabs>
                      <w:tab w:val="left" w:pos="2375"/>
                    </w:tabs>
                    <w:spacing w:before="7" w:line="292" w:lineRule="auto"/>
                    <w:ind w:left="2376" w:right="1934" w:hanging="346"/>
                  </w:pPr>
                  <w:r>
                    <w:rPr>
                      <w:w w:val="105"/>
                    </w:rPr>
                    <w:t>•</w:t>
                  </w:r>
                  <w:r>
                    <w:rPr>
                      <w:w w:val="105"/>
                    </w:rPr>
                    <w:tab/>
                    <w:t>Uživatelsky konfigurovatelný seznam prodejních položek s napojením na</w:t>
                  </w:r>
                  <w:r>
                    <w:rPr>
                      <w:spacing w:val="29"/>
                      <w:w w:val="105"/>
                    </w:rPr>
                    <w:t xml:space="preserve"> </w:t>
                  </w:r>
                  <w:r>
                    <w:rPr>
                      <w:w w:val="105"/>
                    </w:rPr>
                    <w:t>odbytový</w:t>
                  </w:r>
                  <w:r>
                    <w:rPr>
                      <w:spacing w:val="-5"/>
                      <w:w w:val="105"/>
                    </w:rPr>
                    <w:t xml:space="preserve"> </w:t>
                  </w:r>
                  <w:r>
                    <w:rPr>
                      <w:w w:val="105"/>
                    </w:rPr>
                    <w:t>číselník</w:t>
                  </w:r>
                  <w:r>
                    <w:rPr>
                      <w:w w:val="99"/>
                    </w:rPr>
                    <w:t xml:space="preserve"> </w:t>
                  </w:r>
                  <w:r>
                    <w:t>plnění centrálního IS</w:t>
                  </w:r>
                  <w:r>
                    <w:rPr>
                      <w:spacing w:val="-5"/>
                    </w:rPr>
                    <w:t xml:space="preserve"> </w:t>
                  </w:r>
                  <w:r>
                    <w:t>EKLIS.</w:t>
                  </w:r>
                </w:p>
                <w:p w:rsidR="00CC0607" w:rsidRDefault="00313916">
                  <w:pPr>
                    <w:pStyle w:val="Zkladntext"/>
                    <w:tabs>
                      <w:tab w:val="left" w:pos="2375"/>
                    </w:tabs>
                    <w:spacing w:before="7"/>
                    <w:ind w:left="2023"/>
                  </w:pPr>
                  <w:r>
                    <w:t>•</w:t>
                  </w:r>
                  <w:r>
                    <w:tab/>
                    <w:t xml:space="preserve">Napojení </w:t>
                  </w:r>
                  <w:proofErr w:type="gramStart"/>
                  <w:r>
                    <w:t>prodejních  položek</w:t>
                  </w:r>
                  <w:proofErr w:type="gramEnd"/>
                  <w:r>
                    <w:t xml:space="preserve"> na skladové položky v evidenci zásob v IS </w:t>
                  </w:r>
                  <w:r>
                    <w:rPr>
                      <w:spacing w:val="47"/>
                    </w:rPr>
                    <w:t xml:space="preserve"> </w:t>
                  </w:r>
                  <w:r>
                    <w:t>EKLIS.</w:t>
                  </w:r>
                </w:p>
                <w:p w:rsidR="00CC0607" w:rsidRDefault="00313916">
                  <w:pPr>
                    <w:pStyle w:val="Zkladntext"/>
                    <w:tabs>
                      <w:tab w:val="left" w:pos="2375"/>
                    </w:tabs>
                    <w:spacing w:before="52" w:line="292" w:lineRule="auto"/>
                    <w:ind w:left="2362" w:right="1902" w:hanging="339"/>
                  </w:pPr>
                  <w:r>
                    <w:t>•</w:t>
                  </w:r>
                  <w:r>
                    <w:tab/>
                  </w:r>
                  <w:r>
                    <w:tab/>
                  </w:r>
                  <w:proofErr w:type="gramStart"/>
                  <w:r>
                    <w:t>Hromadný  převod</w:t>
                  </w:r>
                  <w:proofErr w:type="gramEnd"/>
                  <w:r>
                    <w:t xml:space="preserve">  prodejních  dokladů  do  centrální  pokladny  včetně </w:t>
                  </w:r>
                  <w:r>
                    <w:rPr>
                      <w:spacing w:val="13"/>
                    </w:rPr>
                    <w:t xml:space="preserve"> </w:t>
                  </w:r>
                  <w:r>
                    <w:t xml:space="preserve">zaúčtování, </w:t>
                  </w:r>
                  <w:r>
                    <w:rPr>
                      <w:spacing w:val="1"/>
                    </w:rPr>
                    <w:t xml:space="preserve"> </w:t>
                  </w:r>
                  <w:r>
                    <w:t>aktualizaci</w:t>
                  </w:r>
                  <w:r>
                    <w:rPr>
                      <w:w w:val="104"/>
                    </w:rPr>
                    <w:t xml:space="preserve"> </w:t>
                  </w:r>
                  <w:r>
                    <w:t>Skladu zásob a zpracování podkladů pro DPH v IS</w:t>
                  </w:r>
                  <w:r>
                    <w:rPr>
                      <w:spacing w:val="-19"/>
                    </w:rPr>
                    <w:t xml:space="preserve"> </w:t>
                  </w:r>
                  <w:r>
                    <w:t>EKLIS.</w:t>
                  </w:r>
                </w:p>
                <w:p w:rsidR="00CC0607" w:rsidRDefault="00313916">
                  <w:pPr>
                    <w:pStyle w:val="Zkladntext"/>
                    <w:tabs>
                      <w:tab w:val="left" w:pos="2360"/>
                    </w:tabs>
                    <w:spacing w:before="14"/>
                    <w:ind w:left="2023"/>
                  </w:pPr>
                  <w:r>
                    <w:t>•</w:t>
                  </w:r>
                  <w:r>
                    <w:tab/>
                  </w:r>
                  <w:proofErr w:type="gramStart"/>
                  <w:r>
                    <w:t>Synchronizace  nastavení</w:t>
                  </w:r>
                  <w:proofErr w:type="gramEnd"/>
                  <w:r>
                    <w:t xml:space="preserve"> prodejny z centrálního IS EKLIS včetně  uživatelských </w:t>
                  </w:r>
                  <w:r>
                    <w:rPr>
                      <w:spacing w:val="24"/>
                    </w:rPr>
                    <w:t xml:space="preserve"> </w:t>
                  </w:r>
                  <w:r>
                    <w:t>práv.</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6"/>
                    <w:rPr>
                      <w:rFonts w:ascii="Times New Roman"/>
                      <w:sz w:val="24"/>
                    </w:rPr>
                  </w:pPr>
                </w:p>
                <w:p w:rsidR="00CC0607" w:rsidRDefault="00313916">
                  <w:pPr>
                    <w:ind w:left="1670"/>
                    <w:rPr>
                      <w:b/>
                      <w:sz w:val="18"/>
                    </w:rPr>
                  </w:pPr>
                  <w:proofErr w:type="gramStart"/>
                  <w:r>
                    <w:rPr>
                      <w:b/>
                      <w:sz w:val="18"/>
                    </w:rPr>
                    <w:t>Architektura  poptávaného</w:t>
                  </w:r>
                  <w:proofErr w:type="gramEnd"/>
                  <w:r>
                    <w:rPr>
                      <w:b/>
                      <w:sz w:val="18"/>
                    </w:rPr>
                    <w:t xml:space="preserve"> řešení</w:t>
                  </w:r>
                </w:p>
                <w:p w:rsidR="00CC0607" w:rsidRDefault="00CC0607">
                  <w:pPr>
                    <w:pStyle w:val="Zkladntext"/>
                    <w:spacing w:before="2"/>
                    <w:rPr>
                      <w:rFonts w:ascii="Times New Roman"/>
                      <w:sz w:val="20"/>
                    </w:rPr>
                  </w:pPr>
                </w:p>
                <w:p w:rsidR="00CC0607" w:rsidRDefault="00313916">
                  <w:pPr>
                    <w:pStyle w:val="Zkladntext"/>
                    <w:tabs>
                      <w:tab w:val="left" w:pos="2361"/>
                    </w:tabs>
                    <w:ind w:left="2016"/>
                  </w:pPr>
                  <w:r>
                    <w:t>o</w:t>
                  </w:r>
                  <w:r>
                    <w:tab/>
                    <w:t xml:space="preserve">Data budou uložena v jedné instanci relační databáze (SQL, Oracle, apod.) </w:t>
                  </w:r>
                  <w:r>
                    <w:t xml:space="preserve">(API  </w:t>
                  </w:r>
                  <w:r>
                    <w:rPr>
                      <w:spacing w:val="45"/>
                    </w:rPr>
                    <w:t xml:space="preserve"> </w:t>
                  </w:r>
                  <w:r>
                    <w:t>EKLIS).</w:t>
                  </w:r>
                </w:p>
                <w:p w:rsidR="00CC0607" w:rsidRDefault="00313916">
                  <w:pPr>
                    <w:pStyle w:val="Zkladntext"/>
                    <w:tabs>
                      <w:tab w:val="left" w:pos="2353"/>
                    </w:tabs>
                    <w:spacing w:before="65"/>
                    <w:ind w:left="2016"/>
                  </w:pPr>
                  <w:r>
                    <w:t>o</w:t>
                  </w:r>
                  <w:r>
                    <w:tab/>
                    <w:t xml:space="preserve">Správa uživatelů a rolí bude spravovat uživatele a role podle </w:t>
                  </w:r>
                  <w:proofErr w:type="gramStart"/>
                  <w:r>
                    <w:t>standardu  RBAC</w:t>
                  </w:r>
                  <w:proofErr w:type="gramEnd"/>
                  <w:r>
                    <w:t xml:space="preserve"> (API  </w:t>
                  </w:r>
                  <w:r>
                    <w:rPr>
                      <w:spacing w:val="23"/>
                    </w:rPr>
                    <w:t xml:space="preserve"> </w:t>
                  </w:r>
                  <w:r>
                    <w:t>EKLIS).</w:t>
                  </w:r>
                </w:p>
                <w:p w:rsidR="00CC0607" w:rsidRDefault="00313916">
                  <w:pPr>
                    <w:pStyle w:val="Zkladntext"/>
                    <w:tabs>
                      <w:tab w:val="left" w:pos="2346"/>
                    </w:tabs>
                    <w:spacing w:before="73"/>
                    <w:ind w:left="2016"/>
                  </w:pPr>
                  <w:r>
                    <w:t>o</w:t>
                  </w:r>
                  <w:r>
                    <w:tab/>
                    <w:t xml:space="preserve">Jednotný systém správy </w:t>
                  </w:r>
                  <w:proofErr w:type="gramStart"/>
                  <w:r>
                    <w:t>uživatelů  s</w:t>
                  </w:r>
                  <w:proofErr w:type="gramEnd"/>
                  <w:r>
                    <w:t xml:space="preserve"> centrálním  úložištěm  (API</w:t>
                  </w:r>
                  <w:r>
                    <w:rPr>
                      <w:spacing w:val="12"/>
                    </w:rPr>
                    <w:t xml:space="preserve"> </w:t>
                  </w:r>
                  <w:r>
                    <w:t>EKLIS).</w:t>
                  </w:r>
                </w:p>
                <w:p w:rsidR="00CC0607" w:rsidRDefault="00313916">
                  <w:pPr>
                    <w:pStyle w:val="Zkladntext"/>
                    <w:tabs>
                      <w:tab w:val="left" w:pos="2353"/>
                    </w:tabs>
                    <w:spacing w:before="58"/>
                    <w:ind w:left="2016"/>
                  </w:pPr>
                  <w:r>
                    <w:t>o</w:t>
                  </w:r>
                  <w:r>
                    <w:tab/>
                    <w:t>Centrální aplikační logování (API</w:t>
                  </w:r>
                  <w:r>
                    <w:rPr>
                      <w:spacing w:val="16"/>
                    </w:rPr>
                    <w:t xml:space="preserve"> </w:t>
                  </w:r>
                  <w:r>
                    <w:t>EKLIS).</w:t>
                  </w:r>
                </w:p>
                <w:p w:rsidR="00CC0607" w:rsidRDefault="00313916">
                  <w:pPr>
                    <w:pStyle w:val="Zkladntext"/>
                    <w:tabs>
                      <w:tab w:val="left" w:pos="2353"/>
                    </w:tabs>
                    <w:spacing w:before="80"/>
                    <w:ind w:left="2009"/>
                  </w:pPr>
                  <w:r>
                    <w:t>o</w:t>
                  </w:r>
                  <w:r>
                    <w:tab/>
                    <w:t xml:space="preserve">Centrální </w:t>
                  </w:r>
                  <w:proofErr w:type="gramStart"/>
                  <w:r>
                    <w:t>systém  archivac</w:t>
                  </w:r>
                  <w:r>
                    <w:t>e</w:t>
                  </w:r>
                  <w:proofErr w:type="gramEnd"/>
                  <w:r>
                    <w:t xml:space="preserve"> dat, zajišťuje dodavatel (API </w:t>
                  </w:r>
                  <w:r>
                    <w:rPr>
                      <w:spacing w:val="27"/>
                    </w:rPr>
                    <w:t xml:space="preserve"> </w:t>
                  </w:r>
                  <w:r>
                    <w:t>EKLIS).</w:t>
                  </w:r>
                </w:p>
                <w:p w:rsidR="00CC0607" w:rsidRDefault="00313916">
                  <w:pPr>
                    <w:pStyle w:val="Zkladntext"/>
                    <w:tabs>
                      <w:tab w:val="left" w:pos="2346"/>
                    </w:tabs>
                    <w:spacing w:before="66"/>
                    <w:ind w:left="2009"/>
                  </w:pPr>
                  <w:r>
                    <w:rPr>
                      <w:w w:val="105"/>
                    </w:rPr>
                    <w:t>o</w:t>
                  </w:r>
                  <w:r>
                    <w:rPr>
                      <w:w w:val="105"/>
                    </w:rPr>
                    <w:tab/>
                    <w:t>Centrální</w:t>
                  </w:r>
                  <w:r>
                    <w:rPr>
                      <w:spacing w:val="-30"/>
                      <w:w w:val="105"/>
                    </w:rPr>
                    <w:t xml:space="preserve"> </w:t>
                  </w:r>
                  <w:r>
                    <w:rPr>
                      <w:w w:val="105"/>
                    </w:rPr>
                    <w:t>správa</w:t>
                  </w:r>
                  <w:r>
                    <w:rPr>
                      <w:spacing w:val="-20"/>
                      <w:w w:val="105"/>
                    </w:rPr>
                    <w:t xml:space="preserve"> </w:t>
                  </w:r>
                  <w:r>
                    <w:rPr>
                      <w:w w:val="105"/>
                    </w:rPr>
                    <w:t>uživatelů,</w:t>
                  </w:r>
                  <w:r>
                    <w:rPr>
                      <w:spacing w:val="-19"/>
                      <w:w w:val="105"/>
                    </w:rPr>
                    <w:t xml:space="preserve"> </w:t>
                  </w:r>
                  <w:r>
                    <w:rPr>
                      <w:w w:val="105"/>
                    </w:rPr>
                    <w:t>uživatelských</w:t>
                  </w:r>
                  <w:r>
                    <w:rPr>
                      <w:spacing w:val="-18"/>
                      <w:w w:val="105"/>
                    </w:rPr>
                    <w:t xml:space="preserve"> </w:t>
                  </w:r>
                  <w:r>
                    <w:rPr>
                      <w:w w:val="105"/>
                    </w:rPr>
                    <w:t>práv</w:t>
                  </w:r>
                  <w:r>
                    <w:rPr>
                      <w:spacing w:val="-27"/>
                      <w:w w:val="105"/>
                    </w:rPr>
                    <w:t xml:space="preserve"> </w:t>
                  </w:r>
                  <w:r>
                    <w:rPr>
                      <w:w w:val="105"/>
                    </w:rPr>
                    <w:t>(API</w:t>
                  </w:r>
                  <w:r>
                    <w:rPr>
                      <w:spacing w:val="-23"/>
                      <w:w w:val="105"/>
                    </w:rPr>
                    <w:t xml:space="preserve"> </w:t>
                  </w:r>
                  <w:r>
                    <w:rPr>
                      <w:w w:val="105"/>
                    </w:rPr>
                    <w:t>EKLIS).</w:t>
                  </w:r>
                </w:p>
                <w:p w:rsidR="00CC0607" w:rsidRDefault="00313916">
                  <w:pPr>
                    <w:pStyle w:val="Zkladntext"/>
                    <w:tabs>
                      <w:tab w:val="left" w:pos="2339"/>
                    </w:tabs>
                    <w:spacing w:before="66" w:line="324" w:lineRule="auto"/>
                    <w:ind w:left="2346" w:right="2070" w:hanging="338"/>
                  </w:pPr>
                  <w:r>
                    <w:t>o</w:t>
                  </w:r>
                  <w:r>
                    <w:tab/>
                    <w:t xml:space="preserve">Jednotný </w:t>
                  </w:r>
                  <w:proofErr w:type="gramStart"/>
                  <w:r>
                    <w:t>systém  číselníků</w:t>
                  </w:r>
                  <w:proofErr w:type="gramEnd"/>
                  <w:r>
                    <w:t xml:space="preserve">  s propojením v celém  systému  (např.  </w:t>
                  </w:r>
                  <w:proofErr w:type="gramStart"/>
                  <w:r>
                    <w:t xml:space="preserve">čísla </w:t>
                  </w:r>
                  <w:r>
                    <w:rPr>
                      <w:spacing w:val="13"/>
                    </w:rPr>
                    <w:t xml:space="preserve"> </w:t>
                  </w:r>
                  <w:r>
                    <w:t>prostředků</w:t>
                  </w:r>
                  <w:proofErr w:type="gramEnd"/>
                  <w:r>
                    <w:t>,</w:t>
                  </w:r>
                  <w:r>
                    <w:rPr>
                      <w:spacing w:val="39"/>
                    </w:rPr>
                    <w:t xml:space="preserve"> </w:t>
                  </w:r>
                  <w:r>
                    <w:t>výkonů,</w:t>
                  </w:r>
                  <w:r>
                    <w:rPr>
                      <w:w w:val="103"/>
                    </w:rPr>
                    <w:t xml:space="preserve"> </w:t>
                  </w:r>
                  <w:r>
                    <w:t>sortimentů,  dodavatelů,  odběratelů,  atd.)  (API</w:t>
                  </w:r>
                  <w:r>
                    <w:rPr>
                      <w:spacing w:val="5"/>
                    </w:rPr>
                    <w:t xml:space="preserve"> </w:t>
                  </w:r>
                  <w:r>
                    <w:t>EKLIS).</w:t>
                  </w:r>
                </w:p>
                <w:p w:rsidR="00CC0607" w:rsidRDefault="00313916">
                  <w:pPr>
                    <w:pStyle w:val="Zkladntext"/>
                    <w:tabs>
                      <w:tab w:val="left" w:pos="2346"/>
                    </w:tabs>
                    <w:spacing w:line="194" w:lineRule="exact"/>
                    <w:ind w:left="2009"/>
                  </w:pPr>
                  <w:r>
                    <w:t>o</w:t>
                  </w:r>
                  <w:r>
                    <w:tab/>
                    <w:t>Časové rozlišení obsahu číselníků (API</w:t>
                  </w:r>
                  <w:r>
                    <w:rPr>
                      <w:spacing w:val="-31"/>
                    </w:rPr>
                    <w:t xml:space="preserve"> </w:t>
                  </w:r>
                  <w:r>
                    <w:t>EKLIS).</w:t>
                  </w:r>
                </w:p>
                <w:p w:rsidR="00CC0607" w:rsidRDefault="00313916">
                  <w:pPr>
                    <w:pStyle w:val="Zkladntext"/>
                    <w:tabs>
                      <w:tab w:val="left" w:pos="2339"/>
                    </w:tabs>
                    <w:spacing w:before="84"/>
                    <w:ind w:left="2009"/>
                  </w:pPr>
                  <w:r>
                    <w:t>o</w:t>
                  </w:r>
                  <w:r>
                    <w:tab/>
                    <w:t xml:space="preserve">Spuštění a </w:t>
                  </w:r>
                  <w:proofErr w:type="gramStart"/>
                  <w:r>
                    <w:t>práce  uživatele</w:t>
                  </w:r>
                  <w:proofErr w:type="gramEnd"/>
                  <w:r>
                    <w:t xml:space="preserve"> ve více</w:t>
                  </w:r>
                  <w:r>
                    <w:rPr>
                      <w:spacing w:val="47"/>
                    </w:rPr>
                    <w:t xml:space="preserve"> </w:t>
                  </w:r>
                  <w:r>
                    <w:t>instancích.</w:t>
                  </w:r>
                </w:p>
                <w:p w:rsidR="00CC0607" w:rsidRDefault="00313916">
                  <w:pPr>
                    <w:pStyle w:val="Zkladntext"/>
                    <w:tabs>
                      <w:tab w:val="left" w:pos="2339"/>
                    </w:tabs>
                    <w:spacing w:before="73" w:line="321" w:lineRule="auto"/>
                    <w:ind w:left="2346" w:right="1934" w:hanging="345"/>
                  </w:pPr>
                  <w:r>
                    <w:t>o</w:t>
                  </w:r>
                  <w:r>
                    <w:tab/>
                  </w:r>
                  <w:proofErr w:type="gramStart"/>
                  <w:r>
                    <w:t>Systém  za</w:t>
                  </w:r>
                  <w:proofErr w:type="gramEnd"/>
                  <w:r>
                    <w:t xml:space="preserve"> účelem  auditů  a kontrol  umožní auditorský  pohled,  tedy  přístup  do</w:t>
                  </w:r>
                  <w:r>
                    <w:rPr>
                      <w:spacing w:val="14"/>
                    </w:rPr>
                    <w:t xml:space="preserve"> </w:t>
                  </w:r>
                  <w:r>
                    <w:t>všech</w:t>
                  </w:r>
                  <w:r>
                    <w:rPr>
                      <w:spacing w:val="30"/>
                    </w:rPr>
                    <w:t xml:space="preserve"> </w:t>
                  </w:r>
                  <w:r>
                    <w:t>entit</w:t>
                  </w:r>
                  <w:r>
                    <w:rPr>
                      <w:w w:val="112"/>
                    </w:rPr>
                    <w:t xml:space="preserve"> </w:t>
                  </w:r>
                  <w:r>
                    <w:t xml:space="preserve">pouze pro čtení bez možnosti zápisu. Veškerý </w:t>
                  </w:r>
                  <w:proofErr w:type="gramStart"/>
                  <w:r>
                    <w:t>pohyb,</w:t>
                  </w:r>
                  <w:r>
                    <w:t xml:space="preserve">  a</w:t>
                  </w:r>
                  <w:proofErr w:type="gramEnd"/>
                  <w:r>
                    <w:t xml:space="preserve"> tedy i informace o tom,  na  která  data bylo  nahlíženo,  bude  logován  a  může být auditován  (rozsah logování  bude</w:t>
                  </w:r>
                  <w:r>
                    <w:rPr>
                      <w:spacing w:val="36"/>
                    </w:rPr>
                    <w:t xml:space="preserve"> </w:t>
                  </w:r>
                  <w:r>
                    <w:t>nastavitelný),</w:t>
                  </w:r>
                </w:p>
                <w:p w:rsidR="00CC0607" w:rsidRDefault="00313916">
                  <w:pPr>
                    <w:pStyle w:val="Zkladntext"/>
                    <w:tabs>
                      <w:tab w:val="left" w:pos="2346"/>
                    </w:tabs>
                    <w:spacing w:line="316" w:lineRule="auto"/>
                    <w:ind w:left="2346" w:right="2079" w:hanging="345"/>
                  </w:pPr>
                  <w:r>
                    <w:t>o</w:t>
                  </w:r>
                  <w:r>
                    <w:tab/>
                  </w:r>
                  <w:proofErr w:type="gramStart"/>
                  <w:r>
                    <w:t>Implementovaná  dvoufaktorová</w:t>
                  </w:r>
                  <w:proofErr w:type="gramEnd"/>
                  <w:r>
                    <w:t xml:space="preserve">  autentizace  (USB  tokeny,  autentizační  SMS</w:t>
                  </w:r>
                  <w:r>
                    <w:rPr>
                      <w:spacing w:val="36"/>
                    </w:rPr>
                    <w:t xml:space="preserve"> </w:t>
                  </w:r>
                  <w:r>
                    <w:t xml:space="preserve">apod. </w:t>
                  </w:r>
                  <w:r>
                    <w:rPr>
                      <w:spacing w:val="18"/>
                    </w:rPr>
                    <w:t xml:space="preserve"> </w:t>
                  </w:r>
                  <w:r>
                    <w:t>kromě</w:t>
                  </w:r>
                  <w:r>
                    <w:rPr>
                      <w:w w:val="105"/>
                    </w:rPr>
                    <w:t xml:space="preserve"> </w:t>
                  </w:r>
                  <w:r>
                    <w:t>klasického jména a hesla)</w:t>
                  </w:r>
                  <w:r>
                    <w:t xml:space="preserve"> (API</w:t>
                  </w:r>
                  <w:r>
                    <w:rPr>
                      <w:spacing w:val="-25"/>
                    </w:rPr>
                    <w:t xml:space="preserve"> </w:t>
                  </w:r>
                  <w:r>
                    <w:t>EKLIS).</w:t>
                  </w: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rPr>
                      <w:rFonts w:ascii="Times New Roman"/>
                      <w:sz w:val="20"/>
                    </w:rPr>
                  </w:pPr>
                </w:p>
                <w:p w:rsidR="00CC0607" w:rsidRDefault="00CC0607">
                  <w:pPr>
                    <w:pStyle w:val="Zkladntext"/>
                    <w:spacing w:before="8"/>
                    <w:rPr>
                      <w:rFonts w:ascii="Times New Roman"/>
                      <w:sz w:val="26"/>
                    </w:rPr>
                  </w:pPr>
                </w:p>
                <w:p w:rsidR="00CC0607" w:rsidRDefault="00313916">
                  <w:pPr>
                    <w:ind w:left="5172" w:right="5225"/>
                    <w:jc w:val="center"/>
                    <w:rPr>
                      <w:sz w:val="8"/>
                    </w:rPr>
                  </w:pPr>
                  <w:r>
                    <w:rPr>
                      <w:spacing w:val="-3"/>
                      <w:w w:val="415"/>
                      <w:sz w:val="8"/>
                    </w:rPr>
                    <w:t>-</w:t>
                  </w:r>
                  <w:r>
                    <w:rPr>
                      <w:spacing w:val="-1"/>
                      <w:w w:val="150"/>
                      <w:sz w:val="18"/>
                    </w:rPr>
                    <w:t>9</w:t>
                  </w:r>
                  <w:r>
                    <w:rPr>
                      <w:w w:val="196"/>
                      <w:sz w:val="8"/>
                    </w:rPr>
                    <w:t>-</w:t>
                  </w:r>
                </w:p>
              </w:txbxContent>
            </v:textbox>
            <w10:wrap anchorx="page" anchory="page"/>
          </v:shape>
        </w:pict>
      </w:r>
      <w:r>
        <w:pict>
          <v:group id="_x0000_s1026" style="position:absolute;margin-left:0;margin-top:0;width:597.95pt;height:843.5pt;z-index:-13336;mso-position-horizontal-relative:page;mso-position-vertical-relative:page" coordsize="11959,16870">
            <v:shape id="_x0000_s1028" type="#_x0000_t75" style="position:absolute;width:11959;height:16870">
              <v:imagedata r:id="rId12" o:title=""/>
            </v:shape>
            <v:line id="_x0000_s1027" style="position:absolute" from="7437,2073" to="7555,2073" strokeweight="1.2652mm"/>
            <w10:wrap anchorx="page" anchory="page"/>
          </v:group>
        </w:pict>
      </w:r>
    </w:p>
    <w:sectPr w:rsidR="00CC0607">
      <w:pgSz w:w="11960" w:h="16870"/>
      <w:pgMar w:top="1600" w:right="1680" w:bottom="280"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CC0607"/>
    <w:rsid w:val="00313916"/>
    <w:rsid w:val="00CC06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C410F8F9-DC31-4A2E-B6D9-C4B88DE3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8"/>
      <w:szCs w:val="18"/>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Words>
  <Characters>55</Characters>
  <Application>Microsoft Office Word</Application>
  <DocSecurity>0</DocSecurity>
  <Lines>1</Lines>
  <Paragraphs>1</Paragraphs>
  <ScaleCrop>false</ScaleCrop>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ekurilova@krnap.cz</cp:lastModifiedBy>
  <cp:revision>3</cp:revision>
  <dcterms:created xsi:type="dcterms:W3CDTF">2024-05-20T09:36:00Z</dcterms:created>
  <dcterms:modified xsi:type="dcterms:W3CDTF">2024-05-20T07:37:00Z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LastSaved">
    <vt:filetime>2024-05-20T00:00:00Z</vt:filetime>
  </property>
</Properties>
</file>