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2968" type="#_x0000_t202" filled="false" stroked="false">
            <v:textbox inset="0,0,0,0">
              <w:txbxContent>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rPr>
                      <w:rFonts w:ascii="Times New Roman"/>
                      <w:sz w:val="46"/>
                    </w:rPr>
                  </w:pPr>
                </w:p>
                <w:p>
                  <w:pPr>
                    <w:pStyle w:val="BodyText"/>
                    <w:spacing w:before="3"/>
                    <w:rPr>
                      <w:rFonts w:ascii="Times New Roman"/>
                      <w:sz w:val="41"/>
                    </w:rPr>
                  </w:pPr>
                </w:p>
                <w:p>
                  <w:pPr>
                    <w:spacing w:before="1"/>
                    <w:ind w:left="0" w:right="182" w:firstLine="0"/>
                    <w:jc w:val="center"/>
                    <w:rPr>
                      <w:b/>
                      <w:sz w:val="42"/>
                    </w:rPr>
                  </w:pPr>
                  <w:r>
                    <w:rPr>
                      <w:b/>
                      <w:sz w:val="42"/>
                    </w:rPr>
                    <w:t>Smlouva o výpůjčce</w:t>
                  </w:r>
                </w:p>
                <w:p>
                  <w:pPr>
                    <w:tabs>
                      <w:tab w:pos="366" w:val="left" w:leader="none"/>
                    </w:tabs>
                    <w:spacing w:before="78"/>
                    <w:ind w:left="0" w:right="425" w:firstLine="0"/>
                    <w:jc w:val="center"/>
                    <w:rPr>
                      <w:sz w:val="19"/>
                    </w:rPr>
                  </w:pPr>
                  <w:r>
                    <w:rPr>
                      <w:w w:val="105"/>
                      <w:sz w:val="19"/>
                    </w:rPr>
                    <w:t>č.</w:t>
                    <w:tab/>
                    <w:t>49 </w:t>
                  </w:r>
                  <w:r>
                    <w:rPr>
                      <w:spacing w:val="2"/>
                      <w:w w:val="105"/>
                      <w:sz w:val="19"/>
                    </w:rPr>
                    <w:t> </w:t>
                  </w:r>
                  <w:r>
                    <w:rPr>
                      <w:w w:val="105"/>
                      <w:sz w:val="19"/>
                    </w:rPr>
                    <w:t>-3.4/2024</w:t>
                  </w:r>
                </w:p>
                <w:p>
                  <w:pPr>
                    <w:pStyle w:val="BodyText"/>
                    <w:spacing w:before="45"/>
                    <w:ind w:left="533" w:right="425"/>
                    <w:jc w:val="center"/>
                  </w:pPr>
                  <w:r>
                    <w:rPr>
                      <w:w w:val="105"/>
                    </w:rPr>
                    <w:t>uzavřená podle § 2193 </w:t>
                  </w:r>
                  <w:r>
                    <w:rPr>
                      <w:w w:val="150"/>
                    </w:rPr>
                    <w:t>-</w:t>
                  </w:r>
                  <w:r>
                    <w:rPr>
                      <w:spacing w:val="-54"/>
                      <w:w w:val="150"/>
                    </w:rPr>
                    <w:t> </w:t>
                  </w:r>
                  <w:r>
                    <w:rPr>
                      <w:w w:val="105"/>
                    </w:rPr>
                    <w:t>2200 zákona č.89/2012 Občanského zákoníku mezi</w:t>
                  </w:r>
                </w:p>
                <w:p>
                  <w:pPr>
                    <w:pStyle w:val="BodyText"/>
                    <w:spacing w:line="470" w:lineRule="atLeast"/>
                    <w:ind w:left="1968" w:right="1842"/>
                    <w:jc w:val="center"/>
                  </w:pPr>
                  <w:r>
                    <w:rPr/>
                    <w:t>Muzeem Českého ráje v Turnově, Skálová 71, zastoupeným PhDr. Janem Prostředníkem, Ph.D., ředitelem a</w:t>
                  </w:r>
                </w:p>
                <w:p>
                  <w:pPr>
                    <w:pStyle w:val="BodyText"/>
                    <w:spacing w:before="45"/>
                    <w:ind w:left="533" w:right="425"/>
                    <w:jc w:val="center"/>
                  </w:pPr>
                  <w:r>
                    <w:rPr/>
                    <w:t>Krkonošké muzeum v Jilemnici zastoupení Bc. David Ulrych, vedoucí pracoviště</w:t>
                  </w:r>
                </w:p>
                <w:p>
                  <w:pPr>
                    <w:pStyle w:val="BodyText"/>
                    <w:spacing w:before="8"/>
                    <w:rPr>
                      <w:rFonts w:ascii="Times New Roman"/>
                      <w:sz w:val="23"/>
                    </w:rPr>
                  </w:pPr>
                </w:p>
                <w:p>
                  <w:pPr>
                    <w:pStyle w:val="BodyText"/>
                    <w:ind w:left="540" w:right="425"/>
                    <w:jc w:val="center"/>
                  </w:pPr>
                  <w:r>
                    <w:rPr>
                      <w:w w:val="95"/>
                    </w:rPr>
                    <w:t>I.</w:t>
                  </w:r>
                </w:p>
                <w:p>
                  <w:pPr>
                    <w:pStyle w:val="BodyText"/>
                    <w:spacing w:before="27"/>
                    <w:ind w:left="1691"/>
                  </w:pPr>
                  <w:r>
                    <w:rPr>
                      <w:w w:val="105"/>
                    </w:rPr>
                    <w:t>Muzeum Českého ráje v Turnově přenechává touto smlouvou jmenovanému vypůjčiteli předměty uvedené</w:t>
                  </w:r>
                </w:p>
                <w:p>
                  <w:pPr>
                    <w:spacing w:line="292" w:lineRule="auto" w:before="41"/>
                    <w:ind w:left="1691" w:right="1675" w:hanging="7"/>
                    <w:jc w:val="left"/>
                    <w:rPr>
                      <w:sz w:val="17"/>
                    </w:rPr>
                  </w:pPr>
                  <w:r>
                    <w:rPr>
                      <w:sz w:val="17"/>
                    </w:rPr>
                    <w:t>v příloze této smlouvy, a to od okamžiku převzetí do </w:t>
                  </w:r>
                  <w:r>
                    <w:rPr>
                      <w:b/>
                      <w:sz w:val="17"/>
                    </w:rPr>
                    <w:t>19.10. 2024 </w:t>
                  </w:r>
                  <w:r>
                    <w:rPr>
                      <w:sz w:val="17"/>
                    </w:rPr>
                    <w:t>na výstavu </w:t>
                  </w:r>
                  <w:r>
                    <w:rPr>
                      <w:b/>
                      <w:sz w:val="17"/>
                    </w:rPr>
                    <w:t>Karel Vik, výběr z tvorby, </w:t>
                  </w:r>
                  <w:r>
                    <w:rPr>
                      <w:sz w:val="17"/>
                    </w:rPr>
                    <w:t>která poběhne v Krkonošském muzeu v Jilemnici od 31.5.  do  </w:t>
                  </w:r>
                  <w:r>
                    <w:rPr>
                      <w:b/>
                      <w:sz w:val="17"/>
                    </w:rPr>
                    <w:t>29.9.  </w:t>
                  </w:r>
                  <w:r>
                    <w:rPr>
                      <w:sz w:val="17"/>
                    </w:rPr>
                    <w:t>2024.</w:t>
                  </w:r>
                </w:p>
                <w:p>
                  <w:pPr>
                    <w:pStyle w:val="BodyText"/>
                    <w:spacing w:before="5"/>
                    <w:rPr>
                      <w:rFonts w:ascii="Times New Roman"/>
                      <w:sz w:val="22"/>
                    </w:rPr>
                  </w:pPr>
                </w:p>
                <w:p>
                  <w:pPr>
                    <w:spacing w:before="0"/>
                    <w:ind w:left="533" w:right="425" w:firstLine="0"/>
                    <w:jc w:val="center"/>
                    <w:rPr>
                      <w:b/>
                      <w:sz w:val="14"/>
                    </w:rPr>
                  </w:pPr>
                  <w:r>
                    <w:rPr>
                      <w:b/>
                      <w:w w:val="115"/>
                      <w:sz w:val="14"/>
                    </w:rPr>
                    <w:t>II.</w:t>
                  </w:r>
                </w:p>
                <w:p>
                  <w:pPr>
                    <w:pStyle w:val="BodyText"/>
                    <w:spacing w:line="292" w:lineRule="auto" w:before="36"/>
                    <w:ind w:left="1685" w:right="1675"/>
                  </w:pPr>
                  <w:r>
                    <w:rPr/>
                    <w:t>Sbírkové předměty zůstávají ve vlastnictví Libereckého kraje </w:t>
                  </w:r>
                  <w:r>
                    <w:rPr>
                      <w:w w:val="165"/>
                    </w:rPr>
                    <w:t>- </w:t>
                  </w:r>
                  <w:r>
                    <w:rPr/>
                    <w:t>Muzea Českého ráje v Turnově a smí jich být použito vzhledem k jejich skutečné </w:t>
                  </w:r>
                  <w:r>
                    <w:rPr>
                      <w:w w:val="95"/>
                    </w:rPr>
                    <w:t>i </w:t>
                  </w:r>
                  <w:r>
                    <w:rPr/>
                    <w:t>právní povaze jen k účelu uvedeném v čl. I. Ukáže-li se potřeba, může Muzeum Českého ráje v Turnově žádat kdykoli okamžité vrácení sbírkových předmětů před uplynutím smluvní doby bez jakéhokoli  dalšího nároku  ze strany vypůjčitele.</w:t>
                  </w:r>
                </w:p>
                <w:p>
                  <w:pPr>
                    <w:spacing w:before="36"/>
                    <w:ind w:left="519" w:right="425" w:firstLine="0"/>
                    <w:jc w:val="center"/>
                    <w:rPr>
                      <w:b/>
                      <w:sz w:val="8"/>
                    </w:rPr>
                  </w:pPr>
                  <w:r>
                    <w:rPr>
                      <w:b/>
                      <w:w w:val="195"/>
                      <w:sz w:val="8"/>
                    </w:rPr>
                    <w:t>III.</w:t>
                  </w:r>
                </w:p>
                <w:p>
                  <w:pPr>
                    <w:pStyle w:val="BodyText"/>
                    <w:spacing w:before="3"/>
                    <w:rPr>
                      <w:rFonts w:ascii="Times New Roman"/>
                      <w:sz w:val="8"/>
                    </w:rPr>
                  </w:pPr>
                </w:p>
                <w:p>
                  <w:pPr>
                    <w:pStyle w:val="BodyText"/>
                    <w:spacing w:line="280" w:lineRule="auto"/>
                    <w:ind w:left="1685" w:right="1675"/>
                  </w:pPr>
                  <w:r>
                    <w:rPr/>
                    <w:t>Sbírkové předměty musí být pojištěny po celou dobu smluvního vztahu, vypůjčitel ručí za škodu, zkázu nebo ztrátu sbírkového předmětu, ať nastala jakýmkoli způsobem, až do výše pojistných cen jednotlivých děl od okamžiku jejich skutečného převzetí až do vrácení Muzeu Českého ráje v Turnově.  Pojistné  hradí    vypůjčitel.</w:t>
                  </w:r>
                </w:p>
                <w:p>
                  <w:pPr>
                    <w:pStyle w:val="BodyText"/>
                    <w:spacing w:before="3"/>
                    <w:rPr>
                      <w:rFonts w:ascii="Times New Roman"/>
                      <w:sz w:val="21"/>
                    </w:rPr>
                  </w:pPr>
                </w:p>
                <w:p>
                  <w:pPr>
                    <w:spacing w:before="0"/>
                    <w:ind w:left="518" w:right="425" w:firstLine="0"/>
                    <w:jc w:val="center"/>
                    <w:rPr>
                      <w:b/>
                      <w:sz w:val="17"/>
                    </w:rPr>
                  </w:pPr>
                  <w:r>
                    <w:rPr>
                      <w:b/>
                      <w:sz w:val="17"/>
                    </w:rPr>
                    <w:t>IV.</w:t>
                  </w:r>
                </w:p>
                <w:p>
                  <w:pPr>
                    <w:pStyle w:val="BodyText"/>
                    <w:spacing w:before="41"/>
                    <w:ind w:left="1685"/>
                  </w:pPr>
                  <w:r>
                    <w:rPr/>
                    <w:t>Vypůjčitel se zavazuje, že splní podmínky v souladu s ustanovením Občanského zákoníku, zejména:</w:t>
                  </w:r>
                </w:p>
                <w:p>
                  <w:pPr>
                    <w:pStyle w:val="BodyText"/>
                    <w:spacing w:line="285" w:lineRule="auto" w:before="35"/>
                    <w:ind w:left="1691" w:right="1260" w:hanging="7"/>
                  </w:pPr>
                  <w:r>
                    <w:rPr>
                      <w:w w:val="105"/>
                    </w:rPr>
                    <w:t>-</w:t>
                  </w:r>
                  <w:r>
                    <w:rPr>
                      <w:spacing w:val="-24"/>
                      <w:w w:val="105"/>
                    </w:rPr>
                    <w:t> </w:t>
                  </w:r>
                  <w:r>
                    <w:rPr>
                      <w:w w:val="105"/>
                    </w:rPr>
                    <w:t>na</w:t>
                  </w:r>
                  <w:r>
                    <w:rPr>
                      <w:spacing w:val="-24"/>
                      <w:w w:val="105"/>
                    </w:rPr>
                    <w:t> </w:t>
                  </w:r>
                  <w:r>
                    <w:rPr>
                      <w:w w:val="105"/>
                    </w:rPr>
                    <w:t>sbírkových</w:t>
                  </w:r>
                  <w:r>
                    <w:rPr>
                      <w:spacing w:val="-21"/>
                      <w:w w:val="105"/>
                    </w:rPr>
                    <w:t> </w:t>
                  </w:r>
                  <w:r>
                    <w:rPr>
                      <w:w w:val="105"/>
                    </w:rPr>
                    <w:t>předmětech</w:t>
                  </w:r>
                  <w:r>
                    <w:rPr>
                      <w:spacing w:val="-21"/>
                      <w:w w:val="105"/>
                    </w:rPr>
                    <w:t> </w:t>
                  </w:r>
                  <w:r>
                    <w:rPr>
                      <w:w w:val="105"/>
                    </w:rPr>
                    <w:t>nebude</w:t>
                  </w:r>
                  <w:r>
                    <w:rPr>
                      <w:spacing w:val="-15"/>
                      <w:w w:val="105"/>
                    </w:rPr>
                    <w:t> </w:t>
                  </w:r>
                  <w:r>
                    <w:rPr>
                      <w:w w:val="105"/>
                    </w:rPr>
                    <w:t>provádět</w:t>
                  </w:r>
                  <w:r>
                    <w:rPr>
                      <w:spacing w:val="-25"/>
                      <w:w w:val="105"/>
                    </w:rPr>
                    <w:t> </w:t>
                  </w:r>
                  <w:r>
                    <w:rPr>
                      <w:w w:val="105"/>
                    </w:rPr>
                    <w:t>žádné</w:t>
                  </w:r>
                  <w:r>
                    <w:rPr>
                      <w:spacing w:val="-24"/>
                      <w:w w:val="105"/>
                    </w:rPr>
                    <w:t> </w:t>
                  </w:r>
                  <w:r>
                    <w:rPr>
                      <w:w w:val="105"/>
                    </w:rPr>
                    <w:t>změny,</w:t>
                  </w:r>
                  <w:r>
                    <w:rPr>
                      <w:spacing w:val="-15"/>
                      <w:w w:val="105"/>
                    </w:rPr>
                    <w:t> </w:t>
                  </w:r>
                  <w:r>
                    <w:rPr>
                      <w:w w:val="105"/>
                    </w:rPr>
                    <w:t>případné</w:t>
                  </w:r>
                  <w:r>
                    <w:rPr>
                      <w:spacing w:val="-17"/>
                      <w:w w:val="105"/>
                    </w:rPr>
                    <w:t> </w:t>
                  </w:r>
                  <w:r>
                    <w:rPr>
                      <w:w w:val="105"/>
                    </w:rPr>
                    <w:t>restaurátorské</w:t>
                  </w:r>
                  <w:r>
                    <w:rPr>
                      <w:spacing w:val="-24"/>
                      <w:w w:val="105"/>
                    </w:rPr>
                    <w:t> </w:t>
                  </w:r>
                  <w:r>
                    <w:rPr>
                      <w:w w:val="105"/>
                    </w:rPr>
                    <w:t>či</w:t>
                  </w:r>
                  <w:r>
                    <w:rPr>
                      <w:spacing w:val="-21"/>
                      <w:w w:val="105"/>
                    </w:rPr>
                    <w:t> </w:t>
                  </w:r>
                  <w:r>
                    <w:rPr>
                      <w:w w:val="105"/>
                    </w:rPr>
                    <w:t>konzervátorské</w:t>
                  </w:r>
                  <w:r>
                    <w:rPr>
                      <w:spacing w:val="-23"/>
                      <w:w w:val="105"/>
                    </w:rPr>
                    <w:t> </w:t>
                  </w:r>
                  <w:r>
                    <w:rPr>
                      <w:w w:val="105"/>
                    </w:rPr>
                    <w:t>zásahy, pokud</w:t>
                  </w:r>
                  <w:r>
                    <w:rPr>
                      <w:spacing w:val="-18"/>
                      <w:w w:val="105"/>
                    </w:rPr>
                    <w:t> </w:t>
                  </w:r>
                  <w:r>
                    <w:rPr>
                      <w:w w:val="105"/>
                    </w:rPr>
                    <w:t>nejsou</w:t>
                  </w:r>
                  <w:r>
                    <w:rPr>
                      <w:spacing w:val="-18"/>
                      <w:w w:val="105"/>
                    </w:rPr>
                    <w:t> </w:t>
                  </w:r>
                  <w:r>
                    <w:rPr>
                      <w:w w:val="105"/>
                    </w:rPr>
                    <w:t>k</w:t>
                  </w:r>
                  <w:r>
                    <w:rPr>
                      <w:spacing w:val="-31"/>
                      <w:w w:val="105"/>
                    </w:rPr>
                    <w:t> </w:t>
                  </w:r>
                  <w:r>
                    <w:rPr>
                      <w:w w:val="105"/>
                    </w:rPr>
                    <w:t>tomuto</w:t>
                  </w:r>
                  <w:r>
                    <w:rPr>
                      <w:spacing w:val="-18"/>
                      <w:w w:val="105"/>
                    </w:rPr>
                    <w:t> </w:t>
                  </w:r>
                  <w:r>
                    <w:rPr>
                      <w:w w:val="105"/>
                    </w:rPr>
                    <w:t>účelu</w:t>
                  </w:r>
                  <w:r>
                    <w:rPr>
                      <w:spacing w:val="-11"/>
                      <w:w w:val="105"/>
                    </w:rPr>
                    <w:t> </w:t>
                  </w:r>
                  <w:r>
                    <w:rPr>
                      <w:w w:val="105"/>
                    </w:rPr>
                    <w:t>Muzeem</w:t>
                  </w:r>
                  <w:r>
                    <w:rPr>
                      <w:spacing w:val="-16"/>
                      <w:w w:val="105"/>
                    </w:rPr>
                    <w:t> </w:t>
                  </w:r>
                  <w:r>
                    <w:rPr>
                      <w:w w:val="105"/>
                    </w:rPr>
                    <w:t>Českého</w:t>
                  </w:r>
                  <w:r>
                    <w:rPr>
                      <w:spacing w:val="-21"/>
                      <w:w w:val="105"/>
                    </w:rPr>
                    <w:t> </w:t>
                  </w:r>
                  <w:r>
                    <w:rPr>
                      <w:w w:val="105"/>
                    </w:rPr>
                    <w:t>ráje</w:t>
                  </w:r>
                  <w:r>
                    <w:rPr>
                      <w:spacing w:val="-19"/>
                      <w:w w:val="105"/>
                    </w:rPr>
                    <w:t> </w:t>
                  </w:r>
                  <w:r>
                    <w:rPr>
                      <w:w w:val="105"/>
                    </w:rPr>
                    <w:t>v</w:t>
                  </w:r>
                  <w:r>
                    <w:rPr>
                      <w:spacing w:val="-29"/>
                      <w:w w:val="105"/>
                    </w:rPr>
                    <w:t> </w:t>
                  </w:r>
                  <w:r>
                    <w:rPr>
                      <w:w w:val="105"/>
                    </w:rPr>
                    <w:t>Turnově</w:t>
                  </w:r>
                  <w:r>
                    <w:rPr>
                      <w:spacing w:val="-23"/>
                      <w:w w:val="105"/>
                    </w:rPr>
                    <w:t> </w:t>
                  </w:r>
                  <w:r>
                    <w:rPr>
                      <w:w w:val="105"/>
                    </w:rPr>
                    <w:t>zapůjčeny</w:t>
                  </w:r>
                </w:p>
                <w:p>
                  <w:pPr>
                    <w:pStyle w:val="BodyText"/>
                    <w:spacing w:before="3"/>
                    <w:ind w:left="1685"/>
                  </w:pPr>
                  <w:r>
                    <w:rPr/>
                    <w:t>- předměty umístí v prostředí odpovídajícím jejich stavu  a významu  do prachotěsných  vitrín</w:t>
                  </w:r>
                </w:p>
                <w:p>
                  <w:pPr>
                    <w:pStyle w:val="BodyText"/>
                    <w:spacing w:line="292" w:lineRule="auto" w:before="41"/>
                    <w:ind w:left="1685" w:right="1675"/>
                  </w:pPr>
                  <w:r>
                    <w:rPr/>
                    <w:t>- učiní dostatečná bezpečnostní, klimatizační, popř. další opatření, aby nedošlo k poškození nebo ztrátě sbírkových předmětů</w:t>
                  </w:r>
                </w:p>
                <w:p>
                  <w:pPr>
                    <w:pStyle w:val="BodyText"/>
                    <w:spacing w:line="181" w:lineRule="exact"/>
                    <w:ind w:left="1685"/>
                  </w:pPr>
                  <w:r>
                    <w:rPr/>
                    <w:t>- při prezentaci sbírkových předmětů (v expozici, na výstavě, případně při    uvedení v katalogu a reprodukování)</w:t>
                  </w:r>
                </w:p>
                <w:p>
                  <w:pPr>
                    <w:pStyle w:val="BodyText"/>
                    <w:spacing w:before="42"/>
                    <w:ind w:left="1691"/>
                  </w:pPr>
                  <w:r>
                    <w:rPr/>
                    <w:t>uvede jako majitele Muzeum Českého ráje v  Turnově</w:t>
                  </w:r>
                </w:p>
                <w:p>
                  <w:pPr>
                    <w:spacing w:before="33"/>
                    <w:ind w:left="1721" w:right="0" w:firstLine="0"/>
                    <w:jc w:val="left"/>
                    <w:rPr>
                      <w:b/>
                      <w:sz w:val="17"/>
                    </w:rPr>
                  </w:pPr>
                  <w:r>
                    <w:rPr>
                      <w:b/>
                      <w:sz w:val="17"/>
                    </w:rPr>
                    <w:t>- písemně požádá o prodloužení zápůjčky nejméně 30 dní před ukončením smluvního vztahu</w:t>
                  </w:r>
                </w:p>
                <w:p>
                  <w:pPr>
                    <w:pStyle w:val="BodyText"/>
                    <w:spacing w:before="2"/>
                    <w:rPr>
                      <w:rFonts w:ascii="Times New Roman"/>
                      <w:sz w:val="18"/>
                    </w:rPr>
                  </w:pPr>
                </w:p>
                <w:p>
                  <w:pPr>
                    <w:pStyle w:val="BodyText"/>
                    <w:ind w:left="2390"/>
                    <w:jc w:val="center"/>
                  </w:pPr>
                  <w:r>
                    <w:rPr>
                      <w:w w:val="89"/>
                    </w:rPr>
                    <w:t>-</w:t>
                  </w:r>
                </w:p>
                <w:p>
                  <w:pPr>
                    <w:pStyle w:val="BodyText"/>
                    <w:spacing w:before="103"/>
                    <w:ind w:left="1685"/>
                  </w:pPr>
                  <w:r>
                    <w:rPr>
                      <w:w w:val="105"/>
                    </w:rPr>
                    <w:t>V Turnově dne 9.5^20^4</w:t>
                  </w:r>
                </w:p>
                <w:p>
                  <w:pPr>
                    <w:pStyle w:val="BodyText"/>
                    <w:rPr>
                      <w:rFonts w:ascii="Times New Roman"/>
                      <w:sz w:val="18"/>
                    </w:rPr>
                  </w:pPr>
                </w:p>
                <w:p>
                  <w:pPr>
                    <w:pStyle w:val="BodyText"/>
                    <w:spacing w:before="1"/>
                    <w:rPr>
                      <w:rFonts w:ascii="Times New Roman"/>
                      <w:sz w:val="23"/>
                    </w:rPr>
                  </w:pPr>
                </w:p>
                <w:p>
                  <w:pPr>
                    <w:tabs>
                      <w:tab w:pos="7660" w:val="left" w:leader="none"/>
                    </w:tabs>
                    <w:spacing w:line="206" w:lineRule="exact" w:before="0"/>
                    <w:ind w:left="1685" w:right="0" w:firstLine="0"/>
                    <w:jc w:val="left"/>
                    <w:rPr>
                      <w:sz w:val="19"/>
                    </w:rPr>
                  </w:pPr>
                  <w:r>
                    <w:rPr>
                      <w:sz w:val="16"/>
                    </w:rPr>
                    <w:t>Za  Muzeuni  Ceskeho  ráje </w:t>
                  </w:r>
                  <w:r>
                    <w:rPr>
                      <w:spacing w:val="10"/>
                      <w:sz w:val="16"/>
                    </w:rPr>
                    <w:t> </w:t>
                  </w:r>
                  <w:r>
                    <w:rPr>
                      <w:sz w:val="16"/>
                    </w:rPr>
                    <w:t>v</w:t>
                  </w:r>
                  <w:r>
                    <w:rPr>
                      <w:spacing w:val="25"/>
                      <w:sz w:val="16"/>
                    </w:rPr>
                    <w:t> </w:t>
                  </w:r>
                  <w:r>
                    <w:rPr>
                      <w:sz w:val="16"/>
                    </w:rPr>
                    <w:t>Turnoyíýj—___</w:t>
                    <w:tab/>
                  </w:r>
                  <w:r>
                    <w:rPr>
                      <w:w w:val="95"/>
                      <w:position w:val="1"/>
                      <w:sz w:val="19"/>
                    </w:rPr>
                    <w:t>DIČZ£^j)£iiČřtéfle:</w:t>
                  </w:r>
                  <w:r>
                    <w:rPr>
                      <w:spacing w:val="-39"/>
                      <w:w w:val="95"/>
                      <w:position w:val="1"/>
                      <w:sz w:val="19"/>
                    </w:rPr>
                    <w:t> </w:t>
                  </w:r>
                  <w:r>
                    <w:rPr>
                      <w:w w:val="95"/>
                      <w:position w:val="1"/>
                      <w:sz w:val="19"/>
                    </w:rPr>
                    <w:t>5</w:t>
                  </w:r>
                </w:p>
                <w:p>
                  <w:pPr>
                    <w:tabs>
                      <w:tab w:pos="4866" w:val="left" w:leader="none"/>
                      <w:tab w:pos="8013" w:val="left" w:leader="none"/>
                    </w:tabs>
                    <w:spacing w:line="230" w:lineRule="exact" w:before="0"/>
                    <w:ind w:left="1908" w:right="0" w:firstLine="0"/>
                    <w:jc w:val="left"/>
                    <w:rPr>
                      <w:b/>
                      <w:sz w:val="17"/>
                    </w:rPr>
                  </w:pPr>
                  <w:r>
                    <w:rPr>
                      <w:w w:val="105"/>
                      <w:sz w:val="16"/>
                    </w:rPr>
                    <w:t>PhDr. Jan</w:t>
                  </w:r>
                  <w:r>
                    <w:rPr>
                      <w:spacing w:val="32"/>
                      <w:w w:val="105"/>
                      <w:sz w:val="16"/>
                    </w:rPr>
                    <w:t> </w:t>
                  </w:r>
                  <w:r>
                    <w:rPr>
                      <w:w w:val="105"/>
                      <w:sz w:val="16"/>
                    </w:rPr>
                    <w:t>Prostřednfk</w:t>
                  </w:r>
                  <w:r>
                    <w:rPr>
                      <w:spacing w:val="17"/>
                      <w:w w:val="105"/>
                      <w:sz w:val="16"/>
                    </w:rPr>
                    <w:t> </w:t>
                  </w:r>
                  <w:r>
                    <w:rPr>
                      <w:w w:val="230"/>
                      <w:sz w:val="16"/>
                    </w:rPr>
                    <w:t>Pgg^</w:t>
                    <w:tab/>
                  </w:r>
                  <w:r>
                    <w:rPr>
                      <w:w w:val="175"/>
                      <w:sz w:val="16"/>
                    </w:rPr>
                    <w:t>™.</w:t>
                    <w:tab/>
                  </w:r>
                  <w:r>
                    <w:rPr>
                      <w:b/>
                      <w:w w:val="95"/>
                      <w:position w:val="-5"/>
                      <w:sz w:val="17"/>
                    </w:rPr>
                    <w:t>Bc. David</w:t>
                  </w:r>
                  <w:r>
                    <w:rPr>
                      <w:b/>
                      <w:spacing w:val="-25"/>
                      <w:w w:val="95"/>
                      <w:position w:val="-5"/>
                      <w:sz w:val="17"/>
                    </w:rPr>
                    <w:t> </w:t>
                  </w:r>
                  <w:r>
                    <w:rPr>
                      <w:b/>
                      <w:w w:val="95"/>
                      <w:position w:val="-5"/>
                      <w:sz w:val="17"/>
                    </w:rPr>
                    <w:t>Ulrych</w:t>
                  </w:r>
                </w:p>
                <w:p>
                  <w:pPr>
                    <w:spacing w:before="41"/>
                    <w:ind w:left="1994" w:right="0" w:firstLine="0"/>
                    <w:jc w:val="left"/>
                    <w:rPr>
                      <w:b/>
                      <w:i/>
                      <w:sz w:val="18"/>
                    </w:rPr>
                  </w:pPr>
                  <w:r>
                    <w:rPr>
                      <w:w w:val="115"/>
                      <w:sz w:val="16"/>
                    </w:rPr>
                    <w:t>ředitel MCR v Turnovsfcctoea 7j. </w:t>
                  </w:r>
                  <w:r>
                    <w:rPr>
                      <w:b/>
                      <w:i/>
                      <w:w w:val="115"/>
                      <w:sz w:val="18"/>
                    </w:rPr>
                    <w:t>5„ </w:t>
                  </w:r>
                  <w:r>
                    <w:rPr>
                      <w:b/>
                      <w:i/>
                      <w:w w:val="130"/>
                      <w:sz w:val="18"/>
                    </w:rPr>
                    <w:t>ofrtSív</w:t>
                  </w:r>
                </w:p>
                <w:p>
                  <w:pPr>
                    <w:spacing w:before="60"/>
                    <w:ind w:left="0" w:right="2611" w:firstLine="0"/>
                    <w:jc w:val="center"/>
                    <w:rPr>
                      <w:b/>
                      <w:i/>
                      <w:sz w:val="15"/>
                    </w:rPr>
                  </w:pPr>
                  <w:r>
                    <w:rPr>
                      <w:b/>
                      <w:i/>
                      <w:w w:val="105"/>
                      <w:sz w:val="15"/>
                    </w:rPr>
                    <w:t>ICO: 00065804</w:t>
                  </w:r>
                </w:p>
                <w:p>
                  <w:pPr>
                    <w:pStyle w:val="BodyText"/>
                    <w:rPr>
                      <w:rFonts w:ascii="Times New Roman"/>
                      <w:sz w:val="16"/>
                    </w:rPr>
                  </w:pPr>
                </w:p>
                <w:p>
                  <w:pPr>
                    <w:pStyle w:val="BodyText"/>
                    <w:spacing w:before="3"/>
                    <w:rPr>
                      <w:rFonts w:ascii="Times New Roman"/>
                      <w:sz w:val="13"/>
                    </w:rPr>
                  </w:pPr>
                </w:p>
                <w:p>
                  <w:pPr>
                    <w:tabs>
                      <w:tab w:pos="4218" w:val="left" w:leader="none"/>
                      <w:tab w:pos="6630" w:val="left" w:leader="none"/>
                      <w:tab w:pos="9100" w:val="left" w:leader="none"/>
                      <w:tab w:pos="9654" w:val="left" w:leader="none"/>
                    </w:tabs>
                    <w:spacing w:line="225" w:lineRule="exact" w:before="0"/>
                    <w:ind w:left="2383" w:right="0" w:firstLine="0"/>
                    <w:jc w:val="left"/>
                    <w:rPr>
                      <w:sz w:val="19"/>
                    </w:rPr>
                  </w:pPr>
                  <w:r>
                    <w:rPr>
                      <w:position w:val="-3"/>
                      <w:sz w:val="14"/>
                    </w:rPr>
                    <w:t>Muzeum</w:t>
                    <w:tab/>
                  </w:r>
                  <w:r>
                    <w:rPr>
                      <w:w w:val="75"/>
                      <w:sz w:val="19"/>
                    </w:rPr>
                    <w:t>adresa </w:t>
                  </w:r>
                  <w:r>
                    <w:rPr>
                      <w:spacing w:val="2"/>
                      <w:w w:val="75"/>
                      <w:sz w:val="19"/>
                    </w:rPr>
                    <w:t> </w:t>
                  </w:r>
                  <w:r>
                    <w:rPr>
                      <w:w w:val="75"/>
                      <w:sz w:val="19"/>
                    </w:rPr>
                    <w:t>Skálová</w:t>
                  </w:r>
                  <w:r>
                    <w:rPr>
                      <w:spacing w:val="-28"/>
                      <w:w w:val="75"/>
                      <w:sz w:val="19"/>
                    </w:rPr>
                    <w:t> </w:t>
                  </w:r>
                  <w:r>
                    <w:rPr>
                      <w:w w:val="75"/>
                      <w:sz w:val="19"/>
                    </w:rPr>
                    <w:t>71</w:t>
                    <w:tab/>
                  </w:r>
                  <w:r>
                    <w:rPr>
                      <w:w w:val="75"/>
                      <w:position w:val="1"/>
                      <w:sz w:val="19"/>
                    </w:rPr>
                    <w:t>tetefon </w:t>
                  </w:r>
                  <w:r>
                    <w:rPr>
                      <w:w w:val="75"/>
                      <w:sz w:val="19"/>
                    </w:rPr>
                    <w:t>♦420 481</w:t>
                  </w:r>
                  <w:r>
                    <w:rPr>
                      <w:spacing w:val="-22"/>
                      <w:w w:val="75"/>
                      <w:sz w:val="19"/>
                    </w:rPr>
                    <w:t> </w:t>
                  </w:r>
                  <w:r>
                    <w:rPr>
                      <w:w w:val="75"/>
                      <w:sz w:val="19"/>
                    </w:rPr>
                    <w:t>32?</w:t>
                  </w:r>
                  <w:r>
                    <w:rPr>
                      <w:spacing w:val="-24"/>
                      <w:w w:val="75"/>
                      <w:sz w:val="19"/>
                    </w:rPr>
                    <w:t> </w:t>
                  </w:r>
                  <w:r>
                    <w:rPr>
                      <w:w w:val="75"/>
                      <w:sz w:val="19"/>
                    </w:rPr>
                    <w:t>1C6</w:t>
                    <w:tab/>
                    <w:t>tč</w:t>
                    <w:tab/>
                  </w:r>
                  <w:r>
                    <w:rPr>
                      <w:w w:val="75"/>
                      <w:position w:val="3"/>
                      <w:sz w:val="19"/>
                    </w:rPr>
                    <w:t>OC085804</w:t>
                  </w:r>
                </w:p>
                <w:p>
                  <w:pPr>
                    <w:tabs>
                      <w:tab w:pos="4780" w:val="left" w:leader="none"/>
                      <w:tab w:pos="7199" w:val="left" w:leader="none"/>
                      <w:tab w:pos="9100" w:val="left" w:leader="none"/>
                      <w:tab w:pos="9654" w:val="left" w:leader="none"/>
                    </w:tabs>
                    <w:spacing w:line="194" w:lineRule="exact" w:before="0"/>
                    <w:ind w:left="2383" w:right="0" w:firstLine="0"/>
                    <w:jc w:val="left"/>
                    <w:rPr>
                      <w:sz w:val="19"/>
                    </w:rPr>
                  </w:pPr>
                  <w:r>
                    <w:rPr>
                      <w:w w:val="105"/>
                      <w:position w:val="-5"/>
                      <w:sz w:val="14"/>
                    </w:rPr>
                    <w:t>Českého</w:t>
                  </w:r>
                  <w:r>
                    <w:rPr>
                      <w:spacing w:val="31"/>
                      <w:w w:val="105"/>
                      <w:position w:val="-5"/>
                      <w:sz w:val="14"/>
                    </w:rPr>
                    <w:t> </w:t>
                  </w:r>
                  <w:r>
                    <w:rPr>
                      <w:w w:val="105"/>
                      <w:position w:val="-5"/>
                      <w:sz w:val="14"/>
                    </w:rPr>
                    <w:t>ráje</w:t>
                    <w:tab/>
                  </w:r>
                  <w:r>
                    <w:rPr>
                      <w:w w:val="80"/>
                      <w:sz w:val="19"/>
                    </w:rPr>
                    <w:t>51101</w:t>
                    <w:tab/>
                  </w:r>
                  <w:r>
                    <w:rPr>
                      <w:w w:val="75"/>
                      <w:sz w:val="19"/>
                    </w:rPr>
                    <w:t>♦420</w:t>
                  </w:r>
                  <w:r>
                    <w:rPr>
                      <w:spacing w:val="-29"/>
                      <w:w w:val="75"/>
                      <w:sz w:val="19"/>
                    </w:rPr>
                    <w:t> </w:t>
                  </w:r>
                  <w:r>
                    <w:rPr>
                      <w:w w:val="75"/>
                      <w:sz w:val="19"/>
                    </w:rPr>
                    <w:t>481</w:t>
                  </w:r>
                  <w:r>
                    <w:rPr>
                      <w:spacing w:val="-23"/>
                      <w:w w:val="75"/>
                      <w:sz w:val="19"/>
                    </w:rPr>
                    <w:t> </w:t>
                  </w:r>
                  <w:r>
                    <w:rPr>
                      <w:w w:val="75"/>
                      <w:sz w:val="19"/>
                    </w:rPr>
                    <w:t>321</w:t>
                  </w:r>
                  <w:r>
                    <w:rPr>
                      <w:spacing w:val="-28"/>
                      <w:w w:val="75"/>
                      <w:sz w:val="19"/>
                    </w:rPr>
                    <w:t> </w:t>
                  </w:r>
                  <w:r>
                    <w:rPr>
                      <w:w w:val="75"/>
                      <w:sz w:val="19"/>
                    </w:rPr>
                    <w:t>’48</w:t>
                    <w:tab/>
                  </w:r>
                  <w:r>
                    <w:rPr>
                      <w:w w:val="85"/>
                      <w:position w:val="1"/>
                      <w:sz w:val="19"/>
                    </w:rPr>
                    <w:t>DIČ:</w:t>
                    <w:tab/>
                  </w:r>
                  <w:r>
                    <w:rPr>
                      <w:w w:val="85"/>
                      <w:position w:val="3"/>
                      <w:sz w:val="19"/>
                    </w:rPr>
                    <w:t>C2000858Ú4</w:t>
                  </w:r>
                </w:p>
                <w:p>
                  <w:pPr>
                    <w:spacing w:line="126" w:lineRule="exact" w:before="0"/>
                    <w:ind w:left="0" w:right="1972" w:firstLine="0"/>
                    <w:jc w:val="center"/>
                    <w:rPr>
                      <w:sz w:val="19"/>
                    </w:rPr>
                  </w:pPr>
                  <w:r>
                    <w:rPr>
                      <w:w w:val="70"/>
                      <w:sz w:val="19"/>
                    </w:rPr>
                    <w:t>Turnov</w:t>
                  </w:r>
                </w:p>
                <w:p>
                  <w:pPr>
                    <w:tabs>
                      <w:tab w:pos="4780" w:val="left" w:leader="none"/>
                      <w:tab w:pos="6630" w:val="left" w:leader="none"/>
                      <w:tab w:pos="7192" w:val="left" w:leader="none"/>
                      <w:tab w:pos="9093" w:val="left" w:leader="none"/>
                      <w:tab w:pos="9676" w:val="left" w:leader="none"/>
                    </w:tabs>
                    <w:spacing w:line="189" w:lineRule="auto" w:before="0"/>
                    <w:ind w:left="2383" w:right="1260" w:hanging="7"/>
                    <w:jc w:val="left"/>
                    <w:rPr>
                      <w:sz w:val="19"/>
                    </w:rPr>
                  </w:pPr>
                  <w:r>
                    <w:rPr>
                      <w:w w:val="105"/>
                      <w:position w:val="3"/>
                      <w:sz w:val="14"/>
                    </w:rPr>
                    <w:t>v</w:t>
                  </w:r>
                  <w:r>
                    <w:rPr>
                      <w:spacing w:val="18"/>
                      <w:w w:val="105"/>
                      <w:position w:val="3"/>
                      <w:sz w:val="14"/>
                    </w:rPr>
                    <w:t> </w:t>
                  </w:r>
                  <w:r>
                    <w:rPr>
                      <w:w w:val="105"/>
                      <w:position w:val="3"/>
                      <w:sz w:val="14"/>
                    </w:rPr>
                    <w:t>Turnově</w:t>
                    <w:tab/>
                    <w:tab/>
                  </w:r>
                  <w:r>
                    <w:rPr>
                      <w:w w:val="80"/>
                      <w:sz w:val="19"/>
                    </w:rPr>
                    <w:t>mobil:</w:t>
                    <w:tab/>
                  </w:r>
                  <w:r>
                    <w:rPr>
                      <w:w w:val="70"/>
                      <w:position w:val="1"/>
                      <w:sz w:val="19"/>
                    </w:rPr>
                    <w:t>*420</w:t>
                  </w:r>
                  <w:r>
                    <w:rPr>
                      <w:spacing w:val="-17"/>
                      <w:w w:val="70"/>
                      <w:position w:val="1"/>
                      <w:sz w:val="19"/>
                    </w:rPr>
                    <w:t> </w:t>
                  </w:r>
                  <w:r>
                    <w:rPr>
                      <w:w w:val="70"/>
                      <w:position w:val="1"/>
                      <w:sz w:val="19"/>
                    </w:rPr>
                    <w:t>727</w:t>
                  </w:r>
                  <w:r>
                    <w:rPr>
                      <w:spacing w:val="-16"/>
                      <w:w w:val="70"/>
                      <w:position w:val="1"/>
                      <w:sz w:val="19"/>
                    </w:rPr>
                    <w:t> </w:t>
                  </w:r>
                  <w:r>
                    <w:rPr>
                      <w:w w:val="70"/>
                      <w:position w:val="1"/>
                      <w:sz w:val="19"/>
                    </w:rPr>
                    <w:t>871</w:t>
                  </w:r>
                  <w:r>
                    <w:rPr>
                      <w:spacing w:val="-8"/>
                      <w:w w:val="70"/>
                      <w:position w:val="1"/>
                      <w:sz w:val="19"/>
                    </w:rPr>
                    <w:t> </w:t>
                  </w:r>
                  <w:r>
                    <w:rPr>
                      <w:w w:val="70"/>
                      <w:position w:val="1"/>
                      <w:sz w:val="19"/>
                    </w:rPr>
                    <w:t>742</w:t>
                    <w:tab/>
                  </w:r>
                  <w:r>
                    <w:rPr>
                      <w:w w:val="85"/>
                      <w:position w:val="1"/>
                      <w:sz w:val="19"/>
                    </w:rPr>
                    <w:t>č.</w:t>
                  </w:r>
                  <w:r>
                    <w:rPr>
                      <w:spacing w:val="-26"/>
                      <w:w w:val="85"/>
                      <w:position w:val="1"/>
                      <w:sz w:val="19"/>
                    </w:rPr>
                    <w:t> </w:t>
                  </w:r>
                  <w:r>
                    <w:rPr>
                      <w:w w:val="85"/>
                      <w:position w:val="1"/>
                      <w:sz w:val="19"/>
                    </w:rPr>
                    <w:t>účtu</w:t>
                    <w:tab/>
                  </w:r>
                  <w:r>
                    <w:rPr>
                      <w:spacing w:val="-1"/>
                      <w:w w:val="60"/>
                      <w:position w:val="3"/>
                      <w:sz w:val="19"/>
                    </w:rPr>
                    <w:t>1260590339/C830 </w:t>
                  </w:r>
                  <w:r>
                    <w:rPr>
                      <w:w w:val="65"/>
                      <w:sz w:val="19"/>
                    </w:rPr>
                    <w:t>příspěvková</w:t>
                  </w:r>
                  <w:r>
                    <w:rPr>
                      <w:spacing w:val="-18"/>
                      <w:w w:val="65"/>
                      <w:sz w:val="19"/>
                    </w:rPr>
                    <w:t> </w:t>
                  </w:r>
                  <w:r>
                    <w:rPr>
                      <w:w w:val="65"/>
                      <w:sz w:val="19"/>
                    </w:rPr>
                    <w:t>organizace</w:t>
                    <w:tab/>
                    <w:t>Otevřeno</w:t>
                  </w:r>
                  <w:r>
                    <w:rPr>
                      <w:spacing w:val="34"/>
                      <w:w w:val="65"/>
                      <w:sz w:val="19"/>
                    </w:rPr>
                    <w:t> </w:t>
                  </w:r>
                  <w:r>
                    <w:rPr>
                      <w:w w:val="65"/>
                      <w:sz w:val="19"/>
                    </w:rPr>
                    <w:t>denně</w:t>
                  </w:r>
                  <w:r>
                    <w:rPr>
                      <w:spacing w:val="-11"/>
                      <w:w w:val="65"/>
                      <w:sz w:val="19"/>
                    </w:rPr>
                    <w:t> </w:t>
                  </w:r>
                  <w:r>
                    <w:rPr>
                      <w:w w:val="65"/>
                      <w:sz w:val="19"/>
                    </w:rPr>
                    <w:t>kromě</w:t>
                  </w:r>
                </w:p>
                <w:p>
                  <w:pPr>
                    <w:tabs>
                      <w:tab w:pos="6630" w:val="left" w:leader="none"/>
                      <w:tab w:pos="9093" w:val="left" w:leader="none"/>
                      <w:tab w:pos="9661" w:val="left" w:leader="none"/>
                    </w:tabs>
                    <w:spacing w:line="141" w:lineRule="auto" w:before="0"/>
                    <w:ind w:left="4788" w:right="1170" w:hanging="7"/>
                    <w:jc w:val="left"/>
                    <w:rPr>
                      <w:sz w:val="19"/>
                    </w:rPr>
                  </w:pPr>
                  <w:r>
                    <w:rPr>
                      <w:w w:val="75"/>
                      <w:sz w:val="19"/>
                    </w:rPr>
                    <w:t>pondělí.</w:t>
                    <w:tab/>
                  </w:r>
                  <w:r>
                    <w:rPr>
                      <w:w w:val="75"/>
                      <w:position w:val="1"/>
                      <w:sz w:val="19"/>
                    </w:rPr>
                    <w:t>e mail:</w:t>
                  </w:r>
                  <w:r>
                    <w:rPr>
                      <w:spacing w:val="19"/>
                      <w:w w:val="75"/>
                      <w:position w:val="1"/>
                      <w:sz w:val="19"/>
                    </w:rPr>
                    <w:t> </w:t>
                  </w:r>
                  <w:r>
                    <w:rPr>
                      <w:w w:val="75"/>
                      <w:position w:val="1"/>
                      <w:sz w:val="19"/>
                    </w:rPr>
                    <w:t>mait@muzeurn</w:t>
                  </w:r>
                  <w:r>
                    <w:rPr>
                      <w:spacing w:val="-11"/>
                      <w:w w:val="75"/>
                      <w:position w:val="1"/>
                      <w:sz w:val="19"/>
                    </w:rPr>
                    <w:t> </w:t>
                  </w:r>
                  <w:r>
                    <w:rPr>
                      <w:w w:val="75"/>
                      <w:position w:val="1"/>
                      <w:sz w:val="19"/>
                    </w:rPr>
                    <w:t>turnov.cz</w:t>
                    <w:tab/>
                  </w:r>
                  <w:r>
                    <w:rPr>
                      <w:w w:val="75"/>
                      <w:position w:val="3"/>
                      <w:sz w:val="19"/>
                    </w:rPr>
                    <w:t>S zn.:</w:t>
                  </w:r>
                  <w:r>
                    <w:rPr>
                      <w:spacing w:val="39"/>
                      <w:w w:val="75"/>
                      <w:position w:val="3"/>
                      <w:sz w:val="19"/>
                    </w:rPr>
                    <w:t> </w:t>
                  </w:r>
                  <w:r>
                    <w:rPr>
                      <w:w w:val="75"/>
                      <w:position w:val="4"/>
                      <w:sz w:val="19"/>
                    </w:rPr>
                    <w:t>3r</w:t>
                  </w:r>
                  <w:r>
                    <w:rPr>
                      <w:spacing w:val="4"/>
                      <w:w w:val="75"/>
                      <w:position w:val="4"/>
                      <w:sz w:val="19"/>
                    </w:rPr>
                    <w:t> </w:t>
                  </w:r>
                  <w:r>
                    <w:rPr>
                      <w:w w:val="75"/>
                      <w:position w:val="4"/>
                      <w:sz w:val="19"/>
                    </w:rPr>
                    <w:t>783</w:t>
                  </w:r>
                  <w:r>
                    <w:rPr>
                      <w:spacing w:val="-26"/>
                      <w:w w:val="75"/>
                      <w:position w:val="4"/>
                      <w:sz w:val="19"/>
                    </w:rPr>
                    <w:t> </w:t>
                  </w:r>
                  <w:r>
                    <w:rPr>
                      <w:w w:val="75"/>
                      <w:position w:val="4"/>
                      <w:sz w:val="19"/>
                    </w:rPr>
                    <w:t>vecena</w:t>
                  </w:r>
                  <w:r>
                    <w:rPr>
                      <w:w w:val="66"/>
                      <w:position w:val="4"/>
                      <w:sz w:val="19"/>
                    </w:rPr>
                    <w:t> </w:t>
                  </w:r>
                  <w:r>
                    <w:rPr>
                      <w:w w:val="80"/>
                      <w:sz w:val="19"/>
                    </w:rPr>
                    <w:t>květen-zéři</w:t>
                  </w:r>
                  <w:r>
                    <w:rPr>
                      <w:spacing w:val="-18"/>
                      <w:w w:val="80"/>
                      <w:sz w:val="19"/>
                    </w:rPr>
                    <w:t> </w:t>
                  </w:r>
                  <w:r>
                    <w:rPr>
                      <w:w w:val="80"/>
                      <w:sz w:val="19"/>
                    </w:rPr>
                    <w:t>9-17</w:t>
                  </w:r>
                  <w:r>
                    <w:rPr>
                      <w:spacing w:val="-31"/>
                      <w:w w:val="80"/>
                      <w:sz w:val="19"/>
                    </w:rPr>
                    <w:t> </w:t>
                  </w:r>
                  <w:r>
                    <w:rPr>
                      <w:w w:val="80"/>
                      <w:sz w:val="19"/>
                    </w:rPr>
                    <w:t>h</w:t>
                    <w:tab/>
                    <w:tab/>
                    <w:tab/>
                  </w:r>
                  <w:r>
                    <w:rPr>
                      <w:w w:val="65"/>
                      <w:position w:val="3"/>
                      <w:sz w:val="19"/>
                    </w:rPr>
                    <w:t>u Krajského</w:t>
                  </w:r>
                  <w:r>
                    <w:rPr>
                      <w:spacing w:val="18"/>
                      <w:w w:val="65"/>
                      <w:position w:val="3"/>
                      <w:sz w:val="19"/>
                    </w:rPr>
                    <w:t> </w:t>
                  </w:r>
                  <w:r>
                    <w:rPr>
                      <w:w w:val="65"/>
                      <w:position w:val="3"/>
                      <w:sz w:val="19"/>
                    </w:rPr>
                    <w:t>scuOu</w:t>
                  </w:r>
                </w:p>
                <w:p>
                  <w:pPr>
                    <w:tabs>
                      <w:tab w:pos="6630" w:val="left" w:leader="none"/>
                      <w:tab w:pos="7185" w:val="left" w:leader="none"/>
                      <w:tab w:pos="9647" w:val="left" w:leader="none"/>
                    </w:tabs>
                    <w:spacing w:line="182" w:lineRule="exact" w:before="0"/>
                    <w:ind w:left="4781" w:right="0" w:firstLine="0"/>
                    <w:jc w:val="left"/>
                    <w:rPr>
                      <w:sz w:val="19"/>
                    </w:rPr>
                  </w:pPr>
                  <w:r>
                    <w:rPr>
                      <w:w w:val="80"/>
                      <w:sz w:val="19"/>
                    </w:rPr>
                    <w:t>ňjen-diiben:</w:t>
                  </w:r>
                  <w:r>
                    <w:rPr>
                      <w:spacing w:val="-27"/>
                      <w:w w:val="80"/>
                      <w:sz w:val="19"/>
                    </w:rPr>
                    <w:t> </w:t>
                  </w:r>
                  <w:r>
                    <w:rPr>
                      <w:w w:val="80"/>
                      <w:sz w:val="19"/>
                    </w:rPr>
                    <w:t>9-‘ó</w:t>
                  </w:r>
                  <w:r>
                    <w:rPr>
                      <w:spacing w:val="-20"/>
                      <w:w w:val="80"/>
                      <w:sz w:val="19"/>
                    </w:rPr>
                    <w:t> </w:t>
                  </w:r>
                  <w:r>
                    <w:rPr>
                      <w:w w:val="80"/>
                      <w:sz w:val="19"/>
                    </w:rPr>
                    <w:t>h</w:t>
                    <w:tab/>
                  </w:r>
                  <w:r>
                    <w:rPr>
                      <w:w w:val="80"/>
                      <w:position w:val="1"/>
                      <w:sz w:val="19"/>
                    </w:rPr>
                    <w:t>web:</w:t>
                    <w:tab/>
                  </w:r>
                  <w:r>
                    <w:rPr>
                      <w:w w:val="70"/>
                      <w:position w:val="1"/>
                      <w:sz w:val="19"/>
                    </w:rPr>
                    <w:t>www</w:t>
                  </w:r>
                  <w:r>
                    <w:rPr>
                      <w:spacing w:val="-15"/>
                      <w:w w:val="70"/>
                      <w:position w:val="1"/>
                      <w:sz w:val="19"/>
                    </w:rPr>
                    <w:t> </w:t>
                  </w:r>
                  <w:r>
                    <w:rPr>
                      <w:w w:val="70"/>
                      <w:position w:val="1"/>
                      <w:sz w:val="19"/>
                    </w:rPr>
                    <w:t>muzeum-turnov.cz</w:t>
                    <w:tab/>
                  </w:r>
                  <w:r>
                    <w:rPr>
                      <w:w w:val="70"/>
                      <w:position w:val="4"/>
                      <w:sz w:val="19"/>
                    </w:rPr>
                    <w:t>v</w:t>
                  </w:r>
                  <w:r>
                    <w:rPr>
                      <w:spacing w:val="-19"/>
                      <w:w w:val="70"/>
                      <w:position w:val="4"/>
                      <w:sz w:val="19"/>
                    </w:rPr>
                    <w:t> </w:t>
                  </w:r>
                  <w:r>
                    <w:rPr>
                      <w:w w:val="70"/>
                      <w:position w:val="4"/>
                      <w:sz w:val="19"/>
                    </w:rPr>
                    <w:t>Hradci</w:t>
                  </w:r>
                  <w:r>
                    <w:rPr>
                      <w:spacing w:val="-16"/>
                      <w:w w:val="70"/>
                      <w:position w:val="4"/>
                      <w:sz w:val="19"/>
                    </w:rPr>
                    <w:t> </w:t>
                  </w:r>
                  <w:r>
                    <w:rPr>
                      <w:w w:val="70"/>
                      <w:position w:val="4"/>
                      <w:sz w:val="19"/>
                    </w:rPr>
                    <w:t>Králové</w:t>
                  </w:r>
                </w:p>
              </w:txbxContent>
            </v:textbox>
            <w10:wrap type="none"/>
          </v:shape>
        </w:pict>
      </w:r>
      <w:r>
        <w:rPr/>
        <w:pict>
          <v:group style="position:absolute;margin-left:0pt;margin-top:0pt;width:595.1pt;height:841.7pt;mso-position-horizontal-relative:page;mso-position-vertical-relative:page;z-index:-2944" coordorigin="0,0" coordsize="11902,16834">
            <v:shape style="position:absolute;left:0;top:0;width:11902;height:16834" type="#_x0000_t75" stroked="false">
              <v:imagedata r:id="rId5" o:title=""/>
            </v:shape>
            <v:shape style="position:absolute;left:2815;top:12082;width:1613;height:518" type="#_x0000_t75" stroked="false">
              <v:imagedata r:id="rId6" o:title=""/>
            </v:shape>
            <v:shape style="position:absolute;left:2446;top:11728;width:8617;height:863" coordorigin="2446,11728" coordsize="8617,863" path="m4309,12043l2446,12043,2446,12591,4309,12591,4309,12043m11062,11728l7185,11728,7185,12559,11062,12559,11062,11728e" filled="true" fillcolor="#000000" stroked="false">
              <v:path arrowok="t"/>
              <v:fill type="solid"/>
            </v:shape>
            <w10:wrap type="none"/>
          </v:group>
        </w:pict>
      </w:r>
    </w:p>
    <w:sectPr>
      <w:type w:val="continuous"/>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7"/>
      <w:szCs w:val="17"/>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2024-05-20T08:37:00Z</dcterms:created>
  <dcterms:modified xsi:type="dcterms:W3CDTF">2024-05-20T08:37:00Z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LastSaved">
    <vt:filetime>2024-05-20T00:00:00Z</vt:filetime>
  </property>
</Properties>
</file>