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EF" w:rsidRPr="00B052EF" w:rsidRDefault="00B052EF" w:rsidP="00B052E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32"/>
          <w:szCs w:val="20"/>
          <w:lang w:eastAsia="cs-CZ"/>
        </w:rPr>
      </w:pPr>
      <w:r>
        <w:rPr>
          <w:rFonts w:ascii="Bookman Old Style" w:eastAsia="Times New Roman" w:hAnsi="Bookman Old Style" w:cs="Times New Roman"/>
          <w:b/>
          <w:sz w:val="32"/>
          <w:szCs w:val="20"/>
          <w:lang w:eastAsia="cs-CZ"/>
        </w:rPr>
        <w:t>Dodatek č. 2</w:t>
      </w:r>
      <w:r w:rsidRPr="00B052EF">
        <w:rPr>
          <w:rFonts w:ascii="Bookman Old Style" w:eastAsia="Times New Roman" w:hAnsi="Bookman Old Style" w:cs="Times New Roman"/>
          <w:b/>
          <w:sz w:val="32"/>
          <w:szCs w:val="20"/>
          <w:lang w:eastAsia="cs-CZ"/>
        </w:rPr>
        <w:t xml:space="preserve"> ke smlouvě o poskytování služeb</w:t>
      </w:r>
    </w:p>
    <w:p w:rsidR="00B052EF" w:rsidRPr="00B052EF" w:rsidRDefault="00B052EF" w:rsidP="00B05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B052EF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uzavřený níže uvedeného dne, měsíce a roku, mezi:</w:t>
      </w:r>
    </w:p>
    <w:p w:rsidR="00B052EF" w:rsidRPr="00B052EF" w:rsidRDefault="00B052EF" w:rsidP="00B05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</w:t>
      </w:r>
    </w:p>
    <w:p w:rsidR="00B052EF" w:rsidRPr="00B052EF" w:rsidRDefault="00B052EF" w:rsidP="00B05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t xml:space="preserve">Bc. Marcelou </w:t>
      </w:r>
      <w:proofErr w:type="spellStart"/>
      <w:r w:rsidRPr="00B052EF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t>Giblovou</w:t>
      </w:r>
      <w:proofErr w:type="spellEnd"/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, IČ: 704 32 732, sídlem </w:t>
      </w:r>
      <w:bookmarkStart w:id="0" w:name="_GoBack"/>
      <w:bookmarkEnd w:id="0"/>
      <w:r w:rsidRPr="00862579">
        <w:rPr>
          <w:rFonts w:ascii="Times New Roman" w:eastAsia="Times New Roman" w:hAnsi="Times New Roman" w:cs="Times New Roman"/>
          <w:color w:val="000000" w:themeColor="text1"/>
          <w:sz w:val="20"/>
          <w:szCs w:val="24"/>
          <w:highlight w:val="black"/>
          <w:lang w:eastAsia="cs-CZ"/>
        </w:rPr>
        <w:t>Brno, Školní 448/9, PSČ 644 00</w:t>
      </w: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>, zapsanou v živnostenském rejstříku  (dále jen „</w:t>
      </w:r>
      <w:r w:rsidRPr="00B052EF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t>poskytovatel</w:t>
      </w: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>“)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>a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052E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Mateřskou školou Rozárka, Brno, Herčíkova 12, příspěvkovou organizací, IČ: 643 28 228</w:t>
      </w:r>
      <w:r w:rsidRPr="00B052EF">
        <w:rPr>
          <w:rFonts w:ascii="Times New Roman" w:eastAsia="Times New Roman" w:hAnsi="Times New Roman" w:cs="Times New Roman"/>
          <w:sz w:val="20"/>
          <w:szCs w:val="20"/>
          <w:lang w:eastAsia="cs-CZ"/>
        </w:rPr>
        <w:t>, se sídlem Brno, Herčíkova 12, PSČ 612 00, nezapsanou v obchodním rejstříku vedeném Krajským soudem v Brně, zastoupenou ředitelkou  Helenou Strejčkovou (dále jen „</w:t>
      </w:r>
      <w:r w:rsidRPr="00B052E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klient</w:t>
      </w:r>
      <w:r w:rsidRPr="00B052E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“) 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>Smluvní strany se dohodly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od 1.5.2024</w:t>
      </w: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>edy od fakturace za měsíc květen 2024</w:t>
      </w: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na změně Smlouvy o poskytování služeb ze dne 28.4.2016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a  dodatku č.1 ze dne 30.6.2022.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>Změna se týká článku  IV.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Původní znění 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po dodatku č.1 </w:t>
      </w: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>se ruší: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B052EF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t>IV.</w:t>
      </w:r>
    </w:p>
    <w:p w:rsidR="00B052EF" w:rsidRPr="00B052EF" w:rsidRDefault="00B052EF" w:rsidP="00B052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B052E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Odměna poskytovatele a další náklady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  <w:t xml:space="preserve">Smluvní strany si sjednávají za poskytování služeb dle této smlouvy smluvní odměnu </w:t>
      </w:r>
      <w:r w:rsidRPr="00B052EF">
        <w:rPr>
          <w:rFonts w:ascii="Times New Roman" w:eastAsia="Times New Roman" w:hAnsi="Times New Roman" w:cs="Times New Roman"/>
          <w:b/>
          <w:snapToGrid w:val="0"/>
          <w:sz w:val="20"/>
          <w:szCs w:val="24"/>
          <w:lang w:eastAsia="cs-CZ"/>
        </w:rPr>
        <w:t>6 500 Kč,</w:t>
      </w:r>
      <w:r w:rsidRPr="00B052EF"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  <w:t xml:space="preserve">  a to za období kalendářního měsíce. Smluvní odměna neobsahuje odměnu za čas strávený přípravou a zpracováním podkladů k dokladové inventarizaci, tato položka bude fakturována ve výši 6 000 Kč. Smluvní strany se dohodly, že odměna dle této smlouvy bude účtována vždy za služby poskytnuté v období uplynulého kalendářního měsíce. 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  <w:t>Dále smluvní odměna neobsahuje odměnu za čas strávený zpracováním: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  <w:t xml:space="preserve">- návrhu rozpočtu, střednědobého výhledu a jiných obdobných tabulek pro klienta dle požadavků zřizovatele, 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  <w:t>- příprava podkladů pro veřejnosprávní kontrolu či audit,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  <w:t>- zpracování jiných dalších požadavků, které nejsou přímo definovány v článku I.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  <w:t xml:space="preserve">Výše uvedené položky budou fakturovány samostatně mimo smluvní odměnu a to částkou 300 Kč za hodinu času. 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  <w:t>V případě účasti klienta v nových projektech ze státního rozpočtu, ESF, státních fondů a jiných obdobných si poskytovatel vyhrazuje možnost mimořádného navýšení fakturace po dobu zpracování projektu.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  <w:t xml:space="preserve">Měsíční odměnu za poskytování služeb se klient zavazuje zaplatit </w:t>
      </w: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>poskytovatel</w:t>
      </w:r>
      <w:r w:rsidRPr="00B052EF"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  <w:t xml:space="preserve">i </w:t>
      </w: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>vždy za uplynulý kalendářní měsíc, v němž byly tyto služby poskytovány a to na základě poskytovatelem vystaveného daňového dokladu a ve lhůtě splatnosti na tomto dokladu uvedené.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V případě prodlení s úhradou odměny zaplatí klient poskytovateli za každý den prodlení úrok z prodlení ve výši 0,01% z odměny za každý den prodlení. 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>Nové znění po dodatku č.2: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B052EF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t>IV.</w:t>
      </w:r>
    </w:p>
    <w:p w:rsidR="00B052EF" w:rsidRPr="00B052EF" w:rsidRDefault="00B052EF" w:rsidP="00B052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B052E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Odměna poskytovatele a další náklady</w:t>
      </w:r>
    </w:p>
    <w:p w:rsid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052EF" w:rsidRPr="00B052EF" w:rsidRDefault="00B052EF" w:rsidP="00B052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>Smluvní strany si sjednávají za poskytování služeb dle této smlouvy smluvní odměnu dle platného ceníku.</w:t>
      </w:r>
    </w:p>
    <w:p w:rsidR="00B052EF" w:rsidRPr="00B052EF" w:rsidRDefault="00B052EF" w:rsidP="00B052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Default="00B052EF" w:rsidP="00B052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</w:pPr>
    </w:p>
    <w:p w:rsidR="00B052EF" w:rsidRDefault="00B052EF" w:rsidP="00B052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t>CENÍK od 1.5.2024</w:t>
      </w:r>
    </w:p>
    <w:p w:rsidR="00B052EF" w:rsidRPr="00B052EF" w:rsidRDefault="00B052EF" w:rsidP="00B052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</w:pPr>
    </w:p>
    <w:p w:rsidR="00B052EF" w:rsidRPr="00B052EF" w:rsidRDefault="00B052EF" w:rsidP="00B052E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Smluvní odměna v paušální výši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t>6 500</w:t>
      </w:r>
      <w:r w:rsidRPr="00B052EF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t xml:space="preserve"> Kč</w:t>
      </w: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a to za období kalendářního měsíce</w:t>
      </w:r>
    </w:p>
    <w:p w:rsidR="00B052EF" w:rsidRPr="00B052EF" w:rsidRDefault="00B052EF" w:rsidP="00B052E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Zpracování čtvrtletní účetní závěrky </w:t>
      </w:r>
      <w:r w:rsidRPr="00B052EF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t>2 000 Kč</w:t>
      </w: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a to za období čtvrtletí</w:t>
      </w:r>
    </w:p>
    <w:p w:rsidR="00B052EF" w:rsidRPr="00B052EF" w:rsidRDefault="00B052EF" w:rsidP="00B052E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Zpracování daňového přiznání k dani z příjmu právnických osob </w:t>
      </w:r>
      <w:r w:rsidRPr="00B052EF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t>2 000 Kč</w:t>
      </w: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a to ročně</w:t>
      </w:r>
    </w:p>
    <w:p w:rsidR="00B052EF" w:rsidRPr="00B052EF" w:rsidRDefault="00B052EF" w:rsidP="00B052E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Zpracování statistického výkazu VI1-01 </w:t>
      </w:r>
      <w:r w:rsidRPr="00B052EF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t>1 000 Kč</w:t>
      </w: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a to ročně</w:t>
      </w:r>
    </w:p>
    <w:p w:rsidR="00B052EF" w:rsidRPr="00B052EF" w:rsidRDefault="00B052EF" w:rsidP="00B052E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Zpracování roční účetní závěrky (bez dokladové inventarizace) </w:t>
      </w:r>
      <w:r w:rsidRPr="00B052EF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t>4 000 Kč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t xml:space="preserve"> </w:t>
      </w: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>a to ročně</w:t>
      </w:r>
    </w:p>
    <w:p w:rsidR="00B052EF" w:rsidRPr="00B052EF" w:rsidRDefault="00B052EF" w:rsidP="00B052E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>Zpracování dokladové inventarizace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t xml:space="preserve"> 6 300 Kč </w:t>
      </w: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>a to ročně</w:t>
      </w:r>
    </w:p>
    <w:p w:rsidR="00B052EF" w:rsidRPr="00B052EF" w:rsidRDefault="00B052EF" w:rsidP="00B052E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Zpracování návrhu rozpočtu, střednědobého výhledu a jiných obdobných tabulek pro klienta dle požadavků zřizovatele </w:t>
      </w:r>
      <w:r w:rsidRPr="00B052EF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t>1 hodina 350 Kč</w:t>
      </w:r>
    </w:p>
    <w:p w:rsidR="00B052EF" w:rsidRPr="00B052EF" w:rsidRDefault="00B052EF" w:rsidP="00B052E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Příprava podkladů pro veřejnosprávní kontrolu či audit </w:t>
      </w:r>
      <w:r w:rsidRPr="00B052EF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t>1 hodina 350 Kč</w:t>
      </w:r>
    </w:p>
    <w:p w:rsidR="00B052EF" w:rsidRPr="00B052EF" w:rsidRDefault="00B052EF" w:rsidP="00B052E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Zpracování jiných dalších požadavků, které nejsou přímo definovány v článku I. </w:t>
      </w:r>
      <w:r w:rsidRPr="00B052EF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t>1 hodina 350 Kč</w:t>
      </w:r>
    </w:p>
    <w:p w:rsidR="00B052EF" w:rsidRPr="00B052EF" w:rsidRDefault="00B052EF" w:rsidP="00B052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>V případě účasti klienta v nových projektech ze státního rozpočtu, ESF, státních fondů a jiných obdobných si poskytovatel vyhrazuje možnost mimořádného navýšení smluvní měsíční odměny po dobu zpracování projektu.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  <w:t xml:space="preserve">Měsíční odměnu za poskytování služeb se klient zavazuje zaplatit </w:t>
      </w: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>poskytovatel</w:t>
      </w:r>
      <w:r w:rsidRPr="00B052EF">
        <w:rPr>
          <w:rFonts w:ascii="Times New Roman" w:eastAsia="Times New Roman" w:hAnsi="Times New Roman" w:cs="Times New Roman"/>
          <w:snapToGrid w:val="0"/>
          <w:sz w:val="20"/>
          <w:szCs w:val="24"/>
          <w:lang w:eastAsia="cs-CZ"/>
        </w:rPr>
        <w:t xml:space="preserve">i </w:t>
      </w: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>vždy za uplynulý kalendářní měsíc, v němž byly tyto služby poskytovány a to na základě poskytovatelem vystaveného daňového dokladu a ve lhůtě splatnosti na tomto dokladu uvedené.</w:t>
      </w:r>
    </w:p>
    <w:p w:rsidR="00B052EF" w:rsidRPr="00B052EF" w:rsidRDefault="00B052EF" w:rsidP="00B052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V případě prodlení s úhradou odměny zaplatí klient poskytovateli za každý den prodlení úrok z prodlení ve výši 0,01% z odměny za každý den prodlení. 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>V Brně dne 24.4.2024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tabs>
          <w:tab w:val="left" w:pos="5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                                                             za </w:t>
      </w:r>
      <w:r w:rsidRPr="00B052EF">
        <w:rPr>
          <w:rFonts w:ascii="Times New Roman" w:eastAsia="Times New Roman" w:hAnsi="Times New Roman" w:cs="Times New Roman"/>
          <w:sz w:val="20"/>
          <w:szCs w:val="20"/>
          <w:lang w:eastAsia="cs-CZ"/>
        </w:rPr>
        <w:t>Mateřská škola Rozárka , Brno, Herčíkova 12, příspěvková organizace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     …………………………………………                                               ………………………………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                 Bc. Marcela Giblová                                                                          Helena Strejčková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052EF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                                                                                                                                  ředitelka školy                                                                         </w:t>
      </w: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B052EF" w:rsidRPr="00B052EF" w:rsidRDefault="00B052EF" w:rsidP="00B052E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20"/>
          <w:lang w:eastAsia="cs-CZ"/>
        </w:rPr>
      </w:pPr>
    </w:p>
    <w:p w:rsidR="00314F26" w:rsidRDefault="00862579"/>
    <w:sectPr w:rsidR="0031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357BA"/>
    <w:multiLevelType w:val="hybridMultilevel"/>
    <w:tmpl w:val="06705CA4"/>
    <w:lvl w:ilvl="0" w:tplc="4D9E0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EF"/>
    <w:rsid w:val="001946C8"/>
    <w:rsid w:val="00862579"/>
    <w:rsid w:val="00B052EF"/>
    <w:rsid w:val="00CA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BD6ED-360F-4CD5-A3A2-AFAA7C2C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5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Giblová</dc:creator>
  <cp:keywords/>
  <dc:description/>
  <cp:lastModifiedBy>Marcela Giblová</cp:lastModifiedBy>
  <cp:revision>3</cp:revision>
  <cp:lastPrinted>2024-04-22T20:31:00Z</cp:lastPrinted>
  <dcterms:created xsi:type="dcterms:W3CDTF">2024-04-22T20:23:00Z</dcterms:created>
  <dcterms:modified xsi:type="dcterms:W3CDTF">2024-05-20T06:51:00Z</dcterms:modified>
</cp:coreProperties>
</file>