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628" w:rsidRDefault="00E9046B">
      <w:pPr>
        <w:ind w:left="0"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297628" w:rsidRDefault="00297628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0"/>
        <w:tblW w:w="87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297628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97628" w:rsidRDefault="00E9046B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FC5E54" w:rsidRDefault="00FC5E54" w:rsidP="00FC5E54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Roman Karel Peřina</w:t>
            </w:r>
            <w:bookmarkStart w:id="1" w:name="_heading=h.1cu6swrgxw4u" w:colFirst="0" w:colLast="0"/>
            <w:bookmarkEnd w:id="1"/>
          </w:p>
          <w:p w:rsidR="00297628" w:rsidRPr="000737FC" w:rsidRDefault="00FC5E54" w:rsidP="00FC5E54">
            <w:pPr>
              <w:spacing w:line="240" w:lineRule="auto"/>
              <w:ind w:hanging="2"/>
              <w:jc w:val="left"/>
              <w:rPr>
                <w:rFonts w:ascii="Verdana" w:eastAsia="Arial" w:hAnsi="Verdana" w:cs="Arial"/>
                <w:sz w:val="22"/>
                <w:szCs w:val="22"/>
              </w:rPr>
            </w:pPr>
            <w:proofErr w:type="spellStart"/>
            <w:r w:rsidRPr="000737FC">
              <w:rPr>
                <w:rFonts w:ascii="Verdana" w:eastAsia="Arial" w:hAnsi="Verdana" w:cs="Arial"/>
                <w:sz w:val="22"/>
                <w:szCs w:val="22"/>
              </w:rPr>
              <w:t>Albeř</w:t>
            </w:r>
            <w:proofErr w:type="spellEnd"/>
            <w:r w:rsidRPr="000737FC">
              <w:rPr>
                <w:rFonts w:ascii="Verdana" w:eastAsia="Arial" w:hAnsi="Verdana" w:cs="Arial"/>
                <w:sz w:val="22"/>
                <w:szCs w:val="22"/>
              </w:rPr>
              <w:t xml:space="preserve"> 18</w:t>
            </w:r>
            <w:r w:rsidR="00E9046B" w:rsidRPr="000737FC">
              <w:rPr>
                <w:rFonts w:ascii="Verdana" w:eastAsia="Arial" w:hAnsi="Verdana" w:cs="Arial"/>
                <w:sz w:val="22"/>
                <w:szCs w:val="22"/>
              </w:rPr>
              <w:br/>
            </w:r>
            <w:r w:rsidRPr="000737FC">
              <w:rPr>
                <w:rFonts w:ascii="Verdana" w:eastAsia="Arial" w:hAnsi="Verdana" w:cs="Arial"/>
                <w:sz w:val="22"/>
                <w:szCs w:val="22"/>
              </w:rPr>
              <w:t>378 33 Nová Bystřice</w:t>
            </w:r>
          </w:p>
          <w:p w:rsidR="000737FC" w:rsidRDefault="00FC5E54" w:rsidP="00FC5E54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 w:rsidRPr="000737FC">
              <w:rPr>
                <w:rFonts w:ascii="Verdana" w:eastAsia="Verdana" w:hAnsi="Verdana" w:cs="Verdana"/>
                <w:sz w:val="22"/>
                <w:szCs w:val="22"/>
              </w:rPr>
              <w:t xml:space="preserve">IČO </w:t>
            </w:r>
            <w:r w:rsidR="000737FC">
              <w:rPr>
                <w:rFonts w:ascii="Verdana" w:eastAsia="Verdana" w:hAnsi="Verdana" w:cs="Verdana"/>
                <w:sz w:val="22"/>
                <w:szCs w:val="22"/>
              </w:rPr>
              <w:t>66012376</w:t>
            </w:r>
          </w:p>
          <w:p w:rsidR="00ED64BD" w:rsidRDefault="00ED64BD" w:rsidP="00FC5E54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Ladova 100</w:t>
            </w:r>
          </w:p>
          <w:p w:rsidR="00ED64BD" w:rsidRDefault="00ED64BD" w:rsidP="00FC5E54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251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01  Tehov</w:t>
            </w:r>
            <w:proofErr w:type="gramEnd"/>
          </w:p>
          <w:p w:rsidR="00FC5E54" w:rsidRPr="00FC5E54" w:rsidRDefault="00FC5E54" w:rsidP="000737FC">
            <w:pPr>
              <w:spacing w:line="240" w:lineRule="auto"/>
              <w:ind w:leftChars="0" w:left="0" w:firstLineChars="0" w:firstLine="0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tcBorders>
              <w:left w:val="nil"/>
            </w:tcBorders>
            <w:shd w:val="clear" w:color="auto" w:fill="auto"/>
          </w:tcPr>
          <w:p w:rsidR="00297628" w:rsidRDefault="00E9046B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297628" w:rsidRDefault="00E90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Základní škola Brno, Sirotkova 36, příspěvková organizace </w:t>
            </w:r>
          </w:p>
          <w:p w:rsidR="00297628" w:rsidRDefault="00E90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Sirotkova 371/36</w:t>
            </w:r>
          </w:p>
          <w:p w:rsidR="00297628" w:rsidRDefault="00E90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00  Brno</w:t>
            </w:r>
            <w:proofErr w:type="gramEnd"/>
          </w:p>
          <w:p w:rsidR="00297628" w:rsidRDefault="00E9046B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297628" w:rsidRDefault="00E9046B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na poskytování ubytovacích a stravovacích služeb </w:t>
      </w:r>
      <w:r w:rsidR="000737FC">
        <w:rPr>
          <w:rFonts w:ascii="Verdana" w:eastAsia="Verdana" w:hAnsi="Verdana" w:cs="Verdana"/>
          <w:sz w:val="20"/>
        </w:rPr>
        <w:t xml:space="preserve">se </w:t>
      </w:r>
      <w:r>
        <w:rPr>
          <w:rFonts w:ascii="Verdana" w:eastAsia="Verdana" w:hAnsi="Verdana" w:cs="Verdana"/>
          <w:sz w:val="20"/>
        </w:rPr>
        <w:t xml:space="preserve">uzavírá na dobu od </w:t>
      </w:r>
      <w:r w:rsidR="001F3EB3">
        <w:rPr>
          <w:rFonts w:ascii="Verdana" w:eastAsia="Verdana" w:hAnsi="Verdana" w:cs="Verdana"/>
          <w:sz w:val="20"/>
        </w:rPr>
        <w:t>20. 5. 2024</w:t>
      </w:r>
      <w:r>
        <w:rPr>
          <w:rFonts w:ascii="Verdana" w:eastAsia="Verdana" w:hAnsi="Verdana" w:cs="Verdana"/>
          <w:sz w:val="20"/>
        </w:rPr>
        <w:t xml:space="preserve"> do </w:t>
      </w:r>
      <w:r w:rsidR="001F3EB3">
        <w:rPr>
          <w:rFonts w:ascii="Verdana" w:eastAsia="Verdana" w:hAnsi="Verdana" w:cs="Verdana"/>
          <w:sz w:val="20"/>
        </w:rPr>
        <w:t>24. 5. 2024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1F3EB3">
        <w:rPr>
          <w:rFonts w:ascii="Verdana" w:eastAsia="Verdana" w:hAnsi="Verdana" w:cs="Verdana"/>
          <w:sz w:val="20"/>
        </w:rPr>
        <w:t>7. B</w:t>
      </w:r>
      <w:r>
        <w:rPr>
          <w:rFonts w:ascii="Verdana" w:eastAsia="Verdana" w:hAnsi="Verdana" w:cs="Verdana"/>
          <w:sz w:val="20"/>
        </w:rPr>
        <w:t>.</w:t>
      </w:r>
    </w:p>
    <w:p w:rsidR="00297628" w:rsidRDefault="00297628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297628" w:rsidRDefault="00E9046B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Dodavatel poskytne ubytování a stravu účastníkům školy v přírodě v počtu cca </w:t>
      </w:r>
      <w:r w:rsidR="00FC5E54">
        <w:rPr>
          <w:rFonts w:ascii="Verdana" w:eastAsia="Verdana" w:hAnsi="Verdana" w:cs="Verdana"/>
          <w:sz w:val="20"/>
        </w:rPr>
        <w:t>27</w:t>
      </w:r>
      <w:r>
        <w:rPr>
          <w:rFonts w:ascii="Verdana" w:eastAsia="Verdana" w:hAnsi="Verdana" w:cs="Verdana"/>
          <w:sz w:val="20"/>
        </w:rPr>
        <w:t xml:space="preserve"> žáků + </w:t>
      </w:r>
      <w:r w:rsidR="00FC5E54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 xml:space="preserve"> x pedagogickému doprovodu</w:t>
      </w:r>
      <w:r w:rsidR="00855C89">
        <w:rPr>
          <w:rFonts w:ascii="Verdana" w:eastAsia="Verdana" w:hAnsi="Verdana" w:cs="Verdana"/>
          <w:sz w:val="20"/>
        </w:rPr>
        <w:t xml:space="preserve"> (třídní učitelka Janíčková)</w:t>
      </w:r>
      <w:r w:rsidR="000737FC">
        <w:rPr>
          <w:rFonts w:ascii="Verdana" w:eastAsia="Verdana" w:hAnsi="Verdana" w:cs="Verdana"/>
          <w:sz w:val="20"/>
        </w:rPr>
        <w:t>.</w:t>
      </w:r>
    </w:p>
    <w:p w:rsidR="00297628" w:rsidRDefault="00297628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:rsidR="00297628" w:rsidRDefault="00E90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:rsidR="00297628" w:rsidRDefault="00297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297628" w:rsidRDefault="00E90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:rsidR="00297628" w:rsidRDefault="00297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297628" w:rsidRDefault="00E90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:rsidR="00297628" w:rsidRDefault="00E90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napojením objektu na veřejný vodovod *)</w:t>
      </w:r>
    </w:p>
    <w:p w:rsidR="00297628" w:rsidRDefault="00E90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nejpozději jeden měsíc před zahájením pobytu předá odběrateli protokol o rozboru pitné vody *)</w:t>
      </w:r>
    </w:p>
    <w:p w:rsidR="00297628" w:rsidRDefault="00297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297628" w:rsidRDefault="00E9046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297628" w:rsidRDefault="00E9046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5x denně a pitný režim bude dodržován po celý den. </w:t>
      </w:r>
    </w:p>
    <w:p w:rsidR="00297628" w:rsidRDefault="00297628">
      <w:pPr>
        <w:spacing w:line="240" w:lineRule="auto"/>
        <w:ind w:hanging="2"/>
        <w:rPr>
          <w:rFonts w:ascii="Verdana" w:eastAsia="Verdana" w:hAnsi="Verdana" w:cs="Verdana"/>
          <w:sz w:val="20"/>
        </w:rPr>
      </w:pPr>
    </w:p>
    <w:p w:rsidR="00297628" w:rsidRDefault="00E9046B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</w:rPr>
        <w:t>V.</w:t>
      </w:r>
    </w:p>
    <w:p w:rsidR="00297628" w:rsidRDefault="000737FC" w:rsidP="000737FC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 xml:space="preserve">Cena pobytu činí na osobu částku 560,- Kč/osoba/den, tj. </w:t>
      </w:r>
      <w:r w:rsidRPr="002C188E">
        <w:rPr>
          <w:rFonts w:ascii="Verdana" w:eastAsia="Verdana" w:hAnsi="Verdana" w:cs="Verdana"/>
          <w:sz w:val="20"/>
        </w:rPr>
        <w:t>celkem 2</w:t>
      </w:r>
      <w:r>
        <w:rPr>
          <w:rFonts w:ascii="Verdana" w:eastAsia="Verdana" w:hAnsi="Verdana" w:cs="Verdana"/>
          <w:sz w:val="20"/>
        </w:rPr>
        <w:t xml:space="preserve"> 240</w:t>
      </w:r>
      <w:r w:rsidRPr="002C188E">
        <w:rPr>
          <w:rFonts w:ascii="Verdana" w:eastAsia="Verdana" w:hAnsi="Verdana" w:cs="Verdana"/>
          <w:sz w:val="20"/>
        </w:rPr>
        <w:t xml:space="preserve"> Kč/žák</w:t>
      </w:r>
      <w:r>
        <w:rPr>
          <w:rFonts w:ascii="Verdana" w:eastAsia="Verdana" w:hAnsi="Verdana" w:cs="Verdana"/>
          <w:sz w:val="20"/>
        </w:rPr>
        <w:t>.</w:t>
      </w:r>
    </w:p>
    <w:p w:rsidR="00297628" w:rsidRDefault="00E9046B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Cena pobytu zahrnuje ubytování, plnou penzi (jídlo 5x denně), pitný režim a </w:t>
      </w:r>
      <w:r>
        <w:rPr>
          <w:rFonts w:ascii="Verdana" w:eastAsia="Verdana" w:hAnsi="Verdana" w:cs="Verdana"/>
          <w:sz w:val="20"/>
        </w:rPr>
        <w:t>pronájem místnosti na výuku</w:t>
      </w:r>
      <w:r>
        <w:rPr>
          <w:rFonts w:ascii="Verdana" w:eastAsia="Verdana" w:hAnsi="Verdana" w:cs="Verdana"/>
          <w:color w:val="000000"/>
          <w:sz w:val="20"/>
        </w:rPr>
        <w:t xml:space="preserve">. Pedagogický dohled bude mít ubytování zdarma. </w:t>
      </w:r>
      <w:r>
        <w:rPr>
          <w:rFonts w:ascii="Verdana" w:eastAsia="Verdana" w:hAnsi="Verdana" w:cs="Verdana"/>
          <w:sz w:val="20"/>
        </w:rPr>
        <w:t xml:space="preserve">Stravu si pedagogové hradí.  </w:t>
      </w:r>
    </w:p>
    <w:p w:rsidR="00297628" w:rsidRDefault="00297628">
      <w:pPr>
        <w:spacing w:line="240" w:lineRule="auto"/>
        <w:ind w:left="0" w:hanging="3"/>
        <w:jc w:val="left"/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VI.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Příjezd na ubytování je možný od </w:t>
      </w:r>
      <w:r w:rsidR="000737FC">
        <w:rPr>
          <w:rFonts w:ascii="Verdana" w:eastAsia="Verdana" w:hAnsi="Verdana" w:cs="Verdana"/>
          <w:sz w:val="20"/>
        </w:rPr>
        <w:t>12</w:t>
      </w:r>
      <w:r>
        <w:rPr>
          <w:rFonts w:ascii="Verdana" w:eastAsia="Verdana" w:hAnsi="Verdana" w:cs="Verdana"/>
          <w:b/>
          <w:color w:val="FF0000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hod. Vystěhovat se všichni musí do </w:t>
      </w:r>
      <w:r w:rsidR="000737FC">
        <w:rPr>
          <w:rFonts w:ascii="Verdana" w:eastAsia="Verdana" w:hAnsi="Verdana" w:cs="Verdana"/>
          <w:sz w:val="20"/>
        </w:rPr>
        <w:t>11</w:t>
      </w:r>
      <w:r>
        <w:rPr>
          <w:rFonts w:ascii="Verdana" w:eastAsia="Verdana" w:hAnsi="Verdana" w:cs="Verdana"/>
          <w:sz w:val="20"/>
        </w:rPr>
        <w:t xml:space="preserve"> hod.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:rsidR="00297628" w:rsidRDefault="00E9046B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ED64BD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 xml:space="preserve">. </w:t>
      </w:r>
      <w:r w:rsidR="00ED64BD">
        <w:rPr>
          <w:rFonts w:ascii="Verdana" w:eastAsia="Verdana" w:hAnsi="Verdana" w:cs="Verdana"/>
          <w:sz w:val="20"/>
        </w:rPr>
        <w:t>5</w:t>
      </w:r>
      <w:bookmarkStart w:id="2" w:name="_GoBack"/>
      <w:bookmarkEnd w:id="2"/>
      <w:r>
        <w:rPr>
          <w:rFonts w:ascii="Verdana" w:eastAsia="Verdana" w:hAnsi="Verdana" w:cs="Verdana"/>
          <w:sz w:val="20"/>
        </w:rPr>
        <w:t>.</w:t>
      </w:r>
      <w:r w:rsidR="00FC5E54">
        <w:rPr>
          <w:rFonts w:ascii="Verdana" w:eastAsia="Verdana" w:hAnsi="Verdana" w:cs="Verdana"/>
          <w:sz w:val="20"/>
        </w:rPr>
        <w:t xml:space="preserve"> 2024</w:t>
      </w: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29762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297628" w:rsidRDefault="00E9046B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:rsidR="00297628" w:rsidRDefault="00E9046B">
      <w:pPr>
        <w:ind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  <w:r w:rsidR="0083519F">
        <w:rPr>
          <w:rFonts w:ascii="Verdana" w:eastAsia="Verdana" w:hAnsi="Verdana" w:cs="Verdana"/>
          <w:b/>
          <w:sz w:val="20"/>
        </w:rPr>
        <w:t xml:space="preserve">                 </w:t>
      </w:r>
      <w:r>
        <w:rPr>
          <w:rFonts w:ascii="Verdana" w:eastAsia="Verdana" w:hAnsi="Verdana" w:cs="Verdana"/>
          <w:b/>
          <w:sz w:val="20"/>
        </w:rPr>
        <w:t xml:space="preserve">dodavatel </w:t>
      </w:r>
      <w:r>
        <w:rPr>
          <w:rFonts w:ascii="Verdana" w:eastAsia="Verdana" w:hAnsi="Verdana" w:cs="Verdana"/>
          <w:b/>
          <w:sz w:val="20"/>
        </w:rPr>
        <w:tab/>
      </w:r>
      <w:proofErr w:type="gramStart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297628" w:rsidSect="00730E4D">
      <w:footerReference w:type="default" r:id="rId8"/>
      <w:footerReference w:type="first" r:id="rId9"/>
      <w:pgSz w:w="11906" w:h="16838"/>
      <w:pgMar w:top="720" w:right="720" w:bottom="720" w:left="720" w:header="720" w:footer="11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20" w:rsidRDefault="00822F20">
      <w:pPr>
        <w:spacing w:line="240" w:lineRule="auto"/>
        <w:ind w:left="0" w:hanging="3"/>
      </w:pPr>
      <w:r>
        <w:separator/>
      </w:r>
    </w:p>
  </w:endnote>
  <w:endnote w:type="continuationSeparator" w:id="0">
    <w:p w:rsidR="00822F20" w:rsidRDefault="00822F2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28" w:rsidRDefault="00E9046B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28" w:rsidRDefault="00297628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20" w:rsidRDefault="00822F20">
      <w:pPr>
        <w:spacing w:line="240" w:lineRule="auto"/>
        <w:ind w:left="0" w:hanging="3"/>
      </w:pPr>
      <w:r>
        <w:separator/>
      </w:r>
    </w:p>
  </w:footnote>
  <w:footnote w:type="continuationSeparator" w:id="0">
    <w:p w:rsidR="00822F20" w:rsidRDefault="00822F20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078"/>
    <w:multiLevelType w:val="multilevel"/>
    <w:tmpl w:val="F6F0E14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3416310"/>
    <w:multiLevelType w:val="multilevel"/>
    <w:tmpl w:val="62084D5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28"/>
    <w:rsid w:val="000737FC"/>
    <w:rsid w:val="001F3EB3"/>
    <w:rsid w:val="00297628"/>
    <w:rsid w:val="00730E4D"/>
    <w:rsid w:val="00822F20"/>
    <w:rsid w:val="0083519F"/>
    <w:rsid w:val="00855C89"/>
    <w:rsid w:val="00E9046B"/>
    <w:rsid w:val="00ED64BD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5CC8"/>
  <w15:docId w15:val="{7D0A5C8A-8DCC-4E06-833F-562EC68E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nRVBH8v1NkQFRA9Jgf5rQSLBg==">CgMxLjAyCGguZ2pkZ3hzMg5oLjFjdTZzd3JneHc0dTgAciExRnVCcm9MQ1l2bGlhSzZ5c0tsT3oyVG02OHdWcWJIWVo=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Petra Formánková</cp:lastModifiedBy>
  <cp:revision>4</cp:revision>
  <dcterms:created xsi:type="dcterms:W3CDTF">2024-04-19T07:18:00Z</dcterms:created>
  <dcterms:modified xsi:type="dcterms:W3CDTF">2024-05-20T06:19:00Z</dcterms:modified>
</cp:coreProperties>
</file>