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4498" w14:textId="7CB2729B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Č.j. :</w:t>
      </w:r>
      <w:r w:rsidR="00FD305D">
        <w:rPr>
          <w:rFonts w:ascii="Arial" w:hAnsi="Arial" w:cs="Arial"/>
          <w:b/>
          <w:sz w:val="24"/>
          <w:szCs w:val="24"/>
        </w:rPr>
        <w:t>2024/2348/NM</w:t>
      </w:r>
    </w:p>
    <w:p w14:paraId="06B8D81D" w14:textId="6F4FD99C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Č.sml.:</w:t>
      </w:r>
      <w:r w:rsidR="00FD305D">
        <w:rPr>
          <w:rFonts w:ascii="Arial" w:hAnsi="Arial" w:cs="Arial"/>
          <w:b/>
          <w:sz w:val="24"/>
          <w:szCs w:val="24"/>
        </w:rPr>
        <w:t xml:space="preserve"> 240658</w:t>
      </w:r>
    </w:p>
    <w:p w14:paraId="42CDA14F" w14:textId="77777777" w:rsidR="0069320A" w:rsidRDefault="0069320A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DBB2A4E" w14:textId="77777777" w:rsidR="006F64A4" w:rsidRDefault="006F64A4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6F64A4">
        <w:rPr>
          <w:rFonts w:ascii="Arial" w:hAnsi="Arial" w:cs="Arial"/>
          <w:b/>
          <w:sz w:val="24"/>
          <w:szCs w:val="24"/>
        </w:rPr>
        <w:t>Netfox s.r.o.</w:t>
      </w:r>
    </w:p>
    <w:p w14:paraId="03EBA5F8" w14:textId="09B3B153" w:rsidR="00135BB1" w:rsidRPr="00587D3E" w:rsidRDefault="00135BB1" w:rsidP="008078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</w:t>
      </w:r>
      <w:r w:rsidR="0057765E" w:rsidRPr="0057765E">
        <w:rPr>
          <w:rFonts w:ascii="Arial" w:hAnsi="Arial" w:cs="Arial"/>
          <w:sz w:val="24"/>
          <w:szCs w:val="24"/>
        </w:rPr>
        <w:t>Hartigova 65/2755, 130 00 Praha 3</w:t>
      </w:r>
    </w:p>
    <w:p w14:paraId="03EBA5F9" w14:textId="65AFF165" w:rsidR="00135BB1" w:rsidRPr="00587D3E" w:rsidRDefault="00135BB1" w:rsidP="00807875">
      <w:pPr>
        <w:pStyle w:val="Nadpis2"/>
        <w:shd w:val="clear" w:color="auto" w:fill="FFFFFF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IČ: </w:t>
      </w:r>
      <w:r w:rsidR="00200A8D" w:rsidRPr="00200A8D">
        <w:rPr>
          <w:rFonts w:ascii="Arial" w:hAnsi="Arial" w:cs="Arial"/>
          <w:color w:val="1A1A18"/>
          <w:szCs w:val="24"/>
        </w:rPr>
        <w:t>27574032</w:t>
      </w:r>
      <w:r w:rsidR="007825B1" w:rsidRPr="00587D3E">
        <w:rPr>
          <w:rFonts w:ascii="Arial" w:hAnsi="Arial" w:cs="Arial"/>
          <w:szCs w:val="24"/>
        </w:rPr>
        <w:t>, DIČ:</w:t>
      </w:r>
      <w:r w:rsidR="00FF4586" w:rsidRPr="00FF4586">
        <w:t xml:space="preserve"> </w:t>
      </w:r>
      <w:r w:rsidR="00FF4586" w:rsidRPr="00FF4586">
        <w:rPr>
          <w:rFonts w:ascii="Arial" w:hAnsi="Arial" w:cs="Arial"/>
          <w:szCs w:val="24"/>
        </w:rPr>
        <w:t>CZ27574032</w:t>
      </w:r>
    </w:p>
    <w:p w14:paraId="1579206B" w14:textId="770C9361" w:rsidR="000C5A20" w:rsidRPr="00587D3E" w:rsidRDefault="000C5A20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Bankovní účet: </w:t>
      </w:r>
      <w:r w:rsidR="00F53316">
        <w:rPr>
          <w:rFonts w:ascii="Arial" w:hAnsi="Arial" w:cs="Arial"/>
          <w:sz w:val="24"/>
          <w:szCs w:val="24"/>
        </w:rPr>
        <w:t>xxxxxxxxxxxxxxxxxxxxxxxxxxxx</w:t>
      </w:r>
    </w:p>
    <w:p w14:paraId="03EBA5FA" w14:textId="24C08CE0" w:rsidR="00135BB1" w:rsidRPr="00587D3E" w:rsidRDefault="002E350C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135BB1" w:rsidRPr="00587D3E">
        <w:rPr>
          <w:rFonts w:ascii="Arial" w:hAnsi="Arial" w:cs="Arial"/>
          <w:sz w:val="24"/>
          <w:szCs w:val="24"/>
        </w:rPr>
        <w:t>ast</w:t>
      </w:r>
      <w:r w:rsidRPr="00587D3E">
        <w:rPr>
          <w:rFonts w:ascii="Arial" w:hAnsi="Arial" w:cs="Arial"/>
          <w:sz w:val="24"/>
          <w:szCs w:val="24"/>
        </w:rPr>
        <w:t xml:space="preserve">.: </w:t>
      </w:r>
      <w:r w:rsidR="00AE2A33" w:rsidRPr="00AE2A33">
        <w:rPr>
          <w:rFonts w:ascii="Arial" w:hAnsi="Arial" w:cs="Arial"/>
          <w:sz w:val="24"/>
          <w:szCs w:val="24"/>
        </w:rPr>
        <w:t>Martinem Vašíčkem, jednatelem společnosti</w:t>
      </w:r>
    </w:p>
    <w:p w14:paraId="03EBA5FB" w14:textId="2B501E81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35258C">
        <w:rPr>
          <w:rFonts w:ascii="Arial" w:hAnsi="Arial" w:cs="Arial"/>
          <w:sz w:val="24"/>
          <w:szCs w:val="24"/>
        </w:rPr>
        <w:t xml:space="preserve">zapsaná v obchodním rejstříku vedeném </w:t>
      </w:r>
      <w:r w:rsidR="0035258C" w:rsidRPr="0035258C">
        <w:rPr>
          <w:rFonts w:ascii="Arial" w:hAnsi="Arial" w:cs="Arial"/>
          <w:sz w:val="24"/>
          <w:szCs w:val="24"/>
        </w:rPr>
        <w:t>Městským soudem v Praze, oddíl C, vložka 116806</w:t>
      </w:r>
    </w:p>
    <w:p w14:paraId="03EBA5FD" w14:textId="77777777" w:rsidR="00135BB1" w:rsidRPr="00587D3E" w:rsidRDefault="00135BB1" w:rsidP="00807875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„prodávající“)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0F13F29A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 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77777777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466EB669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 xml:space="preserve">VZ </w:t>
      </w:r>
      <w:r w:rsidR="004D44B7" w:rsidRPr="004D44B7">
        <w:rPr>
          <w:rFonts w:ascii="Arial" w:hAnsi="Arial" w:cs="Arial"/>
          <w:sz w:val="24"/>
          <w:szCs w:val="24"/>
        </w:rPr>
        <w:t>licence ADOBE</w:t>
      </w:r>
      <w:r w:rsidR="00B83F93" w:rsidRPr="00587D3E">
        <w:rPr>
          <w:rFonts w:ascii="Arial" w:hAnsi="Arial" w:cs="Arial"/>
          <w:sz w:val="24"/>
          <w:szCs w:val="24"/>
        </w:rPr>
        <w:t xml:space="preserve">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779097A8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v</w:t>
      </w:r>
      <w:r w:rsidR="0087702E" w:rsidRPr="00587D3E">
        <w:rPr>
          <w:rFonts w:cs="Arial"/>
          <w:szCs w:val="24"/>
        </w:rPr>
        <w:t> sídle kupujícího</w:t>
      </w:r>
      <w:r w:rsidRPr="00587D3E">
        <w:rPr>
          <w:rFonts w:cs="Arial"/>
          <w:szCs w:val="24"/>
        </w:rPr>
        <w:t xml:space="preserve">. 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8477D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E7FC4E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032CE" w14:textId="77777777" w:rsidR="0069320A" w:rsidRPr="00587D3E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6A6672AA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7B2994" w:rsidRPr="00587D3E">
        <w:rPr>
          <w:rFonts w:cs="Arial"/>
          <w:szCs w:val="24"/>
        </w:rPr>
        <w:t xml:space="preserve">výši </w:t>
      </w:r>
      <w:r w:rsidR="004D44B7" w:rsidRPr="004D44B7">
        <w:rPr>
          <w:rFonts w:cs="Arial"/>
          <w:szCs w:val="24"/>
        </w:rPr>
        <w:t>458 844,00</w:t>
      </w:r>
      <w:r w:rsidR="004D44B7">
        <w:rPr>
          <w:rFonts w:cs="Arial"/>
          <w:szCs w:val="24"/>
        </w:rPr>
        <w:t>,</w:t>
      </w:r>
      <w:r w:rsidRPr="00587D3E">
        <w:rPr>
          <w:rFonts w:cs="Arial"/>
          <w:szCs w:val="24"/>
        </w:rPr>
        <w:t xml:space="preserve">- Kč </w:t>
      </w:r>
      <w:r w:rsidR="0087702E" w:rsidRPr="00587D3E">
        <w:rPr>
          <w:rFonts w:cs="Arial"/>
          <w:szCs w:val="24"/>
        </w:rPr>
        <w:t xml:space="preserve">+ DPH ve výši </w:t>
      </w:r>
      <w:r w:rsidR="00085B51" w:rsidRPr="00085B51">
        <w:rPr>
          <w:rFonts w:cs="Arial"/>
          <w:szCs w:val="24"/>
        </w:rPr>
        <w:t>96 357,24</w:t>
      </w:r>
      <w:r w:rsidR="0087702E" w:rsidRPr="00587D3E">
        <w:rPr>
          <w:rFonts w:cs="Arial"/>
          <w:szCs w:val="24"/>
        </w:rPr>
        <w:t xml:space="preserve"> Kč, celkem </w:t>
      </w:r>
      <w:r w:rsidR="007B2994" w:rsidRPr="00587D3E">
        <w:rPr>
          <w:rFonts w:cs="Arial"/>
          <w:szCs w:val="24"/>
        </w:rPr>
        <w:t xml:space="preserve">vč. DPH </w:t>
      </w:r>
      <w:r w:rsidR="00085B51" w:rsidRPr="00085B51">
        <w:rPr>
          <w:rFonts w:cs="Arial"/>
          <w:szCs w:val="24"/>
        </w:rPr>
        <w:t>555 201,24</w:t>
      </w:r>
      <w:r w:rsidR="0087702E" w:rsidRPr="00587D3E">
        <w:rPr>
          <w:rFonts w:cs="Arial"/>
          <w:szCs w:val="24"/>
        </w:rPr>
        <w:t xml:space="preserve"> Kč</w:t>
      </w:r>
      <w:r w:rsidRPr="00587D3E">
        <w:rPr>
          <w:rFonts w:cs="Arial"/>
          <w:szCs w:val="24"/>
        </w:rPr>
        <w:t>.</w:t>
      </w:r>
    </w:p>
    <w:p w14:paraId="03EBA61D" w14:textId="77777777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15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>. Záruční doba činí 24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ust.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r w:rsidR="006C302C" w:rsidRPr="00587D3E">
        <w:rPr>
          <w:rFonts w:ascii="Arial" w:hAnsi="Arial" w:cs="Arial"/>
          <w:sz w:val="24"/>
          <w:szCs w:val="24"/>
        </w:rPr>
        <w:t>0,1%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0538EB5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  <w:r w:rsidR="00943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C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77777777" w:rsidR="00EB6B79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5E9140F1" w14:textId="77777777" w:rsidR="00FD305D" w:rsidRDefault="00FD305D" w:rsidP="00FD305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305D">
              <w:rPr>
                <w:rFonts w:ascii="Arial" w:hAnsi="Arial" w:cs="Arial"/>
                <w:i/>
                <w:iCs/>
                <w:sz w:val="24"/>
                <w:szCs w:val="24"/>
              </w:rPr>
              <w:t>Ing. Martinem Součkem, PhD.,</w:t>
            </w:r>
          </w:p>
          <w:p w14:paraId="45385E7A" w14:textId="01B77102" w:rsidR="00FD305D" w:rsidRPr="00FD305D" w:rsidRDefault="00FD305D" w:rsidP="00FD305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305D">
              <w:rPr>
                <w:rFonts w:ascii="Arial" w:hAnsi="Arial" w:cs="Arial"/>
                <w:i/>
                <w:iCs/>
                <w:sz w:val="24"/>
                <w:szCs w:val="24"/>
              </w:rPr>
              <w:t>ředitel Odboru digitalizace a informačních systémů</w:t>
            </w:r>
          </w:p>
          <w:p w14:paraId="03EBA655" w14:textId="3BF1C5A7" w:rsidR="006B0546" w:rsidRPr="00FD305D" w:rsidRDefault="006B0546" w:rsidP="001F11D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3EBA656" w14:textId="77777777" w:rsidR="006B0546" w:rsidRPr="00FD305D" w:rsidRDefault="006B0546" w:rsidP="00EB6B7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7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62F4262B" w:rsidR="00EB6B79" w:rsidRPr="00587D3E" w:rsidRDefault="0094360E" w:rsidP="00EB6B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Martin Vašíček, jednatel</w:t>
            </w:r>
          </w:p>
          <w:p w14:paraId="03EBA659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BA65B" w14:textId="2A681D3B" w:rsidR="0094360E" w:rsidRDefault="0094360E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621D8" w14:textId="77777777" w:rsidR="0094360E" w:rsidRDefault="00943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DB9821" w14:textId="27093196" w:rsidR="00135BB1" w:rsidRDefault="0094360E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>Přílo</w:t>
      </w:r>
      <w:r>
        <w:rPr>
          <w:rFonts w:ascii="Arial" w:hAnsi="Arial" w:cs="Arial"/>
          <w:sz w:val="24"/>
          <w:szCs w:val="24"/>
        </w:rPr>
        <w:t>ha</w:t>
      </w:r>
      <w:r w:rsidRPr="00587D3E">
        <w:rPr>
          <w:rFonts w:ascii="Arial" w:hAnsi="Arial" w:cs="Arial"/>
          <w:sz w:val="24"/>
          <w:szCs w:val="24"/>
        </w:rPr>
        <w:t xml:space="preserve"> č.1</w:t>
      </w:r>
    </w:p>
    <w:p w14:paraId="32E2B607" w14:textId="77777777" w:rsidR="0094360E" w:rsidRDefault="0094360E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E1E9D7" w14:textId="11AB60FB" w:rsidR="0094360E" w:rsidRDefault="00C532A7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2A7">
        <w:rPr>
          <w:noProof/>
        </w:rPr>
        <w:drawing>
          <wp:inline distT="0" distB="0" distL="0" distR="0" wp14:anchorId="65A9891F" wp14:editId="04951DCC">
            <wp:extent cx="5760085" cy="513080"/>
            <wp:effectExtent l="0" t="0" r="0" b="1270"/>
            <wp:docPr id="15257310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541D" w14:textId="77777777" w:rsidR="00C532A7" w:rsidRDefault="00C532A7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1F9FEC" w14:textId="21CE2D49" w:rsidR="00C532A7" w:rsidRPr="00587D3E" w:rsidRDefault="00C532A7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2A7">
        <w:rPr>
          <w:noProof/>
        </w:rPr>
        <w:drawing>
          <wp:inline distT="0" distB="0" distL="0" distR="0" wp14:anchorId="7922F757" wp14:editId="268A46E3">
            <wp:extent cx="3657600" cy="390525"/>
            <wp:effectExtent l="0" t="0" r="0" b="9525"/>
            <wp:docPr id="17702123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2A7" w:rsidRPr="00587D3E" w:rsidSect="004860D3">
      <w:footerReference w:type="default" r:id="rId12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BA7F" w14:textId="77777777" w:rsidR="002E4C37" w:rsidRDefault="002E4C37">
      <w:r>
        <w:separator/>
      </w:r>
    </w:p>
  </w:endnote>
  <w:endnote w:type="continuationSeparator" w:id="0">
    <w:p w14:paraId="56D0F380" w14:textId="77777777" w:rsidR="002E4C37" w:rsidRDefault="002E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10C96" w14:textId="77777777" w:rsidR="002E4C37" w:rsidRDefault="002E4C37">
      <w:r>
        <w:separator/>
      </w:r>
    </w:p>
  </w:footnote>
  <w:footnote w:type="continuationSeparator" w:id="0">
    <w:p w14:paraId="74EDB87C" w14:textId="77777777" w:rsidR="002E4C37" w:rsidRDefault="002E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684B"/>
    <w:rsid w:val="00085B51"/>
    <w:rsid w:val="00086964"/>
    <w:rsid w:val="00094D44"/>
    <w:rsid w:val="000A00EB"/>
    <w:rsid w:val="000B4ACC"/>
    <w:rsid w:val="000C5A20"/>
    <w:rsid w:val="000C61F6"/>
    <w:rsid w:val="00134E01"/>
    <w:rsid w:val="00135BB1"/>
    <w:rsid w:val="00171B43"/>
    <w:rsid w:val="00195BDA"/>
    <w:rsid w:val="001A2B7A"/>
    <w:rsid w:val="001D0730"/>
    <w:rsid w:val="001D40F1"/>
    <w:rsid w:val="00200A8D"/>
    <w:rsid w:val="002116E8"/>
    <w:rsid w:val="00236196"/>
    <w:rsid w:val="0025451D"/>
    <w:rsid w:val="00254CB7"/>
    <w:rsid w:val="00266C0C"/>
    <w:rsid w:val="002759C2"/>
    <w:rsid w:val="00291328"/>
    <w:rsid w:val="002A3C3C"/>
    <w:rsid w:val="002C2379"/>
    <w:rsid w:val="002E0AFB"/>
    <w:rsid w:val="002E350C"/>
    <w:rsid w:val="002E4C37"/>
    <w:rsid w:val="002F14D0"/>
    <w:rsid w:val="002F2107"/>
    <w:rsid w:val="00315299"/>
    <w:rsid w:val="00332377"/>
    <w:rsid w:val="00337FF2"/>
    <w:rsid w:val="0035258C"/>
    <w:rsid w:val="00373B13"/>
    <w:rsid w:val="00377A24"/>
    <w:rsid w:val="00391EBA"/>
    <w:rsid w:val="003A16C2"/>
    <w:rsid w:val="00401ACD"/>
    <w:rsid w:val="00410EB7"/>
    <w:rsid w:val="00436EBE"/>
    <w:rsid w:val="00440B47"/>
    <w:rsid w:val="00446BF8"/>
    <w:rsid w:val="00483A50"/>
    <w:rsid w:val="004860D3"/>
    <w:rsid w:val="004B33AB"/>
    <w:rsid w:val="004C2C7D"/>
    <w:rsid w:val="004D04A4"/>
    <w:rsid w:val="004D1D92"/>
    <w:rsid w:val="004D44B7"/>
    <w:rsid w:val="004E1DA6"/>
    <w:rsid w:val="00553625"/>
    <w:rsid w:val="0057765E"/>
    <w:rsid w:val="00587D3E"/>
    <w:rsid w:val="005B1086"/>
    <w:rsid w:val="005E3F58"/>
    <w:rsid w:val="0065096B"/>
    <w:rsid w:val="00653D99"/>
    <w:rsid w:val="0069320A"/>
    <w:rsid w:val="006A4B4F"/>
    <w:rsid w:val="006B0546"/>
    <w:rsid w:val="006C302C"/>
    <w:rsid w:val="006F58B8"/>
    <w:rsid w:val="006F5B9A"/>
    <w:rsid w:val="006F64A4"/>
    <w:rsid w:val="006F6820"/>
    <w:rsid w:val="0070490D"/>
    <w:rsid w:val="00734455"/>
    <w:rsid w:val="00734668"/>
    <w:rsid w:val="007677E5"/>
    <w:rsid w:val="007825B1"/>
    <w:rsid w:val="007B0EBB"/>
    <w:rsid w:val="007B16BA"/>
    <w:rsid w:val="007B2994"/>
    <w:rsid w:val="007C4A67"/>
    <w:rsid w:val="007E5BDA"/>
    <w:rsid w:val="00807875"/>
    <w:rsid w:val="0082484E"/>
    <w:rsid w:val="008274ED"/>
    <w:rsid w:val="008402E8"/>
    <w:rsid w:val="00866BCE"/>
    <w:rsid w:val="0087702E"/>
    <w:rsid w:val="008872C1"/>
    <w:rsid w:val="008A289C"/>
    <w:rsid w:val="008B65C0"/>
    <w:rsid w:val="008D28E2"/>
    <w:rsid w:val="008E0B43"/>
    <w:rsid w:val="00930F9F"/>
    <w:rsid w:val="0093262F"/>
    <w:rsid w:val="0094360E"/>
    <w:rsid w:val="00957820"/>
    <w:rsid w:val="00996521"/>
    <w:rsid w:val="009A6026"/>
    <w:rsid w:val="009F2B03"/>
    <w:rsid w:val="00A23393"/>
    <w:rsid w:val="00A34FC3"/>
    <w:rsid w:val="00A55667"/>
    <w:rsid w:val="00AA51BA"/>
    <w:rsid w:val="00AB7062"/>
    <w:rsid w:val="00AE2A33"/>
    <w:rsid w:val="00AE50A2"/>
    <w:rsid w:val="00B07093"/>
    <w:rsid w:val="00B2055B"/>
    <w:rsid w:val="00B634FA"/>
    <w:rsid w:val="00B7420F"/>
    <w:rsid w:val="00B83F93"/>
    <w:rsid w:val="00B860CE"/>
    <w:rsid w:val="00BA07EA"/>
    <w:rsid w:val="00BD7B58"/>
    <w:rsid w:val="00C34B54"/>
    <w:rsid w:val="00C532A7"/>
    <w:rsid w:val="00C73BB9"/>
    <w:rsid w:val="00C80D98"/>
    <w:rsid w:val="00CB1B2A"/>
    <w:rsid w:val="00CC0185"/>
    <w:rsid w:val="00CC6DDA"/>
    <w:rsid w:val="00CE0D2D"/>
    <w:rsid w:val="00DA2D6D"/>
    <w:rsid w:val="00DC724C"/>
    <w:rsid w:val="00DF2D45"/>
    <w:rsid w:val="00E03E97"/>
    <w:rsid w:val="00E36A0C"/>
    <w:rsid w:val="00E40CD7"/>
    <w:rsid w:val="00E417A2"/>
    <w:rsid w:val="00E452B7"/>
    <w:rsid w:val="00E5272F"/>
    <w:rsid w:val="00E57A41"/>
    <w:rsid w:val="00E639DF"/>
    <w:rsid w:val="00E7166C"/>
    <w:rsid w:val="00E86086"/>
    <w:rsid w:val="00EA035E"/>
    <w:rsid w:val="00EB4971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53316"/>
    <w:rsid w:val="00FD12F9"/>
    <w:rsid w:val="00FD305D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305D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F25E07-AB65-4866-9C2E-C887F493C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3</cp:revision>
  <cp:lastPrinted>2007-01-18T13:22:00Z</cp:lastPrinted>
  <dcterms:created xsi:type="dcterms:W3CDTF">2024-05-16T13:52:00Z</dcterms:created>
  <dcterms:modified xsi:type="dcterms:W3CDTF">2024-05-16T13:52:00Z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