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DDF7" w14:textId="012F532C" w:rsidR="002D7D7D" w:rsidRDefault="00000000">
      <w:pPr>
        <w:pStyle w:val="Bodytext20"/>
        <w:tabs>
          <w:tab w:val="left" w:leader="dot" w:pos="10040"/>
        </w:tabs>
        <w:spacing w:after="200" w:line="461" w:lineRule="auto"/>
        <w:ind w:left="68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A6C3FEC" wp14:editId="35DD2F54">
                <wp:simplePos x="0" y="0"/>
                <wp:positionH relativeFrom="page">
                  <wp:posOffset>5257800</wp:posOffset>
                </wp:positionH>
                <wp:positionV relativeFrom="paragraph">
                  <wp:posOffset>711200</wp:posOffset>
                </wp:positionV>
                <wp:extent cx="772795" cy="3702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321ECB" w14:textId="77777777" w:rsidR="002D7D7D" w:rsidRDefault="00000000">
                            <w:pPr>
                              <w:pStyle w:val="Bodytext20"/>
                              <w:spacing w:after="18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>ID dle RS MVČR:</w:t>
                            </w:r>
                          </w:p>
                          <w:p w14:paraId="4DD45578" w14:textId="77777777" w:rsidR="002D7D7D" w:rsidRDefault="00000000">
                            <w:pPr>
                              <w:pStyle w:val="Body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>Datum evidence: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6C3FE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14pt;margin-top:56pt;width:60.85pt;height:29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" filled="f" stroked="f">
                <v:textbox inset="0,0,0,0">
                  <w:txbxContent>
                    <w:p w14:paraId="70321ECB" w14:textId="77777777" w:rsidR="002D7D7D" w:rsidRDefault="00000000">
                      <w:pPr>
                        <w:pStyle w:val="Bodytext20"/>
                        <w:spacing w:after="180" w:line="240" w:lineRule="auto"/>
                        <w:ind w:left="0"/>
                      </w:pPr>
                      <w:r>
                        <w:rPr>
                          <w:rStyle w:val="Bodytext2"/>
                        </w:rPr>
                        <w:t>ID dle RS MVČR:</w:t>
                      </w:r>
                    </w:p>
                    <w:p w14:paraId="4DD45578" w14:textId="77777777" w:rsidR="002D7D7D" w:rsidRDefault="00000000">
                      <w:pPr>
                        <w:pStyle w:val="Bodytext20"/>
                        <w:spacing w:after="0" w:line="240" w:lineRule="auto"/>
                        <w:ind w:left="0"/>
                      </w:pPr>
                      <w:r>
                        <w:rPr>
                          <w:rStyle w:val="Bodytext2"/>
                        </w:rPr>
                        <w:t>Datum evidence: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08213FD" w14:textId="77777777" w:rsidR="002D7D7D" w:rsidRDefault="00000000">
      <w:pPr>
        <w:pStyle w:val="Heading110"/>
        <w:keepNext/>
        <w:keepLines/>
        <w:spacing w:after="420"/>
        <w:rPr>
          <w:sz w:val="22"/>
          <w:szCs w:val="22"/>
        </w:rPr>
      </w:pPr>
      <w:bookmarkStart w:id="0" w:name="bookmark0"/>
      <w:r>
        <w:rPr>
          <w:rStyle w:val="Heading11"/>
          <w:b/>
          <w:bCs/>
          <w:sz w:val="22"/>
          <w:szCs w:val="22"/>
        </w:rPr>
        <w:t>DODATEK č. 1 PŘÍKAZNÍ SMLOUVY</w:t>
      </w:r>
      <w:bookmarkEnd w:id="0"/>
    </w:p>
    <w:p w14:paraId="3945A0C9" w14:textId="77777777" w:rsidR="002D7D7D" w:rsidRDefault="00000000">
      <w:pPr>
        <w:pStyle w:val="Bodytext10"/>
        <w:spacing w:after="420" w:line="264" w:lineRule="auto"/>
        <w:jc w:val="center"/>
        <w:rPr>
          <w:sz w:val="19"/>
          <w:szCs w:val="19"/>
        </w:rPr>
      </w:pPr>
      <w:r>
        <w:rPr>
          <w:rStyle w:val="Bodytext1"/>
          <w:sz w:val="19"/>
          <w:szCs w:val="19"/>
        </w:rPr>
        <w:t>uzavřené dle § 2586 s násl. zákona č. 89/2012 Sb., občanský zákoník (dále jen „občanský zákoník") a</w:t>
      </w:r>
      <w:r>
        <w:rPr>
          <w:rStyle w:val="Bodytext1"/>
          <w:sz w:val="19"/>
          <w:szCs w:val="19"/>
        </w:rPr>
        <w:br/>
        <w:t>dle souvisejících příslušných právních předpisů, zejména právních předpisů upravujících provádění</w:t>
      </w:r>
      <w:r>
        <w:rPr>
          <w:rStyle w:val="Bodytext1"/>
          <w:sz w:val="19"/>
          <w:szCs w:val="19"/>
        </w:rPr>
        <w:br/>
        <w:t>staveb, mezi smluvními stranami</w:t>
      </w:r>
    </w:p>
    <w:p w14:paraId="3F360A9F" w14:textId="77777777" w:rsidR="002D7D7D" w:rsidRDefault="00000000">
      <w:pPr>
        <w:pStyle w:val="Bodytext10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I.</w:t>
      </w:r>
    </w:p>
    <w:p w14:paraId="17425A2B" w14:textId="77777777" w:rsidR="002D7D7D" w:rsidRDefault="00000000">
      <w:pPr>
        <w:pStyle w:val="Bodytext10"/>
        <w:spacing w:after="200" w:line="22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Smluvní strany</w:t>
      </w:r>
    </w:p>
    <w:p w14:paraId="6789E661" w14:textId="77777777" w:rsidR="002D7D7D" w:rsidRDefault="00000000">
      <w:pPr>
        <w:pStyle w:val="Heading110"/>
        <w:keepNext/>
        <w:keepLines/>
        <w:spacing w:after="0"/>
        <w:jc w:val="left"/>
      </w:pPr>
      <w:bookmarkStart w:id="1" w:name="bookmark2"/>
      <w:r>
        <w:rPr>
          <w:rStyle w:val="Heading11"/>
          <w:b/>
          <w:bCs/>
        </w:rPr>
        <w:t>1. Nemocnice Havířov, příspěvková organizace</w:t>
      </w:r>
      <w:bookmarkEnd w:id="1"/>
    </w:p>
    <w:p w14:paraId="3058115F" w14:textId="77777777" w:rsidR="002D7D7D" w:rsidRDefault="00000000">
      <w:pPr>
        <w:pStyle w:val="Bodytext10"/>
        <w:ind w:firstLine="760"/>
        <w:jc w:val="both"/>
      </w:pPr>
      <w:r>
        <w:rPr>
          <w:rStyle w:val="Bodytext1"/>
        </w:rPr>
        <w:t>se sídlem: Dělnická 1132/24, 736 01 Havířov</w:t>
      </w:r>
    </w:p>
    <w:p w14:paraId="3D9F4633" w14:textId="3C96074A" w:rsidR="002D7D7D" w:rsidRDefault="00000000">
      <w:pPr>
        <w:pStyle w:val="Bodytext10"/>
        <w:ind w:firstLine="760"/>
        <w:jc w:val="both"/>
      </w:pPr>
      <w:proofErr w:type="spellStart"/>
      <w:r>
        <w:rPr>
          <w:rStyle w:val="Bodytext1"/>
        </w:rPr>
        <w:t>zastoupenředitelem</w:t>
      </w:r>
      <w:proofErr w:type="spellEnd"/>
    </w:p>
    <w:p w14:paraId="2254E074" w14:textId="77777777" w:rsidR="002D7D7D" w:rsidRDefault="00000000">
      <w:pPr>
        <w:pStyle w:val="Bodytext10"/>
        <w:ind w:firstLine="760"/>
        <w:jc w:val="both"/>
      </w:pPr>
      <w:r>
        <w:rPr>
          <w:rStyle w:val="Bodytext1"/>
        </w:rPr>
        <w:t>IČO: 00844896</w:t>
      </w:r>
    </w:p>
    <w:p w14:paraId="2D339862" w14:textId="77777777" w:rsidR="002D7D7D" w:rsidRDefault="00000000">
      <w:pPr>
        <w:pStyle w:val="Bodytext10"/>
        <w:ind w:firstLine="760"/>
        <w:jc w:val="both"/>
      </w:pPr>
      <w:r>
        <w:rPr>
          <w:rStyle w:val="Bodytext1"/>
        </w:rPr>
        <w:t>DIČ: CZ 00844896</w:t>
      </w:r>
    </w:p>
    <w:p w14:paraId="2F69C410" w14:textId="62A27B7F" w:rsidR="002D7D7D" w:rsidRDefault="00000000">
      <w:pPr>
        <w:pStyle w:val="Bodytext10"/>
        <w:ind w:firstLine="760"/>
        <w:jc w:val="both"/>
      </w:pPr>
      <w:r>
        <w:rPr>
          <w:rStyle w:val="Bodytext1"/>
        </w:rPr>
        <w:t xml:space="preserve">bankovní spojení: </w:t>
      </w:r>
    </w:p>
    <w:p w14:paraId="07937933" w14:textId="0E689A45" w:rsidR="002D7D7D" w:rsidRDefault="00000000">
      <w:pPr>
        <w:pStyle w:val="Bodytext10"/>
        <w:ind w:firstLine="760"/>
        <w:jc w:val="both"/>
      </w:pPr>
      <w:r>
        <w:rPr>
          <w:rStyle w:val="Bodytext1"/>
        </w:rPr>
        <w:t xml:space="preserve">číslo účtu: </w:t>
      </w:r>
    </w:p>
    <w:p w14:paraId="3F9D55C5" w14:textId="77777777" w:rsidR="002D7D7D" w:rsidRDefault="00000000">
      <w:pPr>
        <w:pStyle w:val="Bodytext10"/>
        <w:ind w:firstLine="760"/>
        <w:jc w:val="both"/>
      </w:pPr>
      <w:r>
        <w:rPr>
          <w:rStyle w:val="Bodytext1"/>
        </w:rPr>
        <w:t>Osoba oprávněná jednat ve věcech realizace stavby:</w:t>
      </w:r>
    </w:p>
    <w:p w14:paraId="11F041E8" w14:textId="5DF30874" w:rsidR="002D7D7D" w:rsidRDefault="00000000">
      <w:pPr>
        <w:pStyle w:val="Bodytext10"/>
        <w:ind w:firstLine="760"/>
        <w:jc w:val="both"/>
      </w:pPr>
      <w:r>
        <w:rPr>
          <w:rStyle w:val="Bodytext1"/>
        </w:rPr>
        <w:t>provozně-technický náměstek</w:t>
      </w:r>
    </w:p>
    <w:p w14:paraId="491D24DE" w14:textId="4F983D9B" w:rsidR="002D7D7D" w:rsidRDefault="00000000">
      <w:pPr>
        <w:pStyle w:val="Bodytext10"/>
        <w:spacing w:after="120"/>
        <w:ind w:firstLine="760"/>
        <w:jc w:val="both"/>
      </w:pPr>
      <w:r>
        <w:rPr>
          <w:rStyle w:val="Bodytext1"/>
        </w:rPr>
        <w:t>manažer investic</w:t>
      </w:r>
    </w:p>
    <w:p w14:paraId="7E1C2C57" w14:textId="77777777" w:rsidR="002D7D7D" w:rsidRDefault="00000000">
      <w:pPr>
        <w:pStyle w:val="Bodytext10"/>
        <w:spacing w:after="200"/>
        <w:ind w:firstLine="400"/>
      </w:pPr>
      <w:r>
        <w:rPr>
          <w:rStyle w:val="Bodytext1"/>
        </w:rPr>
        <w:t xml:space="preserve">Zapsána v obchodním rejstříku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. vložka 899</w:t>
      </w:r>
    </w:p>
    <w:p w14:paraId="19DE01B0" w14:textId="77777777" w:rsidR="002D7D7D" w:rsidRDefault="00000000">
      <w:pPr>
        <w:pStyle w:val="Bodytext10"/>
        <w:spacing w:after="420"/>
        <w:jc w:val="both"/>
      </w:pPr>
      <w:r>
        <w:rPr>
          <w:rStyle w:val="Bodytext1"/>
        </w:rPr>
        <w:t>(dále jen „příkazce")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  <w:gridCol w:w="5515"/>
      </w:tblGrid>
      <w:tr w:rsidR="002D7D7D" w14:paraId="2FC4D024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262" w:type="dxa"/>
            <w:shd w:val="clear" w:color="auto" w:fill="auto"/>
          </w:tcPr>
          <w:p w14:paraId="74F38EFB" w14:textId="77777777" w:rsidR="002D7D7D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2. Martin Kurz</w:t>
            </w:r>
          </w:p>
          <w:p w14:paraId="3EC12F6A" w14:textId="77777777" w:rsidR="002D7D7D" w:rsidRDefault="00000000">
            <w:pPr>
              <w:pStyle w:val="Other10"/>
              <w:ind w:firstLine="700"/>
            </w:pPr>
            <w:r>
              <w:rPr>
                <w:rStyle w:val="Other1"/>
              </w:rPr>
              <w:t>podnikající pod jménem: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1444D5A5" w14:textId="77777777" w:rsidR="002D7D7D" w:rsidRDefault="00000000">
            <w:pPr>
              <w:pStyle w:val="Other10"/>
              <w:ind w:firstLine="280"/>
            </w:pPr>
            <w:r>
              <w:rPr>
                <w:rStyle w:val="Other1"/>
              </w:rPr>
              <w:t xml:space="preserve">MARTIN </w:t>
            </w:r>
            <w:proofErr w:type="gramStart"/>
            <w:r>
              <w:rPr>
                <w:rStyle w:val="Other1"/>
              </w:rPr>
              <w:t>KURZ - BUILDING</w:t>
            </w:r>
            <w:proofErr w:type="gramEnd"/>
            <w:r>
              <w:rPr>
                <w:rStyle w:val="Other1"/>
              </w:rPr>
              <w:t xml:space="preserve"> CONTROL</w:t>
            </w:r>
          </w:p>
        </w:tc>
      </w:tr>
      <w:tr w:rsidR="002D7D7D" w14:paraId="7855105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62" w:type="dxa"/>
            <w:shd w:val="clear" w:color="auto" w:fill="auto"/>
          </w:tcPr>
          <w:p w14:paraId="2C71CD92" w14:textId="77777777" w:rsidR="002D7D7D" w:rsidRDefault="00000000">
            <w:pPr>
              <w:pStyle w:val="Other10"/>
              <w:ind w:firstLine="70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515" w:type="dxa"/>
            <w:shd w:val="clear" w:color="auto" w:fill="auto"/>
          </w:tcPr>
          <w:p w14:paraId="24E8215F" w14:textId="77777777" w:rsidR="002D7D7D" w:rsidRDefault="00000000">
            <w:pPr>
              <w:pStyle w:val="Other10"/>
              <w:ind w:firstLine="280"/>
            </w:pPr>
            <w:r>
              <w:rPr>
                <w:rStyle w:val="Other1"/>
              </w:rPr>
              <w:t>Jabloňová 80/12, 734 01 Karviná-Ráj</w:t>
            </w:r>
          </w:p>
        </w:tc>
      </w:tr>
      <w:tr w:rsidR="002D7D7D" w14:paraId="74405E1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262" w:type="dxa"/>
            <w:shd w:val="clear" w:color="auto" w:fill="auto"/>
          </w:tcPr>
          <w:p w14:paraId="72613A8A" w14:textId="77777777" w:rsidR="002D7D7D" w:rsidRDefault="00000000">
            <w:pPr>
              <w:pStyle w:val="Other10"/>
              <w:ind w:left="700" w:firstLine="20"/>
            </w:pPr>
            <w:r>
              <w:rPr>
                <w:rStyle w:val="Other1"/>
              </w:rPr>
              <w:t>IČ: DIČ:</w:t>
            </w:r>
          </w:p>
        </w:tc>
        <w:tc>
          <w:tcPr>
            <w:tcW w:w="5515" w:type="dxa"/>
            <w:shd w:val="clear" w:color="auto" w:fill="auto"/>
          </w:tcPr>
          <w:p w14:paraId="170FA510" w14:textId="77777777" w:rsidR="002D7D7D" w:rsidRDefault="00000000">
            <w:pPr>
              <w:pStyle w:val="Other10"/>
              <w:ind w:firstLine="280"/>
            </w:pPr>
            <w:r>
              <w:rPr>
                <w:rStyle w:val="Other1"/>
              </w:rPr>
              <w:t>06331904</w:t>
            </w:r>
          </w:p>
          <w:p w14:paraId="4E3C2410" w14:textId="77777777" w:rsidR="002D7D7D" w:rsidRDefault="00000000">
            <w:pPr>
              <w:pStyle w:val="Other10"/>
              <w:ind w:firstLine="280"/>
            </w:pPr>
            <w:r>
              <w:rPr>
                <w:rStyle w:val="Other1"/>
              </w:rPr>
              <w:t>CZ8005145192</w:t>
            </w:r>
          </w:p>
        </w:tc>
      </w:tr>
      <w:tr w:rsidR="002D7D7D" w14:paraId="6DE0C1E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262" w:type="dxa"/>
            <w:shd w:val="clear" w:color="auto" w:fill="auto"/>
            <w:vAlign w:val="bottom"/>
          </w:tcPr>
          <w:p w14:paraId="64658D5D" w14:textId="77777777" w:rsidR="002D7D7D" w:rsidRDefault="00000000">
            <w:pPr>
              <w:pStyle w:val="Other10"/>
              <w:ind w:left="700" w:firstLine="2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26ED04E0" w14:textId="2FD8FA61" w:rsidR="002D7D7D" w:rsidRDefault="002D7D7D">
            <w:pPr>
              <w:pStyle w:val="Other10"/>
              <w:ind w:firstLine="280"/>
            </w:pPr>
          </w:p>
        </w:tc>
      </w:tr>
      <w:tr w:rsidR="002D7D7D" w14:paraId="2EBDF0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62" w:type="dxa"/>
            <w:shd w:val="clear" w:color="auto" w:fill="auto"/>
          </w:tcPr>
          <w:p w14:paraId="627C2538" w14:textId="77777777" w:rsidR="002D7D7D" w:rsidRDefault="00000000">
            <w:pPr>
              <w:pStyle w:val="Other10"/>
              <w:ind w:firstLine="700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5515" w:type="dxa"/>
            <w:shd w:val="clear" w:color="auto" w:fill="auto"/>
          </w:tcPr>
          <w:p w14:paraId="4FACAEE2" w14:textId="320A3095" w:rsidR="002D7D7D" w:rsidRDefault="002D7D7D">
            <w:pPr>
              <w:pStyle w:val="Other10"/>
              <w:ind w:firstLine="280"/>
            </w:pPr>
          </w:p>
        </w:tc>
      </w:tr>
    </w:tbl>
    <w:p w14:paraId="47B72437" w14:textId="77777777" w:rsidR="002D7D7D" w:rsidRDefault="00000000">
      <w:pPr>
        <w:pStyle w:val="Tablecaption10"/>
      </w:pPr>
      <w:r>
        <w:rPr>
          <w:rStyle w:val="Tablecaption1"/>
        </w:rPr>
        <w:t>Zapsán v živnostenským rejstříku, vedené Magistrátem města Karviné, č. j.: SMK/190330/2018 (dále jen „příkazník")</w:t>
      </w:r>
    </w:p>
    <w:p w14:paraId="57F51EB5" w14:textId="77777777" w:rsidR="002D7D7D" w:rsidRDefault="002D7D7D">
      <w:pPr>
        <w:spacing w:after="419" w:line="1" w:lineRule="exact"/>
      </w:pPr>
    </w:p>
    <w:p w14:paraId="71A7DF97" w14:textId="77777777" w:rsidR="002D7D7D" w:rsidRDefault="00000000">
      <w:pPr>
        <w:pStyle w:val="Bodytext10"/>
      </w:pPr>
      <w:r>
        <w:rPr>
          <w:rStyle w:val="Bodytext1"/>
        </w:rPr>
        <w:t>Příkazce a příkazník se tímto dodatkem dohodli na změně článku V.</w:t>
      </w:r>
    </w:p>
    <w:p w14:paraId="50399BE4" w14:textId="77777777" w:rsidR="002D7D7D" w:rsidRDefault="00000000">
      <w:pPr>
        <w:pStyle w:val="Bodytext10"/>
        <w:spacing w:after="920"/>
      </w:pPr>
      <w:r>
        <w:rPr>
          <w:rStyle w:val="Bodytext1"/>
        </w:rPr>
        <w:t>Úprava odměny za provedené služby je navýšena z důvodu prodloužení termínu realizovaného díla takto:</w:t>
      </w:r>
    </w:p>
    <w:p w14:paraId="4D1E535E" w14:textId="77777777" w:rsidR="002D7D7D" w:rsidRDefault="00000000">
      <w:pPr>
        <w:pStyle w:val="Heading110"/>
        <w:keepNext/>
        <w:keepLines/>
        <w:spacing w:after="0" w:line="233" w:lineRule="auto"/>
      </w:pPr>
      <w:bookmarkStart w:id="2" w:name="bookmark4"/>
      <w:r>
        <w:rPr>
          <w:rStyle w:val="Heading11"/>
          <w:b/>
          <w:bCs/>
        </w:rPr>
        <w:t>V.</w:t>
      </w:r>
      <w:r>
        <w:rPr>
          <w:rStyle w:val="Heading11"/>
          <w:b/>
          <w:bCs/>
        </w:rPr>
        <w:br/>
        <w:t>Odměna</w:t>
      </w:r>
      <w:bookmarkEnd w:id="2"/>
    </w:p>
    <w:p w14:paraId="1F711950" w14:textId="77777777" w:rsidR="002D7D7D" w:rsidRDefault="00000000">
      <w:pPr>
        <w:pStyle w:val="Bodytext10"/>
        <w:spacing w:line="259" w:lineRule="auto"/>
      </w:pPr>
      <w:r>
        <w:rPr>
          <w:rStyle w:val="Bodytext1"/>
        </w:rPr>
        <w:t>ČI. V odst. 1. smlouvy nově zní:</w:t>
      </w:r>
    </w:p>
    <w:p w14:paraId="50E4D592" w14:textId="77777777" w:rsidR="002D7D7D" w:rsidRDefault="00000000">
      <w:pPr>
        <w:pStyle w:val="Bodytext10"/>
        <w:numPr>
          <w:ilvl w:val="0"/>
          <w:numId w:val="1"/>
        </w:numPr>
        <w:tabs>
          <w:tab w:val="left" w:pos="344"/>
        </w:tabs>
        <w:spacing w:after="200" w:line="259" w:lineRule="auto"/>
      </w:pPr>
      <w:r>
        <w:rPr>
          <w:rStyle w:val="Bodytext1"/>
        </w:rPr>
        <w:t>Cena díla byla stanovena dohodou smluvních stran na základě nabídky zhotovitele a činí: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2614"/>
      </w:tblGrid>
      <w:tr w:rsidR="002D7D7D" w14:paraId="49446D0C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5155" w:type="dxa"/>
            <w:shd w:val="clear" w:color="auto" w:fill="auto"/>
            <w:vAlign w:val="bottom"/>
          </w:tcPr>
          <w:p w14:paraId="75E23520" w14:textId="77777777" w:rsidR="002D7D7D" w:rsidRDefault="00000000">
            <w:pPr>
              <w:pStyle w:val="Other10"/>
            </w:pPr>
            <w:r>
              <w:rPr>
                <w:rStyle w:val="Other1"/>
              </w:rPr>
              <w:t>Cena dle příkazní smlouvy bez DPH</w:t>
            </w:r>
          </w:p>
          <w:p w14:paraId="021D0CD5" w14:textId="77777777" w:rsidR="002D7D7D" w:rsidRDefault="00000000">
            <w:pPr>
              <w:pStyle w:val="Other10"/>
            </w:pPr>
            <w:r>
              <w:rPr>
                <w:rStyle w:val="Other1"/>
              </w:rPr>
              <w:t>Cena odměny doplněná bez DPH</w:t>
            </w:r>
          </w:p>
          <w:p w14:paraId="2F81F2C4" w14:textId="77777777" w:rsidR="002D7D7D" w:rsidRDefault="00000000">
            <w:pPr>
              <w:pStyle w:val="Other10"/>
              <w:spacing w:line="226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Cena celkem dle Dodatku č. 1 bez DPH</w:t>
            </w:r>
          </w:p>
          <w:p w14:paraId="274B0334" w14:textId="77777777" w:rsidR="002D7D7D" w:rsidRDefault="00000000">
            <w:pPr>
              <w:pStyle w:val="Other10"/>
            </w:pPr>
            <w:r>
              <w:rPr>
                <w:rStyle w:val="Other1"/>
              </w:rPr>
              <w:t>DPH 21 % celkem</w:t>
            </w:r>
          </w:p>
        </w:tc>
        <w:tc>
          <w:tcPr>
            <w:tcW w:w="2614" w:type="dxa"/>
            <w:shd w:val="clear" w:color="auto" w:fill="auto"/>
            <w:vAlign w:val="bottom"/>
          </w:tcPr>
          <w:p w14:paraId="03C69CA3" w14:textId="77777777" w:rsidR="002D7D7D" w:rsidRDefault="00000000">
            <w:pPr>
              <w:pStyle w:val="Other10"/>
              <w:ind w:left="1240"/>
            </w:pPr>
            <w:r>
              <w:rPr>
                <w:rStyle w:val="Other1"/>
              </w:rPr>
              <w:t>286 000,- Kč</w:t>
            </w:r>
          </w:p>
          <w:p w14:paraId="7573DC46" w14:textId="77777777" w:rsidR="002D7D7D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85 800,- Kč</w:t>
            </w:r>
          </w:p>
          <w:p w14:paraId="78D65912" w14:textId="77777777" w:rsidR="002D7D7D" w:rsidRDefault="00000000">
            <w:pPr>
              <w:pStyle w:val="Other10"/>
              <w:spacing w:line="233" w:lineRule="auto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371 800,- Kč</w:t>
            </w:r>
          </w:p>
          <w:p w14:paraId="5223FA41" w14:textId="77777777" w:rsidR="002D7D7D" w:rsidRDefault="00000000">
            <w:pPr>
              <w:pStyle w:val="Other10"/>
              <w:ind w:left="1360"/>
            </w:pPr>
            <w:r>
              <w:rPr>
                <w:rStyle w:val="Other1"/>
                <w:u w:val="single"/>
              </w:rPr>
              <w:t>78 078,- Kč</w:t>
            </w:r>
          </w:p>
        </w:tc>
      </w:tr>
      <w:tr w:rsidR="002D7D7D" w14:paraId="2FD0F49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55" w:type="dxa"/>
            <w:tcBorders>
              <w:top w:val="single" w:sz="4" w:space="0" w:color="auto"/>
            </w:tcBorders>
            <w:shd w:val="clear" w:color="auto" w:fill="auto"/>
          </w:tcPr>
          <w:p w14:paraId="6118529A" w14:textId="77777777" w:rsidR="002D7D7D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Cena celkem dle Dodatku č. 1 vč. DPH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7D25D7B3" w14:textId="77777777" w:rsidR="002D7D7D" w:rsidRDefault="00000000">
            <w:pPr>
              <w:pStyle w:val="Other10"/>
              <w:ind w:left="124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449 878,- Kč</w:t>
            </w:r>
          </w:p>
        </w:tc>
      </w:tr>
    </w:tbl>
    <w:p w14:paraId="7E44741C" w14:textId="77777777" w:rsidR="002D7D7D" w:rsidRDefault="002D7D7D">
      <w:pPr>
        <w:spacing w:after="1559" w:line="1" w:lineRule="exact"/>
      </w:pPr>
    </w:p>
    <w:p w14:paraId="232750E8" w14:textId="77777777" w:rsidR="002D7D7D" w:rsidRDefault="00000000">
      <w:pPr>
        <w:pStyle w:val="Bodytext10"/>
        <w:pBdr>
          <w:top w:val="single" w:sz="4" w:space="0" w:color="auto"/>
        </w:pBdr>
        <w:spacing w:after="200"/>
        <w:jc w:val="center"/>
      </w:pPr>
      <w:r>
        <w:rPr>
          <w:rStyle w:val="Bodytext1"/>
        </w:rPr>
        <w:t>„Rekonstrukce ambulantní rehabilitace"</w:t>
      </w:r>
    </w:p>
    <w:p w14:paraId="36579C23" w14:textId="4BF699B2" w:rsidR="002D7D7D" w:rsidRDefault="00000000">
      <w:pPr>
        <w:spacing w:after="770" w:line="1" w:lineRule="exact"/>
      </w:pPr>
      <w:r>
        <w:br w:type="page"/>
      </w:r>
    </w:p>
    <w:p w14:paraId="5A0DCBF8" w14:textId="77777777" w:rsidR="002D7D7D" w:rsidRDefault="00000000">
      <w:pPr>
        <w:pStyle w:val="Heading110"/>
        <w:keepNext/>
        <w:keepLines/>
        <w:spacing w:after="200"/>
      </w:pPr>
      <w:bookmarkStart w:id="3" w:name="bookmark6"/>
      <w:r>
        <w:rPr>
          <w:rStyle w:val="Heading11"/>
          <w:b/>
          <w:bCs/>
        </w:rPr>
        <w:lastRenderedPageBreak/>
        <w:t>IV. Závěrečná ustanovení</w:t>
      </w:r>
      <w:bookmarkEnd w:id="3"/>
    </w:p>
    <w:p w14:paraId="5E56E074" w14:textId="77777777" w:rsidR="002D7D7D" w:rsidRDefault="00000000">
      <w:pPr>
        <w:pStyle w:val="Bodytext10"/>
        <w:numPr>
          <w:ilvl w:val="0"/>
          <w:numId w:val="2"/>
        </w:numPr>
        <w:tabs>
          <w:tab w:val="left" w:pos="562"/>
        </w:tabs>
      </w:pPr>
      <w:r>
        <w:rPr>
          <w:rStyle w:val="Bodytext1"/>
        </w:rPr>
        <w:t>Ustanovení smlouvy tímto dodatkem neupravená zůstávají v platnosti beze změn.</w:t>
      </w:r>
    </w:p>
    <w:p w14:paraId="45EDA98B" w14:textId="77777777" w:rsidR="002D7D7D" w:rsidRDefault="00000000">
      <w:pPr>
        <w:pStyle w:val="Bodytext10"/>
        <w:numPr>
          <w:ilvl w:val="0"/>
          <w:numId w:val="2"/>
        </w:numPr>
        <w:tabs>
          <w:tab w:val="left" w:pos="562"/>
        </w:tabs>
      </w:pPr>
      <w:r>
        <w:rPr>
          <w:rStyle w:val="Bodytext1"/>
        </w:rPr>
        <w:t>Tento dodatek je vyhotoven ve třech vyhotoveních</w:t>
      </w:r>
    </w:p>
    <w:p w14:paraId="498E0672" w14:textId="77777777" w:rsidR="002D7D7D" w:rsidRDefault="00000000">
      <w:pPr>
        <w:pStyle w:val="Bodytext10"/>
        <w:numPr>
          <w:ilvl w:val="0"/>
          <w:numId w:val="2"/>
        </w:numPr>
        <w:tabs>
          <w:tab w:val="left" w:pos="562"/>
        </w:tabs>
        <w:sectPr w:rsidR="002D7D7D">
          <w:pgSz w:w="11900" w:h="16840"/>
          <w:pgMar w:top="172" w:right="1366" w:bottom="787" w:left="1376" w:header="0" w:footer="359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Tento dodatek nabývá platnosti a účinnosti dnem jeho podpisu oběma smluvními stranami.</w:t>
      </w:r>
    </w:p>
    <w:p w14:paraId="689A3228" w14:textId="77777777" w:rsidR="002D7D7D" w:rsidRDefault="002D7D7D">
      <w:pPr>
        <w:spacing w:line="240" w:lineRule="exact"/>
        <w:rPr>
          <w:sz w:val="19"/>
          <w:szCs w:val="19"/>
        </w:rPr>
      </w:pPr>
    </w:p>
    <w:p w14:paraId="7E831433" w14:textId="77777777" w:rsidR="002D7D7D" w:rsidRDefault="002D7D7D">
      <w:pPr>
        <w:spacing w:line="240" w:lineRule="exact"/>
        <w:rPr>
          <w:sz w:val="19"/>
          <w:szCs w:val="19"/>
        </w:rPr>
      </w:pPr>
    </w:p>
    <w:p w14:paraId="05AAE968" w14:textId="77777777" w:rsidR="002D7D7D" w:rsidRDefault="002D7D7D">
      <w:pPr>
        <w:spacing w:line="240" w:lineRule="exact"/>
        <w:rPr>
          <w:sz w:val="19"/>
          <w:szCs w:val="19"/>
        </w:rPr>
      </w:pPr>
    </w:p>
    <w:p w14:paraId="08C8FE72" w14:textId="77777777" w:rsidR="002D7D7D" w:rsidRDefault="002D7D7D">
      <w:pPr>
        <w:spacing w:line="240" w:lineRule="exact"/>
        <w:rPr>
          <w:sz w:val="19"/>
          <w:szCs w:val="19"/>
        </w:rPr>
      </w:pPr>
    </w:p>
    <w:p w14:paraId="21D60FB7" w14:textId="77777777" w:rsidR="002D7D7D" w:rsidRDefault="002D7D7D">
      <w:pPr>
        <w:spacing w:line="240" w:lineRule="exact"/>
        <w:rPr>
          <w:sz w:val="19"/>
          <w:szCs w:val="19"/>
        </w:rPr>
      </w:pPr>
    </w:p>
    <w:p w14:paraId="2C25B114" w14:textId="77777777" w:rsidR="002D7D7D" w:rsidRDefault="002D7D7D">
      <w:pPr>
        <w:spacing w:line="240" w:lineRule="exact"/>
        <w:rPr>
          <w:sz w:val="19"/>
          <w:szCs w:val="19"/>
        </w:rPr>
      </w:pPr>
    </w:p>
    <w:p w14:paraId="3D071EB0" w14:textId="77777777" w:rsidR="002D7D7D" w:rsidRDefault="002D7D7D">
      <w:pPr>
        <w:spacing w:line="240" w:lineRule="exact"/>
        <w:rPr>
          <w:sz w:val="19"/>
          <w:szCs w:val="19"/>
        </w:rPr>
      </w:pPr>
    </w:p>
    <w:p w14:paraId="55311848" w14:textId="77777777" w:rsidR="002D7D7D" w:rsidRDefault="002D7D7D">
      <w:pPr>
        <w:spacing w:line="240" w:lineRule="exact"/>
        <w:rPr>
          <w:sz w:val="19"/>
          <w:szCs w:val="19"/>
        </w:rPr>
      </w:pPr>
    </w:p>
    <w:p w14:paraId="577D73E5" w14:textId="77777777" w:rsidR="002D7D7D" w:rsidRDefault="002D7D7D">
      <w:pPr>
        <w:spacing w:line="240" w:lineRule="exact"/>
        <w:rPr>
          <w:sz w:val="19"/>
          <w:szCs w:val="19"/>
        </w:rPr>
      </w:pPr>
    </w:p>
    <w:p w14:paraId="02D40E0F" w14:textId="77777777" w:rsidR="002D7D7D" w:rsidRDefault="002D7D7D">
      <w:pPr>
        <w:spacing w:line="240" w:lineRule="exact"/>
        <w:rPr>
          <w:sz w:val="19"/>
          <w:szCs w:val="19"/>
        </w:rPr>
      </w:pPr>
    </w:p>
    <w:p w14:paraId="1C2BFE36" w14:textId="77777777" w:rsidR="002D7D7D" w:rsidRDefault="002D7D7D">
      <w:pPr>
        <w:spacing w:line="240" w:lineRule="exact"/>
        <w:rPr>
          <w:sz w:val="19"/>
          <w:szCs w:val="19"/>
        </w:rPr>
      </w:pPr>
    </w:p>
    <w:p w14:paraId="5EC43044" w14:textId="77777777" w:rsidR="002D7D7D" w:rsidRDefault="002D7D7D">
      <w:pPr>
        <w:spacing w:line="240" w:lineRule="exact"/>
        <w:rPr>
          <w:sz w:val="19"/>
          <w:szCs w:val="19"/>
        </w:rPr>
      </w:pPr>
    </w:p>
    <w:p w14:paraId="277C7899" w14:textId="77777777" w:rsidR="002D7D7D" w:rsidRDefault="002D7D7D">
      <w:pPr>
        <w:spacing w:line="240" w:lineRule="exact"/>
        <w:rPr>
          <w:sz w:val="19"/>
          <w:szCs w:val="19"/>
        </w:rPr>
      </w:pPr>
    </w:p>
    <w:p w14:paraId="6D2B3B87" w14:textId="77777777" w:rsidR="002D7D7D" w:rsidRDefault="002D7D7D">
      <w:pPr>
        <w:spacing w:line="240" w:lineRule="exact"/>
        <w:rPr>
          <w:sz w:val="19"/>
          <w:szCs w:val="19"/>
        </w:rPr>
      </w:pPr>
    </w:p>
    <w:p w14:paraId="2E97A1DB" w14:textId="77777777" w:rsidR="002D7D7D" w:rsidRDefault="002D7D7D">
      <w:pPr>
        <w:spacing w:line="240" w:lineRule="exact"/>
        <w:rPr>
          <w:sz w:val="19"/>
          <w:szCs w:val="19"/>
        </w:rPr>
      </w:pPr>
    </w:p>
    <w:p w14:paraId="0A29131F" w14:textId="77777777" w:rsidR="002D7D7D" w:rsidRDefault="002D7D7D">
      <w:pPr>
        <w:spacing w:line="240" w:lineRule="exact"/>
        <w:rPr>
          <w:sz w:val="19"/>
          <w:szCs w:val="19"/>
        </w:rPr>
      </w:pPr>
    </w:p>
    <w:p w14:paraId="64CF4774" w14:textId="77777777" w:rsidR="002D7D7D" w:rsidRDefault="002D7D7D">
      <w:pPr>
        <w:spacing w:line="240" w:lineRule="exact"/>
        <w:rPr>
          <w:sz w:val="19"/>
          <w:szCs w:val="19"/>
        </w:rPr>
      </w:pPr>
    </w:p>
    <w:p w14:paraId="7EF51A02" w14:textId="77777777" w:rsidR="002D7D7D" w:rsidRDefault="002D7D7D">
      <w:pPr>
        <w:spacing w:line="240" w:lineRule="exact"/>
        <w:rPr>
          <w:sz w:val="19"/>
          <w:szCs w:val="19"/>
        </w:rPr>
      </w:pPr>
    </w:p>
    <w:p w14:paraId="1BF3BC02" w14:textId="77777777" w:rsidR="002D7D7D" w:rsidRDefault="002D7D7D">
      <w:pPr>
        <w:spacing w:line="240" w:lineRule="exact"/>
        <w:rPr>
          <w:sz w:val="19"/>
          <w:szCs w:val="19"/>
        </w:rPr>
      </w:pPr>
    </w:p>
    <w:p w14:paraId="7080672D" w14:textId="77777777" w:rsidR="002D7D7D" w:rsidRDefault="002D7D7D">
      <w:pPr>
        <w:spacing w:line="240" w:lineRule="exact"/>
        <w:rPr>
          <w:sz w:val="19"/>
          <w:szCs w:val="19"/>
        </w:rPr>
      </w:pPr>
    </w:p>
    <w:p w14:paraId="09030A02" w14:textId="77777777" w:rsidR="002D7D7D" w:rsidRDefault="002D7D7D">
      <w:pPr>
        <w:spacing w:line="240" w:lineRule="exact"/>
        <w:rPr>
          <w:sz w:val="19"/>
          <w:szCs w:val="19"/>
        </w:rPr>
      </w:pPr>
    </w:p>
    <w:p w14:paraId="54A3AE7D" w14:textId="77777777" w:rsidR="002D7D7D" w:rsidRDefault="002D7D7D">
      <w:pPr>
        <w:spacing w:line="240" w:lineRule="exact"/>
        <w:rPr>
          <w:sz w:val="19"/>
          <w:szCs w:val="19"/>
        </w:rPr>
      </w:pPr>
    </w:p>
    <w:p w14:paraId="2669E15B" w14:textId="77777777" w:rsidR="002D7D7D" w:rsidRDefault="002D7D7D">
      <w:pPr>
        <w:spacing w:line="240" w:lineRule="exact"/>
        <w:rPr>
          <w:sz w:val="19"/>
          <w:szCs w:val="19"/>
        </w:rPr>
      </w:pPr>
    </w:p>
    <w:p w14:paraId="46F721C5" w14:textId="77777777" w:rsidR="002D7D7D" w:rsidRDefault="002D7D7D">
      <w:pPr>
        <w:spacing w:line="240" w:lineRule="exact"/>
        <w:rPr>
          <w:sz w:val="19"/>
          <w:szCs w:val="19"/>
        </w:rPr>
      </w:pPr>
    </w:p>
    <w:p w14:paraId="11D767DF" w14:textId="77777777" w:rsidR="002D7D7D" w:rsidRDefault="002D7D7D">
      <w:pPr>
        <w:spacing w:line="240" w:lineRule="exact"/>
        <w:rPr>
          <w:sz w:val="19"/>
          <w:szCs w:val="19"/>
        </w:rPr>
      </w:pPr>
    </w:p>
    <w:p w14:paraId="0FB89FAB" w14:textId="77777777" w:rsidR="002D7D7D" w:rsidRDefault="002D7D7D">
      <w:pPr>
        <w:spacing w:line="240" w:lineRule="exact"/>
        <w:rPr>
          <w:sz w:val="19"/>
          <w:szCs w:val="19"/>
        </w:rPr>
      </w:pPr>
    </w:p>
    <w:p w14:paraId="38D22BCD" w14:textId="77777777" w:rsidR="002D7D7D" w:rsidRDefault="002D7D7D">
      <w:pPr>
        <w:spacing w:before="113" w:after="113" w:line="240" w:lineRule="exact"/>
        <w:rPr>
          <w:sz w:val="19"/>
          <w:szCs w:val="19"/>
        </w:rPr>
      </w:pPr>
    </w:p>
    <w:p w14:paraId="71E738A7" w14:textId="77777777" w:rsidR="002D7D7D" w:rsidRDefault="002D7D7D">
      <w:pPr>
        <w:spacing w:line="1" w:lineRule="exact"/>
        <w:sectPr w:rsidR="002D7D7D">
          <w:type w:val="continuous"/>
          <w:pgSz w:w="11900" w:h="16840"/>
          <w:pgMar w:top="1371" w:right="0" w:bottom="3058" w:left="0" w:header="0" w:footer="3" w:gutter="0"/>
          <w:cols w:space="720"/>
          <w:noEndnote/>
          <w:docGrid w:linePitch="360"/>
        </w:sectPr>
      </w:pPr>
    </w:p>
    <w:p w14:paraId="4E754F0F" w14:textId="77777777" w:rsidR="002D7D7D" w:rsidRDefault="00000000">
      <w:pPr>
        <w:pStyle w:val="Bodytext10"/>
        <w:ind w:right="140"/>
        <w:jc w:val="right"/>
      </w:pPr>
      <w:r>
        <w:rPr>
          <w:rStyle w:val="Bodytext1"/>
        </w:rPr>
        <w:t xml:space="preserve">1 8, </w:t>
      </w:r>
      <w:proofErr w:type="gramStart"/>
      <w:r>
        <w:rPr>
          <w:rStyle w:val="Bodytext1"/>
        </w:rPr>
        <w:t>04 .</w:t>
      </w:r>
      <w:proofErr w:type="gramEnd"/>
      <w:r>
        <w:rPr>
          <w:rStyle w:val="Bodytext1"/>
        </w:rPr>
        <w:t xml:space="preserve"> 2024</w:t>
      </w:r>
    </w:p>
    <w:p w14:paraId="0566DDFA" w14:textId="77777777" w:rsidR="002D7D7D" w:rsidRDefault="00000000">
      <w:pPr>
        <w:pStyle w:val="Bodytext10"/>
        <w:tabs>
          <w:tab w:val="left" w:leader="dot" w:pos="3125"/>
        </w:tabs>
        <w:spacing w:line="226" w:lineRule="auto"/>
        <w:jc w:val="right"/>
      </w:pPr>
      <w:r>
        <w:rPr>
          <w:rStyle w:val="Bodytext1"/>
        </w:rPr>
        <w:t>V Havířově dne:</w:t>
      </w:r>
      <w:r>
        <w:rPr>
          <w:rStyle w:val="Bodytext1"/>
        </w:rPr>
        <w:tab/>
      </w:r>
    </w:p>
    <w:p w14:paraId="565E6608" w14:textId="77777777" w:rsidR="002D7D7D" w:rsidRDefault="00000000">
      <w:pPr>
        <w:pStyle w:val="Bodytext10"/>
        <w:tabs>
          <w:tab w:val="left" w:leader="dot" w:pos="1656"/>
          <w:tab w:val="left" w:leader="dot" w:pos="3024"/>
        </w:tabs>
        <w:sectPr w:rsidR="002D7D7D">
          <w:type w:val="continuous"/>
          <w:pgSz w:w="11900" w:h="16840"/>
          <w:pgMar w:top="1371" w:right="1793" w:bottom="3058" w:left="1877" w:header="0" w:footer="3" w:gutter="0"/>
          <w:cols w:num="2" w:space="1933"/>
          <w:noEndnote/>
          <w:docGrid w:linePitch="360"/>
        </w:sectPr>
      </w:pPr>
      <w:r>
        <w:rPr>
          <w:rStyle w:val="Bodytext1"/>
        </w:rPr>
        <w:t>V Karviné dne:</w:t>
      </w:r>
      <w:r>
        <w:rPr>
          <w:rStyle w:val="Bodytext1"/>
        </w:rPr>
        <w:tab/>
      </w:r>
      <w:proofErr w:type="gramStart"/>
      <w:r>
        <w:rPr>
          <w:rStyle w:val="Bodytext1"/>
          <w:color w:val="5E4E91"/>
        </w:rPr>
        <w:t>^.•</w:t>
      </w:r>
      <w:proofErr w:type="gramEnd"/>
      <w:r>
        <w:rPr>
          <w:rStyle w:val="Bodytext1"/>
          <w:color w:val="5E4E91"/>
        </w:rPr>
        <w:t>...1.'..™.^.?.</w:t>
      </w:r>
      <w:r>
        <w:rPr>
          <w:rStyle w:val="Bodytext1"/>
        </w:rPr>
        <w:tab/>
      </w:r>
    </w:p>
    <w:p w14:paraId="7E7D332B" w14:textId="77777777" w:rsidR="002D7D7D" w:rsidRDefault="002D7D7D">
      <w:pPr>
        <w:spacing w:line="3" w:lineRule="exact"/>
        <w:rPr>
          <w:sz w:val="2"/>
          <w:szCs w:val="2"/>
        </w:rPr>
      </w:pPr>
    </w:p>
    <w:p w14:paraId="2420F8E6" w14:textId="77777777" w:rsidR="002D7D7D" w:rsidRDefault="002D7D7D">
      <w:pPr>
        <w:spacing w:line="1" w:lineRule="exact"/>
        <w:sectPr w:rsidR="002D7D7D">
          <w:type w:val="continuous"/>
          <w:pgSz w:w="11900" w:h="16840"/>
          <w:pgMar w:top="1371" w:right="0" w:bottom="1371" w:left="0" w:header="0" w:footer="3" w:gutter="0"/>
          <w:cols w:space="720"/>
          <w:noEndnote/>
          <w:docGrid w:linePitch="360"/>
        </w:sectPr>
      </w:pPr>
    </w:p>
    <w:p w14:paraId="1FF96832" w14:textId="2D6D2A22" w:rsidR="002D7D7D" w:rsidRDefault="002D7D7D">
      <w:pPr>
        <w:spacing w:line="1" w:lineRule="exact"/>
      </w:pPr>
    </w:p>
    <w:sectPr w:rsidR="002D7D7D">
      <w:type w:val="continuous"/>
      <w:pgSz w:w="11900" w:h="16840"/>
      <w:pgMar w:top="1371" w:right="4926" w:bottom="1371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2D6B" w14:textId="77777777" w:rsidR="00681AFB" w:rsidRDefault="00681AFB">
      <w:r>
        <w:separator/>
      </w:r>
    </w:p>
  </w:endnote>
  <w:endnote w:type="continuationSeparator" w:id="0">
    <w:p w14:paraId="168F12E5" w14:textId="77777777" w:rsidR="00681AFB" w:rsidRDefault="006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0D22" w14:textId="77777777" w:rsidR="00681AFB" w:rsidRDefault="00681AFB"/>
  </w:footnote>
  <w:footnote w:type="continuationSeparator" w:id="0">
    <w:p w14:paraId="4C1D52E0" w14:textId="77777777" w:rsidR="00681AFB" w:rsidRDefault="00681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C0B52"/>
    <w:multiLevelType w:val="multilevel"/>
    <w:tmpl w:val="1212BE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044BBA"/>
    <w:multiLevelType w:val="multilevel"/>
    <w:tmpl w:val="A2CCDF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3567347">
    <w:abstractNumId w:val="1"/>
  </w:num>
  <w:num w:numId="2" w16cid:durableId="3678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7D"/>
    <w:rsid w:val="002D7D7D"/>
    <w:rsid w:val="00681AFB"/>
    <w:rsid w:val="00847A68"/>
    <w:rsid w:val="00C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60D"/>
  <w15:docId w15:val="{28D16F6C-009D-426F-91A6-02B8B7A7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190" w:line="350" w:lineRule="auto"/>
      <w:ind w:left="340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1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pacing w:line="502" w:lineRule="auto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pacing w:line="324" w:lineRule="auto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2024-05-17T12:57:00Z</dcterms:created>
  <dcterms:modified xsi:type="dcterms:W3CDTF">2024-05-17T12:57:00Z</dcterms:modified>
</cp:coreProperties>
</file>