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6" w:rsidRDefault="00F23956">
      <w:pPr>
        <w:rPr>
          <w:sz w:val="36"/>
          <w:szCs w:val="36"/>
        </w:rPr>
      </w:pPr>
    </w:p>
    <w:p w:rsidR="003652B2" w:rsidRDefault="00B71B9E">
      <w:pPr>
        <w:rPr>
          <w:sz w:val="36"/>
          <w:szCs w:val="36"/>
        </w:rPr>
      </w:pPr>
      <w:r w:rsidRPr="00F23956">
        <w:rPr>
          <w:sz w:val="36"/>
          <w:szCs w:val="36"/>
        </w:rPr>
        <w:t>Dohoda o vypořádání bezdůvodného obohacení</w:t>
      </w:r>
    </w:p>
    <w:p w:rsidR="004310F3" w:rsidRDefault="004310F3" w:rsidP="00F23956">
      <w:pPr>
        <w:spacing w:after="0"/>
      </w:pPr>
    </w:p>
    <w:p w:rsidR="004310F3" w:rsidRDefault="004310F3" w:rsidP="00F23956">
      <w:pPr>
        <w:spacing w:after="0"/>
      </w:pPr>
    </w:p>
    <w:p w:rsidR="00F23956" w:rsidRDefault="00F23956" w:rsidP="00F23956">
      <w:pPr>
        <w:spacing w:after="0"/>
      </w:pPr>
      <w:r>
        <w:t xml:space="preserve">Uzavřená dle§ 2991 a násl. zákona č. 89/2012 </w:t>
      </w:r>
      <w:proofErr w:type="spellStart"/>
      <w:r>
        <w:t>Sb</w:t>
      </w:r>
      <w:proofErr w:type="spellEnd"/>
      <w:r>
        <w:t>, občanského zákoníku.</w:t>
      </w:r>
    </w:p>
    <w:p w:rsidR="00F23956" w:rsidRDefault="00F23956" w:rsidP="00F23956">
      <w:pPr>
        <w:spacing w:after="0"/>
      </w:pPr>
      <w:r>
        <w:t>mezi smluvními stranami</w:t>
      </w:r>
    </w:p>
    <w:p w:rsidR="00AC110B" w:rsidRDefault="00AC110B" w:rsidP="00F23956">
      <w:pPr>
        <w:spacing w:after="0"/>
      </w:pPr>
    </w:p>
    <w:p w:rsidR="00970035" w:rsidRDefault="00970035" w:rsidP="00970035">
      <w:pPr>
        <w:pStyle w:val="Nadpis2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324"/>
        <w:gridCol w:w="5813"/>
      </w:tblGrid>
      <w:tr w:rsidR="00970035" w:rsidTr="00816DE2">
        <w:trPr>
          <w:trHeight w:val="267"/>
        </w:trPr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1.1</w:t>
            </w: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Zákazník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Střední škola zemědělská a přírodovědná Rožnov pod Radhoštěm</w:t>
            </w:r>
          </w:p>
        </w:tc>
      </w:tr>
      <w:tr w:rsidR="00970035" w:rsidTr="00816DE2"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324" w:type="dxa"/>
          </w:tcPr>
          <w:p w:rsidR="00970035" w:rsidRDefault="00970035" w:rsidP="00816DE2">
            <w:pPr>
              <w:pStyle w:val="Nadpis6"/>
              <w:rPr>
                <w:rFonts w:ascii="Tahoma" w:hAnsi="Tahoma" w:cs="Tahoma"/>
                <w:color w:val="auto"/>
                <w:sz w:val="20"/>
                <w:szCs w:val="22"/>
              </w:rPr>
            </w:pPr>
            <w:r>
              <w:rPr>
                <w:rFonts w:ascii="Tahoma" w:hAnsi="Tahoma" w:cs="Tahoma"/>
                <w:color w:val="auto"/>
                <w:sz w:val="20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pStyle w:val="Nadpis6"/>
              <w:rPr>
                <w:rFonts w:ascii="Tahoma" w:hAnsi="Tahoma" w:cs="Tahoma"/>
                <w:color w:val="auto"/>
                <w:sz w:val="20"/>
                <w:szCs w:val="22"/>
              </w:rPr>
            </w:pPr>
            <w:r>
              <w:rPr>
                <w:rFonts w:ascii="Tahoma" w:hAnsi="Tahoma" w:cs="Tahoma"/>
                <w:color w:val="auto"/>
                <w:sz w:val="20"/>
                <w:szCs w:val="22"/>
              </w:rPr>
              <w:t>nábřeží Dukelských hrdinů 570, 756 61 Rožnov pod Radhoštěm</w:t>
            </w:r>
          </w:p>
        </w:tc>
      </w:tr>
      <w:tr w:rsidR="00970035" w:rsidTr="00816DE2"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Zastoupený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6C5E0C" w:rsidP="00816DE2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</w:t>
            </w:r>
            <w:proofErr w:type="spellEnd"/>
            <w:r w:rsidR="00970035">
              <w:rPr>
                <w:rFonts w:ascii="Tahoma" w:hAnsi="Tahoma" w:cs="Tahoma"/>
                <w:sz w:val="20"/>
              </w:rPr>
              <w:t>, ředitelkou školy</w:t>
            </w:r>
          </w:p>
        </w:tc>
      </w:tr>
      <w:tr w:rsidR="00970035" w:rsidTr="00816DE2"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Komerční banka, a.s.</w:t>
            </w:r>
          </w:p>
        </w:tc>
      </w:tr>
      <w:tr w:rsidR="00970035" w:rsidTr="00816DE2">
        <w:trPr>
          <w:trHeight w:val="211"/>
        </w:trPr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 w:rsidRPr="002E1549">
              <w:rPr>
                <w:rFonts w:ascii="Tahoma" w:hAnsi="Tahoma" w:cs="Tahoma"/>
                <w:sz w:val="20"/>
              </w:rPr>
              <w:t>4002230801/0100</w:t>
            </w:r>
            <w:r w:rsidDel="00E36D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0035" w:rsidTr="00816DE2">
        <w:trPr>
          <w:trHeight w:val="237"/>
        </w:trPr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00843547</w:t>
            </w:r>
          </w:p>
        </w:tc>
      </w:tr>
      <w:tr w:rsidR="00970035" w:rsidTr="00816DE2">
        <w:trPr>
          <w:trHeight w:val="217"/>
        </w:trPr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9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</w:t>
            </w:r>
          </w:p>
        </w:tc>
        <w:tc>
          <w:tcPr>
            <w:tcW w:w="32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CZ00843547</w:t>
            </w:r>
            <w:r>
              <w:t> </w:t>
            </w:r>
          </w:p>
        </w:tc>
      </w:tr>
      <w:tr w:rsidR="00970035" w:rsidTr="00816DE2">
        <w:trPr>
          <w:cantSplit/>
          <w:trHeight w:val="656"/>
        </w:trPr>
        <w:tc>
          <w:tcPr>
            <w:tcW w:w="496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5" w:type="dxa"/>
            <w:gridSpan w:val="3"/>
          </w:tcPr>
          <w:p w:rsidR="00970035" w:rsidRDefault="00970035" w:rsidP="00816DE2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Škola je zapsána v rejstříku škol a školských zařízení pod IZO 600018202</w:t>
            </w:r>
          </w:p>
        </w:tc>
      </w:tr>
    </w:tbl>
    <w:p w:rsidR="00970035" w:rsidRDefault="00970035" w:rsidP="0097003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W w:w="9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11"/>
        <w:gridCol w:w="322"/>
        <w:gridCol w:w="5885"/>
      </w:tblGrid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1.2</w:t>
            </w: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Poskytovatel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ANAFRA s.r.o.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 května 1109/63, 140 00 Praha 4 – Nusle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Zastoupený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6C5E0C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</w:t>
            </w:r>
            <w:r w:rsidR="006C5E0C">
              <w:rPr>
                <w:rFonts w:ascii="Tahoma" w:hAnsi="Tahoma" w:cs="Tahoma"/>
                <w:sz w:val="20"/>
              </w:rPr>
              <w:t>xxxxxxxxxxxxxxxxxxx</w:t>
            </w:r>
            <w:proofErr w:type="spellEnd"/>
            <w:r>
              <w:rPr>
                <w:rFonts w:ascii="Tahoma" w:hAnsi="Tahoma" w:cs="Tahoma"/>
                <w:sz w:val="20"/>
              </w:rPr>
              <w:t>, výkonným ředitelem s.r.o.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ČSOB, a.s.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199921885/0300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26878291</w:t>
            </w:r>
          </w:p>
        </w:tc>
      </w:tr>
      <w:tr w:rsidR="00970035" w:rsidTr="00816DE2"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</w:t>
            </w:r>
          </w:p>
        </w:tc>
        <w:tc>
          <w:tcPr>
            <w:tcW w:w="322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84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CZ26878291</w:t>
            </w:r>
          </w:p>
        </w:tc>
      </w:tr>
      <w:tr w:rsidR="00970035" w:rsidTr="00816DE2">
        <w:trPr>
          <w:cantSplit/>
        </w:trPr>
        <w:tc>
          <w:tcPr>
            <w:tcW w:w="495" w:type="dxa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17" w:type="dxa"/>
            <w:gridSpan w:val="3"/>
          </w:tcPr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Společnost je vedená u Městského soudu v Praze, oddíl C, spisová značka 250434</w:t>
            </w:r>
          </w:p>
          <w:p w:rsidR="00970035" w:rsidRDefault="00970035" w:rsidP="00816D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 datové schránky: vawmd6h</w:t>
            </w:r>
          </w:p>
        </w:tc>
      </w:tr>
    </w:tbl>
    <w:p w:rsidR="00970035" w:rsidRDefault="00970035" w:rsidP="00970035"/>
    <w:p w:rsidR="004310F3" w:rsidRDefault="004310F3" w:rsidP="00AC110B">
      <w:pPr>
        <w:pStyle w:val="Zkladntext"/>
        <w:rPr>
          <w:b/>
        </w:rPr>
      </w:pPr>
    </w:p>
    <w:p w:rsidR="004310F3" w:rsidRDefault="004310F3" w:rsidP="00AC110B">
      <w:pPr>
        <w:pStyle w:val="Zkladntext"/>
        <w:rPr>
          <w:b/>
        </w:rPr>
      </w:pPr>
    </w:p>
    <w:p w:rsidR="004310F3" w:rsidRDefault="004310F3" w:rsidP="00AC110B">
      <w:pPr>
        <w:pStyle w:val="Zkladntext"/>
        <w:rPr>
          <w:b/>
        </w:rPr>
      </w:pPr>
    </w:p>
    <w:p w:rsidR="004310F3" w:rsidRDefault="004310F3" w:rsidP="00AC110B">
      <w:pPr>
        <w:pStyle w:val="Zkladntext"/>
        <w:rPr>
          <w:b/>
        </w:rPr>
      </w:pPr>
    </w:p>
    <w:p w:rsidR="00AC110B" w:rsidRPr="00AA2908" w:rsidRDefault="00AC110B" w:rsidP="00AC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08">
        <w:rPr>
          <w:rFonts w:ascii="Times New Roman" w:hAnsi="Times New Roman" w:cs="Times New Roman"/>
          <w:b/>
          <w:sz w:val="24"/>
          <w:szCs w:val="24"/>
        </w:rPr>
        <w:t xml:space="preserve">Článek I. </w:t>
      </w:r>
    </w:p>
    <w:p w:rsidR="00AC110B" w:rsidRPr="00AA2908" w:rsidRDefault="00AC110B" w:rsidP="00AC110B">
      <w:pPr>
        <w:pStyle w:val="Zkladntext"/>
        <w:jc w:val="center"/>
        <w:rPr>
          <w:b/>
          <w:szCs w:val="24"/>
        </w:rPr>
      </w:pPr>
      <w:r w:rsidRPr="00AA2908">
        <w:rPr>
          <w:b/>
          <w:szCs w:val="24"/>
        </w:rPr>
        <w:t>Úvodní ustanovení</w:t>
      </w:r>
    </w:p>
    <w:p w:rsidR="00AC110B" w:rsidRDefault="00AC110B" w:rsidP="00F23956">
      <w:pPr>
        <w:spacing w:after="0"/>
      </w:pPr>
    </w:p>
    <w:p w:rsidR="009A0BEB" w:rsidRDefault="009A0BEB" w:rsidP="009A0BEB">
      <w:pPr>
        <w:pStyle w:val="Odstavecseseznamem"/>
        <w:numPr>
          <w:ilvl w:val="1"/>
          <w:numId w:val="1"/>
        </w:numPr>
        <w:spacing w:after="0"/>
      </w:pPr>
      <w:r>
        <w:t xml:space="preserve">účastníci dohody na základě objednání uzavřely dne </w:t>
      </w:r>
      <w:proofErr w:type="gramStart"/>
      <w:r w:rsidR="004E4316">
        <w:t>1</w:t>
      </w:r>
      <w:r w:rsidR="00970035">
        <w:t>0</w:t>
      </w:r>
      <w:r>
        <w:t>.</w:t>
      </w:r>
      <w:r w:rsidR="004E4316">
        <w:t>0</w:t>
      </w:r>
      <w:r w:rsidR="00970035">
        <w:t>4</w:t>
      </w:r>
      <w:r>
        <w:t>.20</w:t>
      </w:r>
      <w:r w:rsidR="00DE1A57">
        <w:t>2</w:t>
      </w:r>
      <w:r w:rsidR="004E4316">
        <w:t>4</w:t>
      </w:r>
      <w:proofErr w:type="gramEnd"/>
      <w:r>
        <w:t xml:space="preserve"> </w:t>
      </w:r>
      <w:r w:rsidR="00DE1A57">
        <w:t xml:space="preserve"> smlouvu </w:t>
      </w:r>
      <w:r w:rsidR="00970035">
        <w:t>WH/2024/025436</w:t>
      </w:r>
      <w:r>
        <w:t xml:space="preserve"> </w:t>
      </w:r>
    </w:p>
    <w:p w:rsidR="009A0BEB" w:rsidRDefault="009A0BEB" w:rsidP="009A0BEB">
      <w:pPr>
        <w:pStyle w:val="Odstavecseseznamem"/>
        <w:numPr>
          <w:ilvl w:val="1"/>
          <w:numId w:val="1"/>
        </w:numPr>
        <w:spacing w:after="0"/>
      </w:pPr>
      <w:r>
        <w:t>Na výše uvedenou smlouvu se vztahovala povinnost uveřejnění prostřednictvím registru smluv v </w:t>
      </w:r>
      <w:proofErr w:type="gramStart"/>
      <w:r>
        <w:t>souladu  se</w:t>
      </w:r>
      <w:proofErr w:type="gramEnd"/>
      <w:r>
        <w:t xml:space="preserve"> zákonem č. 3740/2015 Sb., o zvláštních podmínkách účinnosti některých smluv a o registru smluv (zákon o registru smluv), ve znění pozdějších předpisů.</w:t>
      </w:r>
    </w:p>
    <w:p w:rsidR="009A0BEB" w:rsidRDefault="009A0BEB" w:rsidP="009A0BEB">
      <w:pPr>
        <w:pStyle w:val="Odstavecseseznamem"/>
        <w:numPr>
          <w:ilvl w:val="1"/>
          <w:numId w:val="1"/>
        </w:numPr>
        <w:spacing w:after="0"/>
      </w:pPr>
      <w:r>
        <w:t xml:space="preserve">Smlouva byla objednatelem publikována v registru smluv dne </w:t>
      </w:r>
      <w:proofErr w:type="gramStart"/>
      <w:r w:rsidR="00970035">
        <w:t>1</w:t>
      </w:r>
      <w:r w:rsidR="0022238A">
        <w:t>7</w:t>
      </w:r>
      <w:r>
        <w:t>.</w:t>
      </w:r>
      <w:r w:rsidR="00427AED">
        <w:t>0</w:t>
      </w:r>
      <w:r w:rsidR="00970035">
        <w:t>5</w:t>
      </w:r>
      <w:r>
        <w:t>.20</w:t>
      </w:r>
      <w:r w:rsidR="00DE1A57">
        <w:t>2</w:t>
      </w:r>
      <w:r w:rsidR="00427AED">
        <w:t>4</w:t>
      </w:r>
      <w:proofErr w:type="gramEnd"/>
      <w:r>
        <w:t>,</w:t>
      </w:r>
      <w:r w:rsidR="00DE1A57">
        <w:t xml:space="preserve"> což znamená,</w:t>
      </w:r>
      <w:r>
        <w:t xml:space="preserve"> že smlouva nebyla  zveřejněna  v souladu se zákonem. Bylo zjištěno,  že v době kdy byla uveřejněna již uběhla 30 denní </w:t>
      </w:r>
      <w:proofErr w:type="gramStart"/>
      <w:r>
        <w:t>lhůta,</w:t>
      </w:r>
      <w:r w:rsidR="00DE1A57">
        <w:t xml:space="preserve"> </w:t>
      </w:r>
      <w:r>
        <w:t>a</w:t>
      </w:r>
      <w:r w:rsidR="00DE1A57">
        <w:t xml:space="preserve"> </w:t>
      </w:r>
      <w:r>
        <w:t xml:space="preserve"> navíc</w:t>
      </w:r>
      <w:proofErr w:type="gramEnd"/>
      <w:r>
        <w:t xml:space="preserve"> bylo poskytnuto plnění dle smlouvy, za které byla uhrazena faktura. </w:t>
      </w:r>
    </w:p>
    <w:p w:rsidR="009A0BEB" w:rsidRDefault="009A0BEB" w:rsidP="009A0BEB">
      <w:pPr>
        <w:pStyle w:val="Odstavecseseznamem"/>
        <w:numPr>
          <w:ilvl w:val="1"/>
          <w:numId w:val="1"/>
        </w:numPr>
        <w:spacing w:after="0"/>
      </w:pPr>
      <w:r>
        <w:t xml:space="preserve">Vzhledem k tomu, že plnění ze smlouvy </w:t>
      </w:r>
      <w:proofErr w:type="gramStart"/>
      <w:r>
        <w:t>proběhlo  před</w:t>
      </w:r>
      <w:proofErr w:type="gramEnd"/>
      <w:r>
        <w:t xml:space="preserve"> jejím zveřejněním, považuje se toto za bezdůvodné obohacení.</w:t>
      </w:r>
    </w:p>
    <w:p w:rsidR="005C53E7" w:rsidRDefault="005C53E7" w:rsidP="005C53E7">
      <w:pPr>
        <w:pStyle w:val="Odstavecseseznamem"/>
        <w:spacing w:after="0"/>
        <w:ind w:left="360"/>
      </w:pPr>
    </w:p>
    <w:p w:rsidR="00893FB6" w:rsidRDefault="005C53E7" w:rsidP="005C53E7">
      <w:pPr>
        <w:pStyle w:val="Odstavecseseznamem"/>
        <w:spacing w:after="0"/>
        <w:ind w:left="360"/>
      </w:pPr>
      <w:r>
        <w:t xml:space="preserve"> </w:t>
      </w:r>
      <w:r w:rsidR="009A4A76">
        <w:t xml:space="preserve">  </w:t>
      </w:r>
    </w:p>
    <w:p w:rsidR="005C53E7" w:rsidRPr="00AA2908" w:rsidRDefault="00F23956" w:rsidP="005C5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5C53E7" w:rsidRPr="00AA290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5C53E7">
        <w:rPr>
          <w:rFonts w:ascii="Times New Roman" w:hAnsi="Times New Roman" w:cs="Times New Roman"/>
          <w:b/>
          <w:sz w:val="24"/>
          <w:szCs w:val="24"/>
        </w:rPr>
        <w:t>I</w:t>
      </w:r>
      <w:r w:rsidR="005C53E7" w:rsidRPr="00AA2908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5C53E7" w:rsidRDefault="005C53E7" w:rsidP="005C53E7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Vypořádání bezdůvodného obohacení</w:t>
      </w:r>
    </w:p>
    <w:p w:rsidR="005C53E7" w:rsidRDefault="005C53E7" w:rsidP="005C53E7">
      <w:pPr>
        <w:pStyle w:val="Zkladntext"/>
        <w:rPr>
          <w:b/>
          <w:szCs w:val="24"/>
        </w:rPr>
      </w:pPr>
    </w:p>
    <w:p w:rsidR="0011412E" w:rsidRDefault="005C53E7" w:rsidP="005C53E7">
      <w:pPr>
        <w:pStyle w:val="Zkladntext"/>
      </w:pPr>
      <w:proofErr w:type="gramStart"/>
      <w:r>
        <w:t xml:space="preserve">2.1 </w:t>
      </w:r>
      <w:r w:rsidR="0011412E">
        <w:t xml:space="preserve"> </w:t>
      </w:r>
      <w:r>
        <w:t xml:space="preserve"> účastníci</w:t>
      </w:r>
      <w:proofErr w:type="gramEnd"/>
      <w:r>
        <w:t xml:space="preserve"> dohody  se tímto domluvili </w:t>
      </w:r>
      <w:r w:rsidR="00BC41B6">
        <w:t xml:space="preserve">na narovnání bezdůvodného obohacení dle článku 1 této dohody tak, že </w:t>
      </w:r>
      <w:r w:rsidR="00970035">
        <w:t>zákazník využil v měsíci dubnu 2024 objednanou službu</w:t>
      </w:r>
      <w:r w:rsidR="00BC41B6">
        <w:t xml:space="preserve"> a po</w:t>
      </w:r>
      <w:r w:rsidR="00970035">
        <w:t>skytovatel za ni dostal zaplaceno</w:t>
      </w:r>
      <w:r w:rsidR="00BC41B6">
        <w:t xml:space="preserve"> dle smlouvy. Po</w:t>
      </w:r>
      <w:r w:rsidR="00970035">
        <w:t>skytovatel</w:t>
      </w:r>
      <w:r w:rsidR="00BC41B6">
        <w:t xml:space="preserve"> si tedy ponechá částku </w:t>
      </w:r>
      <w:proofErr w:type="gramStart"/>
      <w:r w:rsidR="00970035">
        <w:t>10 829,50</w:t>
      </w:r>
      <w:r w:rsidR="00E755A7">
        <w:t xml:space="preserve"> </w:t>
      </w:r>
      <w:r w:rsidR="00BC41B6">
        <w:t xml:space="preserve"> Kč</w:t>
      </w:r>
      <w:proofErr w:type="gramEnd"/>
      <w:r w:rsidR="00BC41B6">
        <w:t xml:space="preserve">  a kupuj</w:t>
      </w:r>
      <w:r w:rsidR="00E755A7">
        <w:t>ící předanou službu</w:t>
      </w:r>
      <w:r w:rsidR="00BC41B6">
        <w:t xml:space="preserve">., čímž bude </w:t>
      </w:r>
      <w:r w:rsidR="0011412E">
        <w:t xml:space="preserve">vzájemná pohledávka z výše uvedené smlouvy započtena beze zbytku. </w:t>
      </w:r>
    </w:p>
    <w:p w:rsidR="005C53E7" w:rsidRPr="00AA2908" w:rsidRDefault="0011412E" w:rsidP="005C53E7">
      <w:pPr>
        <w:pStyle w:val="Zkladntext"/>
        <w:rPr>
          <w:b/>
          <w:szCs w:val="24"/>
        </w:rPr>
      </w:pPr>
      <w:r>
        <w:t xml:space="preserve">2.2. Každá ze smluvních stran prohlašuje, že se neobohatila na úkor druhé smluvní strany a jednala v dobré </w:t>
      </w:r>
      <w:proofErr w:type="gramStart"/>
      <w:r>
        <w:t>víře .</w:t>
      </w:r>
      <w:proofErr w:type="gramEnd"/>
    </w:p>
    <w:p w:rsidR="00F23956" w:rsidRDefault="00F23956"/>
    <w:p w:rsidR="009D737C" w:rsidRPr="00AA2908" w:rsidRDefault="009D737C" w:rsidP="009D7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0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A2908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9D737C" w:rsidRDefault="009D737C" w:rsidP="009D737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Vypořádání bezdůvodného obohacení</w:t>
      </w:r>
    </w:p>
    <w:p w:rsidR="009D737C" w:rsidRPr="009D737C" w:rsidRDefault="009D737C" w:rsidP="009D737C">
      <w:pPr>
        <w:pStyle w:val="Zkladntext"/>
        <w:rPr>
          <w:szCs w:val="24"/>
        </w:rPr>
      </w:pPr>
      <w:r w:rsidRPr="009D737C">
        <w:rPr>
          <w:szCs w:val="24"/>
        </w:rPr>
        <w:t>3.1. Účastníci dohody shodně konstatují, že po splnění závazku uvedeného</w:t>
      </w:r>
      <w:r>
        <w:rPr>
          <w:szCs w:val="24"/>
        </w:rPr>
        <w:t xml:space="preserve"> v čl. II této dohody budou jejich vzájemné závazky a pohledávky vyplývající</w:t>
      </w:r>
      <w:r w:rsidR="00A22F89">
        <w:rPr>
          <w:szCs w:val="24"/>
        </w:rPr>
        <w:t xml:space="preserve"> ze smlouvy uvedené v </w:t>
      </w:r>
      <w:proofErr w:type="gramStart"/>
      <w:r w:rsidR="00A22F89">
        <w:rPr>
          <w:szCs w:val="24"/>
        </w:rPr>
        <w:t>článku  1 zcela</w:t>
      </w:r>
      <w:proofErr w:type="gramEnd"/>
      <w:r w:rsidR="00A22F89">
        <w:rPr>
          <w:szCs w:val="24"/>
        </w:rPr>
        <w:t xml:space="preserve"> vypořádané a že nebudou mít z uvedených titulů vůči sobě navzájem žádných dalších nároků, pohledávek a závazků, resp. že se každý z</w:t>
      </w:r>
      <w:r w:rsidR="00266B95">
        <w:rPr>
          <w:szCs w:val="24"/>
        </w:rPr>
        <w:t> </w:t>
      </w:r>
      <w:r w:rsidR="00A22F89">
        <w:rPr>
          <w:szCs w:val="24"/>
        </w:rPr>
        <w:t>účastníků</w:t>
      </w:r>
      <w:r w:rsidR="00266B95">
        <w:rPr>
          <w:szCs w:val="24"/>
        </w:rPr>
        <w:t xml:space="preserve"> jakýchkoli takových dalších případných pohledávek či jiných nároků vůči druhému účastníkovi této dohody výslovně jejím podpisem vzdává.</w:t>
      </w:r>
    </w:p>
    <w:p w:rsidR="009D737C" w:rsidRDefault="009D737C"/>
    <w:p w:rsidR="004310F3" w:rsidRDefault="004310F3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F3" w:rsidRDefault="004310F3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F3" w:rsidRDefault="004310F3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F3" w:rsidRDefault="004310F3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F3" w:rsidRDefault="004310F3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95" w:rsidRDefault="00266B95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908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66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A29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66B95" w:rsidRDefault="00266B95" w:rsidP="002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6B95" w:rsidRDefault="00266B95" w:rsidP="00266B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</w:t>
      </w:r>
      <w:r w:rsidR="00432578">
        <w:rPr>
          <w:rFonts w:ascii="Times New Roman" w:hAnsi="Times New Roman" w:cs="Times New Roman"/>
          <w:sz w:val="24"/>
          <w:szCs w:val="24"/>
        </w:rPr>
        <w:t>Vzájemná</w:t>
      </w:r>
      <w:proofErr w:type="gramEnd"/>
      <w:r w:rsidR="00432578">
        <w:rPr>
          <w:rFonts w:ascii="Times New Roman" w:hAnsi="Times New Roman" w:cs="Times New Roman"/>
          <w:sz w:val="24"/>
          <w:szCs w:val="24"/>
        </w:rPr>
        <w:t xml:space="preserve"> práva a povinnosti účastníků v této smlouvě výslovně neupravená se řídí příslušnými právními předpisy, zejména občanským zákoníkem.</w:t>
      </w:r>
    </w:p>
    <w:p w:rsidR="00432578" w:rsidRDefault="00432578" w:rsidP="0026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podléhá uveřejnění v registru smluv dle zákona č. 340/2015 Sb., o zvláštních podmínkách účinnosti některých smluv, uveřejnění těchto</w:t>
      </w:r>
      <w:r w:rsidR="00E11626">
        <w:rPr>
          <w:rFonts w:ascii="Times New Roman" w:hAnsi="Times New Roman" w:cs="Times New Roman"/>
          <w:sz w:val="24"/>
          <w:szCs w:val="24"/>
        </w:rPr>
        <w:t xml:space="preserve"> smluv a o registru smluv (záko</w:t>
      </w:r>
      <w:r>
        <w:rPr>
          <w:rFonts w:ascii="Times New Roman" w:hAnsi="Times New Roman" w:cs="Times New Roman"/>
          <w:sz w:val="24"/>
          <w:szCs w:val="24"/>
        </w:rPr>
        <w:t>n o registru smluv), ve znění pozdějších předpisů.</w:t>
      </w:r>
    </w:p>
    <w:p w:rsidR="00432578" w:rsidRDefault="00432578" w:rsidP="00266B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4.2.Smluvní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strany se dohodly, že uveřejnění v souladu se zákonem o registru smluv provede objednatel, a to do 30 dnů od uzavření smlouvy.</w:t>
      </w:r>
    </w:p>
    <w:p w:rsidR="00432578" w:rsidRDefault="004310F3" w:rsidP="00266B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dohoda je vyhotovena ve dvou stejnopisech, z nichž po jednom stejnopisu obdrží každá ze smluvních stran</w:t>
      </w:r>
    </w:p>
    <w:p w:rsidR="004310F3" w:rsidRDefault="004310F3" w:rsidP="00266B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4.4,Dohoda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uzavřena k datu podpisu poslední smluvní strany a nabývá účinnosti dnem uveřejnění v registru smluv.</w:t>
      </w:r>
    </w:p>
    <w:p w:rsidR="004310F3" w:rsidRDefault="004310F3" w:rsidP="00266B95">
      <w:pPr>
        <w:rPr>
          <w:rFonts w:ascii="Times New Roman" w:hAnsi="Times New Roman" w:cs="Times New Roman"/>
          <w:sz w:val="24"/>
          <w:szCs w:val="24"/>
        </w:rPr>
      </w:pPr>
    </w:p>
    <w:p w:rsidR="004310F3" w:rsidRDefault="004310F3" w:rsidP="00266B95">
      <w:pPr>
        <w:rPr>
          <w:rFonts w:ascii="Times New Roman" w:hAnsi="Times New Roman" w:cs="Times New Roman"/>
          <w:sz w:val="24"/>
          <w:szCs w:val="24"/>
        </w:rPr>
      </w:pPr>
    </w:p>
    <w:p w:rsidR="004310F3" w:rsidRDefault="004310F3" w:rsidP="004310F3">
      <w:pPr>
        <w:jc w:val="both"/>
        <w:rPr>
          <w:rFonts w:ascii="Arial" w:hAnsi="Arial" w:cs="Arial"/>
        </w:rPr>
      </w:pPr>
    </w:p>
    <w:p w:rsidR="004310F3" w:rsidRDefault="004310F3" w:rsidP="004310F3">
      <w:pPr>
        <w:jc w:val="both"/>
        <w:rPr>
          <w:rFonts w:ascii="Arial" w:hAnsi="Arial" w:cs="Arial"/>
        </w:rPr>
      </w:pPr>
    </w:p>
    <w:p w:rsidR="004310F3" w:rsidRDefault="004310F3" w:rsidP="004310F3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4310F3" w:rsidRPr="00B24CD3" w:rsidTr="009A2619">
        <w:tc>
          <w:tcPr>
            <w:tcW w:w="4644" w:type="dxa"/>
            <w:shd w:val="clear" w:color="auto" w:fill="auto"/>
          </w:tcPr>
          <w:p w:rsidR="004310F3" w:rsidRPr="00B24CD3" w:rsidRDefault="004310F3" w:rsidP="0022238A">
            <w:pPr>
              <w:jc w:val="both"/>
              <w:rPr>
                <w:rFonts w:ascii="Arial" w:hAnsi="Arial" w:cs="Arial"/>
              </w:rPr>
            </w:pPr>
            <w:r w:rsidRPr="00B24CD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 Rožnově </w:t>
            </w:r>
            <w:proofErr w:type="gramStart"/>
            <w:r>
              <w:rPr>
                <w:rFonts w:ascii="Arial" w:hAnsi="Arial" w:cs="Arial"/>
              </w:rPr>
              <w:t>p.R.</w:t>
            </w:r>
            <w:proofErr w:type="gramEnd"/>
            <w:r w:rsidRPr="00B24CD3">
              <w:rPr>
                <w:rFonts w:ascii="Arial" w:hAnsi="Arial" w:cs="Arial"/>
              </w:rPr>
              <w:t xml:space="preserve"> dne: </w:t>
            </w:r>
            <w:proofErr w:type="gramStart"/>
            <w:r w:rsidR="00970035">
              <w:rPr>
                <w:rFonts w:ascii="Arial" w:hAnsi="Arial" w:cs="Arial"/>
              </w:rPr>
              <w:t>1</w:t>
            </w:r>
            <w:r w:rsidR="0022238A">
              <w:rPr>
                <w:rFonts w:ascii="Arial" w:hAnsi="Arial" w:cs="Arial"/>
              </w:rPr>
              <w:t>7</w:t>
            </w:r>
            <w:r w:rsidR="00BC5302">
              <w:rPr>
                <w:rFonts w:ascii="Arial" w:hAnsi="Arial" w:cs="Arial"/>
              </w:rPr>
              <w:t>.</w:t>
            </w:r>
            <w:r w:rsidR="00970035">
              <w:rPr>
                <w:rFonts w:ascii="Arial" w:hAnsi="Arial" w:cs="Arial"/>
              </w:rPr>
              <w:t>5</w:t>
            </w:r>
            <w:r w:rsidR="00E755A7">
              <w:rPr>
                <w:rFonts w:ascii="Arial" w:hAnsi="Arial" w:cs="Arial"/>
              </w:rPr>
              <w:t>.</w:t>
            </w:r>
            <w:r w:rsidR="00BC5302">
              <w:rPr>
                <w:rFonts w:ascii="Arial" w:hAnsi="Arial" w:cs="Arial"/>
              </w:rPr>
              <w:t>202</w:t>
            </w:r>
            <w:r w:rsidR="00E755A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644" w:type="dxa"/>
            <w:shd w:val="clear" w:color="auto" w:fill="auto"/>
          </w:tcPr>
          <w:p w:rsidR="004310F3" w:rsidRPr="00B24CD3" w:rsidRDefault="004310F3" w:rsidP="0022238A">
            <w:pPr>
              <w:jc w:val="both"/>
              <w:rPr>
                <w:rFonts w:ascii="Arial" w:hAnsi="Arial" w:cs="Arial"/>
              </w:rPr>
            </w:pPr>
            <w:r w:rsidRPr="00B24CD3">
              <w:rPr>
                <w:rFonts w:ascii="Arial" w:hAnsi="Arial" w:cs="Arial"/>
              </w:rPr>
              <w:t xml:space="preserve">V </w:t>
            </w:r>
            <w:proofErr w:type="gramStart"/>
            <w:r>
              <w:rPr>
                <w:rFonts w:ascii="Arial" w:hAnsi="Arial" w:cs="Arial"/>
              </w:rPr>
              <w:t xml:space="preserve">Rožnově  </w:t>
            </w:r>
            <w:r w:rsidRPr="00B24CD3">
              <w:rPr>
                <w:rFonts w:ascii="Arial" w:hAnsi="Arial" w:cs="Arial"/>
              </w:rPr>
              <w:t>dne</w:t>
            </w:r>
            <w:proofErr w:type="gramEnd"/>
            <w:r w:rsidRPr="00B24C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970035">
              <w:rPr>
                <w:rFonts w:ascii="Arial" w:hAnsi="Arial" w:cs="Arial"/>
              </w:rPr>
              <w:t>1</w:t>
            </w:r>
            <w:r w:rsidR="0022238A">
              <w:rPr>
                <w:rFonts w:ascii="Arial" w:hAnsi="Arial" w:cs="Arial"/>
              </w:rPr>
              <w:t>7</w:t>
            </w:r>
            <w:r w:rsidR="00BC5302">
              <w:rPr>
                <w:rFonts w:ascii="Arial" w:hAnsi="Arial" w:cs="Arial"/>
              </w:rPr>
              <w:t>.</w:t>
            </w:r>
            <w:r w:rsidR="00970035">
              <w:rPr>
                <w:rFonts w:ascii="Arial" w:hAnsi="Arial" w:cs="Arial"/>
              </w:rPr>
              <w:t>5</w:t>
            </w:r>
            <w:r w:rsidR="00BC5302">
              <w:rPr>
                <w:rFonts w:ascii="Arial" w:hAnsi="Arial" w:cs="Arial"/>
              </w:rPr>
              <w:t>.202</w:t>
            </w:r>
            <w:r w:rsidR="00E755A7">
              <w:rPr>
                <w:rFonts w:ascii="Arial" w:hAnsi="Arial" w:cs="Arial"/>
              </w:rPr>
              <w:t>4</w:t>
            </w:r>
            <w:proofErr w:type="gramEnd"/>
          </w:p>
        </w:tc>
      </w:tr>
    </w:tbl>
    <w:p w:rsidR="004310F3" w:rsidRDefault="004310F3" w:rsidP="004310F3">
      <w:pPr>
        <w:pStyle w:val="Zkladntext"/>
        <w:jc w:val="both"/>
      </w:pPr>
      <w:r>
        <w:t>Po</w:t>
      </w:r>
      <w:r w:rsidR="00970035">
        <w:t>skytovatel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035">
        <w:t>Zákazník</w:t>
      </w:r>
      <w:r>
        <w:t>:</w:t>
      </w:r>
    </w:p>
    <w:p w:rsidR="004310F3" w:rsidRDefault="004310F3" w:rsidP="004310F3">
      <w:pPr>
        <w:rPr>
          <w:b/>
          <w:bCs/>
        </w:rPr>
      </w:pPr>
    </w:p>
    <w:p w:rsidR="004310F3" w:rsidRDefault="004310F3" w:rsidP="004310F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10F3" w:rsidRDefault="004310F3" w:rsidP="004310F3">
      <w:pPr>
        <w:rPr>
          <w:b/>
          <w:bCs/>
        </w:rPr>
      </w:pPr>
      <w:r>
        <w:rPr>
          <w:b/>
          <w:bCs/>
        </w:rPr>
        <w:t xml:space="preserve">………………………………………                                        </w:t>
      </w:r>
      <w:r>
        <w:rPr>
          <w:b/>
          <w:bCs/>
        </w:rPr>
        <w:tab/>
        <w:t>……………..…………………………</w:t>
      </w:r>
    </w:p>
    <w:p w:rsidR="004310F3" w:rsidRDefault="004310F3" w:rsidP="004310F3"/>
    <w:p w:rsidR="004310F3" w:rsidRDefault="004310F3" w:rsidP="004310F3"/>
    <w:p w:rsidR="004310F3" w:rsidRDefault="004310F3" w:rsidP="004310F3"/>
    <w:p w:rsidR="004310F3" w:rsidRPr="00266B95" w:rsidRDefault="004310F3" w:rsidP="00266B95">
      <w:pPr>
        <w:rPr>
          <w:rFonts w:ascii="Times New Roman" w:hAnsi="Times New Roman" w:cs="Times New Roman"/>
          <w:sz w:val="24"/>
          <w:szCs w:val="24"/>
        </w:rPr>
      </w:pPr>
    </w:p>
    <w:p w:rsidR="00266B95" w:rsidRPr="00F23956" w:rsidRDefault="00266B95" w:rsidP="00266B95">
      <w:pPr>
        <w:jc w:val="center"/>
      </w:pPr>
      <w:bookmarkStart w:id="0" w:name="_GoBack"/>
      <w:bookmarkEnd w:id="0"/>
    </w:p>
    <w:sectPr w:rsidR="00266B95" w:rsidRPr="00F2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40A2"/>
    <w:multiLevelType w:val="multilevel"/>
    <w:tmpl w:val="7566491A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84F54"/>
    <w:multiLevelType w:val="multilevel"/>
    <w:tmpl w:val="2994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6528A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9E"/>
    <w:rsid w:val="000A1F74"/>
    <w:rsid w:val="0011412E"/>
    <w:rsid w:val="001838D8"/>
    <w:rsid w:val="001C157B"/>
    <w:rsid w:val="0022238A"/>
    <w:rsid w:val="00266B95"/>
    <w:rsid w:val="003217F0"/>
    <w:rsid w:val="003652B2"/>
    <w:rsid w:val="00427AED"/>
    <w:rsid w:val="004310F3"/>
    <w:rsid w:val="00432578"/>
    <w:rsid w:val="004E4316"/>
    <w:rsid w:val="005C53E7"/>
    <w:rsid w:val="006C5E0C"/>
    <w:rsid w:val="007B3BA6"/>
    <w:rsid w:val="00893FB6"/>
    <w:rsid w:val="00970035"/>
    <w:rsid w:val="009A0BEB"/>
    <w:rsid w:val="009A4A76"/>
    <w:rsid w:val="009D737C"/>
    <w:rsid w:val="00A22F89"/>
    <w:rsid w:val="00AA2908"/>
    <w:rsid w:val="00AC110B"/>
    <w:rsid w:val="00B71B9E"/>
    <w:rsid w:val="00BC41B6"/>
    <w:rsid w:val="00BC5302"/>
    <w:rsid w:val="00D532D8"/>
    <w:rsid w:val="00DC334E"/>
    <w:rsid w:val="00DE1A57"/>
    <w:rsid w:val="00E11626"/>
    <w:rsid w:val="00E755A7"/>
    <w:rsid w:val="00E93E33"/>
    <w:rsid w:val="00EF4EE6"/>
    <w:rsid w:val="00F23956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9232-D366-45B5-B930-8DA721D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Odstavecseseznamem"/>
    <w:next w:val="Normln"/>
    <w:link w:val="Nadpis2Char"/>
    <w:qFormat/>
    <w:rsid w:val="00970035"/>
    <w:pPr>
      <w:numPr>
        <w:numId w:val="2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70035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C11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2908"/>
    <w:pPr>
      <w:ind w:left="720"/>
      <w:contextualSpacing/>
    </w:pPr>
  </w:style>
  <w:style w:type="paragraph" w:customStyle="1" w:styleId="Default">
    <w:name w:val="Default"/>
    <w:rsid w:val="007B3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qFormat/>
    <w:rsid w:val="00970035"/>
    <w:rPr>
      <w:rFonts w:ascii="Arial" w:eastAsia="Times New Roman" w:hAnsi="Arial" w:cs="Arial"/>
      <w:b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70035"/>
    <w:rPr>
      <w:rFonts w:ascii="Times New Roman" w:eastAsia="Times New Roman" w:hAnsi="Times New Roman" w:cs="Times New Roman"/>
      <w:color w:val="FF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5966-C711-4CA8-B5A1-0AB9FFFB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2</cp:revision>
  <cp:lastPrinted>2019-05-08T11:31:00Z</cp:lastPrinted>
  <dcterms:created xsi:type="dcterms:W3CDTF">2024-05-17T12:25:00Z</dcterms:created>
  <dcterms:modified xsi:type="dcterms:W3CDTF">2024-05-17T12:25:00Z</dcterms:modified>
</cp:coreProperties>
</file>