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745A1" w14:textId="77777777" w:rsidR="00BE03CD" w:rsidRDefault="00BE03CD" w:rsidP="004478EB">
      <w:pPr>
        <w:rPr>
          <w:rFonts w:ascii="Arial" w:hAnsi="Arial" w:cs="Arial"/>
        </w:rPr>
      </w:pPr>
    </w:p>
    <w:p w14:paraId="105724E2" w14:textId="2459095B" w:rsidR="00DD2EB2" w:rsidRDefault="00DD2EB2" w:rsidP="00DD2EB2">
      <w:pPr>
        <w:pStyle w:val="Nadpis2"/>
        <w:numPr>
          <w:ilvl w:val="1"/>
          <w:numId w:val="0"/>
        </w:numPr>
        <w:tabs>
          <w:tab w:val="num" w:pos="0"/>
        </w:tabs>
        <w:suppressAutoHyphens/>
        <w:spacing w:before="0" w:after="0"/>
        <w:jc w:val="center"/>
        <w:rPr>
          <w:rFonts w:ascii="Arial" w:hAnsi="Arial" w:cs="Arial"/>
          <w:i w:val="0"/>
          <w:sz w:val="32"/>
          <w:szCs w:val="32"/>
        </w:rPr>
      </w:pPr>
      <w:r w:rsidRPr="00DD2EB2">
        <w:rPr>
          <w:rFonts w:ascii="Arial" w:hAnsi="Arial" w:cs="Arial"/>
          <w:i w:val="0"/>
          <w:sz w:val="32"/>
          <w:szCs w:val="32"/>
        </w:rPr>
        <w:t>SMLOUVA</w:t>
      </w:r>
      <w:r w:rsidR="0009276D">
        <w:rPr>
          <w:rFonts w:ascii="Arial" w:hAnsi="Arial" w:cs="Arial"/>
          <w:i w:val="0"/>
          <w:sz w:val="32"/>
          <w:szCs w:val="32"/>
        </w:rPr>
        <w:t xml:space="preserve"> O DÍLO</w:t>
      </w:r>
    </w:p>
    <w:p w14:paraId="0BC41C1B" w14:textId="04749A3D" w:rsidR="00453EB9" w:rsidRPr="00E3170D" w:rsidRDefault="00E3170D" w:rsidP="00453EB9">
      <w:pPr>
        <w:jc w:val="center"/>
        <w:rPr>
          <w:rFonts w:ascii="Arial" w:hAnsi="Arial" w:cs="Arial"/>
          <w:lang w:val="x-none" w:eastAsia="x-none"/>
        </w:rPr>
      </w:pPr>
      <w:r>
        <w:rPr>
          <w:rFonts w:ascii="Arial" w:hAnsi="Arial" w:cs="Arial"/>
          <w:lang w:val="x-none" w:eastAsia="x-none"/>
        </w:rPr>
        <w:t>n</w:t>
      </w:r>
      <w:r w:rsidR="00453EB9" w:rsidRPr="00E3170D">
        <w:rPr>
          <w:rFonts w:ascii="Arial" w:hAnsi="Arial" w:cs="Arial"/>
          <w:lang w:val="x-none" w:eastAsia="x-none"/>
        </w:rPr>
        <w:t>a zhotovení stavby na akci</w:t>
      </w:r>
    </w:p>
    <w:p w14:paraId="6900828A" w14:textId="77777777" w:rsidR="00BE03CD" w:rsidRPr="00BE03CD" w:rsidRDefault="00BE03CD" w:rsidP="00BE03CD"/>
    <w:p w14:paraId="539CE988" w14:textId="075DC573" w:rsidR="00DD2EB2" w:rsidRDefault="00DD2EB2" w:rsidP="00DD2EB2">
      <w:pPr>
        <w:pStyle w:val="Normlnweb"/>
        <w:ind w:firstLine="510"/>
        <w:jc w:val="center"/>
        <w:rPr>
          <w:rFonts w:ascii="Arial" w:hAnsi="Arial" w:cs="Arial"/>
          <w:b/>
          <w:color w:val="000000"/>
        </w:rPr>
      </w:pPr>
      <w:r w:rsidRPr="007B6016">
        <w:rPr>
          <w:rFonts w:ascii="Arial" w:hAnsi="Arial" w:cs="Arial"/>
          <w:b/>
          <w:color w:val="000000"/>
        </w:rPr>
        <w:t xml:space="preserve">uzavřená v souladu s ustanovením § </w:t>
      </w:r>
      <w:r w:rsidR="0009276D">
        <w:rPr>
          <w:rFonts w:ascii="Arial" w:hAnsi="Arial" w:cs="Arial"/>
          <w:b/>
          <w:color w:val="000000"/>
        </w:rPr>
        <w:t>2586</w:t>
      </w:r>
      <w:r w:rsidRPr="007B6016">
        <w:rPr>
          <w:rFonts w:ascii="Arial" w:hAnsi="Arial" w:cs="Arial"/>
          <w:b/>
          <w:color w:val="000000"/>
        </w:rPr>
        <w:t xml:space="preserve"> a násl. zákona č. 89/2012 Sb., občanský zákoník, ve znění pozdějších předpisů </w:t>
      </w:r>
      <w:r w:rsidR="00453EB9">
        <w:rPr>
          <w:rFonts w:ascii="Arial" w:hAnsi="Arial" w:cs="Arial"/>
        </w:rPr>
        <w:t>(dále jen „občanský zákoník“)</w:t>
      </w:r>
      <w:r w:rsidRPr="007B6016">
        <w:rPr>
          <w:rFonts w:ascii="Arial" w:hAnsi="Arial" w:cs="Arial"/>
          <w:b/>
          <w:color w:val="000000"/>
        </w:rPr>
        <w:t xml:space="preserve">: </w:t>
      </w:r>
    </w:p>
    <w:p w14:paraId="17677180" w14:textId="77777777" w:rsidR="003975F1" w:rsidRDefault="003975F1" w:rsidP="00DD2EB2">
      <w:pPr>
        <w:pStyle w:val="Normlnweb"/>
        <w:ind w:firstLine="510"/>
        <w:jc w:val="center"/>
        <w:rPr>
          <w:rFonts w:ascii="Arial" w:hAnsi="Arial" w:cs="Arial"/>
          <w:b/>
          <w:color w:val="000000"/>
        </w:rPr>
      </w:pPr>
    </w:p>
    <w:p w14:paraId="64620BA9" w14:textId="77777777" w:rsidR="003625F0" w:rsidRDefault="003625F0" w:rsidP="00DD2EB2">
      <w:pPr>
        <w:pStyle w:val="Normlnweb"/>
        <w:ind w:firstLine="510"/>
        <w:jc w:val="center"/>
        <w:rPr>
          <w:rFonts w:ascii="Arial" w:hAnsi="Arial" w:cs="Arial"/>
          <w:b/>
          <w:color w:val="000000"/>
        </w:rPr>
      </w:pPr>
    </w:p>
    <w:p w14:paraId="5392CABE" w14:textId="7EF7725E" w:rsidR="003625F0" w:rsidRDefault="003625F0" w:rsidP="003625F0">
      <w:pPr>
        <w:pStyle w:val="Normlnweb"/>
        <w:numPr>
          <w:ilvl w:val="0"/>
          <w:numId w:val="31"/>
        </w:numPr>
        <w:ind w:left="426" w:hanging="426"/>
        <w:rPr>
          <w:rFonts w:ascii="Arial" w:hAnsi="Arial" w:cs="Arial"/>
          <w:b/>
          <w:color w:val="000000"/>
          <w:sz w:val="32"/>
          <w:szCs w:val="32"/>
        </w:rPr>
      </w:pPr>
      <w:r w:rsidRPr="003625F0">
        <w:rPr>
          <w:rFonts w:ascii="Arial" w:hAnsi="Arial" w:cs="Arial"/>
          <w:b/>
          <w:color w:val="000000"/>
          <w:sz w:val="32"/>
          <w:szCs w:val="32"/>
        </w:rPr>
        <w:t>SMLUVNÍ STRANY</w:t>
      </w:r>
    </w:p>
    <w:p w14:paraId="1735157B" w14:textId="77777777" w:rsidR="003625F0" w:rsidRPr="003625F0" w:rsidRDefault="003625F0" w:rsidP="003625F0">
      <w:pPr>
        <w:pStyle w:val="Normlnweb"/>
        <w:ind w:left="426"/>
        <w:rPr>
          <w:rFonts w:ascii="Arial" w:hAnsi="Arial" w:cs="Arial"/>
          <w:b/>
          <w:color w:val="000000"/>
          <w:sz w:val="32"/>
          <w:szCs w:val="32"/>
        </w:rPr>
      </w:pPr>
    </w:p>
    <w:p w14:paraId="141D9279" w14:textId="7124F36E" w:rsidR="00681D35" w:rsidRPr="003F48D5" w:rsidRDefault="003975F1" w:rsidP="00681D35">
      <w:pPr>
        <w:spacing w:line="276" w:lineRule="auto"/>
        <w:ind w:left="3402" w:hanging="3402"/>
        <w:contextualSpacing/>
        <w:jc w:val="both"/>
        <w:rPr>
          <w:rFonts w:ascii="Arial" w:hAnsi="Arial" w:cs="Arial"/>
          <w:b/>
        </w:rPr>
      </w:pPr>
      <w:r w:rsidRPr="003F48D5">
        <w:rPr>
          <w:rFonts w:ascii="Arial" w:hAnsi="Arial" w:cs="Arial"/>
          <w:b/>
          <w:bCs/>
        </w:rPr>
        <w:t>Objednatel</w:t>
      </w:r>
      <w:r w:rsidRPr="003F48D5">
        <w:rPr>
          <w:rFonts w:ascii="Arial" w:hAnsi="Arial" w:cs="Arial"/>
        </w:rPr>
        <w:tab/>
        <w:t>:</w:t>
      </w:r>
      <w:r w:rsidRPr="003F48D5">
        <w:rPr>
          <w:rFonts w:ascii="Arial" w:hAnsi="Arial" w:cs="Arial"/>
        </w:rPr>
        <w:tab/>
      </w:r>
      <w:r w:rsidR="00681D35" w:rsidRPr="003F48D5">
        <w:rPr>
          <w:rFonts w:ascii="Arial" w:hAnsi="Arial" w:cs="Arial"/>
        </w:rPr>
        <w:t xml:space="preserve">  </w:t>
      </w:r>
      <w:r w:rsidR="00130685" w:rsidRPr="003F48D5">
        <w:rPr>
          <w:rFonts w:ascii="Arial" w:hAnsi="Arial" w:cs="Arial"/>
          <w:b/>
        </w:rPr>
        <w:t xml:space="preserve">Střední uměleckoprůmyslová škola Uherské </w:t>
      </w:r>
    </w:p>
    <w:p w14:paraId="24F70D39" w14:textId="3B006907" w:rsidR="003975F1" w:rsidRPr="003F48D5" w:rsidRDefault="00681D35" w:rsidP="00681D35">
      <w:pPr>
        <w:spacing w:line="276" w:lineRule="auto"/>
        <w:ind w:left="3402" w:firstLine="142"/>
        <w:contextualSpacing/>
        <w:jc w:val="both"/>
        <w:rPr>
          <w:rFonts w:ascii="Arial" w:hAnsi="Arial" w:cs="Arial"/>
          <w:b/>
        </w:rPr>
      </w:pPr>
      <w:r w:rsidRPr="003F48D5">
        <w:rPr>
          <w:rFonts w:ascii="Arial" w:hAnsi="Arial" w:cs="Arial"/>
          <w:b/>
        </w:rPr>
        <w:t xml:space="preserve">  </w:t>
      </w:r>
      <w:r w:rsidR="00130685" w:rsidRPr="003F48D5">
        <w:rPr>
          <w:rFonts w:ascii="Arial" w:hAnsi="Arial" w:cs="Arial"/>
          <w:b/>
        </w:rPr>
        <w:t>Hradiště</w:t>
      </w:r>
    </w:p>
    <w:p w14:paraId="34C306EB" w14:textId="7DA3F0F5" w:rsidR="003975F1" w:rsidRPr="003F48D5" w:rsidRDefault="003975F1" w:rsidP="003625F0">
      <w:pPr>
        <w:pStyle w:val="Textvbloku"/>
        <w:tabs>
          <w:tab w:val="left" w:pos="3402"/>
          <w:tab w:val="left" w:pos="3686"/>
          <w:tab w:val="left" w:pos="3969"/>
        </w:tabs>
        <w:spacing w:line="276" w:lineRule="auto"/>
        <w:ind w:right="0"/>
        <w:jc w:val="left"/>
        <w:rPr>
          <w:rFonts w:ascii="Arial" w:hAnsi="Arial" w:cs="Arial"/>
          <w:szCs w:val="24"/>
        </w:rPr>
      </w:pPr>
      <w:r w:rsidRPr="003F48D5">
        <w:rPr>
          <w:rFonts w:ascii="Arial" w:hAnsi="Arial" w:cs="Arial"/>
          <w:szCs w:val="24"/>
        </w:rPr>
        <w:t>Sídlo</w:t>
      </w:r>
      <w:r w:rsidRPr="003F48D5">
        <w:rPr>
          <w:rFonts w:ascii="Arial" w:hAnsi="Arial" w:cs="Arial"/>
          <w:szCs w:val="24"/>
        </w:rPr>
        <w:tab/>
        <w:t>:</w:t>
      </w:r>
      <w:r w:rsidRPr="003F48D5">
        <w:rPr>
          <w:rFonts w:ascii="Arial" w:hAnsi="Arial" w:cs="Arial"/>
          <w:szCs w:val="24"/>
        </w:rPr>
        <w:tab/>
      </w:r>
      <w:r w:rsidR="00863B0F" w:rsidRPr="003F48D5">
        <w:rPr>
          <w:rFonts w:ascii="Arial" w:hAnsi="Arial" w:cs="Arial"/>
          <w:b/>
          <w:szCs w:val="24"/>
        </w:rPr>
        <w:t>Všehrdova 267, 686 01  Uherské Hradiště</w:t>
      </w:r>
    </w:p>
    <w:p w14:paraId="38ED3C97" w14:textId="4812DC5D" w:rsidR="003975F1" w:rsidRPr="003F48D5" w:rsidRDefault="003975F1" w:rsidP="003625F0">
      <w:pPr>
        <w:pStyle w:val="Textvbloku"/>
        <w:tabs>
          <w:tab w:val="left" w:pos="3402"/>
          <w:tab w:val="left" w:pos="3686"/>
          <w:tab w:val="left" w:pos="3969"/>
        </w:tabs>
        <w:spacing w:line="276" w:lineRule="auto"/>
        <w:ind w:right="0"/>
        <w:jc w:val="left"/>
        <w:rPr>
          <w:rFonts w:ascii="Arial" w:hAnsi="Arial" w:cs="Arial"/>
          <w:szCs w:val="24"/>
        </w:rPr>
      </w:pPr>
      <w:r w:rsidRPr="003F48D5">
        <w:rPr>
          <w:rFonts w:ascii="Arial" w:hAnsi="Arial" w:cs="Arial"/>
          <w:szCs w:val="24"/>
        </w:rPr>
        <w:t>Statutární orgán</w:t>
      </w:r>
      <w:r w:rsidRPr="003F48D5">
        <w:rPr>
          <w:rFonts w:ascii="Arial" w:hAnsi="Arial" w:cs="Arial"/>
          <w:szCs w:val="24"/>
        </w:rPr>
        <w:tab/>
        <w:t>:</w:t>
      </w:r>
      <w:r w:rsidRPr="003F48D5">
        <w:rPr>
          <w:rFonts w:ascii="Arial" w:hAnsi="Arial" w:cs="Arial"/>
          <w:szCs w:val="24"/>
        </w:rPr>
        <w:tab/>
      </w:r>
      <w:r w:rsidR="00863B0F" w:rsidRPr="003F48D5">
        <w:rPr>
          <w:rFonts w:ascii="Arial" w:hAnsi="Arial" w:cs="Arial"/>
          <w:szCs w:val="24"/>
        </w:rPr>
        <w:t>Zlínský kraj</w:t>
      </w:r>
    </w:p>
    <w:p w14:paraId="003A30D2" w14:textId="77777777" w:rsidR="003975F1" w:rsidRPr="003F48D5" w:rsidRDefault="003975F1" w:rsidP="003625F0">
      <w:pPr>
        <w:pStyle w:val="Textvbloku"/>
        <w:tabs>
          <w:tab w:val="left" w:pos="3402"/>
          <w:tab w:val="left" w:pos="3686"/>
          <w:tab w:val="left" w:pos="3969"/>
        </w:tabs>
        <w:spacing w:line="276" w:lineRule="auto"/>
        <w:ind w:right="0"/>
        <w:jc w:val="left"/>
        <w:rPr>
          <w:rFonts w:ascii="Arial" w:hAnsi="Arial" w:cs="Arial"/>
          <w:szCs w:val="24"/>
        </w:rPr>
      </w:pPr>
      <w:r w:rsidRPr="003F48D5">
        <w:rPr>
          <w:rFonts w:ascii="Arial" w:hAnsi="Arial" w:cs="Arial"/>
          <w:szCs w:val="24"/>
        </w:rPr>
        <w:t>Osoby oprávněné jednat</w:t>
      </w:r>
    </w:p>
    <w:p w14:paraId="536F9219" w14:textId="46729401" w:rsidR="003975F1" w:rsidRPr="003F48D5" w:rsidRDefault="003975F1" w:rsidP="003625F0">
      <w:pPr>
        <w:pStyle w:val="Textvbloku"/>
        <w:tabs>
          <w:tab w:val="left" w:pos="3402"/>
          <w:tab w:val="left" w:pos="3686"/>
          <w:tab w:val="left" w:pos="3969"/>
        </w:tabs>
        <w:spacing w:line="276" w:lineRule="auto"/>
        <w:ind w:right="0" w:firstLine="142"/>
        <w:jc w:val="left"/>
        <w:rPr>
          <w:rFonts w:ascii="Arial" w:hAnsi="Arial" w:cs="Arial"/>
          <w:szCs w:val="24"/>
        </w:rPr>
      </w:pPr>
      <w:r w:rsidRPr="003F48D5">
        <w:rPr>
          <w:rFonts w:ascii="Arial" w:hAnsi="Arial" w:cs="Arial"/>
          <w:szCs w:val="24"/>
        </w:rPr>
        <w:t>a) ve věcech smluvních</w:t>
      </w:r>
      <w:r w:rsidRPr="003F48D5">
        <w:rPr>
          <w:rFonts w:ascii="Arial" w:hAnsi="Arial" w:cs="Arial"/>
          <w:szCs w:val="24"/>
        </w:rPr>
        <w:tab/>
        <w:t>:</w:t>
      </w:r>
      <w:r w:rsidRPr="003F48D5">
        <w:rPr>
          <w:rFonts w:ascii="Arial" w:hAnsi="Arial" w:cs="Arial"/>
          <w:szCs w:val="24"/>
        </w:rPr>
        <w:tab/>
      </w:r>
      <w:r w:rsidR="00C74E77" w:rsidRPr="003F48D5">
        <w:rPr>
          <w:rFonts w:ascii="Arial" w:hAnsi="Arial" w:cs="Arial"/>
          <w:b/>
          <w:szCs w:val="24"/>
        </w:rPr>
        <w:t>Mgr. Ivo Savara – ředitel školy</w:t>
      </w:r>
    </w:p>
    <w:p w14:paraId="38364042" w14:textId="6F4F6135" w:rsidR="003975F1" w:rsidRPr="003F48D5" w:rsidRDefault="003975F1" w:rsidP="00B74FB2">
      <w:pPr>
        <w:pStyle w:val="Textvbloku"/>
        <w:tabs>
          <w:tab w:val="left" w:pos="3402"/>
          <w:tab w:val="left" w:pos="3686"/>
          <w:tab w:val="left" w:pos="3969"/>
        </w:tabs>
        <w:spacing w:line="276" w:lineRule="auto"/>
        <w:ind w:right="0" w:firstLine="142"/>
        <w:jc w:val="left"/>
        <w:rPr>
          <w:rFonts w:ascii="Arial" w:hAnsi="Arial" w:cs="Arial"/>
          <w:szCs w:val="24"/>
        </w:rPr>
      </w:pPr>
      <w:r w:rsidRPr="003F48D5">
        <w:rPr>
          <w:rFonts w:ascii="Arial" w:hAnsi="Arial" w:cs="Arial"/>
          <w:szCs w:val="24"/>
        </w:rPr>
        <w:t>b) ve věcech technických</w:t>
      </w:r>
      <w:r w:rsidRPr="003F48D5">
        <w:rPr>
          <w:rFonts w:ascii="Arial" w:hAnsi="Arial" w:cs="Arial"/>
          <w:szCs w:val="24"/>
        </w:rPr>
        <w:tab/>
        <w:t>:</w:t>
      </w:r>
      <w:r w:rsidRPr="003F48D5">
        <w:rPr>
          <w:rFonts w:ascii="Arial" w:hAnsi="Arial" w:cs="Arial"/>
          <w:szCs w:val="24"/>
        </w:rPr>
        <w:tab/>
      </w:r>
      <w:r w:rsidR="00C74E77" w:rsidRPr="003F48D5">
        <w:rPr>
          <w:rFonts w:ascii="Arial" w:hAnsi="Arial" w:cs="Arial"/>
          <w:szCs w:val="24"/>
        </w:rPr>
        <w:t>Ladislav Žáček</w:t>
      </w:r>
      <w:r w:rsidRPr="003F48D5">
        <w:rPr>
          <w:rFonts w:ascii="Arial" w:hAnsi="Arial" w:cs="Arial"/>
          <w:szCs w:val="24"/>
        </w:rPr>
        <w:tab/>
      </w:r>
      <w:r w:rsidRPr="003F48D5">
        <w:rPr>
          <w:rFonts w:ascii="Arial" w:hAnsi="Arial" w:cs="Arial"/>
          <w:szCs w:val="24"/>
        </w:rPr>
        <w:tab/>
      </w:r>
    </w:p>
    <w:p w14:paraId="144BE372" w14:textId="76123878" w:rsidR="003975F1" w:rsidRPr="003F48D5" w:rsidRDefault="003975F1" w:rsidP="003625F0">
      <w:pPr>
        <w:pStyle w:val="Textvbloku"/>
        <w:tabs>
          <w:tab w:val="left" w:pos="3402"/>
          <w:tab w:val="left" w:pos="3686"/>
          <w:tab w:val="left" w:pos="3969"/>
        </w:tabs>
        <w:spacing w:line="276" w:lineRule="auto"/>
        <w:ind w:right="0"/>
        <w:jc w:val="left"/>
        <w:rPr>
          <w:rFonts w:ascii="Arial" w:hAnsi="Arial" w:cs="Arial"/>
          <w:szCs w:val="24"/>
        </w:rPr>
      </w:pPr>
      <w:r w:rsidRPr="003F48D5">
        <w:rPr>
          <w:rFonts w:ascii="Arial" w:hAnsi="Arial" w:cs="Arial"/>
          <w:szCs w:val="24"/>
        </w:rPr>
        <w:t>IČO</w:t>
      </w:r>
      <w:r w:rsidRPr="003F48D5">
        <w:rPr>
          <w:rFonts w:ascii="Arial" w:hAnsi="Arial" w:cs="Arial"/>
          <w:szCs w:val="24"/>
        </w:rPr>
        <w:tab/>
        <w:t>:</w:t>
      </w:r>
      <w:r w:rsidRPr="003F48D5">
        <w:rPr>
          <w:rFonts w:ascii="Arial" w:hAnsi="Arial" w:cs="Arial"/>
          <w:szCs w:val="24"/>
        </w:rPr>
        <w:tab/>
      </w:r>
      <w:r w:rsidR="00C74E77" w:rsidRPr="003F48D5">
        <w:rPr>
          <w:rFonts w:ascii="Arial" w:hAnsi="Arial" w:cs="Arial"/>
          <w:szCs w:val="24"/>
        </w:rPr>
        <w:t>603 71 749</w:t>
      </w:r>
    </w:p>
    <w:p w14:paraId="3E613A1F" w14:textId="1CEC2D44" w:rsidR="003975F1" w:rsidRPr="003F48D5" w:rsidRDefault="003975F1" w:rsidP="003625F0">
      <w:pPr>
        <w:pStyle w:val="Textvbloku"/>
        <w:tabs>
          <w:tab w:val="left" w:pos="3402"/>
          <w:tab w:val="left" w:pos="3686"/>
          <w:tab w:val="left" w:pos="3969"/>
        </w:tabs>
        <w:spacing w:line="276" w:lineRule="auto"/>
        <w:ind w:right="0"/>
        <w:jc w:val="left"/>
        <w:rPr>
          <w:rFonts w:ascii="Arial" w:hAnsi="Arial" w:cs="Arial"/>
          <w:szCs w:val="24"/>
        </w:rPr>
      </w:pPr>
      <w:r w:rsidRPr="003F48D5">
        <w:rPr>
          <w:rFonts w:ascii="Arial" w:hAnsi="Arial" w:cs="Arial"/>
          <w:szCs w:val="24"/>
        </w:rPr>
        <w:t>DIČ</w:t>
      </w:r>
      <w:r w:rsidRPr="003F48D5">
        <w:rPr>
          <w:rFonts w:ascii="Arial" w:hAnsi="Arial" w:cs="Arial"/>
          <w:szCs w:val="24"/>
        </w:rPr>
        <w:tab/>
        <w:t>:</w:t>
      </w:r>
      <w:r w:rsidRPr="003F48D5">
        <w:rPr>
          <w:rFonts w:ascii="Arial" w:hAnsi="Arial" w:cs="Arial"/>
          <w:szCs w:val="24"/>
        </w:rPr>
        <w:tab/>
      </w:r>
      <w:r w:rsidR="00C74E77" w:rsidRPr="003F48D5">
        <w:rPr>
          <w:rFonts w:ascii="Arial" w:hAnsi="Arial" w:cs="Arial"/>
          <w:szCs w:val="24"/>
        </w:rPr>
        <w:t>CZ60371749</w:t>
      </w:r>
    </w:p>
    <w:p w14:paraId="32FF8976" w14:textId="45554326" w:rsidR="003975F1" w:rsidRPr="003F48D5" w:rsidRDefault="003975F1" w:rsidP="003625F0">
      <w:pPr>
        <w:pStyle w:val="Textvbloku"/>
        <w:tabs>
          <w:tab w:val="left" w:pos="3402"/>
          <w:tab w:val="left" w:pos="3686"/>
          <w:tab w:val="left" w:pos="3969"/>
        </w:tabs>
        <w:spacing w:line="276" w:lineRule="auto"/>
        <w:ind w:right="0"/>
        <w:jc w:val="left"/>
        <w:rPr>
          <w:rFonts w:ascii="Arial" w:hAnsi="Arial" w:cs="Arial"/>
          <w:szCs w:val="24"/>
        </w:rPr>
      </w:pPr>
      <w:r w:rsidRPr="003F48D5">
        <w:rPr>
          <w:rFonts w:ascii="Arial" w:hAnsi="Arial" w:cs="Arial"/>
          <w:szCs w:val="24"/>
        </w:rPr>
        <w:t>Bankovní ústav</w:t>
      </w:r>
      <w:r w:rsidRPr="003F48D5">
        <w:rPr>
          <w:rFonts w:ascii="Arial" w:hAnsi="Arial" w:cs="Arial"/>
          <w:szCs w:val="24"/>
        </w:rPr>
        <w:tab/>
        <w:t>:</w:t>
      </w:r>
      <w:r w:rsidRPr="003F48D5">
        <w:rPr>
          <w:rFonts w:ascii="Arial" w:hAnsi="Arial" w:cs="Arial"/>
          <w:szCs w:val="24"/>
        </w:rPr>
        <w:tab/>
      </w:r>
      <w:r w:rsidR="00A20E99" w:rsidRPr="003F48D5">
        <w:rPr>
          <w:rFonts w:ascii="Arial" w:hAnsi="Arial" w:cs="Arial"/>
          <w:szCs w:val="24"/>
        </w:rPr>
        <w:t>Komerční banka</w:t>
      </w:r>
      <w:r w:rsidR="000A22F0">
        <w:rPr>
          <w:rFonts w:ascii="Arial" w:hAnsi="Arial" w:cs="Arial"/>
          <w:szCs w:val="24"/>
        </w:rPr>
        <w:t>, a.s.</w:t>
      </w:r>
    </w:p>
    <w:p w14:paraId="10493150" w14:textId="0C469895" w:rsidR="003975F1" w:rsidRPr="003F48D5" w:rsidRDefault="003975F1" w:rsidP="003625F0">
      <w:pPr>
        <w:pStyle w:val="Textvbloku"/>
        <w:tabs>
          <w:tab w:val="left" w:pos="3402"/>
          <w:tab w:val="left" w:pos="3686"/>
          <w:tab w:val="left" w:pos="3969"/>
        </w:tabs>
        <w:spacing w:line="276" w:lineRule="auto"/>
        <w:ind w:right="0"/>
        <w:jc w:val="left"/>
        <w:rPr>
          <w:rFonts w:ascii="Arial" w:hAnsi="Arial" w:cs="Arial"/>
          <w:szCs w:val="24"/>
        </w:rPr>
      </w:pPr>
      <w:r w:rsidRPr="003F48D5">
        <w:rPr>
          <w:rFonts w:ascii="Arial" w:hAnsi="Arial" w:cs="Arial"/>
          <w:szCs w:val="24"/>
        </w:rPr>
        <w:t>Číslo účtu</w:t>
      </w:r>
      <w:r w:rsidRPr="003F48D5">
        <w:rPr>
          <w:rFonts w:ascii="Arial" w:hAnsi="Arial" w:cs="Arial"/>
          <w:szCs w:val="24"/>
        </w:rPr>
        <w:tab/>
        <w:t>:</w:t>
      </w:r>
      <w:r w:rsidRPr="003F48D5">
        <w:rPr>
          <w:rFonts w:ascii="Arial" w:hAnsi="Arial" w:cs="Arial"/>
          <w:szCs w:val="24"/>
        </w:rPr>
        <w:tab/>
      </w:r>
      <w:r w:rsidR="00A21C3D" w:rsidRPr="003F48D5">
        <w:rPr>
          <w:rFonts w:ascii="Arial" w:hAnsi="Arial" w:cs="Arial"/>
        </w:rPr>
        <w:t>5558420277/0100</w:t>
      </w:r>
    </w:p>
    <w:p w14:paraId="62F57B70" w14:textId="354A6946" w:rsidR="003975F1" w:rsidRPr="003F48D5" w:rsidRDefault="003975F1" w:rsidP="003625F0">
      <w:pPr>
        <w:pStyle w:val="Textvbloku"/>
        <w:tabs>
          <w:tab w:val="left" w:pos="3402"/>
          <w:tab w:val="left" w:pos="3686"/>
          <w:tab w:val="left" w:pos="3969"/>
        </w:tabs>
        <w:spacing w:line="276" w:lineRule="auto"/>
        <w:ind w:right="0"/>
        <w:jc w:val="left"/>
        <w:rPr>
          <w:rFonts w:ascii="Arial" w:hAnsi="Arial" w:cs="Arial"/>
          <w:szCs w:val="24"/>
        </w:rPr>
      </w:pPr>
      <w:r w:rsidRPr="003F48D5">
        <w:rPr>
          <w:rFonts w:ascii="Arial" w:hAnsi="Arial" w:cs="Arial"/>
          <w:szCs w:val="24"/>
        </w:rPr>
        <w:t>Telefon</w:t>
      </w:r>
      <w:r w:rsidRPr="003F48D5">
        <w:rPr>
          <w:rFonts w:ascii="Arial" w:hAnsi="Arial" w:cs="Arial"/>
          <w:szCs w:val="24"/>
        </w:rPr>
        <w:tab/>
        <w:t>:</w:t>
      </w:r>
      <w:r w:rsidRPr="003F48D5">
        <w:rPr>
          <w:rFonts w:ascii="Arial" w:hAnsi="Arial" w:cs="Arial"/>
          <w:szCs w:val="24"/>
        </w:rPr>
        <w:tab/>
      </w:r>
      <w:r w:rsidR="00C74E77" w:rsidRPr="003F48D5">
        <w:rPr>
          <w:rFonts w:ascii="Arial" w:hAnsi="Arial" w:cs="Arial"/>
          <w:szCs w:val="24"/>
        </w:rPr>
        <w:t>603 566 120</w:t>
      </w:r>
    </w:p>
    <w:p w14:paraId="7E8D6C6C" w14:textId="0A2080CD" w:rsidR="003975F1" w:rsidRPr="003F48D5" w:rsidRDefault="003975F1" w:rsidP="003625F0">
      <w:pPr>
        <w:pStyle w:val="Textvbloku"/>
        <w:tabs>
          <w:tab w:val="left" w:pos="3402"/>
          <w:tab w:val="left" w:pos="3686"/>
          <w:tab w:val="left" w:pos="3969"/>
        </w:tabs>
        <w:spacing w:line="276" w:lineRule="auto"/>
        <w:ind w:right="0"/>
        <w:jc w:val="left"/>
        <w:rPr>
          <w:rFonts w:ascii="Arial" w:hAnsi="Arial" w:cs="Arial"/>
          <w:szCs w:val="24"/>
        </w:rPr>
      </w:pPr>
      <w:r w:rsidRPr="003F48D5">
        <w:rPr>
          <w:rFonts w:ascii="Arial" w:hAnsi="Arial" w:cs="Arial"/>
          <w:szCs w:val="24"/>
        </w:rPr>
        <w:t>E-mail</w:t>
      </w:r>
      <w:r w:rsidRPr="003F48D5">
        <w:rPr>
          <w:rFonts w:ascii="Arial" w:hAnsi="Arial" w:cs="Arial"/>
          <w:szCs w:val="24"/>
        </w:rPr>
        <w:tab/>
        <w:t>:</w:t>
      </w:r>
      <w:r w:rsidRPr="003F48D5">
        <w:rPr>
          <w:rFonts w:ascii="Arial" w:hAnsi="Arial" w:cs="Arial"/>
          <w:szCs w:val="24"/>
        </w:rPr>
        <w:tab/>
      </w:r>
      <w:r w:rsidR="00A84187" w:rsidRPr="003F48D5">
        <w:rPr>
          <w:rFonts w:ascii="Arial" w:hAnsi="Arial" w:cs="Arial"/>
          <w:szCs w:val="24"/>
        </w:rPr>
        <w:t>supsuh</w:t>
      </w:r>
      <w:r w:rsidR="00535D1C" w:rsidRPr="003F48D5">
        <w:rPr>
          <w:rFonts w:ascii="Arial" w:hAnsi="Arial" w:cs="Arial"/>
          <w:szCs w:val="24"/>
        </w:rPr>
        <w:t>@sup</w:t>
      </w:r>
      <w:r w:rsidR="00A84187" w:rsidRPr="003F48D5">
        <w:rPr>
          <w:rFonts w:ascii="Arial" w:hAnsi="Arial" w:cs="Arial"/>
          <w:szCs w:val="24"/>
        </w:rPr>
        <w:t>suh.cz</w:t>
      </w:r>
    </w:p>
    <w:p w14:paraId="12856B4A" w14:textId="0FC3B3E5" w:rsidR="003975F1" w:rsidRPr="003F48D5" w:rsidRDefault="003975F1" w:rsidP="003625F0">
      <w:pPr>
        <w:pStyle w:val="Textvbloku"/>
        <w:tabs>
          <w:tab w:val="left" w:pos="3402"/>
          <w:tab w:val="left" w:pos="3686"/>
          <w:tab w:val="left" w:pos="3969"/>
        </w:tabs>
        <w:spacing w:line="276" w:lineRule="auto"/>
        <w:ind w:right="0"/>
        <w:jc w:val="left"/>
        <w:rPr>
          <w:rFonts w:ascii="Arial" w:hAnsi="Arial" w:cs="Arial"/>
          <w:szCs w:val="24"/>
        </w:rPr>
      </w:pPr>
      <w:r w:rsidRPr="003F48D5">
        <w:rPr>
          <w:rFonts w:ascii="Arial" w:hAnsi="Arial" w:cs="Arial"/>
          <w:szCs w:val="24"/>
        </w:rPr>
        <w:t>ID DS</w:t>
      </w:r>
      <w:r w:rsidRPr="003F48D5">
        <w:rPr>
          <w:rFonts w:ascii="Arial" w:hAnsi="Arial" w:cs="Arial"/>
          <w:szCs w:val="24"/>
        </w:rPr>
        <w:tab/>
        <w:t>:</w:t>
      </w:r>
      <w:r w:rsidRPr="003F48D5">
        <w:rPr>
          <w:rFonts w:ascii="Arial" w:hAnsi="Arial" w:cs="Arial"/>
          <w:szCs w:val="24"/>
        </w:rPr>
        <w:tab/>
      </w:r>
      <w:r w:rsidR="000449BB" w:rsidRPr="003F48D5">
        <w:rPr>
          <w:rFonts w:ascii="Arial" w:hAnsi="Arial" w:cs="Arial"/>
          <w:szCs w:val="24"/>
        </w:rPr>
        <w:t>kutw36f</w:t>
      </w:r>
    </w:p>
    <w:p w14:paraId="2371B9B2" w14:textId="77777777" w:rsidR="003975F1" w:rsidRPr="003F48D5" w:rsidRDefault="003975F1" w:rsidP="003625F0">
      <w:pPr>
        <w:pStyle w:val="Textvbloku"/>
        <w:tabs>
          <w:tab w:val="left" w:pos="3402"/>
          <w:tab w:val="left" w:pos="3686"/>
          <w:tab w:val="left" w:pos="3969"/>
        </w:tabs>
        <w:spacing w:line="276" w:lineRule="auto"/>
        <w:ind w:right="0"/>
        <w:jc w:val="left"/>
        <w:rPr>
          <w:rFonts w:ascii="Arial" w:hAnsi="Arial" w:cs="Arial"/>
          <w:szCs w:val="24"/>
        </w:rPr>
      </w:pPr>
      <w:r w:rsidRPr="003F48D5">
        <w:rPr>
          <w:rFonts w:ascii="Arial" w:hAnsi="Arial" w:cs="Arial"/>
          <w:szCs w:val="24"/>
        </w:rPr>
        <w:tab/>
      </w:r>
      <w:r w:rsidRPr="003F48D5">
        <w:rPr>
          <w:rFonts w:ascii="Arial" w:hAnsi="Arial" w:cs="Arial"/>
          <w:szCs w:val="24"/>
        </w:rPr>
        <w:tab/>
      </w:r>
    </w:p>
    <w:p w14:paraId="23B59E46" w14:textId="77777777" w:rsidR="003975F1" w:rsidRPr="003F48D5" w:rsidRDefault="003975F1" w:rsidP="003625F0">
      <w:pPr>
        <w:pStyle w:val="Textvbloku"/>
        <w:tabs>
          <w:tab w:val="left" w:pos="3402"/>
          <w:tab w:val="left" w:pos="3686"/>
          <w:tab w:val="left" w:pos="3969"/>
        </w:tabs>
        <w:spacing w:line="276" w:lineRule="auto"/>
        <w:ind w:right="0"/>
        <w:jc w:val="left"/>
        <w:rPr>
          <w:rFonts w:ascii="Arial" w:hAnsi="Arial" w:cs="Arial"/>
          <w:b/>
          <w:szCs w:val="24"/>
        </w:rPr>
      </w:pPr>
    </w:p>
    <w:p w14:paraId="0985B69B" w14:textId="413B7DF7" w:rsidR="003975F1" w:rsidRPr="003F48D5" w:rsidRDefault="003975F1" w:rsidP="003625F0">
      <w:pPr>
        <w:pStyle w:val="Textvbloku"/>
        <w:tabs>
          <w:tab w:val="left" w:pos="3402"/>
          <w:tab w:val="left" w:pos="3686"/>
          <w:tab w:val="left" w:pos="3969"/>
        </w:tabs>
        <w:spacing w:line="276" w:lineRule="auto"/>
        <w:ind w:right="0"/>
        <w:jc w:val="left"/>
        <w:rPr>
          <w:rFonts w:ascii="Arial" w:hAnsi="Arial" w:cs="Arial"/>
          <w:szCs w:val="24"/>
        </w:rPr>
      </w:pPr>
      <w:r w:rsidRPr="003F48D5">
        <w:rPr>
          <w:rFonts w:ascii="Arial" w:hAnsi="Arial" w:cs="Arial"/>
          <w:b/>
          <w:bCs/>
          <w:szCs w:val="24"/>
        </w:rPr>
        <w:t>Zhotovitel</w:t>
      </w:r>
      <w:r w:rsidRPr="003F48D5">
        <w:rPr>
          <w:rFonts w:ascii="Arial" w:hAnsi="Arial" w:cs="Arial"/>
          <w:szCs w:val="24"/>
        </w:rPr>
        <w:tab/>
        <w:t>:</w:t>
      </w:r>
      <w:r w:rsidRPr="003F48D5">
        <w:rPr>
          <w:rFonts w:ascii="Arial" w:hAnsi="Arial" w:cs="Arial"/>
          <w:szCs w:val="24"/>
        </w:rPr>
        <w:tab/>
      </w:r>
      <w:proofErr w:type="spellStart"/>
      <w:r w:rsidR="00C15339">
        <w:rPr>
          <w:rFonts w:ascii="Arial" w:hAnsi="Arial" w:cs="Arial"/>
          <w:b/>
          <w:szCs w:val="24"/>
        </w:rPr>
        <w:t>PaPP</w:t>
      </w:r>
      <w:proofErr w:type="spellEnd"/>
      <w:r w:rsidR="00C15339">
        <w:rPr>
          <w:rFonts w:ascii="Arial" w:hAnsi="Arial" w:cs="Arial"/>
          <w:b/>
          <w:szCs w:val="24"/>
        </w:rPr>
        <w:t>, spol. s r.o.</w:t>
      </w:r>
    </w:p>
    <w:p w14:paraId="69BAFD3F" w14:textId="2CF7FED1" w:rsidR="003975F1" w:rsidRPr="00C15339" w:rsidRDefault="003975F1" w:rsidP="003625F0">
      <w:pPr>
        <w:pStyle w:val="Textvbloku"/>
        <w:tabs>
          <w:tab w:val="left" w:pos="3402"/>
          <w:tab w:val="left" w:pos="3686"/>
          <w:tab w:val="left" w:pos="3969"/>
        </w:tabs>
        <w:spacing w:line="276" w:lineRule="auto"/>
        <w:ind w:right="0"/>
        <w:jc w:val="left"/>
        <w:rPr>
          <w:rFonts w:ascii="Arial" w:hAnsi="Arial" w:cs="Arial"/>
          <w:bCs/>
          <w:szCs w:val="24"/>
        </w:rPr>
      </w:pPr>
      <w:r w:rsidRPr="003F48D5">
        <w:rPr>
          <w:rFonts w:ascii="Arial" w:hAnsi="Arial" w:cs="Arial"/>
          <w:szCs w:val="24"/>
        </w:rPr>
        <w:t>Sídlo</w:t>
      </w:r>
      <w:r w:rsidRPr="003F48D5">
        <w:rPr>
          <w:rFonts w:ascii="Arial" w:hAnsi="Arial" w:cs="Arial"/>
          <w:szCs w:val="24"/>
        </w:rPr>
        <w:tab/>
        <w:t>:</w:t>
      </w:r>
      <w:r w:rsidRPr="003F48D5">
        <w:rPr>
          <w:rFonts w:ascii="Arial" w:hAnsi="Arial" w:cs="Arial"/>
          <w:szCs w:val="24"/>
        </w:rPr>
        <w:tab/>
      </w:r>
      <w:r w:rsidR="00C15339" w:rsidRPr="00C15339">
        <w:rPr>
          <w:rFonts w:ascii="Arial" w:hAnsi="Arial" w:cs="Arial"/>
          <w:bCs/>
          <w:szCs w:val="24"/>
        </w:rPr>
        <w:t>Za Tratí 1154</w:t>
      </w:r>
    </w:p>
    <w:p w14:paraId="6AD5176C" w14:textId="4DDF2CFA" w:rsidR="00C15339" w:rsidRPr="00C15339" w:rsidRDefault="00C15339" w:rsidP="003625F0">
      <w:pPr>
        <w:pStyle w:val="Textvbloku"/>
        <w:tabs>
          <w:tab w:val="left" w:pos="3402"/>
          <w:tab w:val="left" w:pos="3686"/>
          <w:tab w:val="left" w:pos="3969"/>
        </w:tabs>
        <w:spacing w:line="276" w:lineRule="auto"/>
        <w:ind w:right="0"/>
        <w:jc w:val="left"/>
        <w:rPr>
          <w:rFonts w:ascii="Arial" w:hAnsi="Arial" w:cs="Arial"/>
          <w:bCs/>
          <w:szCs w:val="24"/>
        </w:rPr>
      </w:pPr>
      <w:r w:rsidRPr="00C15339">
        <w:rPr>
          <w:rFonts w:ascii="Arial" w:hAnsi="Arial" w:cs="Arial"/>
          <w:bCs/>
          <w:szCs w:val="24"/>
        </w:rPr>
        <w:tab/>
      </w:r>
      <w:r w:rsidRPr="00C15339">
        <w:rPr>
          <w:rFonts w:ascii="Arial" w:hAnsi="Arial" w:cs="Arial"/>
          <w:bCs/>
          <w:szCs w:val="24"/>
        </w:rPr>
        <w:tab/>
        <w:t>686 01 Uherské Hradiště</w:t>
      </w:r>
    </w:p>
    <w:p w14:paraId="459248C8" w14:textId="19448C3F" w:rsidR="003975F1" w:rsidRPr="00C15339" w:rsidRDefault="003975F1" w:rsidP="003625F0">
      <w:pPr>
        <w:pStyle w:val="Textvbloku"/>
        <w:tabs>
          <w:tab w:val="left" w:pos="3402"/>
          <w:tab w:val="left" w:pos="3686"/>
          <w:tab w:val="left" w:pos="3969"/>
        </w:tabs>
        <w:spacing w:line="276" w:lineRule="auto"/>
        <w:ind w:right="0"/>
        <w:jc w:val="left"/>
        <w:rPr>
          <w:rFonts w:ascii="Arial" w:hAnsi="Arial" w:cs="Arial"/>
          <w:bCs/>
          <w:szCs w:val="24"/>
        </w:rPr>
      </w:pPr>
      <w:r w:rsidRPr="003F48D5">
        <w:rPr>
          <w:rFonts w:ascii="Arial" w:hAnsi="Arial" w:cs="Arial"/>
          <w:szCs w:val="24"/>
        </w:rPr>
        <w:t>Statutární orgán</w:t>
      </w:r>
      <w:r w:rsidRPr="003F48D5">
        <w:rPr>
          <w:rFonts w:ascii="Arial" w:hAnsi="Arial" w:cs="Arial"/>
          <w:szCs w:val="24"/>
        </w:rPr>
        <w:tab/>
        <w:t>:</w:t>
      </w:r>
      <w:r w:rsidRPr="003F48D5">
        <w:rPr>
          <w:rFonts w:ascii="Arial" w:hAnsi="Arial" w:cs="Arial"/>
          <w:szCs w:val="24"/>
        </w:rPr>
        <w:tab/>
      </w:r>
      <w:r w:rsidR="00C15339" w:rsidRPr="00C15339">
        <w:rPr>
          <w:rFonts w:ascii="Arial" w:hAnsi="Arial" w:cs="Arial"/>
          <w:bCs/>
          <w:szCs w:val="24"/>
        </w:rPr>
        <w:t xml:space="preserve">Milan </w:t>
      </w:r>
      <w:proofErr w:type="spellStart"/>
      <w:r w:rsidR="00C15339" w:rsidRPr="00C15339">
        <w:rPr>
          <w:rFonts w:ascii="Arial" w:hAnsi="Arial" w:cs="Arial"/>
          <w:bCs/>
          <w:szCs w:val="24"/>
        </w:rPr>
        <w:t>Vaďura</w:t>
      </w:r>
      <w:proofErr w:type="spellEnd"/>
      <w:r w:rsidR="00C15339" w:rsidRPr="00C15339">
        <w:rPr>
          <w:rFonts w:ascii="Arial" w:hAnsi="Arial" w:cs="Arial"/>
          <w:bCs/>
          <w:szCs w:val="24"/>
        </w:rPr>
        <w:t>, jednatel</w:t>
      </w:r>
    </w:p>
    <w:p w14:paraId="17FEF3E8" w14:textId="73AA498E" w:rsidR="003975F1" w:rsidRPr="00C15339" w:rsidRDefault="003975F1" w:rsidP="003625F0">
      <w:pPr>
        <w:pStyle w:val="Textvbloku"/>
        <w:tabs>
          <w:tab w:val="left" w:pos="3402"/>
          <w:tab w:val="left" w:pos="3686"/>
          <w:tab w:val="left" w:pos="3969"/>
        </w:tabs>
        <w:spacing w:line="276" w:lineRule="auto"/>
        <w:ind w:right="0"/>
        <w:jc w:val="left"/>
        <w:rPr>
          <w:rFonts w:ascii="Arial" w:hAnsi="Arial" w:cs="Arial"/>
          <w:bCs/>
          <w:szCs w:val="24"/>
        </w:rPr>
      </w:pPr>
      <w:r w:rsidRPr="003F48D5">
        <w:rPr>
          <w:rFonts w:ascii="Arial" w:hAnsi="Arial" w:cs="Arial"/>
          <w:szCs w:val="24"/>
        </w:rPr>
        <w:t>Zapsán v obchodním rejstříku</w:t>
      </w:r>
      <w:r w:rsidRPr="003F48D5">
        <w:rPr>
          <w:rFonts w:ascii="Arial" w:hAnsi="Arial" w:cs="Arial"/>
          <w:szCs w:val="24"/>
        </w:rPr>
        <w:tab/>
        <w:t>:</w:t>
      </w:r>
      <w:r w:rsidRPr="003F48D5">
        <w:rPr>
          <w:rFonts w:ascii="Arial" w:hAnsi="Arial" w:cs="Arial"/>
          <w:szCs w:val="24"/>
        </w:rPr>
        <w:tab/>
      </w:r>
      <w:r w:rsidR="00C15339" w:rsidRPr="00C15339">
        <w:rPr>
          <w:rFonts w:ascii="Arial" w:hAnsi="Arial" w:cs="Arial"/>
          <w:bCs/>
          <w:szCs w:val="24"/>
        </w:rPr>
        <w:t>KS v Brně, oddíl C, vložka 269</w:t>
      </w:r>
    </w:p>
    <w:p w14:paraId="2ADFB731" w14:textId="77777777" w:rsidR="003975F1" w:rsidRPr="00C15339" w:rsidRDefault="003975F1" w:rsidP="003625F0">
      <w:pPr>
        <w:pStyle w:val="Textvbloku"/>
        <w:tabs>
          <w:tab w:val="left" w:pos="3402"/>
          <w:tab w:val="left" w:pos="3686"/>
          <w:tab w:val="left" w:pos="3969"/>
        </w:tabs>
        <w:spacing w:line="276" w:lineRule="auto"/>
        <w:ind w:right="0"/>
        <w:jc w:val="left"/>
        <w:rPr>
          <w:rFonts w:ascii="Arial" w:hAnsi="Arial" w:cs="Arial"/>
          <w:bCs/>
          <w:szCs w:val="24"/>
        </w:rPr>
      </w:pPr>
      <w:r w:rsidRPr="00C15339">
        <w:rPr>
          <w:rFonts w:ascii="Arial" w:hAnsi="Arial" w:cs="Arial"/>
          <w:bCs/>
          <w:szCs w:val="24"/>
        </w:rPr>
        <w:t>Osoby oprávněné jednat</w:t>
      </w:r>
    </w:p>
    <w:p w14:paraId="63839735" w14:textId="6240627C" w:rsidR="003975F1" w:rsidRPr="004E0FA3" w:rsidRDefault="003975F1" w:rsidP="003625F0">
      <w:pPr>
        <w:pStyle w:val="Textvbloku"/>
        <w:tabs>
          <w:tab w:val="left" w:pos="3402"/>
          <w:tab w:val="left" w:pos="3686"/>
          <w:tab w:val="left" w:pos="3969"/>
        </w:tabs>
        <w:spacing w:line="276" w:lineRule="auto"/>
        <w:ind w:right="0" w:firstLine="142"/>
        <w:jc w:val="left"/>
        <w:rPr>
          <w:rFonts w:ascii="Arial" w:hAnsi="Arial" w:cs="Arial"/>
          <w:b/>
          <w:szCs w:val="24"/>
        </w:rPr>
      </w:pPr>
      <w:r w:rsidRPr="00C15339">
        <w:rPr>
          <w:rFonts w:ascii="Arial" w:hAnsi="Arial" w:cs="Arial"/>
          <w:bCs/>
          <w:szCs w:val="24"/>
        </w:rPr>
        <w:t>a) ve věcech smluvních</w:t>
      </w:r>
      <w:r w:rsidRPr="00C15339">
        <w:rPr>
          <w:rFonts w:ascii="Arial" w:hAnsi="Arial" w:cs="Arial"/>
          <w:bCs/>
          <w:szCs w:val="24"/>
        </w:rPr>
        <w:tab/>
        <w:t>:</w:t>
      </w:r>
      <w:r w:rsidRPr="00C15339">
        <w:rPr>
          <w:rFonts w:ascii="Arial" w:hAnsi="Arial" w:cs="Arial"/>
          <w:bCs/>
          <w:szCs w:val="24"/>
        </w:rPr>
        <w:tab/>
      </w:r>
      <w:r w:rsidR="00C15339" w:rsidRPr="004E0FA3">
        <w:rPr>
          <w:rFonts w:ascii="Arial" w:hAnsi="Arial" w:cs="Arial"/>
          <w:b/>
          <w:szCs w:val="24"/>
        </w:rPr>
        <w:t xml:space="preserve">Milan </w:t>
      </w:r>
      <w:proofErr w:type="spellStart"/>
      <w:r w:rsidR="00C15339" w:rsidRPr="004E0FA3">
        <w:rPr>
          <w:rFonts w:ascii="Arial" w:hAnsi="Arial" w:cs="Arial"/>
          <w:b/>
          <w:szCs w:val="24"/>
        </w:rPr>
        <w:t>Vaďura</w:t>
      </w:r>
      <w:proofErr w:type="spellEnd"/>
      <w:r w:rsidR="004E0FA3">
        <w:rPr>
          <w:rFonts w:ascii="Arial" w:hAnsi="Arial" w:cs="Arial"/>
          <w:b/>
          <w:szCs w:val="24"/>
        </w:rPr>
        <w:t>, jednatel</w:t>
      </w:r>
    </w:p>
    <w:p w14:paraId="4A4CC63D" w14:textId="7ED3A7AD" w:rsidR="003975F1" w:rsidRPr="00C15339" w:rsidRDefault="003975F1" w:rsidP="003625F0">
      <w:pPr>
        <w:pStyle w:val="Textvbloku"/>
        <w:tabs>
          <w:tab w:val="left" w:pos="3402"/>
          <w:tab w:val="left" w:pos="3686"/>
          <w:tab w:val="left" w:pos="3969"/>
        </w:tabs>
        <w:spacing w:line="276" w:lineRule="auto"/>
        <w:ind w:right="0" w:firstLine="142"/>
        <w:jc w:val="left"/>
        <w:rPr>
          <w:rFonts w:ascii="Arial" w:hAnsi="Arial" w:cs="Arial"/>
          <w:bCs/>
          <w:szCs w:val="24"/>
        </w:rPr>
      </w:pPr>
      <w:r w:rsidRPr="00C15339">
        <w:rPr>
          <w:rFonts w:ascii="Arial" w:hAnsi="Arial" w:cs="Arial"/>
          <w:bCs/>
          <w:szCs w:val="24"/>
        </w:rPr>
        <w:t>b) ve věcech technických</w:t>
      </w:r>
      <w:r w:rsidRPr="00C15339">
        <w:rPr>
          <w:rFonts w:ascii="Arial" w:hAnsi="Arial" w:cs="Arial"/>
          <w:bCs/>
          <w:szCs w:val="24"/>
        </w:rPr>
        <w:tab/>
        <w:t>:</w:t>
      </w:r>
      <w:r w:rsidRPr="00C15339">
        <w:rPr>
          <w:rFonts w:ascii="Arial" w:hAnsi="Arial" w:cs="Arial"/>
          <w:bCs/>
          <w:szCs w:val="24"/>
        </w:rPr>
        <w:tab/>
      </w:r>
      <w:r w:rsidR="00AB29C0">
        <w:rPr>
          <w:rFonts w:ascii="Arial" w:hAnsi="Arial" w:cs="Arial"/>
          <w:bCs/>
          <w:szCs w:val="24"/>
        </w:rPr>
        <w:t xml:space="preserve">Jan </w:t>
      </w:r>
      <w:proofErr w:type="spellStart"/>
      <w:r w:rsidR="00AB29C0">
        <w:rPr>
          <w:rFonts w:ascii="Arial" w:hAnsi="Arial" w:cs="Arial"/>
          <w:bCs/>
          <w:szCs w:val="24"/>
        </w:rPr>
        <w:t>Lazárik</w:t>
      </w:r>
      <w:proofErr w:type="spellEnd"/>
    </w:p>
    <w:p w14:paraId="7E5DE0E8" w14:textId="77777777" w:rsidR="003975F1" w:rsidRPr="003975F1" w:rsidRDefault="003975F1" w:rsidP="003625F0">
      <w:pPr>
        <w:pStyle w:val="Textvbloku"/>
        <w:tabs>
          <w:tab w:val="left" w:pos="3402"/>
          <w:tab w:val="left" w:pos="3686"/>
          <w:tab w:val="left" w:pos="3969"/>
        </w:tabs>
        <w:spacing w:line="276" w:lineRule="auto"/>
        <w:ind w:right="0"/>
        <w:jc w:val="left"/>
        <w:rPr>
          <w:rFonts w:ascii="Arial" w:hAnsi="Arial" w:cs="Arial"/>
          <w:szCs w:val="24"/>
        </w:rPr>
      </w:pPr>
      <w:r w:rsidRPr="003975F1">
        <w:rPr>
          <w:rFonts w:ascii="Arial" w:hAnsi="Arial" w:cs="Arial"/>
          <w:szCs w:val="24"/>
        </w:rPr>
        <w:t xml:space="preserve"> </w:t>
      </w:r>
      <w:r w:rsidRPr="003975F1">
        <w:rPr>
          <w:rFonts w:ascii="Arial" w:hAnsi="Arial" w:cs="Arial"/>
          <w:szCs w:val="24"/>
        </w:rPr>
        <w:tab/>
      </w:r>
    </w:p>
    <w:p w14:paraId="728A20CF" w14:textId="6F70C953" w:rsidR="003975F1" w:rsidRPr="004E0FA3" w:rsidRDefault="003975F1" w:rsidP="003625F0">
      <w:pPr>
        <w:pStyle w:val="Textvbloku"/>
        <w:tabs>
          <w:tab w:val="left" w:pos="3402"/>
          <w:tab w:val="left" w:pos="3686"/>
          <w:tab w:val="left" w:pos="3969"/>
        </w:tabs>
        <w:spacing w:line="276" w:lineRule="auto"/>
        <w:ind w:right="0"/>
        <w:jc w:val="left"/>
        <w:rPr>
          <w:rFonts w:ascii="Arial" w:hAnsi="Arial" w:cs="Arial"/>
          <w:bCs/>
          <w:szCs w:val="24"/>
        </w:rPr>
      </w:pPr>
      <w:r w:rsidRPr="003975F1">
        <w:rPr>
          <w:rFonts w:ascii="Arial" w:hAnsi="Arial" w:cs="Arial"/>
          <w:szCs w:val="24"/>
        </w:rPr>
        <w:t>IČO</w:t>
      </w:r>
      <w:r w:rsidRPr="003975F1">
        <w:rPr>
          <w:rFonts w:ascii="Arial" w:hAnsi="Arial" w:cs="Arial"/>
          <w:szCs w:val="24"/>
        </w:rPr>
        <w:tab/>
        <w:t>:</w:t>
      </w:r>
      <w:r w:rsidRPr="003975F1">
        <w:rPr>
          <w:rFonts w:ascii="Arial" w:hAnsi="Arial" w:cs="Arial"/>
          <w:szCs w:val="24"/>
        </w:rPr>
        <w:tab/>
      </w:r>
      <w:r w:rsidR="00C15339" w:rsidRPr="004E0FA3">
        <w:rPr>
          <w:rFonts w:ascii="Arial" w:hAnsi="Arial" w:cs="Arial"/>
          <w:bCs/>
          <w:szCs w:val="24"/>
        </w:rPr>
        <w:t>00207608</w:t>
      </w:r>
    </w:p>
    <w:p w14:paraId="3819A135" w14:textId="613D9E37" w:rsidR="003975F1" w:rsidRPr="004E0FA3" w:rsidRDefault="003975F1" w:rsidP="003625F0">
      <w:pPr>
        <w:pStyle w:val="Textvbloku"/>
        <w:tabs>
          <w:tab w:val="left" w:pos="3402"/>
          <w:tab w:val="left" w:pos="3686"/>
          <w:tab w:val="left" w:pos="3969"/>
        </w:tabs>
        <w:spacing w:line="276" w:lineRule="auto"/>
        <w:ind w:right="0"/>
        <w:jc w:val="left"/>
        <w:rPr>
          <w:rFonts w:ascii="Arial" w:hAnsi="Arial" w:cs="Arial"/>
          <w:bCs/>
          <w:szCs w:val="24"/>
        </w:rPr>
      </w:pPr>
      <w:r w:rsidRPr="004E0FA3">
        <w:rPr>
          <w:rFonts w:ascii="Arial" w:hAnsi="Arial" w:cs="Arial"/>
          <w:bCs/>
          <w:szCs w:val="24"/>
        </w:rPr>
        <w:t>DIČ</w:t>
      </w:r>
      <w:r w:rsidRPr="004E0FA3">
        <w:rPr>
          <w:rFonts w:ascii="Arial" w:hAnsi="Arial" w:cs="Arial"/>
          <w:bCs/>
          <w:szCs w:val="24"/>
        </w:rPr>
        <w:tab/>
        <w:t>:</w:t>
      </w:r>
      <w:r w:rsidRPr="004E0FA3">
        <w:rPr>
          <w:rFonts w:ascii="Arial" w:hAnsi="Arial" w:cs="Arial"/>
          <w:bCs/>
          <w:szCs w:val="24"/>
        </w:rPr>
        <w:tab/>
      </w:r>
      <w:r w:rsidR="00C15339" w:rsidRPr="004E0FA3">
        <w:rPr>
          <w:rFonts w:ascii="Arial" w:hAnsi="Arial" w:cs="Arial"/>
          <w:bCs/>
          <w:szCs w:val="24"/>
        </w:rPr>
        <w:t>CZ00207608</w:t>
      </w:r>
    </w:p>
    <w:p w14:paraId="4A4A3968" w14:textId="4DCCC156" w:rsidR="003975F1" w:rsidRPr="004E0FA3" w:rsidRDefault="003975F1" w:rsidP="003625F0">
      <w:pPr>
        <w:pStyle w:val="Textvbloku"/>
        <w:tabs>
          <w:tab w:val="left" w:pos="3402"/>
          <w:tab w:val="left" w:pos="3686"/>
          <w:tab w:val="left" w:pos="3969"/>
        </w:tabs>
        <w:spacing w:line="276" w:lineRule="auto"/>
        <w:ind w:right="0"/>
        <w:jc w:val="left"/>
        <w:rPr>
          <w:rFonts w:ascii="Arial" w:hAnsi="Arial" w:cs="Arial"/>
          <w:bCs/>
          <w:szCs w:val="24"/>
        </w:rPr>
      </w:pPr>
      <w:r w:rsidRPr="004E0FA3">
        <w:rPr>
          <w:rFonts w:ascii="Arial" w:hAnsi="Arial" w:cs="Arial"/>
          <w:bCs/>
          <w:szCs w:val="24"/>
        </w:rPr>
        <w:t>Bankovní ústav</w:t>
      </w:r>
      <w:r w:rsidRPr="004E0FA3">
        <w:rPr>
          <w:rFonts w:ascii="Arial" w:hAnsi="Arial" w:cs="Arial"/>
          <w:bCs/>
          <w:szCs w:val="24"/>
        </w:rPr>
        <w:tab/>
        <w:t>:</w:t>
      </w:r>
      <w:r w:rsidRPr="004E0FA3">
        <w:rPr>
          <w:rFonts w:ascii="Arial" w:hAnsi="Arial" w:cs="Arial"/>
          <w:bCs/>
          <w:szCs w:val="24"/>
        </w:rPr>
        <w:tab/>
      </w:r>
      <w:r w:rsidR="00C15339" w:rsidRPr="004E0FA3">
        <w:rPr>
          <w:rFonts w:ascii="Arial" w:hAnsi="Arial" w:cs="Arial"/>
          <w:bCs/>
          <w:szCs w:val="24"/>
        </w:rPr>
        <w:t>Česká spořitelna, a.s.</w:t>
      </w:r>
    </w:p>
    <w:p w14:paraId="1C892BBE" w14:textId="3E44A01F" w:rsidR="003975F1" w:rsidRPr="004E0FA3" w:rsidRDefault="003975F1" w:rsidP="003625F0">
      <w:pPr>
        <w:pStyle w:val="Textvbloku"/>
        <w:tabs>
          <w:tab w:val="left" w:pos="3402"/>
          <w:tab w:val="left" w:pos="3686"/>
          <w:tab w:val="left" w:pos="3969"/>
        </w:tabs>
        <w:spacing w:line="276" w:lineRule="auto"/>
        <w:ind w:right="0"/>
        <w:jc w:val="left"/>
        <w:rPr>
          <w:rFonts w:ascii="Arial" w:hAnsi="Arial" w:cs="Arial"/>
          <w:bCs/>
          <w:szCs w:val="24"/>
        </w:rPr>
      </w:pPr>
      <w:r w:rsidRPr="004E0FA3">
        <w:rPr>
          <w:rFonts w:ascii="Arial" w:hAnsi="Arial" w:cs="Arial"/>
          <w:bCs/>
          <w:szCs w:val="24"/>
        </w:rPr>
        <w:t>Číslo účtu</w:t>
      </w:r>
      <w:r w:rsidRPr="004E0FA3">
        <w:rPr>
          <w:rFonts w:ascii="Arial" w:hAnsi="Arial" w:cs="Arial"/>
          <w:bCs/>
          <w:szCs w:val="24"/>
        </w:rPr>
        <w:tab/>
        <w:t>:</w:t>
      </w:r>
      <w:r w:rsidRPr="004E0FA3">
        <w:rPr>
          <w:rFonts w:ascii="Arial" w:hAnsi="Arial" w:cs="Arial"/>
          <w:bCs/>
          <w:szCs w:val="24"/>
        </w:rPr>
        <w:tab/>
      </w:r>
      <w:r w:rsidR="00C15339" w:rsidRPr="004E0FA3">
        <w:rPr>
          <w:rFonts w:ascii="Arial" w:hAnsi="Arial" w:cs="Arial"/>
          <w:bCs/>
          <w:szCs w:val="24"/>
        </w:rPr>
        <w:t>8166072/0800</w:t>
      </w:r>
    </w:p>
    <w:p w14:paraId="555FCD26" w14:textId="12E44203" w:rsidR="003975F1" w:rsidRPr="004E0FA3" w:rsidRDefault="003975F1" w:rsidP="003625F0">
      <w:pPr>
        <w:pStyle w:val="Textvbloku"/>
        <w:tabs>
          <w:tab w:val="left" w:pos="3402"/>
          <w:tab w:val="left" w:pos="3686"/>
          <w:tab w:val="left" w:pos="3969"/>
        </w:tabs>
        <w:spacing w:line="276" w:lineRule="auto"/>
        <w:ind w:right="0"/>
        <w:jc w:val="left"/>
        <w:rPr>
          <w:rFonts w:ascii="Arial" w:hAnsi="Arial" w:cs="Arial"/>
          <w:bCs/>
          <w:szCs w:val="24"/>
        </w:rPr>
      </w:pPr>
      <w:r w:rsidRPr="004E0FA3">
        <w:rPr>
          <w:rFonts w:ascii="Arial" w:hAnsi="Arial" w:cs="Arial"/>
          <w:bCs/>
          <w:szCs w:val="24"/>
        </w:rPr>
        <w:t>Tel. / Fax</w:t>
      </w:r>
      <w:r w:rsidRPr="004E0FA3">
        <w:rPr>
          <w:rFonts w:ascii="Arial" w:hAnsi="Arial" w:cs="Arial"/>
          <w:bCs/>
          <w:szCs w:val="24"/>
        </w:rPr>
        <w:tab/>
        <w:t>:</w:t>
      </w:r>
      <w:r w:rsidRPr="004E0FA3">
        <w:rPr>
          <w:rFonts w:ascii="Arial" w:hAnsi="Arial" w:cs="Arial"/>
          <w:bCs/>
          <w:szCs w:val="24"/>
        </w:rPr>
        <w:tab/>
      </w:r>
      <w:r w:rsidR="00C15339" w:rsidRPr="004E0FA3">
        <w:rPr>
          <w:rFonts w:ascii="Arial" w:hAnsi="Arial" w:cs="Arial"/>
          <w:bCs/>
          <w:szCs w:val="24"/>
        </w:rPr>
        <w:t>572 551 360</w:t>
      </w:r>
    </w:p>
    <w:p w14:paraId="574DFC53" w14:textId="03548B2E" w:rsidR="003975F1" w:rsidRPr="004E0FA3" w:rsidRDefault="003975F1" w:rsidP="003625F0">
      <w:pPr>
        <w:pStyle w:val="Textvbloku"/>
        <w:tabs>
          <w:tab w:val="left" w:pos="3402"/>
          <w:tab w:val="left" w:pos="3686"/>
          <w:tab w:val="left" w:pos="3969"/>
        </w:tabs>
        <w:spacing w:line="276" w:lineRule="auto"/>
        <w:ind w:right="0"/>
        <w:jc w:val="left"/>
        <w:rPr>
          <w:rFonts w:ascii="Arial" w:hAnsi="Arial" w:cs="Arial"/>
          <w:bCs/>
          <w:szCs w:val="24"/>
        </w:rPr>
      </w:pPr>
      <w:r w:rsidRPr="004E0FA3">
        <w:rPr>
          <w:rFonts w:ascii="Arial" w:hAnsi="Arial" w:cs="Arial"/>
          <w:bCs/>
          <w:szCs w:val="24"/>
        </w:rPr>
        <w:t>E-mail</w:t>
      </w:r>
      <w:r w:rsidRPr="004E0FA3">
        <w:rPr>
          <w:rFonts w:ascii="Arial" w:hAnsi="Arial" w:cs="Arial"/>
          <w:bCs/>
          <w:szCs w:val="24"/>
        </w:rPr>
        <w:tab/>
        <w:t>:</w:t>
      </w:r>
      <w:r w:rsidRPr="004E0FA3">
        <w:rPr>
          <w:rFonts w:ascii="Arial" w:hAnsi="Arial" w:cs="Arial"/>
          <w:bCs/>
          <w:szCs w:val="24"/>
        </w:rPr>
        <w:tab/>
      </w:r>
      <w:r w:rsidR="00C15339" w:rsidRPr="004E0FA3">
        <w:rPr>
          <w:rFonts w:ascii="Arial" w:hAnsi="Arial" w:cs="Arial"/>
          <w:bCs/>
          <w:szCs w:val="24"/>
        </w:rPr>
        <w:t>pappuh@pappuh.cz</w:t>
      </w:r>
    </w:p>
    <w:p w14:paraId="65D5EDF7" w14:textId="49B5AC99" w:rsidR="003975F1" w:rsidRPr="004E0FA3" w:rsidRDefault="003975F1" w:rsidP="003625F0">
      <w:pPr>
        <w:pStyle w:val="Textvbloku"/>
        <w:tabs>
          <w:tab w:val="left" w:pos="3402"/>
          <w:tab w:val="left" w:pos="3686"/>
          <w:tab w:val="left" w:pos="3969"/>
        </w:tabs>
        <w:spacing w:line="276" w:lineRule="auto"/>
        <w:ind w:right="0"/>
        <w:jc w:val="left"/>
        <w:rPr>
          <w:rFonts w:ascii="Arial" w:hAnsi="Arial" w:cs="Arial"/>
          <w:bCs/>
          <w:szCs w:val="24"/>
        </w:rPr>
      </w:pPr>
      <w:r w:rsidRPr="004E0FA3">
        <w:rPr>
          <w:rFonts w:ascii="Arial" w:hAnsi="Arial" w:cs="Arial"/>
          <w:bCs/>
          <w:szCs w:val="24"/>
        </w:rPr>
        <w:t>ID DS</w:t>
      </w:r>
      <w:r w:rsidRPr="004E0FA3">
        <w:rPr>
          <w:rFonts w:ascii="Arial" w:hAnsi="Arial" w:cs="Arial"/>
          <w:bCs/>
          <w:szCs w:val="24"/>
        </w:rPr>
        <w:tab/>
        <w:t>:</w:t>
      </w:r>
      <w:r w:rsidRPr="004E0FA3">
        <w:rPr>
          <w:rFonts w:ascii="Arial" w:hAnsi="Arial" w:cs="Arial"/>
          <w:bCs/>
          <w:szCs w:val="24"/>
        </w:rPr>
        <w:tab/>
      </w:r>
      <w:r w:rsidR="00C15339" w:rsidRPr="004E0FA3">
        <w:rPr>
          <w:rFonts w:ascii="Arial" w:hAnsi="Arial" w:cs="Arial"/>
          <w:bCs/>
          <w:szCs w:val="24"/>
        </w:rPr>
        <w:t>99xsccg</w:t>
      </w:r>
    </w:p>
    <w:p w14:paraId="5B17198F" w14:textId="77777777" w:rsidR="003975F1" w:rsidRPr="003975F1" w:rsidRDefault="003975F1" w:rsidP="003625F0">
      <w:pPr>
        <w:spacing w:line="276" w:lineRule="auto"/>
        <w:jc w:val="center"/>
      </w:pPr>
    </w:p>
    <w:p w14:paraId="6B0E57CF" w14:textId="77777777" w:rsidR="00531BB3" w:rsidRDefault="00531BB3" w:rsidP="003625F0">
      <w:pPr>
        <w:spacing w:line="276" w:lineRule="auto"/>
      </w:pPr>
    </w:p>
    <w:p w14:paraId="204B8EB9" w14:textId="77777777" w:rsidR="00531BB3" w:rsidRPr="00D45FCB" w:rsidRDefault="00531BB3" w:rsidP="00D45FCB">
      <w:pPr>
        <w:pStyle w:val="KUsmlouva-2rove"/>
        <w:spacing w:before="0" w:line="276" w:lineRule="auto"/>
        <w:rPr>
          <w:b/>
          <w:sz w:val="24"/>
          <w:szCs w:val="24"/>
        </w:rPr>
      </w:pPr>
      <w:r w:rsidRPr="00D45FCB">
        <w:rPr>
          <w:sz w:val="24"/>
          <w:szCs w:val="24"/>
        </w:rPr>
        <w:lastRenderedPageBreak/>
        <w:t>Objednatel je právnickou</w:t>
      </w:r>
      <w:r w:rsidRPr="00D45FCB">
        <w:rPr>
          <w:i/>
          <w:sz w:val="24"/>
          <w:szCs w:val="24"/>
        </w:rPr>
        <w:t xml:space="preserve"> </w:t>
      </w:r>
      <w:r w:rsidRPr="00D45FCB">
        <w:rPr>
          <w:sz w:val="24"/>
          <w:szCs w:val="24"/>
        </w:rPr>
        <w:t>osobou a prohlašuje, že má veškerá práva a způsobilost k tomu, aby plnil závazky, vyplývající z uzavřené smlouvy a že neexistují žádné právní překážky, které by bránily či omezovaly plnění jeho závazků.</w:t>
      </w:r>
    </w:p>
    <w:p w14:paraId="0DAEFFB0" w14:textId="77777777" w:rsidR="00531BB3" w:rsidRPr="00D45FCB" w:rsidRDefault="00531BB3" w:rsidP="00D45FCB">
      <w:pPr>
        <w:pStyle w:val="KUsmlouva-2rove"/>
        <w:spacing w:before="0" w:line="276" w:lineRule="auto"/>
        <w:rPr>
          <w:b/>
          <w:sz w:val="24"/>
          <w:szCs w:val="24"/>
        </w:rPr>
      </w:pPr>
      <w:r w:rsidRPr="00D45FCB">
        <w:rPr>
          <w:sz w:val="24"/>
          <w:szCs w:val="24"/>
        </w:rPr>
        <w:t>Zhotovitel je fyzickou/právnickou osobou a prohlašuje, že má veškerá práva a způsobilost k tomu, aby splnil závazky vyplývající z uzavřené smlouvy a že neexistují žádné právní překážky, které by bránily, či omezovaly plnění jeho závazků a že uzavřením smlouvy nedojde k porušení žádného obecně závazného předpisu. Zhotovitel současně prohlašuje, že se dostatečným způsobem seznámil se záměry objednatele ohledně přípravy a realizace akce specifikované v následujících ustanoveních této smlouvy a že na základě tohoto zjištění přistupuje k uzavření předmětné smlouvy.</w:t>
      </w:r>
    </w:p>
    <w:p w14:paraId="79C94FA5" w14:textId="6F54D5EB" w:rsidR="00531BB3" w:rsidRPr="00404C49" w:rsidRDefault="00531BB3" w:rsidP="00404C49">
      <w:pPr>
        <w:pStyle w:val="KUsmlouva-2rove"/>
        <w:spacing w:before="0" w:line="276" w:lineRule="auto"/>
        <w:rPr>
          <w:b/>
          <w:sz w:val="24"/>
          <w:szCs w:val="24"/>
        </w:rPr>
      </w:pPr>
      <w:r w:rsidRPr="00D45FCB">
        <w:rPr>
          <w:sz w:val="24"/>
          <w:szCs w:val="24"/>
        </w:rPr>
        <w:t>Identifikační údaje akce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4954"/>
      </w:tblGrid>
      <w:tr w:rsidR="00531BB3" w:rsidRPr="004366AF" w14:paraId="005180C3" w14:textId="77777777" w:rsidTr="007E02EC">
        <w:trPr>
          <w:trHeight w:val="471"/>
        </w:trPr>
        <w:tc>
          <w:tcPr>
            <w:tcW w:w="3431" w:type="dxa"/>
            <w:shd w:val="clear" w:color="auto" w:fill="auto"/>
          </w:tcPr>
          <w:p w14:paraId="3B0178E8" w14:textId="77777777" w:rsidR="00531BB3" w:rsidRPr="00D45FCB" w:rsidRDefault="00531BB3" w:rsidP="00D858DE">
            <w:pPr>
              <w:spacing w:before="120" w:after="120" w:line="276" w:lineRule="auto"/>
              <w:rPr>
                <w:rFonts w:ascii="Arial" w:hAnsi="Arial" w:cs="Arial"/>
              </w:rPr>
            </w:pPr>
            <w:r w:rsidRPr="00D45FCB">
              <w:rPr>
                <w:rFonts w:ascii="Arial" w:hAnsi="Arial" w:cs="Arial"/>
              </w:rPr>
              <w:t xml:space="preserve">Název akce </w:t>
            </w:r>
          </w:p>
        </w:tc>
        <w:tc>
          <w:tcPr>
            <w:tcW w:w="4954" w:type="dxa"/>
            <w:shd w:val="clear" w:color="auto" w:fill="auto"/>
          </w:tcPr>
          <w:p w14:paraId="428841CF" w14:textId="250A45F0" w:rsidR="00531BB3" w:rsidRPr="00C61F79" w:rsidRDefault="00E21ADC" w:rsidP="00D858DE">
            <w:pPr>
              <w:spacing w:before="120" w:after="120" w:line="276" w:lineRule="auto"/>
              <w:rPr>
                <w:rFonts w:ascii="Arial" w:hAnsi="Arial" w:cs="Arial"/>
                <w:bCs/>
              </w:rPr>
            </w:pPr>
            <w:r w:rsidRPr="00C61F79">
              <w:rPr>
                <w:rFonts w:ascii="Arial" w:hAnsi="Arial" w:cs="Arial"/>
                <w:bCs/>
              </w:rPr>
              <w:t>SUPŠ Uherské Hradiště – Rekonstrukce kotelny</w:t>
            </w:r>
          </w:p>
        </w:tc>
      </w:tr>
      <w:tr w:rsidR="00531BB3" w:rsidRPr="004366AF" w14:paraId="04B242F6" w14:textId="77777777" w:rsidTr="007E02EC">
        <w:tc>
          <w:tcPr>
            <w:tcW w:w="3431" w:type="dxa"/>
            <w:shd w:val="clear" w:color="auto" w:fill="auto"/>
          </w:tcPr>
          <w:p w14:paraId="51C57528" w14:textId="77777777" w:rsidR="00531BB3" w:rsidRPr="00D45FCB" w:rsidRDefault="00531BB3" w:rsidP="00D858DE">
            <w:pPr>
              <w:spacing w:before="120" w:after="120" w:line="276" w:lineRule="auto"/>
              <w:rPr>
                <w:rFonts w:ascii="Arial" w:hAnsi="Arial" w:cs="Arial"/>
              </w:rPr>
            </w:pPr>
            <w:r w:rsidRPr="00D45FCB">
              <w:rPr>
                <w:rFonts w:ascii="Arial" w:hAnsi="Arial" w:cs="Arial"/>
              </w:rPr>
              <w:t xml:space="preserve">Místo stavby </w:t>
            </w:r>
          </w:p>
        </w:tc>
        <w:tc>
          <w:tcPr>
            <w:tcW w:w="4954" w:type="dxa"/>
            <w:shd w:val="clear" w:color="auto" w:fill="auto"/>
          </w:tcPr>
          <w:p w14:paraId="1F2C61D7" w14:textId="6D979E42" w:rsidR="00531BB3" w:rsidRPr="00C61F79" w:rsidRDefault="00EE2FB9" w:rsidP="00D858DE">
            <w:pPr>
              <w:spacing w:before="120" w:after="120" w:line="276" w:lineRule="auto"/>
              <w:rPr>
                <w:rFonts w:ascii="Arial" w:hAnsi="Arial" w:cs="Arial"/>
                <w:bCs/>
              </w:rPr>
            </w:pPr>
            <w:r w:rsidRPr="00C61F79">
              <w:rPr>
                <w:rFonts w:ascii="Arial" w:hAnsi="Arial" w:cs="Arial"/>
                <w:bCs/>
              </w:rPr>
              <w:t>Všehrdova 267, 686 01  Uherské Hradiště</w:t>
            </w:r>
          </w:p>
        </w:tc>
      </w:tr>
      <w:tr w:rsidR="00531BB3" w:rsidRPr="004366AF" w14:paraId="1519B5E3" w14:textId="77777777" w:rsidTr="007E02EC">
        <w:tc>
          <w:tcPr>
            <w:tcW w:w="3431" w:type="dxa"/>
            <w:shd w:val="clear" w:color="auto" w:fill="auto"/>
          </w:tcPr>
          <w:p w14:paraId="45BF8047" w14:textId="77777777" w:rsidR="00531BB3" w:rsidRPr="00D45FCB" w:rsidRDefault="00531BB3" w:rsidP="00D858DE">
            <w:pPr>
              <w:spacing w:before="120" w:after="120" w:line="276" w:lineRule="auto"/>
              <w:rPr>
                <w:rFonts w:ascii="Arial" w:hAnsi="Arial" w:cs="Arial"/>
              </w:rPr>
            </w:pPr>
            <w:r w:rsidRPr="00D45FCB">
              <w:rPr>
                <w:rFonts w:ascii="Arial" w:hAnsi="Arial" w:cs="Arial"/>
              </w:rPr>
              <w:t xml:space="preserve">Investor (objednatel) </w:t>
            </w:r>
          </w:p>
        </w:tc>
        <w:tc>
          <w:tcPr>
            <w:tcW w:w="4954" w:type="dxa"/>
            <w:shd w:val="clear" w:color="auto" w:fill="auto"/>
          </w:tcPr>
          <w:p w14:paraId="5EA90460" w14:textId="030EC39F" w:rsidR="00531BB3" w:rsidRPr="00C61F79" w:rsidRDefault="00B24839" w:rsidP="00D858DE">
            <w:pPr>
              <w:spacing w:before="120" w:after="120" w:line="276" w:lineRule="auto"/>
              <w:rPr>
                <w:rFonts w:ascii="Arial" w:hAnsi="Arial" w:cs="Arial"/>
                <w:bCs/>
              </w:rPr>
            </w:pPr>
            <w:r w:rsidRPr="00C61F79">
              <w:rPr>
                <w:rFonts w:ascii="Arial" w:hAnsi="Arial" w:cs="Arial"/>
                <w:bCs/>
              </w:rPr>
              <w:t>Zlínský kraj</w:t>
            </w:r>
          </w:p>
        </w:tc>
      </w:tr>
      <w:tr w:rsidR="00531BB3" w:rsidRPr="004366AF" w14:paraId="7023452A" w14:textId="77777777" w:rsidTr="007E02EC">
        <w:tc>
          <w:tcPr>
            <w:tcW w:w="3431" w:type="dxa"/>
            <w:shd w:val="clear" w:color="auto" w:fill="auto"/>
          </w:tcPr>
          <w:p w14:paraId="1663853B" w14:textId="77777777" w:rsidR="00531BB3" w:rsidRPr="00D45FCB" w:rsidRDefault="00531BB3" w:rsidP="00D858DE">
            <w:pPr>
              <w:spacing w:before="120" w:after="120" w:line="276" w:lineRule="auto"/>
              <w:rPr>
                <w:rFonts w:ascii="Arial" w:hAnsi="Arial" w:cs="Arial"/>
              </w:rPr>
            </w:pPr>
            <w:r w:rsidRPr="00D45FCB">
              <w:rPr>
                <w:rFonts w:ascii="Arial" w:hAnsi="Arial" w:cs="Arial"/>
              </w:rPr>
              <w:t>Správce majetku</w:t>
            </w:r>
          </w:p>
        </w:tc>
        <w:tc>
          <w:tcPr>
            <w:tcW w:w="4954" w:type="dxa"/>
            <w:shd w:val="clear" w:color="auto" w:fill="auto"/>
          </w:tcPr>
          <w:p w14:paraId="02FAF204" w14:textId="75F32751" w:rsidR="00531BB3" w:rsidRPr="00C61F79" w:rsidRDefault="00B24839" w:rsidP="00D858DE">
            <w:pPr>
              <w:spacing w:before="120" w:after="120" w:line="276" w:lineRule="auto"/>
              <w:rPr>
                <w:rFonts w:ascii="Arial" w:hAnsi="Arial" w:cs="Arial"/>
                <w:bCs/>
              </w:rPr>
            </w:pPr>
            <w:r w:rsidRPr="00C61F79">
              <w:rPr>
                <w:rFonts w:ascii="Arial" w:hAnsi="Arial" w:cs="Arial"/>
                <w:bCs/>
              </w:rPr>
              <w:t>Střední uměleckoprůmyslová škola Uherské Hradiště</w:t>
            </w:r>
          </w:p>
        </w:tc>
      </w:tr>
      <w:tr w:rsidR="00531BB3" w:rsidRPr="004366AF" w14:paraId="15052770" w14:textId="77777777" w:rsidTr="007E02EC">
        <w:tc>
          <w:tcPr>
            <w:tcW w:w="3431" w:type="dxa"/>
            <w:shd w:val="clear" w:color="auto" w:fill="auto"/>
          </w:tcPr>
          <w:p w14:paraId="14214191" w14:textId="77777777" w:rsidR="00531BB3" w:rsidRPr="00D45FCB" w:rsidRDefault="00531BB3" w:rsidP="00D858DE">
            <w:pPr>
              <w:spacing w:before="120" w:after="120" w:line="276" w:lineRule="auto"/>
              <w:rPr>
                <w:rFonts w:ascii="Arial" w:hAnsi="Arial" w:cs="Arial"/>
              </w:rPr>
            </w:pPr>
            <w:r w:rsidRPr="00D45FCB">
              <w:rPr>
                <w:rFonts w:ascii="Arial" w:hAnsi="Arial" w:cs="Arial"/>
              </w:rPr>
              <w:t xml:space="preserve">Projektová dokumentace </w:t>
            </w:r>
          </w:p>
          <w:p w14:paraId="5ADD120B" w14:textId="77777777" w:rsidR="00531BB3" w:rsidRPr="00D45FCB" w:rsidRDefault="00531BB3" w:rsidP="00D858DE">
            <w:pPr>
              <w:spacing w:before="120" w:after="120" w:line="276" w:lineRule="auto"/>
              <w:rPr>
                <w:rFonts w:ascii="Arial" w:hAnsi="Arial" w:cs="Arial"/>
              </w:rPr>
            </w:pPr>
          </w:p>
        </w:tc>
        <w:tc>
          <w:tcPr>
            <w:tcW w:w="4954" w:type="dxa"/>
            <w:shd w:val="clear" w:color="auto" w:fill="auto"/>
          </w:tcPr>
          <w:p w14:paraId="250A27F2" w14:textId="77725869" w:rsidR="00D858DE" w:rsidRPr="00C61F79" w:rsidRDefault="006B0CDA" w:rsidP="00D858DE">
            <w:pPr>
              <w:spacing w:before="120" w:after="120" w:line="276" w:lineRule="auto"/>
              <w:rPr>
                <w:rFonts w:ascii="Arial" w:hAnsi="Arial" w:cs="Arial"/>
                <w:bCs/>
              </w:rPr>
            </w:pPr>
            <w:r w:rsidRPr="00C61F79">
              <w:rPr>
                <w:rFonts w:ascii="Arial" w:hAnsi="Arial" w:cs="Arial"/>
                <w:bCs/>
              </w:rPr>
              <w:t>Hutní projekt Frýdek-Místek</w:t>
            </w:r>
            <w:r w:rsidR="00D104C8">
              <w:rPr>
                <w:rFonts w:ascii="Arial" w:hAnsi="Arial" w:cs="Arial"/>
                <w:bCs/>
              </w:rPr>
              <w:t xml:space="preserve"> a.s.</w:t>
            </w:r>
            <w:r w:rsidRPr="00C61F79">
              <w:rPr>
                <w:rFonts w:ascii="Arial" w:hAnsi="Arial" w:cs="Arial"/>
                <w:bCs/>
              </w:rPr>
              <w:t>, divize Uherské Hradiště,</w:t>
            </w:r>
            <w:r w:rsidR="00D858DE" w:rsidRPr="00C61F79">
              <w:rPr>
                <w:rFonts w:ascii="Arial" w:hAnsi="Arial" w:cs="Arial"/>
                <w:bCs/>
              </w:rPr>
              <w:t xml:space="preserve"> IČ: 45192581</w:t>
            </w:r>
          </w:p>
          <w:p w14:paraId="2F3A0B25" w14:textId="77777777" w:rsidR="00D858DE" w:rsidRPr="00C61F79" w:rsidRDefault="006B0CDA" w:rsidP="00D858DE">
            <w:pPr>
              <w:spacing w:line="276" w:lineRule="auto"/>
              <w:rPr>
                <w:rFonts w:ascii="Arial" w:hAnsi="Arial" w:cs="Arial"/>
                <w:bCs/>
              </w:rPr>
            </w:pPr>
            <w:r w:rsidRPr="00C61F79">
              <w:rPr>
                <w:rFonts w:ascii="Arial" w:hAnsi="Arial" w:cs="Arial"/>
                <w:bCs/>
              </w:rPr>
              <w:t xml:space="preserve"> se sídlem: Palackého náměstí 231, </w:t>
            </w:r>
          </w:p>
          <w:p w14:paraId="6E0A1CF0" w14:textId="39E265AF" w:rsidR="00531BB3" w:rsidRPr="00C61F79" w:rsidRDefault="00D858DE" w:rsidP="00D858DE">
            <w:pPr>
              <w:spacing w:after="120" w:line="276" w:lineRule="auto"/>
              <w:rPr>
                <w:rFonts w:ascii="Arial" w:hAnsi="Arial" w:cs="Arial"/>
                <w:bCs/>
              </w:rPr>
            </w:pPr>
            <w:r w:rsidRPr="00C61F79">
              <w:rPr>
                <w:rFonts w:ascii="Arial" w:hAnsi="Arial" w:cs="Arial"/>
                <w:bCs/>
              </w:rPr>
              <w:t xml:space="preserve">                   </w:t>
            </w:r>
            <w:r w:rsidR="006B0CDA" w:rsidRPr="00C61F79">
              <w:rPr>
                <w:rFonts w:ascii="Arial" w:hAnsi="Arial" w:cs="Arial"/>
                <w:bCs/>
              </w:rPr>
              <w:t>686 11  Uherské Hradiště</w:t>
            </w:r>
          </w:p>
        </w:tc>
      </w:tr>
      <w:tr w:rsidR="00531BB3" w:rsidRPr="004366AF" w14:paraId="427D4478" w14:textId="77777777" w:rsidTr="007E02EC">
        <w:tc>
          <w:tcPr>
            <w:tcW w:w="3431" w:type="dxa"/>
            <w:shd w:val="clear" w:color="auto" w:fill="auto"/>
          </w:tcPr>
          <w:p w14:paraId="01C6BE18" w14:textId="77777777" w:rsidR="00531BB3" w:rsidRDefault="00531BB3" w:rsidP="00D858DE">
            <w:pPr>
              <w:spacing w:before="120" w:after="120" w:line="276" w:lineRule="auto"/>
              <w:rPr>
                <w:rFonts w:ascii="Arial" w:hAnsi="Arial" w:cs="Arial"/>
              </w:rPr>
            </w:pPr>
            <w:r w:rsidRPr="00D45FCB">
              <w:rPr>
                <w:rFonts w:ascii="Arial" w:hAnsi="Arial" w:cs="Arial"/>
              </w:rPr>
              <w:t>Projektant (GP)</w:t>
            </w:r>
          </w:p>
          <w:p w14:paraId="537F6858" w14:textId="77777777" w:rsidR="00D21854" w:rsidRDefault="00D21854" w:rsidP="00D858DE">
            <w:pPr>
              <w:spacing w:before="120" w:after="120" w:line="276" w:lineRule="auto"/>
              <w:rPr>
                <w:rFonts w:ascii="Arial" w:hAnsi="Arial" w:cs="Arial"/>
              </w:rPr>
            </w:pPr>
          </w:p>
          <w:p w14:paraId="4BC20DC9" w14:textId="77777777" w:rsidR="001774FC" w:rsidRPr="00D45FCB" w:rsidRDefault="001774FC" w:rsidP="00D858DE">
            <w:pPr>
              <w:spacing w:before="120" w:after="120" w:line="276" w:lineRule="auto"/>
              <w:rPr>
                <w:rFonts w:ascii="Arial" w:hAnsi="Arial" w:cs="Arial"/>
              </w:rPr>
            </w:pPr>
          </w:p>
          <w:p w14:paraId="4077605B" w14:textId="77777777" w:rsidR="00531BB3" w:rsidRPr="00D45FCB" w:rsidRDefault="00531BB3" w:rsidP="00D858DE">
            <w:pPr>
              <w:spacing w:before="120" w:after="120" w:line="276" w:lineRule="auto"/>
              <w:rPr>
                <w:rFonts w:ascii="Arial" w:hAnsi="Arial" w:cs="Arial"/>
              </w:rPr>
            </w:pPr>
            <w:r w:rsidRPr="00D45FCB">
              <w:rPr>
                <w:rFonts w:ascii="Arial" w:hAnsi="Arial" w:cs="Arial"/>
              </w:rPr>
              <w:t>Autorský dozor</w:t>
            </w:r>
          </w:p>
        </w:tc>
        <w:tc>
          <w:tcPr>
            <w:tcW w:w="4954" w:type="dxa"/>
            <w:shd w:val="clear" w:color="auto" w:fill="auto"/>
          </w:tcPr>
          <w:p w14:paraId="202CC065" w14:textId="77777777" w:rsidR="00D858DE" w:rsidRPr="00C61F79" w:rsidRDefault="00D21854" w:rsidP="00D858DE">
            <w:pPr>
              <w:spacing w:before="120" w:line="276" w:lineRule="auto"/>
              <w:jc w:val="both"/>
              <w:rPr>
                <w:rFonts w:ascii="Arial" w:hAnsi="Arial" w:cs="Arial"/>
                <w:bCs/>
              </w:rPr>
            </w:pPr>
            <w:r w:rsidRPr="00C61F79">
              <w:rPr>
                <w:rFonts w:ascii="Arial" w:hAnsi="Arial" w:cs="Arial"/>
                <w:bCs/>
              </w:rPr>
              <w:t xml:space="preserve">Ing. Michal Ondroušek, </w:t>
            </w:r>
          </w:p>
          <w:p w14:paraId="2C2EEA79" w14:textId="77777777" w:rsidR="00D72E89" w:rsidRPr="00C61F79" w:rsidRDefault="00D21854" w:rsidP="00D858DE">
            <w:pPr>
              <w:spacing w:before="120" w:line="276" w:lineRule="auto"/>
              <w:jc w:val="both"/>
              <w:rPr>
                <w:rFonts w:ascii="Arial" w:hAnsi="Arial" w:cs="Arial"/>
                <w:bCs/>
              </w:rPr>
            </w:pPr>
            <w:r w:rsidRPr="00C61F79">
              <w:rPr>
                <w:rFonts w:ascii="Arial" w:hAnsi="Arial" w:cs="Arial"/>
                <w:bCs/>
              </w:rPr>
              <w:t xml:space="preserve">autorizován v oboru Pozemní stavby, </w:t>
            </w:r>
          </w:p>
          <w:p w14:paraId="711B97CE" w14:textId="426EB552" w:rsidR="00D21854" w:rsidRPr="00C61F79" w:rsidRDefault="00D21854" w:rsidP="00D72E89">
            <w:pPr>
              <w:spacing w:line="276" w:lineRule="auto"/>
              <w:jc w:val="both"/>
              <w:rPr>
                <w:rFonts w:ascii="Arial" w:hAnsi="Arial" w:cs="Arial"/>
                <w:bCs/>
                <w:iCs/>
              </w:rPr>
            </w:pPr>
            <w:r w:rsidRPr="00C61F79">
              <w:rPr>
                <w:rFonts w:ascii="Arial" w:hAnsi="Arial" w:cs="Arial"/>
                <w:bCs/>
              </w:rPr>
              <w:t>č. autorizace 1301964.</w:t>
            </w:r>
          </w:p>
          <w:p w14:paraId="072D1460" w14:textId="0E8B6C9E" w:rsidR="00D72E89" w:rsidRPr="00C61F79" w:rsidRDefault="00D72E89" w:rsidP="00D72E89">
            <w:pPr>
              <w:spacing w:before="120" w:after="120" w:line="276" w:lineRule="auto"/>
              <w:rPr>
                <w:rFonts w:ascii="Arial" w:hAnsi="Arial" w:cs="Arial"/>
                <w:bCs/>
              </w:rPr>
            </w:pPr>
            <w:r w:rsidRPr="00C61F79">
              <w:rPr>
                <w:rFonts w:ascii="Arial" w:hAnsi="Arial" w:cs="Arial"/>
                <w:bCs/>
              </w:rPr>
              <w:t>Hutní projekt Frýdek-Místek</w:t>
            </w:r>
            <w:r w:rsidR="00373065">
              <w:rPr>
                <w:rFonts w:ascii="Arial" w:hAnsi="Arial" w:cs="Arial"/>
                <w:bCs/>
              </w:rPr>
              <w:t xml:space="preserve"> a.s.</w:t>
            </w:r>
            <w:r w:rsidRPr="00C61F79">
              <w:rPr>
                <w:rFonts w:ascii="Arial" w:hAnsi="Arial" w:cs="Arial"/>
                <w:bCs/>
              </w:rPr>
              <w:t>, divize Uherské Hradiště, IČ: 45192581</w:t>
            </w:r>
          </w:p>
          <w:p w14:paraId="1C359DFA" w14:textId="77777777" w:rsidR="00D72E89" w:rsidRPr="00C61F79" w:rsidRDefault="00D72E89" w:rsidP="00D72E89">
            <w:pPr>
              <w:spacing w:line="276" w:lineRule="auto"/>
              <w:rPr>
                <w:rFonts w:ascii="Arial" w:hAnsi="Arial" w:cs="Arial"/>
                <w:bCs/>
              </w:rPr>
            </w:pPr>
            <w:r w:rsidRPr="00C61F79">
              <w:rPr>
                <w:rFonts w:ascii="Arial" w:hAnsi="Arial" w:cs="Arial"/>
                <w:bCs/>
              </w:rPr>
              <w:t xml:space="preserve">se sídlem: Palackého náměstí 231, </w:t>
            </w:r>
          </w:p>
          <w:p w14:paraId="3EB86165" w14:textId="4FFA50F8" w:rsidR="00531BB3" w:rsidRPr="00C61F79" w:rsidRDefault="00D72E89" w:rsidP="00D72E89">
            <w:pPr>
              <w:spacing w:after="120" w:line="276" w:lineRule="auto"/>
              <w:rPr>
                <w:rFonts w:ascii="Arial" w:hAnsi="Arial" w:cs="Arial"/>
                <w:bCs/>
              </w:rPr>
            </w:pPr>
            <w:r w:rsidRPr="00C61F79">
              <w:rPr>
                <w:rFonts w:ascii="Arial" w:hAnsi="Arial" w:cs="Arial"/>
                <w:bCs/>
              </w:rPr>
              <w:t xml:space="preserve">                   686 11  Uherské Hradiště</w:t>
            </w:r>
          </w:p>
        </w:tc>
      </w:tr>
      <w:tr w:rsidR="00881405" w:rsidRPr="004366AF" w14:paraId="59D3148A" w14:textId="77777777" w:rsidTr="007E02EC">
        <w:trPr>
          <w:trHeight w:val="471"/>
        </w:trPr>
        <w:tc>
          <w:tcPr>
            <w:tcW w:w="3431" w:type="dxa"/>
            <w:shd w:val="clear" w:color="auto" w:fill="auto"/>
          </w:tcPr>
          <w:p w14:paraId="77F74D22" w14:textId="1BC09F29" w:rsidR="00881405" w:rsidRPr="00D45FCB" w:rsidRDefault="00881405" w:rsidP="00D858DE">
            <w:pPr>
              <w:spacing w:before="120" w:after="120" w:line="276" w:lineRule="auto"/>
              <w:rPr>
                <w:rFonts w:ascii="Arial" w:hAnsi="Arial" w:cs="Arial"/>
              </w:rPr>
            </w:pPr>
            <w:r>
              <w:rPr>
                <w:rFonts w:ascii="Arial" w:hAnsi="Arial" w:cs="Arial"/>
              </w:rPr>
              <w:t>Stavební povolení</w:t>
            </w:r>
          </w:p>
        </w:tc>
        <w:tc>
          <w:tcPr>
            <w:tcW w:w="4954" w:type="dxa"/>
            <w:shd w:val="clear" w:color="auto" w:fill="auto"/>
          </w:tcPr>
          <w:p w14:paraId="65571BD1" w14:textId="0BE3F7FC" w:rsidR="00881405" w:rsidRPr="001774FC" w:rsidRDefault="007969AF" w:rsidP="00D858DE">
            <w:pPr>
              <w:spacing w:before="120" w:after="120" w:line="276" w:lineRule="auto"/>
              <w:rPr>
                <w:rFonts w:ascii="Arial" w:hAnsi="Arial" w:cs="Arial"/>
              </w:rPr>
            </w:pPr>
            <w:r>
              <w:rPr>
                <w:rFonts w:ascii="Arial" w:hAnsi="Arial" w:cs="Arial"/>
              </w:rPr>
              <w:t>… bude doplněno po vydání…</w:t>
            </w:r>
          </w:p>
        </w:tc>
      </w:tr>
      <w:tr w:rsidR="00531BB3" w:rsidRPr="004366AF" w14:paraId="242F58DD" w14:textId="77777777" w:rsidTr="007E02EC">
        <w:trPr>
          <w:trHeight w:val="471"/>
        </w:trPr>
        <w:tc>
          <w:tcPr>
            <w:tcW w:w="3431" w:type="dxa"/>
            <w:shd w:val="clear" w:color="auto" w:fill="auto"/>
          </w:tcPr>
          <w:p w14:paraId="5AB89532" w14:textId="77777777" w:rsidR="00531BB3" w:rsidRPr="00D45FCB" w:rsidRDefault="00531BB3" w:rsidP="00D858DE">
            <w:pPr>
              <w:spacing w:before="120" w:after="120" w:line="276" w:lineRule="auto"/>
              <w:rPr>
                <w:rFonts w:ascii="Arial" w:hAnsi="Arial" w:cs="Arial"/>
              </w:rPr>
            </w:pPr>
            <w:r w:rsidRPr="00D45FCB">
              <w:rPr>
                <w:rFonts w:ascii="Arial" w:hAnsi="Arial" w:cs="Arial"/>
              </w:rPr>
              <w:t>Technický dozor stavebníka (TDS)</w:t>
            </w:r>
          </w:p>
        </w:tc>
        <w:tc>
          <w:tcPr>
            <w:tcW w:w="4954" w:type="dxa"/>
            <w:shd w:val="clear" w:color="auto" w:fill="auto"/>
          </w:tcPr>
          <w:p w14:paraId="4A6815C2" w14:textId="23B44A26" w:rsidR="00D858DE" w:rsidRPr="001774FC" w:rsidRDefault="004170B5" w:rsidP="00D858DE">
            <w:pPr>
              <w:spacing w:before="120" w:after="120" w:line="276" w:lineRule="auto"/>
              <w:rPr>
                <w:rFonts w:ascii="Arial" w:hAnsi="Arial" w:cs="Arial"/>
              </w:rPr>
            </w:pPr>
            <w:r w:rsidRPr="001774FC">
              <w:rPr>
                <w:rFonts w:ascii="Arial" w:hAnsi="Arial" w:cs="Arial"/>
              </w:rPr>
              <w:t xml:space="preserve">INVESTA UH, s.r.o., </w:t>
            </w:r>
            <w:r w:rsidR="00D858DE" w:rsidRPr="001774FC">
              <w:rPr>
                <w:rFonts w:ascii="Arial" w:hAnsi="Arial" w:cs="Arial"/>
              </w:rPr>
              <w:t>IČ: 26250942</w:t>
            </w:r>
          </w:p>
          <w:p w14:paraId="12FAF973" w14:textId="77777777" w:rsidR="00D858DE" w:rsidRPr="001774FC" w:rsidRDefault="004170B5" w:rsidP="00D858DE">
            <w:pPr>
              <w:spacing w:line="276" w:lineRule="auto"/>
              <w:rPr>
                <w:rFonts w:ascii="Arial" w:hAnsi="Arial" w:cs="Arial"/>
              </w:rPr>
            </w:pPr>
            <w:r w:rsidRPr="001774FC">
              <w:rPr>
                <w:rFonts w:ascii="Arial" w:hAnsi="Arial" w:cs="Arial"/>
              </w:rPr>
              <w:t xml:space="preserve">se sídlem </w:t>
            </w:r>
            <w:r w:rsidR="00772FCD" w:rsidRPr="001774FC">
              <w:rPr>
                <w:rFonts w:ascii="Arial" w:hAnsi="Arial" w:cs="Arial"/>
              </w:rPr>
              <w:t xml:space="preserve">Dlouhá 688, </w:t>
            </w:r>
          </w:p>
          <w:p w14:paraId="19D75CA2" w14:textId="2DFCA245" w:rsidR="004170B5" w:rsidRPr="001774FC" w:rsidRDefault="00D858DE" w:rsidP="00D45FCB">
            <w:pPr>
              <w:spacing w:after="120" w:line="276" w:lineRule="auto"/>
              <w:rPr>
                <w:rFonts w:ascii="Arial" w:hAnsi="Arial" w:cs="Arial"/>
              </w:rPr>
            </w:pPr>
            <w:r w:rsidRPr="001774FC">
              <w:rPr>
                <w:rFonts w:ascii="Arial" w:hAnsi="Arial" w:cs="Arial"/>
              </w:rPr>
              <w:t xml:space="preserve">                </w:t>
            </w:r>
            <w:r w:rsidR="00772FCD" w:rsidRPr="001774FC">
              <w:rPr>
                <w:rFonts w:ascii="Arial" w:hAnsi="Arial" w:cs="Arial"/>
              </w:rPr>
              <w:t>686 01  Uherské Hradiště</w:t>
            </w:r>
          </w:p>
          <w:p w14:paraId="764084B0" w14:textId="79FDD4BD" w:rsidR="00531BB3" w:rsidRPr="001774FC" w:rsidRDefault="00D21854" w:rsidP="00D45FCB">
            <w:pPr>
              <w:spacing w:after="120" w:line="276" w:lineRule="auto"/>
              <w:rPr>
                <w:rFonts w:ascii="Arial" w:hAnsi="Arial" w:cs="Arial"/>
              </w:rPr>
            </w:pPr>
            <w:r w:rsidRPr="001774FC">
              <w:rPr>
                <w:rFonts w:ascii="Arial" w:hAnsi="Arial" w:cs="Arial"/>
              </w:rPr>
              <w:t>Radek Malina</w:t>
            </w:r>
          </w:p>
        </w:tc>
      </w:tr>
      <w:tr w:rsidR="00531BB3" w:rsidRPr="004366AF" w14:paraId="3AD690DC" w14:textId="77777777" w:rsidTr="007E02EC">
        <w:trPr>
          <w:trHeight w:val="422"/>
        </w:trPr>
        <w:tc>
          <w:tcPr>
            <w:tcW w:w="3431" w:type="dxa"/>
            <w:shd w:val="clear" w:color="auto" w:fill="auto"/>
          </w:tcPr>
          <w:p w14:paraId="4770D2C1" w14:textId="77777777" w:rsidR="00531BB3" w:rsidRPr="00D45FCB" w:rsidRDefault="00531BB3" w:rsidP="00D45FCB">
            <w:pPr>
              <w:spacing w:after="120" w:line="276" w:lineRule="auto"/>
              <w:rPr>
                <w:rFonts w:ascii="Arial" w:hAnsi="Arial" w:cs="Arial"/>
              </w:rPr>
            </w:pPr>
            <w:r w:rsidRPr="00D45FCB">
              <w:rPr>
                <w:rFonts w:ascii="Arial" w:hAnsi="Arial" w:cs="Arial"/>
              </w:rPr>
              <w:lastRenderedPageBreak/>
              <w:t>Koordinátor BOZP objednatele</w:t>
            </w:r>
          </w:p>
        </w:tc>
        <w:tc>
          <w:tcPr>
            <w:tcW w:w="4954" w:type="dxa"/>
            <w:shd w:val="clear" w:color="auto" w:fill="auto"/>
          </w:tcPr>
          <w:p w14:paraId="4E51FFFE" w14:textId="77777777" w:rsidR="00531BB3" w:rsidRPr="001774FC" w:rsidRDefault="00531BB3" w:rsidP="00D45FCB">
            <w:pPr>
              <w:spacing w:after="120" w:line="276" w:lineRule="auto"/>
              <w:rPr>
                <w:rFonts w:ascii="Arial" w:hAnsi="Arial" w:cs="Arial"/>
              </w:rPr>
            </w:pPr>
            <w:r w:rsidRPr="001774FC">
              <w:rPr>
                <w:rFonts w:ascii="Arial" w:hAnsi="Arial" w:cs="Arial"/>
              </w:rPr>
              <w:t>Bude doplněno později</w:t>
            </w:r>
          </w:p>
        </w:tc>
      </w:tr>
      <w:tr w:rsidR="00531BB3" w:rsidRPr="004366AF" w14:paraId="6A6B4F4D" w14:textId="77777777" w:rsidTr="007E02EC">
        <w:trPr>
          <w:trHeight w:val="399"/>
        </w:trPr>
        <w:tc>
          <w:tcPr>
            <w:tcW w:w="3431" w:type="dxa"/>
            <w:shd w:val="clear" w:color="auto" w:fill="auto"/>
          </w:tcPr>
          <w:p w14:paraId="54801CBD" w14:textId="77777777" w:rsidR="00531BB3" w:rsidRPr="00D45FCB" w:rsidRDefault="00531BB3" w:rsidP="00D45FCB">
            <w:pPr>
              <w:spacing w:after="120" w:line="276" w:lineRule="auto"/>
              <w:rPr>
                <w:rFonts w:ascii="Arial" w:hAnsi="Arial" w:cs="Arial"/>
              </w:rPr>
            </w:pPr>
            <w:r w:rsidRPr="00D45FCB">
              <w:rPr>
                <w:rFonts w:ascii="Arial" w:hAnsi="Arial" w:cs="Arial"/>
              </w:rPr>
              <w:t>Generální dodavatel stavby</w:t>
            </w:r>
          </w:p>
        </w:tc>
        <w:tc>
          <w:tcPr>
            <w:tcW w:w="4954" w:type="dxa"/>
            <w:shd w:val="clear" w:color="auto" w:fill="auto"/>
          </w:tcPr>
          <w:p w14:paraId="51DB702D" w14:textId="4FB29554" w:rsidR="00531BB3" w:rsidRPr="00D45FCB" w:rsidRDefault="00AB29C0" w:rsidP="00D45FCB">
            <w:pPr>
              <w:spacing w:after="120" w:line="276" w:lineRule="auto"/>
              <w:rPr>
                <w:rFonts w:ascii="Arial" w:hAnsi="Arial" w:cs="Arial"/>
              </w:rPr>
            </w:pPr>
            <w:proofErr w:type="spellStart"/>
            <w:r>
              <w:rPr>
                <w:rFonts w:ascii="Arial" w:hAnsi="Arial" w:cs="Arial"/>
              </w:rPr>
              <w:t>PaPP</w:t>
            </w:r>
            <w:proofErr w:type="spellEnd"/>
            <w:r>
              <w:rPr>
                <w:rFonts w:ascii="Arial" w:hAnsi="Arial" w:cs="Arial"/>
              </w:rPr>
              <w:t>, spol. s r.o.</w:t>
            </w:r>
          </w:p>
        </w:tc>
      </w:tr>
      <w:tr w:rsidR="00531BB3" w:rsidRPr="004366AF" w14:paraId="338CE7CD" w14:textId="77777777" w:rsidTr="007E02EC">
        <w:tc>
          <w:tcPr>
            <w:tcW w:w="3431" w:type="dxa"/>
            <w:shd w:val="clear" w:color="auto" w:fill="auto"/>
          </w:tcPr>
          <w:p w14:paraId="31CE3ED3" w14:textId="77777777" w:rsidR="00531BB3" w:rsidRPr="00D45FCB" w:rsidRDefault="00531BB3" w:rsidP="00D45FCB">
            <w:pPr>
              <w:spacing w:after="120" w:line="276" w:lineRule="auto"/>
              <w:rPr>
                <w:rFonts w:ascii="Arial" w:hAnsi="Arial" w:cs="Arial"/>
              </w:rPr>
            </w:pPr>
            <w:r w:rsidRPr="00D45FCB">
              <w:rPr>
                <w:rFonts w:ascii="Arial" w:hAnsi="Arial" w:cs="Arial"/>
              </w:rPr>
              <w:t xml:space="preserve">Stavbyvedoucí zhotovitele </w:t>
            </w:r>
          </w:p>
        </w:tc>
        <w:tc>
          <w:tcPr>
            <w:tcW w:w="4954" w:type="dxa"/>
            <w:shd w:val="clear" w:color="auto" w:fill="auto"/>
          </w:tcPr>
          <w:p w14:paraId="504CF62C" w14:textId="138D0184" w:rsidR="00531BB3" w:rsidRPr="00D45FCB" w:rsidRDefault="00AB29C0" w:rsidP="00D45FCB">
            <w:pPr>
              <w:spacing w:after="120" w:line="276" w:lineRule="auto"/>
              <w:rPr>
                <w:rFonts w:ascii="Arial" w:hAnsi="Arial" w:cs="Arial"/>
              </w:rPr>
            </w:pPr>
            <w:r>
              <w:rPr>
                <w:rFonts w:ascii="Arial" w:hAnsi="Arial" w:cs="Arial"/>
              </w:rPr>
              <w:t xml:space="preserve">Jan </w:t>
            </w:r>
            <w:proofErr w:type="spellStart"/>
            <w:r>
              <w:rPr>
                <w:rFonts w:ascii="Arial" w:hAnsi="Arial" w:cs="Arial"/>
              </w:rPr>
              <w:t>Lazárik</w:t>
            </w:r>
            <w:proofErr w:type="spellEnd"/>
          </w:p>
        </w:tc>
      </w:tr>
    </w:tbl>
    <w:p w14:paraId="3FA579F1" w14:textId="77777777" w:rsidR="00531BB3" w:rsidRPr="004366AF" w:rsidRDefault="00531BB3" w:rsidP="004366AF">
      <w:pPr>
        <w:spacing w:after="120"/>
        <w:rPr>
          <w:rFonts w:ascii="Arial" w:hAnsi="Arial" w:cs="Arial"/>
        </w:rPr>
      </w:pPr>
    </w:p>
    <w:p w14:paraId="4A43DD8E" w14:textId="448FB500" w:rsidR="00531BB3" w:rsidRPr="00B42FC9" w:rsidRDefault="00531BB3" w:rsidP="00B42FC9">
      <w:pPr>
        <w:pStyle w:val="KUsmlouva-1rove"/>
        <w:jc w:val="left"/>
        <w:rPr>
          <w:sz w:val="32"/>
          <w:szCs w:val="32"/>
        </w:rPr>
      </w:pPr>
      <w:r w:rsidRPr="00B42FC9">
        <w:rPr>
          <w:sz w:val="32"/>
          <w:szCs w:val="32"/>
        </w:rPr>
        <w:t>PŘEDMĚT SMLOUVY</w:t>
      </w:r>
    </w:p>
    <w:p w14:paraId="2897639C" w14:textId="0BECAA9C" w:rsidR="00531BB3" w:rsidRPr="00D92A0B" w:rsidRDefault="00531BB3" w:rsidP="00D92A0B">
      <w:pPr>
        <w:pStyle w:val="KUsmlouva-2rove"/>
        <w:spacing w:line="276" w:lineRule="auto"/>
        <w:ind w:left="567"/>
        <w:rPr>
          <w:sz w:val="24"/>
          <w:szCs w:val="24"/>
        </w:rPr>
      </w:pPr>
      <w:r w:rsidRPr="00D92A0B">
        <w:rPr>
          <w:sz w:val="24"/>
          <w:szCs w:val="24"/>
        </w:rPr>
        <w:t>Touto smlouvou se zhotovitel zavazuje provést pro objednatele na svůj náklad a nebezpečí dílo spočívající ve zhotovení stavby</w:t>
      </w:r>
      <w:r w:rsidR="00363B5B" w:rsidRPr="00D92A0B">
        <w:rPr>
          <w:sz w:val="24"/>
          <w:szCs w:val="24"/>
        </w:rPr>
        <w:t xml:space="preserve"> </w:t>
      </w:r>
      <w:r w:rsidR="002726E5" w:rsidRPr="00D92A0B">
        <w:rPr>
          <w:b/>
          <w:sz w:val="24"/>
          <w:szCs w:val="24"/>
        </w:rPr>
        <w:t>SUPŠ Uherské Hradiště – Rekonstrukce kotelny</w:t>
      </w:r>
      <w:r w:rsidR="002726E5" w:rsidRPr="00D92A0B">
        <w:rPr>
          <w:sz w:val="24"/>
          <w:szCs w:val="24"/>
        </w:rPr>
        <w:t xml:space="preserve"> </w:t>
      </w:r>
      <w:r w:rsidRPr="00D92A0B">
        <w:rPr>
          <w:sz w:val="24"/>
          <w:szCs w:val="24"/>
        </w:rPr>
        <w:t>a objednatel se zavazuje uvedené, řádně zhotovené dílo převzít a zaplatit zhotoviteli za jeho provedení cenu sjednanou v čl. 5 této smlouvy.</w:t>
      </w:r>
    </w:p>
    <w:p w14:paraId="52D5150A" w14:textId="33D17A59" w:rsidR="00531BB3" w:rsidRPr="00D92A0B" w:rsidRDefault="00531BB3" w:rsidP="00D92A0B">
      <w:pPr>
        <w:pStyle w:val="KUsmlouva-2rove"/>
        <w:spacing w:line="276" w:lineRule="auto"/>
        <w:ind w:left="567"/>
        <w:rPr>
          <w:sz w:val="24"/>
          <w:szCs w:val="24"/>
        </w:rPr>
      </w:pPr>
      <w:r w:rsidRPr="00D92A0B">
        <w:rPr>
          <w:sz w:val="24"/>
          <w:szCs w:val="24"/>
        </w:rPr>
        <w:t>Dílem se rozumí:</w:t>
      </w:r>
    </w:p>
    <w:p w14:paraId="5394F168" w14:textId="61D5BB3E" w:rsidR="00531BB3" w:rsidRPr="006E429A" w:rsidRDefault="00792691" w:rsidP="00D92A0B">
      <w:pPr>
        <w:pStyle w:val="Nadpis6"/>
        <w:numPr>
          <w:ilvl w:val="0"/>
          <w:numId w:val="0"/>
        </w:numPr>
        <w:spacing w:before="0" w:after="120" w:line="276" w:lineRule="auto"/>
        <w:ind w:left="1134" w:hanging="708"/>
        <w:rPr>
          <w:rFonts w:ascii="Arial" w:hAnsi="Arial" w:cs="Arial"/>
          <w:i w:val="0"/>
          <w:iCs/>
          <w:sz w:val="24"/>
          <w:szCs w:val="24"/>
        </w:rPr>
      </w:pPr>
      <w:r w:rsidRPr="004139D3">
        <w:rPr>
          <w:rFonts w:ascii="Arial" w:hAnsi="Arial" w:cs="Arial"/>
          <w:i w:val="0"/>
          <w:iCs/>
          <w:sz w:val="24"/>
          <w:szCs w:val="24"/>
        </w:rPr>
        <w:t>2.2.1</w:t>
      </w:r>
      <w:r>
        <w:rPr>
          <w:rFonts w:ascii="Arial" w:hAnsi="Arial" w:cs="Arial"/>
          <w:sz w:val="24"/>
          <w:szCs w:val="24"/>
        </w:rPr>
        <w:t>.</w:t>
      </w:r>
      <w:r w:rsidR="00531BB3" w:rsidRPr="00D45FCB">
        <w:rPr>
          <w:rFonts w:ascii="Arial" w:hAnsi="Arial" w:cs="Arial"/>
          <w:sz w:val="24"/>
          <w:szCs w:val="24"/>
        </w:rPr>
        <w:t xml:space="preserve"> </w:t>
      </w:r>
      <w:r w:rsidR="00531BB3" w:rsidRPr="006E429A">
        <w:rPr>
          <w:rFonts w:ascii="Arial" w:hAnsi="Arial" w:cs="Arial"/>
          <w:i w:val="0"/>
          <w:iCs/>
          <w:sz w:val="24"/>
          <w:szCs w:val="24"/>
        </w:rPr>
        <w:t xml:space="preserve">kompletní </w:t>
      </w:r>
      <w:r w:rsidR="00531BB3" w:rsidRPr="006E429A">
        <w:rPr>
          <w:rFonts w:ascii="Arial" w:hAnsi="Arial" w:cs="Arial"/>
          <w:b/>
          <w:i w:val="0"/>
          <w:iCs/>
          <w:sz w:val="24"/>
          <w:szCs w:val="24"/>
        </w:rPr>
        <w:t>zhotovení stavby</w:t>
      </w:r>
      <w:r w:rsidR="00531BB3" w:rsidRPr="006E429A">
        <w:rPr>
          <w:rFonts w:ascii="Arial" w:hAnsi="Arial" w:cs="Arial"/>
          <w:i w:val="0"/>
          <w:iCs/>
          <w:sz w:val="24"/>
          <w:szCs w:val="24"/>
        </w:rPr>
        <w:t xml:space="preserve"> specifikované zejména:</w:t>
      </w:r>
    </w:p>
    <w:p w14:paraId="0DAC2A78" w14:textId="71935539" w:rsidR="00792691" w:rsidRPr="006E429A" w:rsidRDefault="00531BB3" w:rsidP="00D92A0B">
      <w:pPr>
        <w:pStyle w:val="Nadpis7"/>
        <w:numPr>
          <w:ilvl w:val="3"/>
          <w:numId w:val="35"/>
        </w:numPr>
        <w:spacing w:before="0" w:after="120" w:line="276" w:lineRule="auto"/>
        <w:ind w:left="1701" w:hanging="850"/>
        <w:rPr>
          <w:rFonts w:cs="Arial"/>
          <w:sz w:val="24"/>
          <w:szCs w:val="24"/>
        </w:rPr>
      </w:pPr>
      <w:r w:rsidRPr="00D45FCB">
        <w:rPr>
          <w:rFonts w:cs="Arial"/>
          <w:sz w:val="24"/>
          <w:szCs w:val="24"/>
        </w:rPr>
        <w:t xml:space="preserve">projektovou </w:t>
      </w:r>
      <w:r w:rsidRPr="006E429A">
        <w:rPr>
          <w:rFonts w:cs="Arial"/>
          <w:sz w:val="24"/>
          <w:szCs w:val="24"/>
        </w:rPr>
        <w:t xml:space="preserve">dokumentací s názvem </w:t>
      </w:r>
      <w:r w:rsidRPr="006E429A">
        <w:rPr>
          <w:rFonts w:cs="Arial"/>
          <w:b/>
          <w:bCs/>
          <w:sz w:val="24"/>
          <w:szCs w:val="24"/>
        </w:rPr>
        <w:t>„</w:t>
      </w:r>
      <w:r w:rsidR="00D92A0B" w:rsidRPr="006E429A">
        <w:rPr>
          <w:rFonts w:cs="Arial"/>
          <w:b/>
          <w:bCs/>
          <w:sz w:val="24"/>
          <w:szCs w:val="24"/>
        </w:rPr>
        <w:t>S</w:t>
      </w:r>
      <w:r w:rsidR="00D92A0B" w:rsidRPr="006E429A">
        <w:rPr>
          <w:b/>
          <w:bCs/>
          <w:sz w:val="24"/>
          <w:szCs w:val="24"/>
        </w:rPr>
        <w:t>UPŠ UH – Rekonstrukce kotelny</w:t>
      </w:r>
      <w:r w:rsidRPr="006E429A">
        <w:rPr>
          <w:rFonts w:cs="Arial"/>
          <w:b/>
          <w:bCs/>
          <w:sz w:val="24"/>
          <w:szCs w:val="24"/>
        </w:rPr>
        <w:t>“</w:t>
      </w:r>
      <w:r w:rsidRPr="006E429A">
        <w:rPr>
          <w:rFonts w:cs="Arial"/>
          <w:sz w:val="24"/>
          <w:szCs w:val="24"/>
        </w:rPr>
        <w:t>, zpracovanou pro objednatele</w:t>
      </w:r>
      <w:r w:rsidR="006E429A">
        <w:rPr>
          <w:rFonts w:cs="Arial"/>
          <w:sz w:val="24"/>
          <w:szCs w:val="24"/>
        </w:rPr>
        <w:t xml:space="preserve"> z</w:t>
      </w:r>
      <w:r w:rsidRPr="006E429A">
        <w:rPr>
          <w:rFonts w:cs="Arial"/>
          <w:sz w:val="24"/>
          <w:szCs w:val="24"/>
        </w:rPr>
        <w:t>pracovatel</w:t>
      </w:r>
      <w:r w:rsidR="006E429A">
        <w:rPr>
          <w:rFonts w:cs="Arial"/>
          <w:sz w:val="24"/>
          <w:szCs w:val="24"/>
        </w:rPr>
        <w:t>em</w:t>
      </w:r>
      <w:r w:rsidRPr="006E429A">
        <w:rPr>
          <w:rFonts w:cs="Arial"/>
          <w:sz w:val="24"/>
          <w:szCs w:val="24"/>
        </w:rPr>
        <w:t xml:space="preserve"> </w:t>
      </w:r>
      <w:r w:rsidR="00D92431" w:rsidRPr="006E429A">
        <w:rPr>
          <w:rFonts w:cs="Arial"/>
          <w:sz w:val="24"/>
          <w:szCs w:val="24"/>
        </w:rPr>
        <w:t>Hutní pro</w:t>
      </w:r>
      <w:r w:rsidR="00B073DC" w:rsidRPr="006E429A">
        <w:rPr>
          <w:rFonts w:cs="Arial"/>
          <w:sz w:val="24"/>
          <w:szCs w:val="24"/>
        </w:rPr>
        <w:t>jekt Frýdek-Místek</w:t>
      </w:r>
      <w:r w:rsidR="00DE35E7">
        <w:rPr>
          <w:rFonts w:cs="Arial"/>
          <w:sz w:val="24"/>
          <w:szCs w:val="24"/>
        </w:rPr>
        <w:t xml:space="preserve"> a.s.</w:t>
      </w:r>
      <w:r w:rsidR="00B073DC" w:rsidRPr="006E429A">
        <w:rPr>
          <w:rFonts w:cs="Arial"/>
          <w:sz w:val="24"/>
          <w:szCs w:val="24"/>
        </w:rPr>
        <w:t>, divize Uherské Hr</w:t>
      </w:r>
      <w:r w:rsidR="006E429A" w:rsidRPr="006E429A">
        <w:rPr>
          <w:rFonts w:cs="Arial"/>
          <w:sz w:val="24"/>
          <w:szCs w:val="24"/>
        </w:rPr>
        <w:t>ad</w:t>
      </w:r>
      <w:r w:rsidR="00B073DC" w:rsidRPr="006E429A">
        <w:rPr>
          <w:rFonts w:cs="Arial"/>
          <w:sz w:val="24"/>
          <w:szCs w:val="24"/>
        </w:rPr>
        <w:t>iště,</w:t>
      </w:r>
      <w:r w:rsidRPr="006E429A">
        <w:rPr>
          <w:rFonts w:cs="Arial"/>
          <w:sz w:val="24"/>
          <w:szCs w:val="24"/>
        </w:rPr>
        <w:t xml:space="preserve"> sídlo, </w:t>
      </w:r>
      <w:r w:rsidR="006E429A" w:rsidRPr="006E429A">
        <w:rPr>
          <w:rFonts w:cs="Arial"/>
          <w:sz w:val="24"/>
          <w:szCs w:val="24"/>
        </w:rPr>
        <w:t>P</w:t>
      </w:r>
      <w:r w:rsidR="00B073DC" w:rsidRPr="006E429A">
        <w:rPr>
          <w:rFonts w:cs="Arial"/>
          <w:sz w:val="24"/>
          <w:szCs w:val="24"/>
        </w:rPr>
        <w:t>alackého náměstí</w:t>
      </w:r>
      <w:r w:rsidR="006E429A" w:rsidRPr="006E429A">
        <w:rPr>
          <w:rFonts w:cs="Arial"/>
          <w:sz w:val="24"/>
          <w:szCs w:val="24"/>
        </w:rPr>
        <w:t xml:space="preserve"> 231, 686 11  Uherské Hradiště</w:t>
      </w:r>
    </w:p>
    <w:p w14:paraId="14F0D21B" w14:textId="64DB8158" w:rsidR="00A80A97" w:rsidRDefault="00531BB3" w:rsidP="00D92A0B">
      <w:pPr>
        <w:pStyle w:val="Nadpis7"/>
        <w:numPr>
          <w:ilvl w:val="3"/>
          <w:numId w:val="35"/>
        </w:numPr>
        <w:spacing w:before="0" w:after="120" w:line="276" w:lineRule="auto"/>
        <w:ind w:left="1701" w:hanging="850"/>
        <w:rPr>
          <w:rFonts w:cs="Arial"/>
          <w:sz w:val="24"/>
          <w:szCs w:val="24"/>
        </w:rPr>
      </w:pPr>
      <w:r w:rsidRPr="00792691">
        <w:rPr>
          <w:rFonts w:cs="Arial"/>
          <w:sz w:val="24"/>
          <w:szCs w:val="24"/>
        </w:rPr>
        <w:t xml:space="preserve">technickými parametry investičního záměru č. </w:t>
      </w:r>
      <w:r w:rsidR="00742295" w:rsidRPr="00742295">
        <w:rPr>
          <w:sz w:val="24"/>
          <w:szCs w:val="24"/>
        </w:rPr>
        <w:t xml:space="preserve">2176/150/04/24 </w:t>
      </w:r>
      <w:r w:rsidRPr="00742295">
        <w:rPr>
          <w:rFonts w:cs="Arial"/>
          <w:sz w:val="24"/>
          <w:szCs w:val="24"/>
        </w:rPr>
        <w:t>s</w:t>
      </w:r>
      <w:r w:rsidRPr="00792691">
        <w:rPr>
          <w:rFonts w:cs="Arial"/>
          <w:sz w:val="24"/>
          <w:szCs w:val="24"/>
        </w:rPr>
        <w:t xml:space="preserve"> názvem </w:t>
      </w:r>
      <w:r w:rsidRPr="002C2997">
        <w:rPr>
          <w:rFonts w:cs="Arial"/>
          <w:sz w:val="24"/>
          <w:szCs w:val="24"/>
        </w:rPr>
        <w:t>„</w:t>
      </w:r>
      <w:r w:rsidR="004019F7" w:rsidRPr="002C2997">
        <w:rPr>
          <w:rFonts w:cs="Arial"/>
          <w:sz w:val="24"/>
          <w:szCs w:val="24"/>
        </w:rPr>
        <w:t>SUPŠ Uherské Hradiště – Rekonstrukce kotelny</w:t>
      </w:r>
      <w:r w:rsidRPr="00792691">
        <w:rPr>
          <w:rFonts w:cs="Arial"/>
          <w:sz w:val="24"/>
          <w:szCs w:val="24"/>
        </w:rPr>
        <w:t>“</w:t>
      </w:r>
      <w:r w:rsidRPr="00792691">
        <w:rPr>
          <w:rFonts w:cs="Arial"/>
          <w:bCs/>
          <w:sz w:val="24"/>
          <w:szCs w:val="24"/>
        </w:rPr>
        <w:t>,</w:t>
      </w:r>
      <w:r w:rsidRPr="00792691">
        <w:rPr>
          <w:rFonts w:cs="Arial"/>
          <w:sz w:val="24"/>
          <w:szCs w:val="24"/>
        </w:rPr>
        <w:t xml:space="preserve"> včetně jeho případných dodatků,</w:t>
      </w:r>
    </w:p>
    <w:p w14:paraId="5F4E7962" w14:textId="77777777" w:rsidR="00A80A97" w:rsidRDefault="00531BB3" w:rsidP="00D92A0B">
      <w:pPr>
        <w:pStyle w:val="Nadpis7"/>
        <w:numPr>
          <w:ilvl w:val="3"/>
          <w:numId w:val="35"/>
        </w:numPr>
        <w:spacing w:before="0" w:after="120" w:line="276" w:lineRule="auto"/>
        <w:ind w:left="1701" w:hanging="850"/>
        <w:rPr>
          <w:rFonts w:cs="Arial"/>
          <w:sz w:val="24"/>
          <w:szCs w:val="24"/>
        </w:rPr>
      </w:pPr>
      <w:r w:rsidRPr="00A80A97">
        <w:rPr>
          <w:rFonts w:cs="Arial"/>
          <w:sz w:val="24"/>
          <w:szCs w:val="24"/>
        </w:rPr>
        <w:t>zadávacími podmínkami veřejné zakázky dle zákona č. 134/2016 Sb., o zadávání veřejných zakázek, ve znění pozdějších předpisů</w:t>
      </w:r>
    </w:p>
    <w:p w14:paraId="453342D4" w14:textId="77777777" w:rsidR="00A80A97" w:rsidRDefault="00531BB3" w:rsidP="00D92A0B">
      <w:pPr>
        <w:pStyle w:val="Nadpis7"/>
        <w:numPr>
          <w:ilvl w:val="3"/>
          <w:numId w:val="35"/>
        </w:numPr>
        <w:spacing w:before="0" w:after="120" w:line="276" w:lineRule="auto"/>
        <w:ind w:left="1701" w:hanging="850"/>
        <w:rPr>
          <w:rFonts w:cs="Arial"/>
          <w:sz w:val="24"/>
          <w:szCs w:val="24"/>
        </w:rPr>
      </w:pPr>
      <w:r w:rsidRPr="00A80A97">
        <w:rPr>
          <w:rFonts w:cs="Arial"/>
          <w:sz w:val="24"/>
          <w:szCs w:val="24"/>
        </w:rPr>
        <w:t>podanou nabídkou na práce, jež jsou předmětem plnění dle této smlouvy,</w:t>
      </w:r>
    </w:p>
    <w:p w14:paraId="65211358" w14:textId="7B38982F" w:rsidR="00531BB3" w:rsidRPr="00A80A97" w:rsidRDefault="00531BB3" w:rsidP="00D92A0B">
      <w:pPr>
        <w:pStyle w:val="Nadpis7"/>
        <w:numPr>
          <w:ilvl w:val="3"/>
          <w:numId w:val="35"/>
        </w:numPr>
        <w:spacing w:before="0" w:after="120" w:line="276" w:lineRule="auto"/>
        <w:ind w:left="1701" w:hanging="850"/>
        <w:rPr>
          <w:rFonts w:cs="Arial"/>
          <w:sz w:val="24"/>
          <w:szCs w:val="24"/>
        </w:rPr>
      </w:pPr>
      <w:r w:rsidRPr="00A80A97">
        <w:rPr>
          <w:rFonts w:cs="Arial"/>
          <w:sz w:val="24"/>
          <w:szCs w:val="24"/>
        </w:rPr>
        <w:t>touto smlouvou o dílo.</w:t>
      </w:r>
    </w:p>
    <w:p w14:paraId="40EFFB5F" w14:textId="718AC035" w:rsidR="00531BB3" w:rsidRPr="00F51A6E" w:rsidRDefault="00531BB3" w:rsidP="00D92A0B">
      <w:pPr>
        <w:pStyle w:val="Nadpis6"/>
        <w:numPr>
          <w:ilvl w:val="2"/>
          <w:numId w:val="35"/>
        </w:numPr>
        <w:spacing w:before="0" w:after="120" w:line="276" w:lineRule="auto"/>
        <w:ind w:left="1134" w:hanging="708"/>
        <w:jc w:val="both"/>
        <w:rPr>
          <w:rFonts w:ascii="Arial" w:hAnsi="Arial" w:cs="Arial"/>
          <w:i w:val="0"/>
          <w:iCs/>
          <w:sz w:val="24"/>
          <w:szCs w:val="24"/>
        </w:rPr>
      </w:pPr>
      <w:r w:rsidRPr="00F51A6E">
        <w:rPr>
          <w:rFonts w:ascii="Arial" w:hAnsi="Arial" w:cs="Arial"/>
          <w:b/>
          <w:i w:val="0"/>
          <w:iCs/>
          <w:sz w:val="24"/>
          <w:szCs w:val="24"/>
        </w:rPr>
        <w:t>dokumentace</w:t>
      </w:r>
      <w:r w:rsidRPr="00F51A6E">
        <w:rPr>
          <w:rFonts w:ascii="Arial" w:hAnsi="Arial" w:cs="Arial"/>
          <w:i w:val="0"/>
          <w:iCs/>
          <w:sz w:val="24"/>
          <w:szCs w:val="24"/>
        </w:rPr>
        <w:t xml:space="preserve"> skutečného provedení stavby</w:t>
      </w:r>
    </w:p>
    <w:p w14:paraId="693AC4FC" w14:textId="1873137A" w:rsidR="00531BB3" w:rsidRPr="00F51A6E" w:rsidRDefault="00531BB3" w:rsidP="00D92A0B">
      <w:pPr>
        <w:pStyle w:val="Nadpis6"/>
        <w:numPr>
          <w:ilvl w:val="2"/>
          <w:numId w:val="35"/>
        </w:numPr>
        <w:spacing w:before="0" w:after="120" w:line="276" w:lineRule="auto"/>
        <w:ind w:left="1134" w:hanging="708"/>
        <w:jc w:val="both"/>
        <w:rPr>
          <w:rFonts w:ascii="Arial" w:hAnsi="Arial" w:cs="Arial"/>
          <w:i w:val="0"/>
          <w:iCs/>
          <w:sz w:val="24"/>
          <w:szCs w:val="24"/>
        </w:rPr>
      </w:pPr>
      <w:r w:rsidRPr="00F51A6E">
        <w:rPr>
          <w:rFonts w:ascii="Arial" w:hAnsi="Arial" w:cs="Arial"/>
          <w:i w:val="0"/>
          <w:iCs/>
          <w:sz w:val="24"/>
          <w:szCs w:val="24"/>
        </w:rPr>
        <w:t>zpracování podkladů pro zápis údajů o dané stavbě do digitální technické mapy Zlínského kraje (dle vyhlášky č. 393/2020 Sb., o digitální technické mapě kraje, ve znění pozdějších předpisů), vyžaduje-li tak právní řád.</w:t>
      </w:r>
    </w:p>
    <w:p w14:paraId="0EA3D43D" w14:textId="30C35DFF" w:rsidR="00531BB3" w:rsidRPr="00D45FCB" w:rsidRDefault="00531BB3" w:rsidP="00F51A6E">
      <w:pPr>
        <w:pStyle w:val="Styl2"/>
        <w:numPr>
          <w:ilvl w:val="1"/>
          <w:numId w:val="35"/>
        </w:numPr>
        <w:tabs>
          <w:tab w:val="clear" w:pos="567"/>
          <w:tab w:val="left" w:pos="851"/>
        </w:tabs>
        <w:spacing w:before="0" w:after="120" w:line="276" w:lineRule="auto"/>
        <w:ind w:left="567" w:hanging="567"/>
        <w:rPr>
          <w:sz w:val="24"/>
          <w:szCs w:val="24"/>
        </w:rPr>
      </w:pPr>
      <w:r w:rsidRPr="00D45FCB">
        <w:rPr>
          <w:sz w:val="24"/>
          <w:szCs w:val="24"/>
        </w:rPr>
        <w:t xml:space="preserve">Plnění, které je předmětem této smlouvy, </w:t>
      </w:r>
      <w:r w:rsidRPr="00D45FCB">
        <w:rPr>
          <w:b/>
          <w:sz w:val="24"/>
          <w:szCs w:val="24"/>
        </w:rPr>
        <w:t>bude</w:t>
      </w:r>
      <w:r w:rsidRPr="00D45FCB">
        <w:rPr>
          <w:sz w:val="24"/>
          <w:szCs w:val="24"/>
        </w:rPr>
        <w:t xml:space="preserve"> používáno pro výkon </w:t>
      </w:r>
      <w:r w:rsidRPr="00D45FCB">
        <w:rPr>
          <w:b/>
          <w:sz w:val="24"/>
          <w:szCs w:val="24"/>
        </w:rPr>
        <w:t>veřejnoprávní činnosti</w:t>
      </w:r>
      <w:r w:rsidRPr="00D45FCB">
        <w:rPr>
          <w:sz w:val="24"/>
          <w:szCs w:val="24"/>
        </w:rPr>
        <w:t xml:space="preserve"> a </w:t>
      </w:r>
      <w:r w:rsidRPr="00D45FCB">
        <w:rPr>
          <w:b/>
          <w:sz w:val="24"/>
          <w:szCs w:val="24"/>
        </w:rPr>
        <w:t>nebude</w:t>
      </w:r>
      <w:r w:rsidRPr="00D45FCB">
        <w:rPr>
          <w:sz w:val="24"/>
          <w:szCs w:val="24"/>
        </w:rPr>
        <w:t xml:space="preserve"> na něj </w:t>
      </w:r>
      <w:r w:rsidRPr="00D45FCB">
        <w:rPr>
          <w:b/>
          <w:sz w:val="24"/>
          <w:szCs w:val="24"/>
        </w:rPr>
        <w:t>aplikován režim přenesení daňové povinnosti</w:t>
      </w:r>
      <w:r w:rsidRPr="00D45FCB">
        <w:rPr>
          <w:sz w:val="24"/>
          <w:szCs w:val="24"/>
        </w:rPr>
        <w:t xml:space="preserve"> podle § 92a a násl. zákona č. 235/2004 Sb., o dani z přidané hodnoty, ve znění pozdějších předpisů (dále jen „zákon o DPH“).</w:t>
      </w:r>
    </w:p>
    <w:p w14:paraId="4C5AC273" w14:textId="4DD4A0A5" w:rsidR="00531BB3" w:rsidRPr="00D32106" w:rsidRDefault="00531BB3" w:rsidP="00B42FC9">
      <w:pPr>
        <w:pStyle w:val="Styl2"/>
        <w:numPr>
          <w:ilvl w:val="1"/>
          <w:numId w:val="35"/>
        </w:numPr>
        <w:spacing w:before="0" w:after="120" w:line="276" w:lineRule="auto"/>
        <w:rPr>
          <w:sz w:val="24"/>
          <w:szCs w:val="24"/>
        </w:rPr>
      </w:pPr>
      <w:r w:rsidRPr="00D45FCB">
        <w:rPr>
          <w:sz w:val="24"/>
          <w:szCs w:val="24"/>
        </w:rPr>
        <w:t xml:space="preserve">Stavba </w:t>
      </w:r>
      <w:r w:rsidR="00D32106">
        <w:rPr>
          <w:sz w:val="24"/>
          <w:szCs w:val="24"/>
        </w:rPr>
        <w:t>není</w:t>
      </w:r>
      <w:r w:rsidRPr="00D45FCB">
        <w:rPr>
          <w:sz w:val="24"/>
          <w:szCs w:val="24"/>
        </w:rPr>
        <w:t xml:space="preserve"> členěna na stavební objekty</w:t>
      </w:r>
      <w:r w:rsidR="007E7227">
        <w:rPr>
          <w:sz w:val="24"/>
          <w:szCs w:val="24"/>
        </w:rPr>
        <w:t>.</w:t>
      </w:r>
    </w:p>
    <w:p w14:paraId="50E2923D" w14:textId="48B1BB4A" w:rsidR="00531BB3" w:rsidRPr="00D45FCB" w:rsidRDefault="00531BB3" w:rsidP="00F51A6E">
      <w:pPr>
        <w:pStyle w:val="Styl2"/>
        <w:numPr>
          <w:ilvl w:val="1"/>
          <w:numId w:val="35"/>
        </w:numPr>
        <w:spacing w:before="0" w:after="120" w:line="276" w:lineRule="auto"/>
        <w:ind w:left="567" w:hanging="567"/>
        <w:rPr>
          <w:sz w:val="24"/>
          <w:szCs w:val="24"/>
        </w:rPr>
      </w:pPr>
      <w:r w:rsidRPr="00D45FCB">
        <w:rPr>
          <w:sz w:val="24"/>
          <w:szCs w:val="24"/>
        </w:rPr>
        <w:t>Zhotovitel odpovídá za to, že dílo bude realizováno v</w:t>
      </w:r>
      <w:r w:rsidR="003208BC">
        <w:rPr>
          <w:sz w:val="24"/>
          <w:szCs w:val="24"/>
        </w:rPr>
        <w:t> </w:t>
      </w:r>
      <w:r w:rsidRPr="00D45FCB">
        <w:rPr>
          <w:sz w:val="24"/>
          <w:szCs w:val="24"/>
        </w:rPr>
        <w:t>uvedeném</w:t>
      </w:r>
      <w:r w:rsidR="003208BC">
        <w:rPr>
          <w:sz w:val="24"/>
          <w:szCs w:val="24"/>
        </w:rPr>
        <w:t xml:space="preserve"> </w:t>
      </w:r>
      <w:r w:rsidRPr="00D45FCB">
        <w:rPr>
          <w:sz w:val="24"/>
          <w:szCs w:val="24"/>
        </w:rPr>
        <w:t xml:space="preserve">rozsahu, kvalitě a s parametry stanovenými projektovou dokumentací, stavebním povolením, a touto smlouvou. V rámci zhotovení díla objednatel předpokládá, že zhotovitel ověří a provede kontrolu všech vstupních údajů a podkladů předložených </w:t>
      </w:r>
      <w:r w:rsidRPr="00D45FCB">
        <w:rPr>
          <w:sz w:val="24"/>
          <w:szCs w:val="24"/>
        </w:rPr>
        <w:lastRenderedPageBreak/>
        <w:t>objednatelem, a to v rozsahu, který po něm lze spravedlivě s ohledem na jeho odbornost požadovat, a na zjištěné nedostatky neprodleně objednatele upozorní. Odpovědnost za předané podklady nese objednatel.</w:t>
      </w:r>
    </w:p>
    <w:p w14:paraId="1F110D8C" w14:textId="509FBDF4" w:rsidR="00531BB3" w:rsidRPr="00D45FCB" w:rsidRDefault="00531BB3" w:rsidP="00831A5C">
      <w:pPr>
        <w:pStyle w:val="Styl2"/>
        <w:numPr>
          <w:ilvl w:val="1"/>
          <w:numId w:val="35"/>
        </w:numPr>
        <w:spacing w:before="0" w:after="120" w:line="276" w:lineRule="auto"/>
        <w:ind w:left="567" w:hanging="567"/>
        <w:rPr>
          <w:b/>
          <w:sz w:val="24"/>
          <w:szCs w:val="24"/>
        </w:rPr>
      </w:pPr>
      <w:r w:rsidRPr="00D45FCB">
        <w:rPr>
          <w:b/>
          <w:bCs/>
          <w:sz w:val="24"/>
          <w:szCs w:val="24"/>
        </w:rPr>
        <w:t xml:space="preserve">Kompletní dodávkou stavby (díla) </w:t>
      </w:r>
      <w:r w:rsidRPr="00D45FCB">
        <w:rPr>
          <w:sz w:val="24"/>
          <w:szCs w:val="24"/>
        </w:rPr>
        <w:t xml:space="preserve">se rozumí úplné, funkční a bezvadné provedení všech stavebních a montážních prací, včetně dodávek potřebných materiálů, výrobků, konstrukcí, strojů a zařízení nezbytných pro řádné dokončení provozuschopného díla, provedení všech činností souvisejících s dodávkou stavebních a montážních prací, jejichž provedení je pro řádné dokončení díla nezbytné. </w:t>
      </w:r>
    </w:p>
    <w:p w14:paraId="6C417019" w14:textId="0AB8A950" w:rsidR="00531BB3" w:rsidRPr="00D45FCB" w:rsidRDefault="00531BB3" w:rsidP="00F51A6E">
      <w:pPr>
        <w:pStyle w:val="Styl2"/>
        <w:numPr>
          <w:ilvl w:val="1"/>
          <w:numId w:val="35"/>
        </w:numPr>
        <w:spacing w:before="0" w:after="120" w:line="276" w:lineRule="auto"/>
        <w:rPr>
          <w:b/>
          <w:sz w:val="24"/>
          <w:szCs w:val="24"/>
        </w:rPr>
      </w:pPr>
      <w:r w:rsidRPr="00D45FCB">
        <w:rPr>
          <w:sz w:val="24"/>
          <w:szCs w:val="24"/>
        </w:rPr>
        <w:t>Zhotovení díla zahrnuje i:</w:t>
      </w:r>
    </w:p>
    <w:p w14:paraId="5ADA0215" w14:textId="77777777" w:rsidR="00F51A6E" w:rsidRPr="00F51A6E" w:rsidRDefault="00531BB3" w:rsidP="00F51A6E">
      <w:pPr>
        <w:pStyle w:val="Nadpis6"/>
        <w:numPr>
          <w:ilvl w:val="2"/>
          <w:numId w:val="35"/>
        </w:numPr>
        <w:spacing w:before="0" w:after="120" w:line="276" w:lineRule="auto"/>
        <w:ind w:left="1134" w:hanging="708"/>
        <w:jc w:val="both"/>
        <w:rPr>
          <w:rFonts w:ascii="Arial" w:hAnsi="Arial" w:cs="Arial"/>
          <w:b/>
          <w:i w:val="0"/>
          <w:iCs/>
          <w:sz w:val="24"/>
          <w:szCs w:val="24"/>
        </w:rPr>
      </w:pPr>
      <w:r w:rsidRPr="00F51A6E">
        <w:rPr>
          <w:rFonts w:ascii="Arial" w:hAnsi="Arial" w:cs="Arial"/>
          <w:b/>
          <w:i w:val="0"/>
          <w:iCs/>
          <w:sz w:val="24"/>
          <w:szCs w:val="24"/>
        </w:rPr>
        <w:t xml:space="preserve">zachování dopravní obslužnosti </w:t>
      </w:r>
      <w:r w:rsidRPr="00F51A6E">
        <w:rPr>
          <w:rFonts w:ascii="Arial" w:hAnsi="Arial" w:cs="Arial"/>
          <w:i w:val="0"/>
          <w:iCs/>
          <w:sz w:val="24"/>
          <w:szCs w:val="24"/>
        </w:rPr>
        <w:t>okolních objektů a pozemků při realizaci díla,</w:t>
      </w:r>
    </w:p>
    <w:p w14:paraId="73C1F4C7" w14:textId="77777777" w:rsidR="00F51A6E" w:rsidRPr="00F51A6E" w:rsidRDefault="00531BB3" w:rsidP="00F51A6E">
      <w:pPr>
        <w:pStyle w:val="Nadpis6"/>
        <w:numPr>
          <w:ilvl w:val="2"/>
          <w:numId w:val="35"/>
        </w:numPr>
        <w:spacing w:before="0" w:after="120" w:line="276" w:lineRule="auto"/>
        <w:ind w:left="1134" w:hanging="708"/>
        <w:jc w:val="both"/>
        <w:rPr>
          <w:rFonts w:ascii="Arial" w:hAnsi="Arial" w:cs="Arial"/>
          <w:b/>
          <w:i w:val="0"/>
          <w:iCs/>
          <w:sz w:val="24"/>
          <w:szCs w:val="24"/>
        </w:rPr>
      </w:pPr>
      <w:r w:rsidRPr="00F51A6E">
        <w:rPr>
          <w:rFonts w:ascii="Arial" w:hAnsi="Arial" w:cs="Arial"/>
          <w:b/>
          <w:i w:val="0"/>
          <w:iCs/>
          <w:sz w:val="24"/>
          <w:szCs w:val="24"/>
        </w:rPr>
        <w:t>uvedení</w:t>
      </w:r>
      <w:r w:rsidRPr="00F51A6E">
        <w:rPr>
          <w:rFonts w:ascii="Arial" w:hAnsi="Arial" w:cs="Arial"/>
          <w:i w:val="0"/>
          <w:iCs/>
          <w:sz w:val="24"/>
          <w:szCs w:val="24"/>
        </w:rPr>
        <w:t xml:space="preserve"> všech povrchů a konstrukcí dotčených stavbou </w:t>
      </w:r>
      <w:r w:rsidRPr="00F51A6E">
        <w:rPr>
          <w:rFonts w:ascii="Arial" w:hAnsi="Arial" w:cs="Arial"/>
          <w:b/>
          <w:i w:val="0"/>
          <w:iCs/>
          <w:sz w:val="24"/>
          <w:szCs w:val="24"/>
        </w:rPr>
        <w:t xml:space="preserve">do původního stavu </w:t>
      </w:r>
      <w:r w:rsidRPr="00F51A6E">
        <w:rPr>
          <w:rFonts w:ascii="Arial" w:hAnsi="Arial" w:cs="Arial"/>
          <w:i w:val="0"/>
          <w:iCs/>
          <w:sz w:val="24"/>
          <w:szCs w:val="24"/>
        </w:rPr>
        <w:t>(chodby, stěny, schodiště atd.) před dokončením díla,</w:t>
      </w:r>
    </w:p>
    <w:p w14:paraId="2CFCB088" w14:textId="0DA7A27D" w:rsidR="00F51A6E" w:rsidRPr="00F51A6E" w:rsidRDefault="00531BB3" w:rsidP="00F51A6E">
      <w:pPr>
        <w:pStyle w:val="Nadpis6"/>
        <w:numPr>
          <w:ilvl w:val="2"/>
          <w:numId w:val="35"/>
        </w:numPr>
        <w:spacing w:before="0" w:after="120" w:line="276" w:lineRule="auto"/>
        <w:ind w:left="1134" w:hanging="708"/>
        <w:jc w:val="both"/>
        <w:rPr>
          <w:rFonts w:ascii="Arial" w:hAnsi="Arial" w:cs="Arial"/>
          <w:b/>
          <w:i w:val="0"/>
          <w:iCs/>
          <w:sz w:val="24"/>
          <w:szCs w:val="24"/>
        </w:rPr>
      </w:pPr>
      <w:r w:rsidRPr="00F51A6E">
        <w:rPr>
          <w:rFonts w:ascii="Arial" w:hAnsi="Arial" w:cs="Arial"/>
          <w:b/>
          <w:i w:val="0"/>
          <w:iCs/>
          <w:sz w:val="24"/>
          <w:szCs w:val="24"/>
        </w:rPr>
        <w:t xml:space="preserve">kompletační a koordinační činnost </w:t>
      </w:r>
      <w:r w:rsidRPr="00F51A6E">
        <w:rPr>
          <w:rFonts w:ascii="Arial" w:hAnsi="Arial" w:cs="Arial"/>
          <w:i w:val="0"/>
          <w:iCs/>
          <w:sz w:val="24"/>
          <w:szCs w:val="24"/>
        </w:rPr>
        <w:t>při realizaci stavby, tj. např. zajištění a provedení všech opatření organizačního a stavebně technologického charakteru (včetně zpracování harmonogram</w:t>
      </w:r>
      <w:r w:rsidR="004D16F2">
        <w:rPr>
          <w:rFonts w:ascii="Arial" w:hAnsi="Arial" w:cs="Arial"/>
          <w:i w:val="0"/>
          <w:iCs/>
          <w:sz w:val="24"/>
          <w:szCs w:val="24"/>
        </w:rPr>
        <w:t>u stavby</w:t>
      </w:r>
      <w:r w:rsidRPr="00F51A6E">
        <w:rPr>
          <w:rFonts w:ascii="Arial" w:hAnsi="Arial" w:cs="Arial"/>
          <w:i w:val="0"/>
          <w:iCs/>
          <w:sz w:val="24"/>
          <w:szCs w:val="24"/>
        </w:rPr>
        <w:t>), koordinace osazení koncových prvků v souladu s příslušnou projektovou dokumentací apod.,</w:t>
      </w:r>
    </w:p>
    <w:p w14:paraId="786F9D2E" w14:textId="77777777" w:rsidR="00F51A6E" w:rsidRPr="00F51A6E" w:rsidRDefault="00531BB3" w:rsidP="00F51A6E">
      <w:pPr>
        <w:pStyle w:val="Nadpis6"/>
        <w:numPr>
          <w:ilvl w:val="2"/>
          <w:numId w:val="35"/>
        </w:numPr>
        <w:spacing w:before="0" w:after="120" w:line="276" w:lineRule="auto"/>
        <w:ind w:left="1134" w:hanging="708"/>
        <w:jc w:val="both"/>
        <w:rPr>
          <w:rFonts w:ascii="Arial" w:hAnsi="Arial" w:cs="Arial"/>
          <w:b/>
          <w:i w:val="0"/>
          <w:iCs/>
          <w:sz w:val="24"/>
          <w:szCs w:val="24"/>
        </w:rPr>
      </w:pPr>
      <w:r w:rsidRPr="00F51A6E">
        <w:rPr>
          <w:rFonts w:ascii="Arial" w:hAnsi="Arial" w:cs="Arial"/>
          <w:i w:val="0"/>
          <w:iCs/>
          <w:sz w:val="24"/>
          <w:szCs w:val="24"/>
        </w:rPr>
        <w:t xml:space="preserve">provedení všech </w:t>
      </w:r>
      <w:r w:rsidRPr="00F51A6E">
        <w:rPr>
          <w:rFonts w:ascii="Arial" w:hAnsi="Arial" w:cs="Arial"/>
          <w:b/>
          <w:i w:val="0"/>
          <w:iCs/>
          <w:sz w:val="24"/>
          <w:szCs w:val="24"/>
        </w:rPr>
        <w:t>doplňujících průzkumů a s tím spojených výpočtů</w:t>
      </w:r>
      <w:r w:rsidRPr="00F51A6E">
        <w:rPr>
          <w:rFonts w:ascii="Arial" w:hAnsi="Arial" w:cs="Arial"/>
          <w:i w:val="0"/>
          <w:iCs/>
          <w:sz w:val="24"/>
          <w:szCs w:val="24"/>
        </w:rPr>
        <w:t xml:space="preserve"> nutných pro řádné provedení a dokončení díla,</w:t>
      </w:r>
    </w:p>
    <w:p w14:paraId="3CC2CF2E" w14:textId="77777777" w:rsidR="00F51A6E" w:rsidRPr="00F51A6E" w:rsidRDefault="00531BB3" w:rsidP="00F51A6E">
      <w:pPr>
        <w:pStyle w:val="Nadpis6"/>
        <w:numPr>
          <w:ilvl w:val="2"/>
          <w:numId w:val="35"/>
        </w:numPr>
        <w:spacing w:before="0" w:after="120" w:line="276" w:lineRule="auto"/>
        <w:ind w:left="1134" w:hanging="708"/>
        <w:jc w:val="both"/>
        <w:rPr>
          <w:rFonts w:ascii="Arial" w:hAnsi="Arial" w:cs="Arial"/>
          <w:b/>
          <w:i w:val="0"/>
          <w:iCs/>
          <w:sz w:val="24"/>
          <w:szCs w:val="24"/>
        </w:rPr>
      </w:pPr>
      <w:r w:rsidRPr="00F51A6E">
        <w:rPr>
          <w:rFonts w:ascii="Arial" w:hAnsi="Arial" w:cs="Arial"/>
          <w:b/>
          <w:i w:val="0"/>
          <w:iCs/>
          <w:sz w:val="24"/>
          <w:szCs w:val="24"/>
        </w:rPr>
        <w:t xml:space="preserve">provést demolici a demontáž </w:t>
      </w:r>
      <w:r w:rsidRPr="00F51A6E">
        <w:rPr>
          <w:rFonts w:ascii="Arial" w:hAnsi="Arial" w:cs="Arial"/>
          <w:i w:val="0"/>
          <w:iCs/>
          <w:sz w:val="24"/>
          <w:szCs w:val="24"/>
        </w:rPr>
        <w:t>stávajících zařízení a stavebních konstrukcí, kdy zhotovitelem demolovaný a demontovaný materiál se stává odpadem a zhotovitel jako původce odpadu s ním bude nakládat pouze v souladu se zákonem č. 540/2020 Sb., o odpadech, ve znění pozdějších předpisů, a jeho prováděcími předpisy,</w:t>
      </w:r>
    </w:p>
    <w:p w14:paraId="23FBD1A8" w14:textId="77777777" w:rsidR="00A47620" w:rsidRPr="002D664C" w:rsidRDefault="00531BB3" w:rsidP="00A47620">
      <w:pPr>
        <w:pStyle w:val="Nadpis6"/>
        <w:numPr>
          <w:ilvl w:val="2"/>
          <w:numId w:val="35"/>
        </w:numPr>
        <w:spacing w:before="0" w:after="120" w:line="276" w:lineRule="auto"/>
        <w:ind w:left="1134" w:hanging="708"/>
        <w:jc w:val="both"/>
        <w:rPr>
          <w:rFonts w:ascii="Arial" w:hAnsi="Arial" w:cs="Arial"/>
          <w:b/>
          <w:i w:val="0"/>
          <w:iCs/>
          <w:sz w:val="24"/>
          <w:szCs w:val="24"/>
        </w:rPr>
      </w:pPr>
      <w:r w:rsidRPr="00F51A6E">
        <w:rPr>
          <w:rFonts w:ascii="Arial" w:hAnsi="Arial" w:cs="Arial"/>
          <w:b/>
          <w:i w:val="0"/>
          <w:iCs/>
          <w:sz w:val="24"/>
          <w:szCs w:val="24"/>
        </w:rPr>
        <w:t xml:space="preserve">demolovaný </w:t>
      </w:r>
      <w:r w:rsidRPr="002D664C">
        <w:rPr>
          <w:rFonts w:ascii="Arial" w:hAnsi="Arial" w:cs="Arial"/>
          <w:b/>
          <w:i w:val="0"/>
          <w:iCs/>
          <w:sz w:val="24"/>
          <w:szCs w:val="24"/>
        </w:rPr>
        <w:t>a demontovaný materiál</w:t>
      </w:r>
      <w:r w:rsidRPr="002D664C">
        <w:rPr>
          <w:rFonts w:ascii="Arial" w:hAnsi="Arial" w:cs="Arial"/>
          <w:i w:val="0"/>
          <w:iCs/>
          <w:sz w:val="24"/>
          <w:szCs w:val="24"/>
        </w:rPr>
        <w:t xml:space="preserve"> nesmí být využit k obchodní činnosti zhotovitele za účelem dosažení zisku. V případě výskytu takového materiálu, který lze využít k obchodní činnosti, náleží zisk z této obchodní činnosti objednateli. V případě požadavku je zhotovitel povinen do 5 kalendářních dnů od písemné výzvy předložit objednateli veškeré doklady o plnění těchto povinností,</w:t>
      </w:r>
    </w:p>
    <w:p w14:paraId="7162ACB9" w14:textId="79C09677" w:rsidR="00A47620" w:rsidRPr="002D664C" w:rsidRDefault="00531BB3" w:rsidP="00A47620">
      <w:pPr>
        <w:pStyle w:val="Nadpis6"/>
        <w:numPr>
          <w:ilvl w:val="2"/>
          <w:numId w:val="35"/>
        </w:numPr>
        <w:spacing w:before="0" w:after="120" w:line="276" w:lineRule="auto"/>
        <w:ind w:left="1134" w:hanging="708"/>
        <w:jc w:val="both"/>
        <w:rPr>
          <w:rFonts w:ascii="Arial" w:hAnsi="Arial" w:cs="Arial"/>
          <w:b/>
          <w:i w:val="0"/>
          <w:iCs/>
          <w:sz w:val="24"/>
          <w:szCs w:val="24"/>
        </w:rPr>
      </w:pPr>
      <w:r w:rsidRPr="002D664C">
        <w:rPr>
          <w:rFonts w:ascii="Arial" w:hAnsi="Arial" w:cs="Arial"/>
          <w:b/>
          <w:i w:val="0"/>
          <w:iCs/>
          <w:sz w:val="24"/>
          <w:szCs w:val="24"/>
        </w:rPr>
        <w:t>průběžná likvidace odpadů a obalů</w:t>
      </w:r>
      <w:r w:rsidRPr="002D664C">
        <w:rPr>
          <w:rFonts w:ascii="Arial" w:hAnsi="Arial" w:cs="Arial"/>
          <w:i w:val="0"/>
          <w:iCs/>
          <w:sz w:val="24"/>
          <w:szCs w:val="24"/>
        </w:rPr>
        <w:t xml:space="preserve"> v souladu se zákonem č.</w:t>
      </w:r>
      <w:r w:rsidR="004D16F2">
        <w:rPr>
          <w:rFonts w:ascii="Arial" w:hAnsi="Arial" w:cs="Arial"/>
          <w:i w:val="0"/>
          <w:iCs/>
          <w:sz w:val="24"/>
          <w:szCs w:val="24"/>
        </w:rPr>
        <w:t> </w:t>
      </w:r>
      <w:r w:rsidRPr="002D664C">
        <w:rPr>
          <w:rFonts w:ascii="Arial" w:hAnsi="Arial" w:cs="Arial"/>
          <w:i w:val="0"/>
          <w:iCs/>
          <w:sz w:val="24"/>
          <w:szCs w:val="24"/>
        </w:rPr>
        <w:t>540/2020</w:t>
      </w:r>
      <w:r w:rsidR="004D16F2">
        <w:rPr>
          <w:rFonts w:ascii="Arial" w:hAnsi="Arial" w:cs="Arial"/>
          <w:i w:val="0"/>
          <w:iCs/>
          <w:sz w:val="24"/>
          <w:szCs w:val="24"/>
        </w:rPr>
        <w:t> </w:t>
      </w:r>
      <w:r w:rsidRPr="002D664C">
        <w:rPr>
          <w:rFonts w:ascii="Arial" w:hAnsi="Arial" w:cs="Arial"/>
          <w:i w:val="0"/>
          <w:iCs/>
          <w:sz w:val="24"/>
          <w:szCs w:val="24"/>
        </w:rPr>
        <w:t>Sb., o odpadech, a dalších prováděcích předpisů vč. úhrady poplatků za likvidaci odpadu a doložení dokladů o likvidaci nejpozději při předání a převzetí díla,</w:t>
      </w:r>
    </w:p>
    <w:p w14:paraId="603FAECC" w14:textId="77777777" w:rsidR="00A47620" w:rsidRPr="002D664C" w:rsidRDefault="00531BB3" w:rsidP="00A47620">
      <w:pPr>
        <w:pStyle w:val="Nadpis6"/>
        <w:numPr>
          <w:ilvl w:val="2"/>
          <w:numId w:val="35"/>
        </w:numPr>
        <w:spacing w:before="0" w:after="120" w:line="276" w:lineRule="auto"/>
        <w:ind w:left="1134" w:hanging="708"/>
        <w:jc w:val="both"/>
        <w:rPr>
          <w:rFonts w:ascii="Arial" w:hAnsi="Arial" w:cs="Arial"/>
          <w:b/>
          <w:i w:val="0"/>
          <w:iCs/>
          <w:sz w:val="24"/>
          <w:szCs w:val="24"/>
        </w:rPr>
      </w:pPr>
      <w:r w:rsidRPr="002D664C">
        <w:rPr>
          <w:rFonts w:ascii="Arial" w:hAnsi="Arial" w:cs="Arial"/>
          <w:i w:val="0"/>
          <w:iCs/>
          <w:sz w:val="24"/>
          <w:szCs w:val="24"/>
        </w:rPr>
        <w:t xml:space="preserve">zajištění </w:t>
      </w:r>
      <w:r w:rsidRPr="002D664C">
        <w:rPr>
          <w:rFonts w:ascii="Arial" w:hAnsi="Arial" w:cs="Arial"/>
          <w:b/>
          <w:i w:val="0"/>
          <w:iCs/>
          <w:sz w:val="24"/>
          <w:szCs w:val="24"/>
        </w:rPr>
        <w:t>bezpečnosti a</w:t>
      </w:r>
      <w:r w:rsidRPr="002D664C">
        <w:rPr>
          <w:rFonts w:ascii="Arial" w:hAnsi="Arial" w:cs="Arial"/>
          <w:i w:val="0"/>
          <w:iCs/>
          <w:sz w:val="24"/>
          <w:szCs w:val="24"/>
        </w:rPr>
        <w:t xml:space="preserve"> </w:t>
      </w:r>
      <w:r w:rsidRPr="002D664C">
        <w:rPr>
          <w:rFonts w:ascii="Arial" w:hAnsi="Arial" w:cs="Arial"/>
          <w:b/>
          <w:i w:val="0"/>
          <w:iCs/>
          <w:sz w:val="24"/>
          <w:szCs w:val="24"/>
        </w:rPr>
        <w:t>ochrany zdraví při práci</w:t>
      </w:r>
      <w:r w:rsidRPr="002D664C">
        <w:rPr>
          <w:rFonts w:ascii="Arial" w:hAnsi="Arial" w:cs="Arial"/>
          <w:i w:val="0"/>
          <w:iCs/>
          <w:sz w:val="24"/>
          <w:szCs w:val="24"/>
        </w:rPr>
        <w:t xml:space="preserve"> v souladu s platnými právními předpisy,</w:t>
      </w:r>
    </w:p>
    <w:p w14:paraId="2D1BBE60" w14:textId="77777777" w:rsidR="00A47620" w:rsidRPr="002D664C" w:rsidRDefault="00531BB3" w:rsidP="00A47620">
      <w:pPr>
        <w:pStyle w:val="Nadpis6"/>
        <w:numPr>
          <w:ilvl w:val="2"/>
          <w:numId w:val="35"/>
        </w:numPr>
        <w:spacing w:before="0" w:after="120" w:line="276" w:lineRule="auto"/>
        <w:ind w:left="1134" w:hanging="708"/>
        <w:jc w:val="both"/>
        <w:rPr>
          <w:rFonts w:ascii="Arial" w:hAnsi="Arial" w:cs="Arial"/>
          <w:b/>
          <w:i w:val="0"/>
          <w:iCs/>
          <w:sz w:val="24"/>
          <w:szCs w:val="24"/>
        </w:rPr>
      </w:pPr>
      <w:r w:rsidRPr="002D664C">
        <w:rPr>
          <w:rFonts w:ascii="Arial" w:hAnsi="Arial" w:cs="Arial"/>
          <w:i w:val="0"/>
          <w:iCs/>
          <w:sz w:val="24"/>
          <w:szCs w:val="24"/>
        </w:rPr>
        <w:t xml:space="preserve">zajištění </w:t>
      </w:r>
      <w:r w:rsidRPr="002D664C">
        <w:rPr>
          <w:rFonts w:ascii="Arial" w:hAnsi="Arial" w:cs="Arial"/>
          <w:b/>
          <w:i w:val="0"/>
          <w:iCs/>
          <w:sz w:val="24"/>
          <w:szCs w:val="24"/>
        </w:rPr>
        <w:t>ochrany životního prostředí</w:t>
      </w:r>
      <w:r w:rsidRPr="002D664C">
        <w:rPr>
          <w:rFonts w:ascii="Arial" w:hAnsi="Arial" w:cs="Arial"/>
          <w:i w:val="0"/>
          <w:iCs/>
          <w:sz w:val="24"/>
          <w:szCs w:val="24"/>
        </w:rPr>
        <w:t xml:space="preserve"> dle platných právních předpisů při provádění díla,</w:t>
      </w:r>
    </w:p>
    <w:p w14:paraId="0027C99A" w14:textId="77777777" w:rsidR="00A47620" w:rsidRPr="002D664C" w:rsidRDefault="00531BB3" w:rsidP="002D664C">
      <w:pPr>
        <w:pStyle w:val="Nadpis6"/>
        <w:numPr>
          <w:ilvl w:val="2"/>
          <w:numId w:val="35"/>
        </w:numPr>
        <w:spacing w:before="0" w:after="120" w:line="276" w:lineRule="auto"/>
        <w:ind w:left="1134" w:hanging="850"/>
        <w:jc w:val="both"/>
        <w:rPr>
          <w:rFonts w:ascii="Arial" w:hAnsi="Arial" w:cs="Arial"/>
          <w:b/>
          <w:i w:val="0"/>
          <w:iCs/>
          <w:sz w:val="24"/>
          <w:szCs w:val="24"/>
        </w:rPr>
      </w:pPr>
      <w:r w:rsidRPr="002D664C">
        <w:rPr>
          <w:rFonts w:ascii="Arial" w:hAnsi="Arial" w:cs="Arial"/>
          <w:b/>
          <w:i w:val="0"/>
          <w:iCs/>
          <w:sz w:val="24"/>
          <w:szCs w:val="24"/>
        </w:rPr>
        <w:t>umožnit provádění kontrolní</w:t>
      </w:r>
      <w:r w:rsidRPr="002D664C">
        <w:rPr>
          <w:rFonts w:ascii="Arial" w:hAnsi="Arial" w:cs="Arial"/>
          <w:i w:val="0"/>
          <w:iCs/>
          <w:sz w:val="24"/>
          <w:szCs w:val="24"/>
        </w:rPr>
        <w:t xml:space="preserve"> prohlídky stavby dle příslušných ustanovení zákona č. 283/2021 Sb., stavební zákon, ve znění pozdějších předpisů (dále </w:t>
      </w:r>
      <w:r w:rsidRPr="002D664C">
        <w:rPr>
          <w:rFonts w:ascii="Arial" w:hAnsi="Arial" w:cs="Arial"/>
          <w:i w:val="0"/>
          <w:iCs/>
          <w:sz w:val="24"/>
          <w:szCs w:val="24"/>
        </w:rPr>
        <w:lastRenderedPageBreak/>
        <w:t>jen „stavební zákon“) a zajistit účast stavbyvedoucího na této kontrolní prohlídce</w:t>
      </w:r>
      <w:r w:rsidRPr="002D664C">
        <w:rPr>
          <w:rFonts w:ascii="Arial" w:hAnsi="Arial" w:cs="Arial"/>
          <w:b/>
          <w:i w:val="0"/>
          <w:iCs/>
          <w:sz w:val="24"/>
          <w:szCs w:val="24"/>
        </w:rPr>
        <w:t>,</w:t>
      </w:r>
    </w:p>
    <w:p w14:paraId="16E6E839" w14:textId="77777777" w:rsidR="00A47620" w:rsidRPr="002D664C" w:rsidRDefault="00531BB3" w:rsidP="002D664C">
      <w:pPr>
        <w:pStyle w:val="Nadpis6"/>
        <w:numPr>
          <w:ilvl w:val="2"/>
          <w:numId w:val="35"/>
        </w:numPr>
        <w:spacing w:before="0" w:after="120" w:line="276" w:lineRule="auto"/>
        <w:ind w:left="1134" w:hanging="850"/>
        <w:jc w:val="both"/>
        <w:rPr>
          <w:rFonts w:ascii="Arial" w:hAnsi="Arial" w:cs="Arial"/>
          <w:b/>
          <w:i w:val="0"/>
          <w:iCs/>
          <w:sz w:val="24"/>
          <w:szCs w:val="24"/>
        </w:rPr>
      </w:pPr>
      <w:r w:rsidRPr="002D664C">
        <w:rPr>
          <w:rFonts w:ascii="Arial" w:hAnsi="Arial" w:cs="Arial"/>
          <w:i w:val="0"/>
          <w:iCs/>
          <w:sz w:val="24"/>
          <w:szCs w:val="24"/>
        </w:rPr>
        <w:t>bezodkladné odstranění případných závad zjištěných při závěrečné kontrolní prohlídce stavby,</w:t>
      </w:r>
    </w:p>
    <w:p w14:paraId="3FAB5D71" w14:textId="77777777" w:rsidR="00A47620" w:rsidRPr="002D664C" w:rsidRDefault="00531BB3" w:rsidP="002D664C">
      <w:pPr>
        <w:pStyle w:val="Nadpis6"/>
        <w:numPr>
          <w:ilvl w:val="2"/>
          <w:numId w:val="35"/>
        </w:numPr>
        <w:spacing w:before="0" w:after="120" w:line="276" w:lineRule="auto"/>
        <w:ind w:left="1134" w:hanging="850"/>
        <w:jc w:val="both"/>
        <w:rPr>
          <w:rStyle w:val="KUTun"/>
          <w:rFonts w:ascii="Arial" w:hAnsi="Arial" w:cs="Arial"/>
          <w:i w:val="0"/>
          <w:iCs/>
          <w:sz w:val="24"/>
          <w:szCs w:val="24"/>
        </w:rPr>
      </w:pPr>
      <w:r w:rsidRPr="002D664C">
        <w:rPr>
          <w:rStyle w:val="KUTun"/>
          <w:rFonts w:ascii="Arial" w:eastAsiaTheme="minorHAnsi" w:hAnsi="Arial" w:cs="Arial"/>
          <w:i w:val="0"/>
          <w:iCs/>
          <w:sz w:val="24"/>
          <w:szCs w:val="24"/>
        </w:rPr>
        <w:t>dokumentace skutečného provedení stavby</w:t>
      </w:r>
    </w:p>
    <w:p w14:paraId="288541E5" w14:textId="77777777" w:rsidR="00A47620" w:rsidRPr="002D664C" w:rsidRDefault="00531BB3" w:rsidP="002D664C">
      <w:pPr>
        <w:pStyle w:val="Nadpis6"/>
        <w:numPr>
          <w:ilvl w:val="2"/>
          <w:numId w:val="35"/>
        </w:numPr>
        <w:spacing w:before="0" w:after="120" w:line="276" w:lineRule="auto"/>
        <w:ind w:left="1134" w:hanging="850"/>
        <w:jc w:val="both"/>
        <w:rPr>
          <w:rFonts w:ascii="Arial" w:hAnsi="Arial" w:cs="Arial"/>
          <w:b/>
          <w:i w:val="0"/>
          <w:iCs/>
          <w:sz w:val="24"/>
          <w:szCs w:val="24"/>
        </w:rPr>
      </w:pPr>
      <w:r w:rsidRPr="002D664C">
        <w:rPr>
          <w:rFonts w:ascii="Arial" w:hAnsi="Arial" w:cs="Arial"/>
          <w:i w:val="0"/>
          <w:iCs/>
          <w:sz w:val="24"/>
          <w:szCs w:val="24"/>
        </w:rPr>
        <w:t>příprava podkladů a součinnost pro předání a převzetí stavby a případné změny stavby před dokončením,</w:t>
      </w:r>
    </w:p>
    <w:p w14:paraId="01849787" w14:textId="77777777" w:rsidR="00A47620" w:rsidRPr="002D664C" w:rsidRDefault="00531BB3" w:rsidP="002D664C">
      <w:pPr>
        <w:pStyle w:val="Nadpis6"/>
        <w:numPr>
          <w:ilvl w:val="2"/>
          <w:numId w:val="35"/>
        </w:numPr>
        <w:spacing w:before="0" w:after="120" w:line="276" w:lineRule="auto"/>
        <w:ind w:left="1134" w:hanging="850"/>
        <w:jc w:val="both"/>
        <w:rPr>
          <w:rFonts w:ascii="Arial" w:hAnsi="Arial" w:cs="Arial"/>
          <w:b/>
          <w:i w:val="0"/>
          <w:iCs/>
          <w:sz w:val="24"/>
          <w:szCs w:val="24"/>
        </w:rPr>
      </w:pPr>
      <w:r w:rsidRPr="002D664C">
        <w:rPr>
          <w:rFonts w:ascii="Arial" w:hAnsi="Arial" w:cs="Arial"/>
          <w:i w:val="0"/>
          <w:iCs/>
          <w:sz w:val="24"/>
          <w:szCs w:val="24"/>
        </w:rPr>
        <w:t xml:space="preserve">dopravu, nakládku, vykládku a </w:t>
      </w:r>
      <w:r w:rsidRPr="002D664C">
        <w:rPr>
          <w:rFonts w:ascii="Arial" w:hAnsi="Arial" w:cs="Arial"/>
          <w:b/>
          <w:i w:val="0"/>
          <w:iCs/>
          <w:sz w:val="24"/>
          <w:szCs w:val="24"/>
        </w:rPr>
        <w:t>skladování zboží</w:t>
      </w:r>
      <w:r w:rsidRPr="002D664C">
        <w:rPr>
          <w:rFonts w:ascii="Arial" w:hAnsi="Arial" w:cs="Arial"/>
          <w:i w:val="0"/>
          <w:iCs/>
          <w:sz w:val="24"/>
          <w:szCs w:val="24"/>
        </w:rPr>
        <w:t xml:space="preserve"> a materiálu v místě stavby ve vhodném balení a na vhodném místě,</w:t>
      </w:r>
    </w:p>
    <w:p w14:paraId="13E3F31F" w14:textId="77777777" w:rsidR="00A47620" w:rsidRPr="002D664C" w:rsidRDefault="00531BB3" w:rsidP="002D664C">
      <w:pPr>
        <w:pStyle w:val="Nadpis6"/>
        <w:numPr>
          <w:ilvl w:val="2"/>
          <w:numId w:val="35"/>
        </w:numPr>
        <w:spacing w:before="0" w:after="120" w:line="276" w:lineRule="auto"/>
        <w:ind w:left="1134" w:hanging="850"/>
        <w:jc w:val="both"/>
        <w:rPr>
          <w:rFonts w:ascii="Arial" w:hAnsi="Arial" w:cs="Arial"/>
          <w:b/>
          <w:i w:val="0"/>
          <w:iCs/>
          <w:sz w:val="24"/>
          <w:szCs w:val="24"/>
        </w:rPr>
      </w:pPr>
      <w:r w:rsidRPr="002D664C">
        <w:rPr>
          <w:rFonts w:ascii="Arial" w:hAnsi="Arial" w:cs="Arial"/>
          <w:b/>
          <w:i w:val="0"/>
          <w:iCs/>
          <w:sz w:val="24"/>
          <w:szCs w:val="24"/>
        </w:rPr>
        <w:t>provedení veškerých právními předpisy předepsaných zkoušek</w:t>
      </w:r>
      <w:r w:rsidRPr="002D664C">
        <w:rPr>
          <w:rFonts w:ascii="Arial" w:hAnsi="Arial" w:cs="Arial"/>
          <w:i w:val="0"/>
          <w:iCs/>
          <w:sz w:val="24"/>
          <w:szCs w:val="24"/>
        </w:rPr>
        <w:t xml:space="preserve"> díla včetně vystavení dokladů o jejich provedení, dále provedení revizí a vypracování </w:t>
      </w:r>
      <w:r w:rsidRPr="002D664C">
        <w:rPr>
          <w:rFonts w:ascii="Arial" w:hAnsi="Arial" w:cs="Arial"/>
          <w:b/>
          <w:i w:val="0"/>
          <w:iCs/>
          <w:sz w:val="24"/>
          <w:szCs w:val="24"/>
        </w:rPr>
        <w:t>revizních zpráv</w:t>
      </w:r>
      <w:r w:rsidRPr="002D664C">
        <w:rPr>
          <w:rFonts w:ascii="Arial" w:hAnsi="Arial" w:cs="Arial"/>
          <w:i w:val="0"/>
          <w:iCs/>
          <w:sz w:val="24"/>
          <w:szCs w:val="24"/>
        </w:rPr>
        <w:t xml:space="preserve"> dle příslušných právních předpisů a norem ČSN, doložení atestů, certifikátů, prohlášení o shodě dle zákona č. 22/1997 Sb., ve znění pozdějších předpisů a jeho prováděcích předpisů; veškeré dokumenty budou zpracovány v českém jazyce a zhotovitel zajistí jejich předání objednateli,</w:t>
      </w:r>
    </w:p>
    <w:p w14:paraId="453EFAF8" w14:textId="77777777" w:rsidR="00A47620" w:rsidRPr="002D664C" w:rsidRDefault="00531BB3" w:rsidP="002D664C">
      <w:pPr>
        <w:pStyle w:val="Nadpis6"/>
        <w:numPr>
          <w:ilvl w:val="2"/>
          <w:numId w:val="35"/>
        </w:numPr>
        <w:spacing w:before="0" w:after="120" w:line="276" w:lineRule="auto"/>
        <w:ind w:left="1134" w:hanging="850"/>
        <w:jc w:val="both"/>
        <w:rPr>
          <w:rFonts w:ascii="Arial" w:hAnsi="Arial" w:cs="Arial"/>
          <w:b/>
          <w:i w:val="0"/>
          <w:iCs/>
          <w:sz w:val="24"/>
          <w:szCs w:val="24"/>
        </w:rPr>
      </w:pPr>
      <w:r w:rsidRPr="002D664C">
        <w:rPr>
          <w:rFonts w:ascii="Arial" w:hAnsi="Arial" w:cs="Arial"/>
          <w:i w:val="0"/>
          <w:iCs/>
          <w:sz w:val="24"/>
          <w:szCs w:val="24"/>
        </w:rPr>
        <w:t xml:space="preserve">předání </w:t>
      </w:r>
      <w:r w:rsidRPr="002D664C">
        <w:rPr>
          <w:rFonts w:ascii="Arial" w:hAnsi="Arial" w:cs="Arial"/>
          <w:b/>
          <w:i w:val="0"/>
          <w:iCs/>
          <w:sz w:val="24"/>
          <w:szCs w:val="24"/>
        </w:rPr>
        <w:t>záručních listů a návodů k obsluze</w:t>
      </w:r>
      <w:r w:rsidRPr="002D664C">
        <w:rPr>
          <w:rFonts w:ascii="Arial" w:hAnsi="Arial" w:cs="Arial"/>
          <w:i w:val="0"/>
          <w:iCs/>
          <w:sz w:val="24"/>
          <w:szCs w:val="24"/>
        </w:rPr>
        <w:t xml:space="preserve"> ke strojům a zařízením objednateli; uvedené dokumenty budou zpracovány v českém jazyce,</w:t>
      </w:r>
    </w:p>
    <w:p w14:paraId="4C053369" w14:textId="77777777" w:rsidR="00A47620" w:rsidRPr="002D664C" w:rsidRDefault="00531BB3" w:rsidP="002D664C">
      <w:pPr>
        <w:pStyle w:val="Nadpis6"/>
        <w:numPr>
          <w:ilvl w:val="2"/>
          <w:numId w:val="35"/>
        </w:numPr>
        <w:spacing w:before="0" w:after="120" w:line="276" w:lineRule="auto"/>
        <w:ind w:left="1134" w:hanging="850"/>
        <w:jc w:val="both"/>
        <w:rPr>
          <w:rFonts w:ascii="Arial" w:hAnsi="Arial" w:cs="Arial"/>
          <w:b/>
          <w:i w:val="0"/>
          <w:iCs/>
          <w:sz w:val="24"/>
          <w:szCs w:val="24"/>
        </w:rPr>
      </w:pPr>
      <w:r w:rsidRPr="002D664C">
        <w:rPr>
          <w:rFonts w:ascii="Arial" w:hAnsi="Arial" w:cs="Arial"/>
          <w:i w:val="0"/>
          <w:iCs/>
          <w:sz w:val="24"/>
          <w:szCs w:val="24"/>
        </w:rPr>
        <w:t xml:space="preserve">aktivní </w:t>
      </w:r>
      <w:r w:rsidRPr="002D664C">
        <w:rPr>
          <w:rFonts w:ascii="Arial" w:hAnsi="Arial" w:cs="Arial"/>
          <w:b/>
          <w:i w:val="0"/>
          <w:iCs/>
          <w:sz w:val="24"/>
          <w:szCs w:val="24"/>
        </w:rPr>
        <w:t>spolupráce</w:t>
      </w:r>
      <w:r w:rsidRPr="002D664C">
        <w:rPr>
          <w:rFonts w:ascii="Arial" w:hAnsi="Arial" w:cs="Arial"/>
          <w:i w:val="0"/>
          <w:iCs/>
          <w:sz w:val="24"/>
          <w:szCs w:val="24"/>
        </w:rPr>
        <w:t xml:space="preserve"> s </w:t>
      </w:r>
      <w:r w:rsidRPr="002D664C">
        <w:rPr>
          <w:rFonts w:ascii="Arial" w:hAnsi="Arial" w:cs="Arial"/>
          <w:b/>
          <w:i w:val="0"/>
          <w:iCs/>
          <w:sz w:val="24"/>
          <w:szCs w:val="24"/>
        </w:rPr>
        <w:t>koordinátorem</w:t>
      </w:r>
      <w:r w:rsidRPr="002D664C">
        <w:rPr>
          <w:rFonts w:ascii="Arial" w:hAnsi="Arial" w:cs="Arial"/>
          <w:i w:val="0"/>
          <w:iCs/>
          <w:sz w:val="24"/>
          <w:szCs w:val="24"/>
        </w:rPr>
        <w:t xml:space="preserve"> bezpečnosti a ochrany zdraví při práci na staveništi (dále jen „koordinátor“) a předávání informací bezprostředně souvisejících s výkonem funkce koordinátora,</w:t>
      </w:r>
    </w:p>
    <w:p w14:paraId="3C05611F" w14:textId="73F2FDF2" w:rsidR="00531BB3" w:rsidRPr="002D664C" w:rsidRDefault="00531BB3" w:rsidP="002D664C">
      <w:pPr>
        <w:pStyle w:val="Nadpis6"/>
        <w:numPr>
          <w:ilvl w:val="2"/>
          <w:numId w:val="35"/>
        </w:numPr>
        <w:spacing w:before="0" w:after="120" w:line="276" w:lineRule="auto"/>
        <w:ind w:left="1134" w:hanging="850"/>
        <w:jc w:val="both"/>
        <w:rPr>
          <w:rFonts w:ascii="Arial" w:hAnsi="Arial" w:cs="Arial"/>
          <w:b/>
          <w:i w:val="0"/>
          <w:iCs/>
          <w:sz w:val="24"/>
          <w:szCs w:val="24"/>
        </w:rPr>
      </w:pPr>
      <w:r w:rsidRPr="002D664C">
        <w:rPr>
          <w:rFonts w:ascii="Arial" w:hAnsi="Arial" w:cs="Arial"/>
          <w:i w:val="0"/>
          <w:iCs/>
          <w:sz w:val="24"/>
          <w:szCs w:val="24"/>
        </w:rPr>
        <w:t>po dobu realizace akce (provádění díla) dodržování zákazu kouření v prostoru celého areálu.</w:t>
      </w:r>
    </w:p>
    <w:p w14:paraId="356BAF84" w14:textId="00836E41" w:rsidR="00531BB3" w:rsidRPr="00D45FCB" w:rsidRDefault="00531BB3" w:rsidP="00821573">
      <w:pPr>
        <w:pStyle w:val="Styl2"/>
        <w:numPr>
          <w:ilvl w:val="1"/>
          <w:numId w:val="35"/>
        </w:numPr>
        <w:spacing w:before="0" w:after="120" w:line="276" w:lineRule="auto"/>
        <w:ind w:left="567" w:hanging="567"/>
        <w:rPr>
          <w:b/>
          <w:sz w:val="24"/>
          <w:szCs w:val="24"/>
        </w:rPr>
      </w:pPr>
      <w:r w:rsidRPr="00D45FCB">
        <w:rPr>
          <w:sz w:val="24"/>
          <w:szCs w:val="24"/>
        </w:rPr>
        <w:t>Projektová dokumentace věcně definuje dílo. Od takto vymezeného rozsahu se budou posuzovat případné změny věcného rozsahu a technického řešení díla.</w:t>
      </w:r>
      <w:r w:rsidRPr="00D45FCB">
        <w:rPr>
          <w:b/>
          <w:sz w:val="24"/>
          <w:szCs w:val="24"/>
        </w:rPr>
        <w:t xml:space="preserve"> V případě rozporu</w:t>
      </w:r>
      <w:r w:rsidRPr="00D45FCB">
        <w:rPr>
          <w:sz w:val="24"/>
          <w:szCs w:val="24"/>
        </w:rPr>
        <w:t xml:space="preserve"> mezi věcným vymezením díla ve výkresové části projektové dokumentace a jeho technických specifikacích a v soupisu stavebních prací, dodávek a služeb vč. výkazu výměr, bude platit </w:t>
      </w:r>
      <w:r w:rsidRPr="00D45FCB">
        <w:rPr>
          <w:b/>
          <w:sz w:val="24"/>
          <w:szCs w:val="24"/>
        </w:rPr>
        <w:t>soupis prací.</w:t>
      </w:r>
    </w:p>
    <w:p w14:paraId="7F3918D7" w14:textId="06C297F2" w:rsidR="00531BB3" w:rsidRPr="00D45FCB" w:rsidRDefault="00531BB3" w:rsidP="00821573">
      <w:pPr>
        <w:pStyle w:val="Styl2"/>
        <w:numPr>
          <w:ilvl w:val="1"/>
          <w:numId w:val="35"/>
        </w:numPr>
        <w:spacing w:before="0" w:after="120" w:line="276" w:lineRule="auto"/>
        <w:ind w:left="567" w:hanging="567"/>
        <w:rPr>
          <w:b/>
          <w:sz w:val="24"/>
          <w:szCs w:val="24"/>
        </w:rPr>
      </w:pPr>
      <w:r w:rsidRPr="00D45FCB">
        <w:rPr>
          <w:sz w:val="24"/>
          <w:szCs w:val="24"/>
        </w:rPr>
        <w:t>Objednatel je oprávněn i v průběhu provádění díla</w:t>
      </w:r>
      <w:r w:rsidRPr="00D45FCB">
        <w:rPr>
          <w:b/>
          <w:sz w:val="24"/>
          <w:szCs w:val="24"/>
        </w:rPr>
        <w:t xml:space="preserve"> </w:t>
      </w:r>
      <w:r w:rsidRPr="00D45FCB">
        <w:rPr>
          <w:sz w:val="24"/>
          <w:szCs w:val="24"/>
        </w:rPr>
        <w:t xml:space="preserve">požadovat </w:t>
      </w:r>
      <w:r w:rsidRPr="00D45FCB">
        <w:rPr>
          <w:b/>
          <w:sz w:val="24"/>
          <w:szCs w:val="24"/>
        </w:rPr>
        <w:t>záměny</w:t>
      </w:r>
      <w:r w:rsidRPr="00D45FCB">
        <w:rPr>
          <w:sz w:val="24"/>
          <w:szCs w:val="24"/>
        </w:rPr>
        <w:t xml:space="preserve"> </w:t>
      </w:r>
      <w:r w:rsidRPr="00D45FCB">
        <w:rPr>
          <w:b/>
          <w:sz w:val="24"/>
          <w:szCs w:val="24"/>
        </w:rPr>
        <w:t>materiálů a technologií</w:t>
      </w:r>
      <w:r w:rsidRPr="00D45FCB">
        <w:rPr>
          <w:sz w:val="24"/>
          <w:szCs w:val="24"/>
        </w:rPr>
        <w:t xml:space="preserve"> oproti původně navrženým a sjednaným materiálům a technologiím v projektové dokumentaci, a zhotovitel je </w:t>
      </w:r>
      <w:r w:rsidRPr="00D45FCB">
        <w:rPr>
          <w:b/>
          <w:sz w:val="24"/>
          <w:szCs w:val="24"/>
        </w:rPr>
        <w:t>povinen na tyto záměny přistoupit</w:t>
      </w:r>
      <w:r w:rsidRPr="00D45FCB">
        <w:rPr>
          <w:sz w:val="24"/>
          <w:szCs w:val="24"/>
        </w:rPr>
        <w:t xml:space="preserve">. Požadavek na záměnu materiálů a technologií musí být </w:t>
      </w:r>
      <w:r w:rsidRPr="00D45FCB">
        <w:rPr>
          <w:b/>
          <w:sz w:val="24"/>
          <w:szCs w:val="24"/>
        </w:rPr>
        <w:t>písemný</w:t>
      </w:r>
      <w:r w:rsidRPr="00D45FCB">
        <w:rPr>
          <w:sz w:val="24"/>
          <w:szCs w:val="24"/>
        </w:rPr>
        <w:t>. Toto právo náleží objednateli pouze do doby, než byl původně navržený a sjednaný materiál či technologie zhotovitelem pro realizaci díla dle této smlouvy pořízen.</w:t>
      </w:r>
    </w:p>
    <w:p w14:paraId="4C7AF1A8" w14:textId="176568B0" w:rsidR="00531BB3" w:rsidRPr="00D45FCB" w:rsidRDefault="00531BB3" w:rsidP="00343DCB">
      <w:pPr>
        <w:pStyle w:val="Styl2"/>
        <w:numPr>
          <w:ilvl w:val="1"/>
          <w:numId w:val="35"/>
        </w:numPr>
        <w:spacing w:before="0" w:after="120" w:line="276" w:lineRule="auto"/>
        <w:rPr>
          <w:sz w:val="24"/>
          <w:szCs w:val="24"/>
        </w:rPr>
      </w:pPr>
      <w:r w:rsidRPr="00D45FCB">
        <w:rPr>
          <w:sz w:val="24"/>
          <w:szCs w:val="24"/>
        </w:rPr>
        <w:t>Součástí předmětu díla je též:</w:t>
      </w:r>
    </w:p>
    <w:p w14:paraId="680211D4" w14:textId="77777777" w:rsidR="00343DCB" w:rsidRPr="00343DCB" w:rsidRDefault="00531BB3" w:rsidP="00343DCB">
      <w:pPr>
        <w:pStyle w:val="Nadpis6"/>
        <w:numPr>
          <w:ilvl w:val="2"/>
          <w:numId w:val="35"/>
        </w:numPr>
        <w:spacing w:before="0" w:after="120" w:line="276" w:lineRule="auto"/>
        <w:ind w:left="1134" w:hanging="850"/>
        <w:jc w:val="both"/>
        <w:rPr>
          <w:rFonts w:ascii="Arial" w:hAnsi="Arial" w:cs="Arial"/>
          <w:i w:val="0"/>
          <w:iCs/>
          <w:sz w:val="24"/>
          <w:szCs w:val="24"/>
        </w:rPr>
      </w:pPr>
      <w:r w:rsidRPr="00343DCB">
        <w:rPr>
          <w:rFonts w:ascii="Arial" w:hAnsi="Arial" w:cs="Arial"/>
          <w:i w:val="0"/>
          <w:iCs/>
          <w:sz w:val="24"/>
          <w:szCs w:val="24"/>
        </w:rPr>
        <w:t>dokumentace skutečného provedení stavby, která bude objednateli předána ve 2 vyhotoveních v tištěné formě a 1x na CD v digitální formě (ve formátu PDF) v souladu se stavebním zákonem a jeho prováděcími právními předpisy, zejména vyhláškou č. 499/2006 Sb., o dokumentaci staveb;</w:t>
      </w:r>
    </w:p>
    <w:p w14:paraId="74C2AE06" w14:textId="77777777" w:rsidR="00343DCB" w:rsidRPr="00343DCB" w:rsidRDefault="00531BB3" w:rsidP="00343DCB">
      <w:pPr>
        <w:pStyle w:val="Nadpis6"/>
        <w:numPr>
          <w:ilvl w:val="2"/>
          <w:numId w:val="35"/>
        </w:numPr>
        <w:spacing w:before="0" w:after="120" w:line="276" w:lineRule="auto"/>
        <w:ind w:left="1134" w:hanging="850"/>
        <w:jc w:val="both"/>
        <w:rPr>
          <w:rFonts w:ascii="Arial" w:hAnsi="Arial" w:cs="Arial"/>
          <w:i w:val="0"/>
          <w:iCs/>
          <w:sz w:val="24"/>
          <w:szCs w:val="24"/>
        </w:rPr>
      </w:pPr>
      <w:r w:rsidRPr="00343DCB">
        <w:rPr>
          <w:rFonts w:ascii="Arial" w:hAnsi="Arial" w:cs="Arial"/>
          <w:i w:val="0"/>
          <w:iCs/>
          <w:sz w:val="24"/>
          <w:szCs w:val="24"/>
        </w:rPr>
        <w:lastRenderedPageBreak/>
        <w:t>projednání a zajištění případného zvláštního užívání komunikací a veřejných ploch, včetně úhrady vyměřených poplatků a nájemného za užívání těchto ploch;</w:t>
      </w:r>
    </w:p>
    <w:p w14:paraId="2E025952" w14:textId="77777777" w:rsidR="00343DCB" w:rsidRPr="00343DCB" w:rsidRDefault="00531BB3" w:rsidP="00343DCB">
      <w:pPr>
        <w:pStyle w:val="Nadpis6"/>
        <w:numPr>
          <w:ilvl w:val="2"/>
          <w:numId w:val="35"/>
        </w:numPr>
        <w:spacing w:before="0" w:after="120" w:line="276" w:lineRule="auto"/>
        <w:ind w:left="1134" w:hanging="850"/>
        <w:jc w:val="both"/>
        <w:rPr>
          <w:rFonts w:ascii="Arial" w:hAnsi="Arial" w:cs="Arial"/>
          <w:i w:val="0"/>
          <w:iCs/>
          <w:sz w:val="24"/>
          <w:szCs w:val="24"/>
        </w:rPr>
      </w:pPr>
      <w:r w:rsidRPr="00343DCB">
        <w:rPr>
          <w:rFonts w:ascii="Arial" w:hAnsi="Arial" w:cs="Arial"/>
          <w:i w:val="0"/>
          <w:iCs/>
          <w:sz w:val="24"/>
          <w:szCs w:val="24"/>
        </w:rPr>
        <w:t xml:space="preserve">důsledný úklid všech dotčených prostor stavby, staveniště a jeho okolí; </w:t>
      </w:r>
    </w:p>
    <w:p w14:paraId="7BB0DCA2" w14:textId="77777777" w:rsidR="00343DCB" w:rsidRPr="00343DCB" w:rsidRDefault="00531BB3" w:rsidP="00343DCB">
      <w:pPr>
        <w:pStyle w:val="Nadpis6"/>
        <w:numPr>
          <w:ilvl w:val="2"/>
          <w:numId w:val="35"/>
        </w:numPr>
        <w:spacing w:before="0" w:after="120" w:line="276" w:lineRule="auto"/>
        <w:ind w:left="1134" w:hanging="850"/>
        <w:jc w:val="both"/>
        <w:rPr>
          <w:rFonts w:ascii="Arial" w:hAnsi="Arial" w:cs="Arial"/>
          <w:i w:val="0"/>
          <w:iCs/>
          <w:sz w:val="24"/>
          <w:szCs w:val="24"/>
        </w:rPr>
      </w:pPr>
      <w:r w:rsidRPr="00343DCB">
        <w:rPr>
          <w:rFonts w:ascii="Arial" w:hAnsi="Arial" w:cs="Arial"/>
          <w:i w:val="0"/>
          <w:iCs/>
          <w:sz w:val="24"/>
          <w:szCs w:val="24"/>
        </w:rPr>
        <w:t>provedení komplexního vyzkoušení díla v souladu s projektovou dokumentací a zaškolení obsluhy veškerého technologického zařízení, strojů a přístrojů;</w:t>
      </w:r>
    </w:p>
    <w:p w14:paraId="75D79294" w14:textId="77777777" w:rsidR="00343DCB" w:rsidRPr="00343DCB" w:rsidRDefault="00531BB3" w:rsidP="00343DCB">
      <w:pPr>
        <w:pStyle w:val="Nadpis6"/>
        <w:numPr>
          <w:ilvl w:val="2"/>
          <w:numId w:val="35"/>
        </w:numPr>
        <w:spacing w:before="0" w:after="120" w:line="276" w:lineRule="auto"/>
        <w:ind w:left="1134" w:hanging="850"/>
        <w:jc w:val="both"/>
        <w:rPr>
          <w:rFonts w:ascii="Arial" w:hAnsi="Arial" w:cs="Arial"/>
          <w:i w:val="0"/>
          <w:iCs/>
          <w:sz w:val="24"/>
          <w:szCs w:val="24"/>
        </w:rPr>
      </w:pPr>
      <w:r w:rsidRPr="00343DCB">
        <w:rPr>
          <w:rFonts w:ascii="Arial" w:hAnsi="Arial" w:cs="Arial"/>
          <w:i w:val="0"/>
          <w:iCs/>
          <w:sz w:val="24"/>
          <w:szCs w:val="24"/>
        </w:rPr>
        <w:t>zpracování návrhu provozního řádu kotelny</w:t>
      </w:r>
    </w:p>
    <w:p w14:paraId="43FB75A6" w14:textId="6885F367" w:rsidR="00531BB3" w:rsidRPr="00343DCB" w:rsidRDefault="00531BB3" w:rsidP="00343DCB">
      <w:pPr>
        <w:pStyle w:val="Nadpis6"/>
        <w:numPr>
          <w:ilvl w:val="2"/>
          <w:numId w:val="35"/>
        </w:numPr>
        <w:spacing w:before="0" w:after="120" w:line="276" w:lineRule="auto"/>
        <w:ind w:left="1134" w:hanging="850"/>
        <w:jc w:val="both"/>
        <w:rPr>
          <w:rFonts w:ascii="Arial" w:hAnsi="Arial" w:cs="Arial"/>
          <w:i w:val="0"/>
          <w:iCs/>
          <w:sz w:val="24"/>
          <w:szCs w:val="24"/>
        </w:rPr>
      </w:pPr>
      <w:r w:rsidRPr="00343DCB">
        <w:rPr>
          <w:rFonts w:ascii="Arial" w:hAnsi="Arial" w:cs="Arial"/>
          <w:i w:val="0"/>
          <w:iCs/>
          <w:sz w:val="24"/>
          <w:szCs w:val="24"/>
        </w:rPr>
        <w:t xml:space="preserve">vzhledem k tomu, že realizace akce bude částečně probíhat za plného provozu školy, zhotovitel se zavazuje při realizaci díla učinit maximálně možné technické a organizační opatření proti omezení provozu školy. </w:t>
      </w:r>
    </w:p>
    <w:p w14:paraId="20DD2DA9" w14:textId="75FEB88D" w:rsidR="00531BB3" w:rsidRPr="00D45FCB" w:rsidRDefault="00531BB3" w:rsidP="00CD3AFC">
      <w:pPr>
        <w:pStyle w:val="Styl2"/>
        <w:numPr>
          <w:ilvl w:val="1"/>
          <w:numId w:val="35"/>
        </w:numPr>
        <w:tabs>
          <w:tab w:val="clear" w:pos="567"/>
          <w:tab w:val="left" w:pos="709"/>
        </w:tabs>
        <w:spacing w:before="0" w:after="120" w:line="276" w:lineRule="auto"/>
        <w:rPr>
          <w:sz w:val="24"/>
          <w:szCs w:val="24"/>
        </w:rPr>
      </w:pPr>
      <w:r w:rsidRPr="00D45FCB">
        <w:rPr>
          <w:sz w:val="24"/>
          <w:szCs w:val="24"/>
        </w:rPr>
        <w:t>Zhotovitel prohlašuje že mu v rámci veřejné zakázky na předmět této smlouvy byla zpřístupněna projektová dokumentace a zároveň prohlašuje, že se s ní jako odborně způsobilý seznámil. Zhotovitel také podrobně prostudoval soupis stavebních prací, dodávek a služeb vč. výkazu výměr a na základě toho přistoupil ke zpracování nabídky. Na základě této skutečnosti zhotovitel prohlašuje, že vynaložil veškerou odbornou péči, kterou na něm lze v rámci zpracování nabídky rozumně požadovat, aby potvrdil, že dílo lze podle poskytnuté dokumentace provést v souladu s touto smlouvou tak, aby sloužilo svému účelu a splňovalo všechny požadavky na něj kladené a očekávané.</w:t>
      </w:r>
    </w:p>
    <w:p w14:paraId="602D6364" w14:textId="4C12ECF9" w:rsidR="00531BB3" w:rsidRPr="00CD3AFC" w:rsidRDefault="00531BB3" w:rsidP="00CD3AFC">
      <w:pPr>
        <w:pStyle w:val="Styl2"/>
        <w:numPr>
          <w:ilvl w:val="1"/>
          <w:numId w:val="35"/>
        </w:numPr>
        <w:tabs>
          <w:tab w:val="clear" w:pos="567"/>
        </w:tabs>
        <w:spacing w:before="0" w:after="120" w:line="276" w:lineRule="auto"/>
        <w:ind w:left="709" w:hanging="709"/>
        <w:rPr>
          <w:b/>
          <w:sz w:val="24"/>
          <w:szCs w:val="24"/>
        </w:rPr>
      </w:pPr>
      <w:r w:rsidRPr="00D45FCB">
        <w:rPr>
          <w:sz w:val="24"/>
          <w:szCs w:val="24"/>
        </w:rPr>
        <w:t xml:space="preserve">Zhotovitel je oprávněn použít pro provádění stavebních prací, dodávek a služeb </w:t>
      </w:r>
      <w:r w:rsidRPr="00CD3AFC">
        <w:rPr>
          <w:b/>
          <w:sz w:val="24"/>
          <w:szCs w:val="24"/>
        </w:rPr>
        <w:t>poddodavatele</w:t>
      </w:r>
      <w:r w:rsidRPr="00CD3AFC">
        <w:rPr>
          <w:sz w:val="24"/>
          <w:szCs w:val="24"/>
        </w:rPr>
        <w:t>.</w:t>
      </w:r>
    </w:p>
    <w:p w14:paraId="20E156BF" w14:textId="77777777" w:rsidR="00CD3AFC" w:rsidRPr="00CD3AFC" w:rsidRDefault="00531BB3" w:rsidP="00CD3AFC">
      <w:pPr>
        <w:pStyle w:val="Nadpis6"/>
        <w:numPr>
          <w:ilvl w:val="2"/>
          <w:numId w:val="35"/>
        </w:numPr>
        <w:spacing w:before="0" w:after="120" w:line="276" w:lineRule="auto"/>
        <w:ind w:left="1134" w:hanging="850"/>
        <w:jc w:val="both"/>
        <w:rPr>
          <w:rFonts w:ascii="Arial" w:hAnsi="Arial" w:cs="Arial"/>
          <w:i w:val="0"/>
          <w:sz w:val="24"/>
          <w:szCs w:val="24"/>
        </w:rPr>
      </w:pPr>
      <w:r w:rsidRPr="00CD3AFC">
        <w:rPr>
          <w:rFonts w:ascii="Arial" w:hAnsi="Arial" w:cs="Arial"/>
          <w:i w:val="0"/>
          <w:sz w:val="24"/>
          <w:szCs w:val="24"/>
        </w:rPr>
        <w:t>Za poddodávku je pro tento účel považována realizace dílčích zakázek stavebních prací jinými subjekty pro zhotovitele.</w:t>
      </w:r>
    </w:p>
    <w:p w14:paraId="5DF5AA88" w14:textId="77777777" w:rsidR="00CD3AFC" w:rsidRPr="00CD3AFC" w:rsidRDefault="00531BB3" w:rsidP="00CD3AFC">
      <w:pPr>
        <w:pStyle w:val="Nadpis6"/>
        <w:numPr>
          <w:ilvl w:val="2"/>
          <w:numId w:val="35"/>
        </w:numPr>
        <w:spacing w:before="0" w:after="120" w:line="276" w:lineRule="auto"/>
        <w:ind w:left="1134" w:hanging="850"/>
        <w:jc w:val="both"/>
        <w:rPr>
          <w:rFonts w:ascii="Arial" w:hAnsi="Arial" w:cs="Arial"/>
          <w:i w:val="0"/>
          <w:sz w:val="24"/>
          <w:szCs w:val="24"/>
        </w:rPr>
      </w:pPr>
      <w:r w:rsidRPr="00CD3AFC">
        <w:rPr>
          <w:rFonts w:ascii="Arial" w:hAnsi="Arial" w:cs="Arial"/>
          <w:i w:val="0"/>
          <w:sz w:val="24"/>
          <w:szCs w:val="24"/>
        </w:rPr>
        <w:t xml:space="preserve">Zhotovitel je povinen po podpisu smlouvy </w:t>
      </w:r>
      <w:r w:rsidRPr="00CD3AFC">
        <w:rPr>
          <w:rFonts w:ascii="Arial" w:hAnsi="Arial" w:cs="Arial"/>
          <w:b/>
          <w:i w:val="0"/>
          <w:sz w:val="24"/>
          <w:szCs w:val="24"/>
        </w:rPr>
        <w:t xml:space="preserve">informovat </w:t>
      </w:r>
      <w:r w:rsidRPr="00CD3AFC">
        <w:rPr>
          <w:rFonts w:ascii="Arial" w:hAnsi="Arial" w:cs="Arial"/>
          <w:i w:val="0"/>
          <w:sz w:val="24"/>
          <w:szCs w:val="24"/>
        </w:rPr>
        <w:t>objednatele o poddodavatelích, kteří budou zapojeni do realizace díla, a to předložením identifikačních údajů takových poddodavatelů.</w:t>
      </w:r>
    </w:p>
    <w:p w14:paraId="4866B4DE" w14:textId="77777777" w:rsidR="00CD3AFC" w:rsidRPr="00CD3AFC" w:rsidRDefault="00531BB3" w:rsidP="00CD3AFC">
      <w:pPr>
        <w:pStyle w:val="Nadpis6"/>
        <w:numPr>
          <w:ilvl w:val="2"/>
          <w:numId w:val="35"/>
        </w:numPr>
        <w:spacing w:before="0" w:after="120" w:line="276" w:lineRule="auto"/>
        <w:ind w:left="1134" w:hanging="850"/>
        <w:jc w:val="both"/>
        <w:rPr>
          <w:rFonts w:ascii="Arial" w:hAnsi="Arial" w:cs="Arial"/>
          <w:i w:val="0"/>
          <w:sz w:val="24"/>
          <w:szCs w:val="24"/>
        </w:rPr>
      </w:pPr>
      <w:r w:rsidRPr="00CD3AFC">
        <w:rPr>
          <w:rFonts w:ascii="Arial" w:hAnsi="Arial" w:cs="Arial"/>
          <w:i w:val="0"/>
          <w:sz w:val="24"/>
          <w:szCs w:val="24"/>
        </w:rPr>
        <w:t xml:space="preserve">Zhotovitel je </w:t>
      </w:r>
      <w:r w:rsidRPr="00CD3AFC">
        <w:rPr>
          <w:rFonts w:ascii="Arial" w:hAnsi="Arial" w:cs="Arial"/>
          <w:b/>
          <w:i w:val="0"/>
          <w:sz w:val="24"/>
          <w:szCs w:val="24"/>
        </w:rPr>
        <w:t xml:space="preserve">povinen </w:t>
      </w:r>
      <w:r w:rsidRPr="00CD3AFC">
        <w:rPr>
          <w:rFonts w:ascii="Arial" w:hAnsi="Arial" w:cs="Arial"/>
          <w:i w:val="0"/>
          <w:sz w:val="24"/>
          <w:szCs w:val="24"/>
        </w:rPr>
        <w:t>objednatele</w:t>
      </w:r>
      <w:r w:rsidRPr="00CD3AFC">
        <w:rPr>
          <w:rFonts w:ascii="Arial" w:hAnsi="Arial" w:cs="Arial"/>
          <w:b/>
          <w:i w:val="0"/>
          <w:sz w:val="24"/>
          <w:szCs w:val="24"/>
        </w:rPr>
        <w:t xml:space="preserve"> o každé změně</w:t>
      </w:r>
      <w:r w:rsidRPr="00CD3AFC">
        <w:rPr>
          <w:rFonts w:ascii="Arial" w:hAnsi="Arial" w:cs="Arial"/>
          <w:i w:val="0"/>
          <w:sz w:val="24"/>
          <w:szCs w:val="24"/>
        </w:rPr>
        <w:t xml:space="preserve"> v poddodavatelském systému neprodleně písemně </w:t>
      </w:r>
      <w:r w:rsidRPr="00CD3AFC">
        <w:rPr>
          <w:rFonts w:ascii="Arial" w:hAnsi="Arial" w:cs="Arial"/>
          <w:b/>
          <w:i w:val="0"/>
          <w:sz w:val="24"/>
          <w:szCs w:val="24"/>
        </w:rPr>
        <w:t>informovat</w:t>
      </w:r>
      <w:r w:rsidRPr="00CD3AFC">
        <w:rPr>
          <w:rFonts w:ascii="Arial" w:hAnsi="Arial" w:cs="Arial"/>
          <w:i w:val="0"/>
          <w:sz w:val="24"/>
          <w:szCs w:val="24"/>
        </w:rPr>
        <w:t>. Zhotovitel nesmí umožnit provedení stavebních prací, dodávek či služeb, jež byly zadávacími podmínkami (zejména zadávací dokumentací) vztahujícími se k této smlouvě vymezeny jako práce, jež nesmí být provedeny poddodavatelem.</w:t>
      </w:r>
      <w:bookmarkStart w:id="0" w:name="_Ref41997383"/>
    </w:p>
    <w:p w14:paraId="2D8C30D9" w14:textId="77777777" w:rsidR="00CD3AFC" w:rsidRPr="00CD3AFC" w:rsidRDefault="00531BB3" w:rsidP="00CD3AFC">
      <w:pPr>
        <w:pStyle w:val="Nadpis6"/>
        <w:numPr>
          <w:ilvl w:val="2"/>
          <w:numId w:val="35"/>
        </w:numPr>
        <w:spacing w:before="0" w:after="120" w:line="276" w:lineRule="auto"/>
        <w:ind w:left="1134" w:hanging="850"/>
        <w:jc w:val="both"/>
        <w:rPr>
          <w:rFonts w:ascii="Arial" w:hAnsi="Arial" w:cs="Arial"/>
          <w:i w:val="0"/>
          <w:sz w:val="24"/>
          <w:szCs w:val="24"/>
        </w:rPr>
      </w:pPr>
      <w:r w:rsidRPr="00CD3AFC">
        <w:rPr>
          <w:rFonts w:ascii="Arial" w:hAnsi="Arial" w:cs="Arial"/>
          <w:i w:val="0"/>
          <w:sz w:val="24"/>
          <w:szCs w:val="24"/>
        </w:rPr>
        <w:t>Pokud v průběhu provádění díla dojde k potřebě změny poddodavatele, prostřednictvím kterého zhotovitel prokazoval v zadávacím řízení kvalifikaci, je zhotovitel povinen tuto potřebu oznámit na nejbližším kontrolním dni (dále jen „KD“) objednateli s uvedením důvodu změny a s prokázáním splnění příslušné části kvalifikace tímto novým poddodavatelem. Důvod změny bude zaznamenán v zápise z KD a doklady předložené k prokázání splnění příslušné části kvalifikace budou tvořit přílohu tohoto zápisu.</w:t>
      </w:r>
      <w:bookmarkEnd w:id="0"/>
      <w:r w:rsidRPr="00CD3AFC">
        <w:rPr>
          <w:rFonts w:ascii="Arial" w:hAnsi="Arial" w:cs="Arial"/>
          <w:i w:val="0"/>
          <w:sz w:val="24"/>
          <w:szCs w:val="24"/>
        </w:rPr>
        <w:t xml:space="preserve"> </w:t>
      </w:r>
    </w:p>
    <w:p w14:paraId="12AC24DE" w14:textId="77777777" w:rsidR="00CD3AFC" w:rsidRPr="00CD3AFC" w:rsidRDefault="00531BB3" w:rsidP="00CD3AFC">
      <w:pPr>
        <w:pStyle w:val="Nadpis6"/>
        <w:numPr>
          <w:ilvl w:val="2"/>
          <w:numId w:val="35"/>
        </w:numPr>
        <w:spacing w:before="0" w:after="120" w:line="276" w:lineRule="auto"/>
        <w:ind w:left="1134" w:hanging="850"/>
        <w:jc w:val="both"/>
        <w:rPr>
          <w:rFonts w:ascii="Arial" w:hAnsi="Arial" w:cs="Arial"/>
          <w:i w:val="0"/>
          <w:sz w:val="24"/>
          <w:szCs w:val="24"/>
        </w:rPr>
      </w:pPr>
      <w:r w:rsidRPr="00CD3AFC">
        <w:rPr>
          <w:rFonts w:ascii="Arial" w:hAnsi="Arial" w:cs="Arial"/>
          <w:i w:val="0"/>
          <w:sz w:val="24"/>
          <w:szCs w:val="24"/>
        </w:rPr>
        <w:lastRenderedPageBreak/>
        <w:t>Je-li potřeba změny poddodavatele, kterým zhotovitel prokazoval kvalifikaci, vyvolána objektivními okolnostmi na straně poddodavatele, je zhotovitel povinen objednateli tyto skutečnosti prokázat. Pokud má objednatel tyto okolnosti za prokázané, uvede své stanovisko k této skutečnosti v zápise z KD. Pokud objednatel z vážných příčin se změnou v poddodavatelském systému zhotovitele nesouhlasí, není tato změna možná. Tyto příčiny budou uvedeny v zápise z KD. Objednatel nesmí bezdůvodně bránit změně v poddodavatelském systému zhotovitele, jsou-li splněny podmínky uvedené v této smlouvě.</w:t>
      </w:r>
    </w:p>
    <w:p w14:paraId="083A7C22" w14:textId="77777777" w:rsidR="00CD3AFC" w:rsidRPr="00CD3AFC" w:rsidRDefault="00531BB3" w:rsidP="00CD3AFC">
      <w:pPr>
        <w:pStyle w:val="Nadpis6"/>
        <w:numPr>
          <w:ilvl w:val="2"/>
          <w:numId w:val="35"/>
        </w:numPr>
        <w:spacing w:before="0" w:after="120" w:line="276" w:lineRule="auto"/>
        <w:ind w:left="1134" w:hanging="850"/>
        <w:jc w:val="both"/>
        <w:rPr>
          <w:rFonts w:ascii="Arial" w:hAnsi="Arial" w:cs="Arial"/>
          <w:i w:val="0"/>
          <w:sz w:val="24"/>
          <w:szCs w:val="24"/>
        </w:rPr>
      </w:pPr>
      <w:r w:rsidRPr="00CD3AFC">
        <w:rPr>
          <w:rFonts w:ascii="Arial" w:hAnsi="Arial" w:cs="Arial"/>
          <w:i w:val="0"/>
          <w:sz w:val="24"/>
          <w:szCs w:val="24"/>
        </w:rPr>
        <w:t>Je-li potřeba změny</w:t>
      </w:r>
      <w:r w:rsidRPr="00CD3AFC">
        <w:rPr>
          <w:rFonts w:ascii="Arial" w:hAnsi="Arial" w:cs="Arial"/>
          <w:b/>
          <w:i w:val="0"/>
          <w:sz w:val="24"/>
          <w:szCs w:val="24"/>
        </w:rPr>
        <w:t xml:space="preserve"> </w:t>
      </w:r>
      <w:r w:rsidRPr="00CD3AFC">
        <w:rPr>
          <w:rFonts w:ascii="Arial" w:hAnsi="Arial" w:cs="Arial"/>
          <w:i w:val="0"/>
          <w:sz w:val="24"/>
          <w:szCs w:val="24"/>
        </w:rPr>
        <w:t>poddodavatele, kterým zhotovitel prokazoval kvalifikaci, vyvolána subjektivními okolnostmi na straně poddodavatele, je zhotovitel povinen požádat objednatele o souhlas se změnou. Bez udělení souhlasu není změna v poddodavatelském systému zhotovitele možná. Objednatel nesmí bezdůvodně bránit změně v poddodavatelském systému zhotovitele, jsou-li splněny podmínky uvedené v této smlouvě.</w:t>
      </w:r>
    </w:p>
    <w:p w14:paraId="653B1377" w14:textId="24E59D4C" w:rsidR="00531BB3" w:rsidRPr="00CD3AFC" w:rsidRDefault="00531BB3" w:rsidP="00D45FCB">
      <w:pPr>
        <w:pStyle w:val="Nadpis6"/>
        <w:numPr>
          <w:ilvl w:val="2"/>
          <w:numId w:val="35"/>
        </w:numPr>
        <w:spacing w:before="0" w:after="120" w:line="276" w:lineRule="auto"/>
        <w:ind w:left="1134" w:hanging="850"/>
        <w:jc w:val="both"/>
        <w:rPr>
          <w:rFonts w:ascii="Arial" w:hAnsi="Arial" w:cs="Arial"/>
          <w:i w:val="0"/>
          <w:sz w:val="24"/>
          <w:szCs w:val="24"/>
        </w:rPr>
      </w:pPr>
      <w:r w:rsidRPr="00CD3AFC">
        <w:rPr>
          <w:rFonts w:ascii="Arial" w:hAnsi="Arial" w:cs="Arial"/>
          <w:bCs/>
          <w:i w:val="0"/>
          <w:sz w:val="24"/>
          <w:szCs w:val="24"/>
        </w:rPr>
        <w:t>Zhotovitel plně odpovídá za veškerou činnost svých poddodavatelů a je povinen kontrolovat u nich plnění všech podmínek a povinností, stanovených mu jako zhotoviteli touto smlouvou, vůči objednateli, případně zajišťovat jejich nápravu.</w:t>
      </w:r>
    </w:p>
    <w:p w14:paraId="2666B9F6" w14:textId="7EB79FD2" w:rsidR="00531BB3" w:rsidRPr="00716E0E" w:rsidRDefault="00531BB3" w:rsidP="00716E0E">
      <w:pPr>
        <w:pStyle w:val="KUsmlouva-1rove"/>
        <w:jc w:val="left"/>
        <w:rPr>
          <w:sz w:val="32"/>
          <w:szCs w:val="32"/>
        </w:rPr>
      </w:pPr>
      <w:r w:rsidRPr="00716E0E">
        <w:rPr>
          <w:sz w:val="32"/>
          <w:szCs w:val="32"/>
        </w:rPr>
        <w:t>ZMĚNA SMLOUVY</w:t>
      </w:r>
    </w:p>
    <w:p w14:paraId="4DF8E443" w14:textId="2133CB3A" w:rsidR="00531BB3" w:rsidRPr="00D45FCB" w:rsidRDefault="00A205F4" w:rsidP="007A23F9">
      <w:pPr>
        <w:pStyle w:val="Styl2"/>
        <w:numPr>
          <w:ilvl w:val="1"/>
          <w:numId w:val="0"/>
        </w:numPr>
        <w:spacing w:before="0" w:after="120" w:line="276" w:lineRule="auto"/>
        <w:ind w:left="792" w:hanging="792"/>
        <w:rPr>
          <w:rStyle w:val="KUTun"/>
          <w:sz w:val="24"/>
          <w:szCs w:val="24"/>
        </w:rPr>
      </w:pPr>
      <w:r>
        <w:rPr>
          <w:rStyle w:val="KUTun"/>
          <w:sz w:val="24"/>
          <w:szCs w:val="24"/>
        </w:rPr>
        <w:t>3.1</w:t>
      </w:r>
      <w:r w:rsidR="007A23F9">
        <w:rPr>
          <w:rStyle w:val="KUTun"/>
          <w:sz w:val="24"/>
          <w:szCs w:val="24"/>
        </w:rPr>
        <w:t xml:space="preserve"> </w:t>
      </w:r>
      <w:r w:rsidR="00531BB3" w:rsidRPr="00D45FCB">
        <w:rPr>
          <w:rStyle w:val="KUTun"/>
          <w:sz w:val="24"/>
          <w:szCs w:val="24"/>
        </w:rPr>
        <w:t>Forma změny smlouvy</w:t>
      </w:r>
    </w:p>
    <w:p w14:paraId="6059CCA2" w14:textId="77777777" w:rsidR="00531BB3" w:rsidRPr="00D45FCB" w:rsidRDefault="00531BB3" w:rsidP="00716E0E">
      <w:pPr>
        <w:pStyle w:val="KUsmlouva-3rove"/>
        <w:numPr>
          <w:ilvl w:val="0"/>
          <w:numId w:val="0"/>
        </w:numPr>
        <w:spacing w:after="120" w:line="276" w:lineRule="auto"/>
        <w:ind w:left="1134" w:hanging="708"/>
        <w:rPr>
          <w:sz w:val="24"/>
          <w:szCs w:val="24"/>
        </w:rPr>
      </w:pPr>
      <w:r w:rsidRPr="00D45FCB">
        <w:rPr>
          <w:sz w:val="24"/>
          <w:szCs w:val="24"/>
        </w:rPr>
        <w:t>3.1.1. Každá změna této smlouvy musí mít písemnou formu a musí být podepsána osobami oprávněnými jednat a podepisovat za objednatele a zhotovitele, nebo osobami jimi zmocněnými.</w:t>
      </w:r>
    </w:p>
    <w:p w14:paraId="700C4B13" w14:textId="77777777" w:rsidR="00531BB3" w:rsidRPr="00D45FCB" w:rsidRDefault="00531BB3" w:rsidP="00716E0E">
      <w:pPr>
        <w:pStyle w:val="KUsmlouva-3rove"/>
        <w:numPr>
          <w:ilvl w:val="0"/>
          <w:numId w:val="0"/>
        </w:numPr>
        <w:spacing w:after="120" w:line="276" w:lineRule="auto"/>
        <w:ind w:left="1134" w:hanging="708"/>
        <w:rPr>
          <w:sz w:val="24"/>
          <w:szCs w:val="24"/>
        </w:rPr>
      </w:pPr>
      <w:r w:rsidRPr="00D45FCB">
        <w:rPr>
          <w:sz w:val="24"/>
          <w:szCs w:val="24"/>
        </w:rPr>
        <w:t>3.1.2. Jakákoliv změna smlouvy musí být sjednána jako dodatek ke smlouvě s číselným označením podle pořadového čísla příslušné změny smlouvy, nestanoví-li tato smlouva jinak.</w:t>
      </w:r>
    </w:p>
    <w:p w14:paraId="22A90B25" w14:textId="77777777" w:rsidR="00531BB3" w:rsidRPr="00D45FCB" w:rsidRDefault="00531BB3" w:rsidP="00716E0E">
      <w:pPr>
        <w:pStyle w:val="KUsmlouva-3rove"/>
        <w:numPr>
          <w:ilvl w:val="0"/>
          <w:numId w:val="0"/>
        </w:numPr>
        <w:spacing w:after="120" w:line="276" w:lineRule="auto"/>
        <w:ind w:left="1134" w:hanging="708"/>
        <w:rPr>
          <w:sz w:val="24"/>
          <w:szCs w:val="24"/>
        </w:rPr>
      </w:pPr>
      <w:r w:rsidRPr="00D45FCB">
        <w:rPr>
          <w:sz w:val="24"/>
          <w:szCs w:val="24"/>
        </w:rPr>
        <w:t>3.1.3. Zápisy ve stavebním deníku se nepovažují za změnu smlouvy, ale slouží jako podklad pro vypracování příslušných dodatků ke smlouvě.</w:t>
      </w:r>
    </w:p>
    <w:p w14:paraId="4A1D4C01" w14:textId="39CF076E" w:rsidR="00531BB3" w:rsidRPr="00D45FCB" w:rsidRDefault="00716E0E" w:rsidP="00716E0E">
      <w:pPr>
        <w:pStyle w:val="Styl2"/>
        <w:numPr>
          <w:ilvl w:val="1"/>
          <w:numId w:val="0"/>
        </w:numPr>
        <w:tabs>
          <w:tab w:val="clear" w:pos="567"/>
          <w:tab w:val="left" w:pos="0"/>
        </w:tabs>
        <w:spacing w:before="0" w:after="120" w:line="276" w:lineRule="auto"/>
        <w:ind w:left="426" w:hanging="426"/>
        <w:rPr>
          <w:b/>
          <w:bCs/>
          <w:sz w:val="24"/>
          <w:szCs w:val="24"/>
        </w:rPr>
      </w:pPr>
      <w:r>
        <w:rPr>
          <w:sz w:val="24"/>
          <w:szCs w:val="24"/>
        </w:rPr>
        <w:t xml:space="preserve">3.2 </w:t>
      </w:r>
      <w:r w:rsidR="00531BB3" w:rsidRPr="00D45FCB">
        <w:rPr>
          <w:sz w:val="24"/>
          <w:szCs w:val="24"/>
        </w:rPr>
        <w:t xml:space="preserve">Veškeré změny díla musí být provedeny v souladu zejména s ustanoveními této smlouvy a zákonem </w:t>
      </w:r>
      <w:r w:rsidR="00531BB3" w:rsidRPr="00D45FCB">
        <w:rPr>
          <w:b/>
          <w:sz w:val="24"/>
          <w:szCs w:val="24"/>
        </w:rPr>
        <w:t>č. 134/2016 Sb</w:t>
      </w:r>
      <w:r w:rsidR="00531BB3" w:rsidRPr="00D45FCB">
        <w:rPr>
          <w:sz w:val="24"/>
          <w:szCs w:val="24"/>
        </w:rPr>
        <w:t>., o zadávání veřejných zakázek, ve znění pozdějších předpisů (dále jen „Zákon č. 134/2016 Sb.“)</w:t>
      </w:r>
      <w:r w:rsidR="00531BB3" w:rsidRPr="00D45FCB">
        <w:rPr>
          <w:bCs/>
          <w:sz w:val="24"/>
          <w:szCs w:val="24"/>
        </w:rPr>
        <w:t xml:space="preserve"> </w:t>
      </w:r>
    </w:p>
    <w:p w14:paraId="60F999BA" w14:textId="36171B30" w:rsidR="00531BB3" w:rsidRPr="00D45FCB" w:rsidRDefault="00716E0E" w:rsidP="00716E0E">
      <w:pPr>
        <w:pStyle w:val="Styl2"/>
        <w:numPr>
          <w:ilvl w:val="1"/>
          <w:numId w:val="32"/>
        </w:numPr>
        <w:spacing w:before="0" w:after="120" w:line="276" w:lineRule="auto"/>
        <w:rPr>
          <w:rStyle w:val="KUTun"/>
          <w:sz w:val="24"/>
          <w:szCs w:val="24"/>
        </w:rPr>
      </w:pPr>
      <w:r>
        <w:rPr>
          <w:rStyle w:val="KUTun"/>
          <w:sz w:val="24"/>
          <w:szCs w:val="24"/>
        </w:rPr>
        <w:t xml:space="preserve"> </w:t>
      </w:r>
      <w:r w:rsidR="00531BB3" w:rsidRPr="00D45FCB">
        <w:rPr>
          <w:rStyle w:val="KUTun"/>
          <w:sz w:val="24"/>
          <w:szCs w:val="24"/>
        </w:rPr>
        <w:t>Změna závazku</w:t>
      </w:r>
    </w:p>
    <w:p w14:paraId="628B6CD4" w14:textId="39CFE8C4" w:rsidR="00531BB3" w:rsidRPr="00716E0E" w:rsidRDefault="00716E0E" w:rsidP="00716E0E">
      <w:pPr>
        <w:pStyle w:val="Nadpis6"/>
        <w:numPr>
          <w:ilvl w:val="0"/>
          <w:numId w:val="0"/>
        </w:numPr>
        <w:spacing w:before="0" w:after="120" w:line="276" w:lineRule="auto"/>
        <w:ind w:left="1276" w:hanging="850"/>
        <w:rPr>
          <w:rStyle w:val="KUTun"/>
          <w:rFonts w:ascii="Arial" w:eastAsiaTheme="minorHAnsi" w:hAnsi="Arial" w:cs="Arial"/>
          <w:i w:val="0"/>
          <w:iCs/>
          <w:sz w:val="24"/>
          <w:szCs w:val="24"/>
        </w:rPr>
      </w:pPr>
      <w:r w:rsidRPr="007C35AB">
        <w:rPr>
          <w:rStyle w:val="KUTun"/>
          <w:rFonts w:ascii="Arial" w:eastAsiaTheme="minorHAnsi" w:hAnsi="Arial" w:cs="Arial"/>
          <w:b w:val="0"/>
          <w:bCs/>
          <w:i w:val="0"/>
          <w:iCs/>
          <w:sz w:val="24"/>
          <w:szCs w:val="24"/>
        </w:rPr>
        <w:t>3.3.1.</w:t>
      </w:r>
      <w:r>
        <w:rPr>
          <w:rStyle w:val="KUTun"/>
          <w:rFonts w:ascii="Arial" w:eastAsiaTheme="minorHAnsi" w:hAnsi="Arial" w:cs="Arial"/>
          <w:sz w:val="24"/>
          <w:szCs w:val="24"/>
        </w:rPr>
        <w:t xml:space="preserve"> </w:t>
      </w:r>
      <w:r w:rsidR="00531BB3" w:rsidRPr="00716E0E">
        <w:rPr>
          <w:rStyle w:val="KUTun"/>
          <w:rFonts w:ascii="Arial" w:eastAsiaTheme="minorHAnsi" w:hAnsi="Arial" w:cs="Arial"/>
          <w:i w:val="0"/>
          <w:iCs/>
          <w:sz w:val="24"/>
          <w:szCs w:val="24"/>
        </w:rPr>
        <w:t>Změna ceny plnění</w:t>
      </w:r>
    </w:p>
    <w:p w14:paraId="19DAEF50" w14:textId="77777777" w:rsidR="00531BB3" w:rsidRPr="00716E0E" w:rsidRDefault="00531BB3" w:rsidP="00716E0E">
      <w:pPr>
        <w:pStyle w:val="KUsmlouva-2rove"/>
        <w:numPr>
          <w:ilvl w:val="0"/>
          <w:numId w:val="0"/>
        </w:numPr>
        <w:spacing w:before="0" w:line="276" w:lineRule="auto"/>
        <w:ind w:left="1134"/>
        <w:rPr>
          <w:iCs/>
          <w:sz w:val="24"/>
          <w:szCs w:val="24"/>
        </w:rPr>
      </w:pPr>
      <w:r w:rsidRPr="00716E0E">
        <w:rPr>
          <w:iCs/>
          <w:sz w:val="24"/>
          <w:szCs w:val="24"/>
        </w:rPr>
        <w:t>Cenu je možné měnit v případě změny sazby DPH. V takovém případě Zhotovitel fakturuje cenu s DPH dle sazby DPH platné v době uskutečnění zdanitelného plnění. Smluvní strany se dohodly, že v případě změny ceny v důsledku změny sazby DPH není nutno ke smlouvě uzavírat dodatek.</w:t>
      </w:r>
    </w:p>
    <w:p w14:paraId="7F1B91EC" w14:textId="42B2CFE5" w:rsidR="00531BB3" w:rsidRPr="007C35AB" w:rsidRDefault="00531BB3" w:rsidP="007C35AB">
      <w:pPr>
        <w:pStyle w:val="KUsmlouva-3rove"/>
        <w:numPr>
          <w:ilvl w:val="2"/>
          <w:numId w:val="33"/>
        </w:numPr>
        <w:spacing w:after="120" w:line="276" w:lineRule="auto"/>
        <w:ind w:left="1134" w:hanging="708"/>
        <w:rPr>
          <w:rStyle w:val="KUTun"/>
          <w:rFonts w:eastAsiaTheme="minorHAnsi"/>
          <w:iCs/>
          <w:sz w:val="24"/>
          <w:szCs w:val="24"/>
        </w:rPr>
      </w:pPr>
      <w:r w:rsidRPr="007C35AB">
        <w:rPr>
          <w:rStyle w:val="KUTun"/>
          <w:rFonts w:eastAsiaTheme="minorHAnsi"/>
          <w:iCs/>
          <w:sz w:val="24"/>
          <w:szCs w:val="24"/>
        </w:rPr>
        <w:t>Změna termínu plnění</w:t>
      </w:r>
    </w:p>
    <w:p w14:paraId="5FB9FDF9" w14:textId="77777777" w:rsidR="00531BB3" w:rsidRPr="00D45FCB" w:rsidRDefault="00531BB3" w:rsidP="007C35AB">
      <w:pPr>
        <w:pStyle w:val="KUsmlouva-3rove"/>
        <w:numPr>
          <w:ilvl w:val="0"/>
          <w:numId w:val="0"/>
        </w:numPr>
        <w:spacing w:after="120" w:line="276" w:lineRule="auto"/>
        <w:ind w:left="1701" w:hanging="850"/>
        <w:rPr>
          <w:sz w:val="24"/>
          <w:szCs w:val="24"/>
        </w:rPr>
      </w:pPr>
      <w:r w:rsidRPr="00D45FCB">
        <w:rPr>
          <w:sz w:val="24"/>
          <w:szCs w:val="24"/>
        </w:rPr>
        <w:lastRenderedPageBreak/>
        <w:t>3.3.2.1.</w:t>
      </w:r>
      <w:r w:rsidRPr="00D45FCB">
        <w:rPr>
          <w:sz w:val="24"/>
          <w:szCs w:val="24"/>
        </w:rPr>
        <w:tab/>
        <w:t>Zhotovitel je oprávněn podat návrh na prodloužení doby pro dokončení jednotlivých částí díla v případě, že nastala některá z níže uvedených skutečností:</w:t>
      </w:r>
    </w:p>
    <w:p w14:paraId="7D512161" w14:textId="77777777" w:rsidR="00531BB3" w:rsidRPr="00D45FCB" w:rsidRDefault="00531BB3" w:rsidP="007C35AB">
      <w:pPr>
        <w:pStyle w:val="KUsmlouva-3rove"/>
        <w:numPr>
          <w:ilvl w:val="0"/>
          <w:numId w:val="24"/>
        </w:numPr>
        <w:spacing w:after="120" w:line="276" w:lineRule="auto"/>
        <w:ind w:left="2552" w:hanging="1134"/>
        <w:rPr>
          <w:sz w:val="24"/>
          <w:szCs w:val="24"/>
        </w:rPr>
      </w:pPr>
      <w:r w:rsidRPr="00D45FCB">
        <w:rPr>
          <w:sz w:val="24"/>
          <w:szCs w:val="24"/>
        </w:rPr>
        <w:t>změna povahy či rozsahu díla</w:t>
      </w:r>
    </w:p>
    <w:p w14:paraId="2C7A83F8" w14:textId="77777777" w:rsidR="00531BB3" w:rsidRPr="00D45FCB" w:rsidRDefault="00531BB3" w:rsidP="007C35AB">
      <w:pPr>
        <w:pStyle w:val="KUsmlouva-odrkyk3rovni"/>
        <w:numPr>
          <w:ilvl w:val="0"/>
          <w:numId w:val="24"/>
        </w:numPr>
        <w:spacing w:after="120" w:line="276" w:lineRule="auto"/>
        <w:ind w:left="2552" w:hanging="1134"/>
        <w:rPr>
          <w:sz w:val="24"/>
          <w:szCs w:val="24"/>
        </w:rPr>
      </w:pPr>
      <w:r w:rsidRPr="00D45FCB">
        <w:rPr>
          <w:sz w:val="24"/>
          <w:szCs w:val="24"/>
        </w:rPr>
        <w:t>zpoždění, překážka nebo zabránění způsobené nebo přičitatelné objednateli, objednatelovým konzultantům nebo třetím osobám</w:t>
      </w:r>
    </w:p>
    <w:p w14:paraId="73259323" w14:textId="77777777" w:rsidR="00531BB3" w:rsidRPr="00D45FCB" w:rsidRDefault="00531BB3" w:rsidP="007C35AB">
      <w:pPr>
        <w:pStyle w:val="KUsmlouva-odrkyk3rovni"/>
        <w:numPr>
          <w:ilvl w:val="0"/>
          <w:numId w:val="24"/>
        </w:numPr>
        <w:spacing w:after="120" w:line="276" w:lineRule="auto"/>
        <w:ind w:left="2552" w:hanging="1134"/>
        <w:rPr>
          <w:sz w:val="24"/>
          <w:szCs w:val="24"/>
        </w:rPr>
      </w:pPr>
      <w:r w:rsidRPr="00D45FCB">
        <w:rPr>
          <w:sz w:val="24"/>
          <w:szCs w:val="24"/>
        </w:rPr>
        <w:t>vyšší moc</w:t>
      </w:r>
    </w:p>
    <w:p w14:paraId="038AA1F3" w14:textId="02BB845B" w:rsidR="00531BB3" w:rsidRPr="00D45FCB" w:rsidRDefault="00531BB3" w:rsidP="007C35AB">
      <w:pPr>
        <w:pStyle w:val="KUsmlouva-4rove"/>
        <w:numPr>
          <w:ilvl w:val="3"/>
          <w:numId w:val="23"/>
        </w:numPr>
        <w:spacing w:after="120" w:line="276" w:lineRule="auto"/>
        <w:ind w:left="1701" w:hanging="850"/>
        <w:rPr>
          <w:sz w:val="24"/>
          <w:szCs w:val="24"/>
        </w:rPr>
      </w:pPr>
      <w:r w:rsidRPr="00D45FCB">
        <w:rPr>
          <w:sz w:val="24"/>
          <w:szCs w:val="24"/>
        </w:rPr>
        <w:t>Každé prodloužení doby dokončení díla musí být zohledněno v harmonogramu stavby.</w:t>
      </w:r>
    </w:p>
    <w:p w14:paraId="7873A10B" w14:textId="77777777" w:rsidR="00531BB3" w:rsidRPr="00D45FCB" w:rsidRDefault="00531BB3" w:rsidP="007C35AB">
      <w:pPr>
        <w:pStyle w:val="KUsmlouva-3rove"/>
        <w:numPr>
          <w:ilvl w:val="2"/>
          <w:numId w:val="23"/>
        </w:numPr>
        <w:spacing w:after="120" w:line="276" w:lineRule="auto"/>
        <w:ind w:left="1134" w:hanging="708"/>
        <w:rPr>
          <w:bCs/>
          <w:sz w:val="24"/>
          <w:szCs w:val="24"/>
        </w:rPr>
      </w:pPr>
      <w:r w:rsidRPr="00D45FCB">
        <w:rPr>
          <w:rStyle w:val="KUTun"/>
          <w:rFonts w:eastAsiaTheme="minorHAnsi"/>
          <w:sz w:val="24"/>
          <w:szCs w:val="24"/>
        </w:rPr>
        <w:t>Změna rozsahu nebo předmětu díla, případně také délky realizace a s tím související změna ceny díla, a to zejména z důvodů:</w:t>
      </w:r>
    </w:p>
    <w:p w14:paraId="06F624ED" w14:textId="77777777" w:rsidR="00531BB3" w:rsidRPr="00D45FCB" w:rsidRDefault="00531BB3" w:rsidP="00E25074">
      <w:pPr>
        <w:pStyle w:val="Nadpis7"/>
        <w:numPr>
          <w:ilvl w:val="3"/>
          <w:numId w:val="26"/>
        </w:numPr>
        <w:tabs>
          <w:tab w:val="num" w:pos="720"/>
        </w:tabs>
        <w:spacing w:before="0" w:after="120" w:line="276" w:lineRule="auto"/>
        <w:ind w:left="1985" w:hanging="992"/>
        <w:jc w:val="both"/>
        <w:rPr>
          <w:rFonts w:cs="Arial"/>
          <w:sz w:val="24"/>
          <w:szCs w:val="24"/>
        </w:rPr>
      </w:pPr>
      <w:r w:rsidRPr="00D45FCB">
        <w:rPr>
          <w:rFonts w:cs="Arial"/>
          <w:sz w:val="24"/>
          <w:szCs w:val="24"/>
        </w:rPr>
        <w:t xml:space="preserve">neprovedení dohodnutých stavebních prací, dodávek a služeb, které byly obsaženy v zadávacích podmínkách a změnou dojde k zúžení předmětu díla </w:t>
      </w:r>
      <w:r w:rsidRPr="00D45FCB">
        <w:rPr>
          <w:rFonts w:cs="Arial"/>
          <w:b/>
          <w:sz w:val="24"/>
          <w:szCs w:val="24"/>
        </w:rPr>
        <w:t>(méněpráce),</w:t>
      </w:r>
    </w:p>
    <w:p w14:paraId="2BF34A60" w14:textId="77777777" w:rsidR="00531BB3" w:rsidRPr="00D45FCB" w:rsidRDefault="00531BB3" w:rsidP="00E25074">
      <w:pPr>
        <w:pStyle w:val="Nadpis7"/>
        <w:numPr>
          <w:ilvl w:val="3"/>
          <w:numId w:val="26"/>
        </w:numPr>
        <w:tabs>
          <w:tab w:val="num" w:pos="720"/>
        </w:tabs>
        <w:spacing w:before="0" w:after="120" w:line="276" w:lineRule="auto"/>
        <w:ind w:left="1985" w:hanging="992"/>
        <w:jc w:val="both"/>
        <w:rPr>
          <w:rFonts w:cs="Arial"/>
          <w:sz w:val="24"/>
          <w:szCs w:val="24"/>
        </w:rPr>
      </w:pPr>
      <w:r w:rsidRPr="00D45FCB">
        <w:rPr>
          <w:rFonts w:cs="Arial"/>
          <w:sz w:val="24"/>
          <w:szCs w:val="24"/>
        </w:rPr>
        <w:t xml:space="preserve">provedení dodatečných nebo nepředvídaných stavebních prací, dodávek a služeb, které nebyly obsaženy v zadávacích podmínkách, a které jsou nezbytné pro realizaci díla a změnou dojde k rozšíření předmětu díla </w:t>
      </w:r>
      <w:r w:rsidRPr="00D45FCB">
        <w:rPr>
          <w:rFonts w:cs="Arial"/>
          <w:b/>
          <w:sz w:val="24"/>
          <w:szCs w:val="24"/>
        </w:rPr>
        <w:t>(vícepráce),</w:t>
      </w:r>
    </w:p>
    <w:p w14:paraId="2F791A25" w14:textId="77777777" w:rsidR="00531BB3" w:rsidRPr="00D45FCB" w:rsidRDefault="00531BB3" w:rsidP="00E25074">
      <w:pPr>
        <w:pStyle w:val="Nadpis7"/>
        <w:numPr>
          <w:ilvl w:val="3"/>
          <w:numId w:val="26"/>
        </w:numPr>
        <w:tabs>
          <w:tab w:val="num" w:pos="720"/>
        </w:tabs>
        <w:spacing w:before="0" w:after="120" w:line="276" w:lineRule="auto"/>
        <w:ind w:left="1985" w:hanging="992"/>
        <w:jc w:val="both"/>
        <w:rPr>
          <w:rFonts w:cs="Arial"/>
          <w:sz w:val="24"/>
          <w:szCs w:val="24"/>
        </w:rPr>
      </w:pPr>
      <w:r w:rsidRPr="00D45FCB">
        <w:rPr>
          <w:rFonts w:cs="Arial"/>
          <w:b/>
          <w:sz w:val="24"/>
          <w:szCs w:val="24"/>
        </w:rPr>
        <w:t>požadavků správců</w:t>
      </w:r>
      <w:r w:rsidRPr="00D45FCB">
        <w:rPr>
          <w:rFonts w:cs="Arial"/>
          <w:sz w:val="24"/>
          <w:szCs w:val="24"/>
        </w:rPr>
        <w:t xml:space="preserve"> technické infrastruktury na úpravu rozsahu a obsahu technické infrastruktury na základě nově zjištěných skutečností správců technické infrastruktury související s realizací akce. </w:t>
      </w:r>
    </w:p>
    <w:p w14:paraId="53ECCC0A" w14:textId="77777777" w:rsidR="00531BB3" w:rsidRPr="00D45FCB" w:rsidRDefault="00531BB3" w:rsidP="00E25074">
      <w:pPr>
        <w:pStyle w:val="Nadpis7"/>
        <w:numPr>
          <w:ilvl w:val="3"/>
          <w:numId w:val="26"/>
        </w:numPr>
        <w:tabs>
          <w:tab w:val="num" w:pos="720"/>
        </w:tabs>
        <w:spacing w:before="0" w:after="120" w:line="276" w:lineRule="auto"/>
        <w:ind w:left="1985" w:hanging="992"/>
        <w:jc w:val="both"/>
        <w:rPr>
          <w:rFonts w:cs="Arial"/>
          <w:sz w:val="24"/>
          <w:szCs w:val="24"/>
        </w:rPr>
      </w:pPr>
      <w:r w:rsidRPr="00D45FCB">
        <w:rPr>
          <w:rFonts w:cs="Arial"/>
          <w:sz w:val="24"/>
          <w:szCs w:val="24"/>
        </w:rPr>
        <w:t>zjištění jiného stavu stávajících konstrukcí budovy, než je uvažováno v projektové dokumentaci,</w:t>
      </w:r>
    </w:p>
    <w:p w14:paraId="3E5C8A3A" w14:textId="77777777" w:rsidR="00531BB3" w:rsidRPr="00D45FCB" w:rsidRDefault="00531BB3" w:rsidP="00E25074">
      <w:pPr>
        <w:pStyle w:val="Nadpis7"/>
        <w:numPr>
          <w:ilvl w:val="3"/>
          <w:numId w:val="26"/>
        </w:numPr>
        <w:tabs>
          <w:tab w:val="num" w:pos="720"/>
        </w:tabs>
        <w:spacing w:before="0" w:after="120" w:line="276" w:lineRule="auto"/>
        <w:ind w:left="1985" w:hanging="992"/>
        <w:jc w:val="both"/>
        <w:rPr>
          <w:rFonts w:cs="Arial"/>
          <w:sz w:val="24"/>
          <w:szCs w:val="24"/>
        </w:rPr>
      </w:pPr>
      <w:r w:rsidRPr="00D45FCB">
        <w:rPr>
          <w:rFonts w:cs="Arial"/>
          <w:sz w:val="24"/>
          <w:szCs w:val="24"/>
        </w:rPr>
        <w:t>zjištění jiného stavu a vedení stávajících inženýrských sítí, než je navrženo v projektové dokumentaci,</w:t>
      </w:r>
    </w:p>
    <w:p w14:paraId="7F2FB0CD" w14:textId="77777777" w:rsidR="00531BB3" w:rsidRPr="00D45FCB" w:rsidRDefault="00531BB3" w:rsidP="00E25074">
      <w:pPr>
        <w:pStyle w:val="Nadpis7"/>
        <w:numPr>
          <w:ilvl w:val="3"/>
          <w:numId w:val="26"/>
        </w:numPr>
        <w:tabs>
          <w:tab w:val="num" w:pos="720"/>
        </w:tabs>
        <w:spacing w:before="0" w:after="120" w:line="276" w:lineRule="auto"/>
        <w:ind w:left="1985" w:hanging="992"/>
        <w:jc w:val="both"/>
        <w:rPr>
          <w:rFonts w:cs="Arial"/>
          <w:sz w:val="24"/>
          <w:szCs w:val="24"/>
        </w:rPr>
      </w:pPr>
      <w:r w:rsidRPr="00D45FCB">
        <w:rPr>
          <w:rFonts w:cs="Arial"/>
          <w:sz w:val="24"/>
          <w:szCs w:val="24"/>
        </w:rPr>
        <w:t>vady projektové dokumentace, spočívá-li vada projektové dokumentace v nesprávném stanovení množství měrné jednotky položky soupisu prací,</w:t>
      </w:r>
    </w:p>
    <w:p w14:paraId="639EB197" w14:textId="77777777" w:rsidR="00531BB3" w:rsidRPr="00D45FCB" w:rsidRDefault="00531BB3" w:rsidP="00E25074">
      <w:pPr>
        <w:pStyle w:val="Nadpis7"/>
        <w:numPr>
          <w:ilvl w:val="3"/>
          <w:numId w:val="26"/>
        </w:numPr>
        <w:tabs>
          <w:tab w:val="num" w:pos="720"/>
        </w:tabs>
        <w:spacing w:before="0" w:after="120" w:line="276" w:lineRule="auto"/>
        <w:ind w:left="1985" w:hanging="992"/>
        <w:jc w:val="both"/>
        <w:rPr>
          <w:rFonts w:cs="Arial"/>
          <w:sz w:val="24"/>
          <w:szCs w:val="24"/>
        </w:rPr>
      </w:pPr>
      <w:r w:rsidRPr="00D45FCB">
        <w:rPr>
          <w:rFonts w:cs="Arial"/>
          <w:sz w:val="24"/>
          <w:szCs w:val="24"/>
        </w:rPr>
        <w:t>dodatečných požadavků zástupců dotčených orgánů při předání a převzetí díla v rámci zpracování projektové dokumentace a jejich konzultací,</w:t>
      </w:r>
    </w:p>
    <w:p w14:paraId="5A0FD747" w14:textId="77777777" w:rsidR="00531BB3" w:rsidRPr="00D45FCB" w:rsidRDefault="00531BB3" w:rsidP="00E25074">
      <w:pPr>
        <w:pStyle w:val="Nadpis7"/>
        <w:numPr>
          <w:ilvl w:val="3"/>
          <w:numId w:val="26"/>
        </w:numPr>
        <w:tabs>
          <w:tab w:val="num" w:pos="720"/>
        </w:tabs>
        <w:spacing w:before="0" w:after="120" w:line="276" w:lineRule="auto"/>
        <w:ind w:left="1985" w:hanging="992"/>
        <w:jc w:val="both"/>
        <w:rPr>
          <w:rFonts w:cs="Arial"/>
          <w:sz w:val="24"/>
          <w:szCs w:val="24"/>
        </w:rPr>
      </w:pPr>
      <w:r w:rsidRPr="00D45FCB">
        <w:rPr>
          <w:rFonts w:cs="Arial"/>
          <w:sz w:val="24"/>
          <w:szCs w:val="24"/>
        </w:rPr>
        <w:t>existence skrytých objektů a konstrukcí, které projektová dokumentace nepředpokládala</w:t>
      </w:r>
    </w:p>
    <w:p w14:paraId="2CC2AE70" w14:textId="77777777" w:rsidR="00531BB3" w:rsidRPr="007B5779" w:rsidRDefault="00531BB3" w:rsidP="003B5F83">
      <w:pPr>
        <w:pStyle w:val="Nadpis6"/>
        <w:numPr>
          <w:ilvl w:val="2"/>
          <w:numId w:val="26"/>
        </w:numPr>
        <w:tabs>
          <w:tab w:val="num" w:pos="720"/>
        </w:tabs>
        <w:spacing w:before="0" w:after="120" w:line="276" w:lineRule="auto"/>
        <w:ind w:left="1134" w:hanging="708"/>
        <w:rPr>
          <w:rStyle w:val="KUTun"/>
          <w:rFonts w:ascii="Arial" w:eastAsiaTheme="minorHAnsi" w:hAnsi="Arial" w:cs="Arial"/>
          <w:i w:val="0"/>
          <w:iCs/>
          <w:sz w:val="24"/>
          <w:szCs w:val="24"/>
        </w:rPr>
      </w:pPr>
      <w:r w:rsidRPr="003B5F83">
        <w:rPr>
          <w:rStyle w:val="KUTun"/>
          <w:rFonts w:ascii="Arial" w:eastAsiaTheme="minorHAnsi" w:hAnsi="Arial" w:cs="Arial"/>
          <w:i w:val="0"/>
          <w:iCs/>
          <w:sz w:val="24"/>
          <w:szCs w:val="24"/>
        </w:rPr>
        <w:t>Změna zhotovitele v průběhu plnění dle této smlouvy (vyhrazená změna dle § 100 odst. 2 Zákona č. 134</w:t>
      </w:r>
      <w:r w:rsidRPr="007B5779">
        <w:rPr>
          <w:rStyle w:val="KUTun"/>
          <w:rFonts w:ascii="Arial" w:eastAsiaTheme="minorHAnsi" w:hAnsi="Arial" w:cs="Arial"/>
          <w:i w:val="0"/>
          <w:iCs/>
          <w:sz w:val="24"/>
          <w:szCs w:val="24"/>
        </w:rPr>
        <w:t>/2016 Sb.):</w:t>
      </w:r>
    </w:p>
    <w:p w14:paraId="43AACAE4" w14:textId="77777777" w:rsidR="00531BB3" w:rsidRPr="00D45FCB" w:rsidRDefault="00531BB3" w:rsidP="003B5F83">
      <w:pPr>
        <w:pStyle w:val="KUsmlouva-3rove"/>
        <w:numPr>
          <w:ilvl w:val="0"/>
          <w:numId w:val="0"/>
        </w:numPr>
        <w:spacing w:after="120" w:line="276" w:lineRule="auto"/>
        <w:ind w:left="1134"/>
        <w:rPr>
          <w:sz w:val="24"/>
          <w:szCs w:val="24"/>
        </w:rPr>
      </w:pPr>
      <w:r w:rsidRPr="00D45FCB">
        <w:rPr>
          <w:sz w:val="24"/>
          <w:szCs w:val="24"/>
        </w:rPr>
        <w:t>Objednatel je oprávněn změnit (nahradit) zhotovitele v průběhu plnění dle smlouvy za podmínek dle § 222 Zákona č. 134/2016 Sb., a to v případě, že smlouva bude ukončena:</w:t>
      </w:r>
    </w:p>
    <w:p w14:paraId="0A365C41" w14:textId="77777777" w:rsidR="00531BB3" w:rsidRPr="00D45FCB" w:rsidRDefault="00531BB3" w:rsidP="003B5F83">
      <w:pPr>
        <w:pStyle w:val="Nadpis7"/>
        <w:numPr>
          <w:ilvl w:val="3"/>
          <w:numId w:val="26"/>
        </w:numPr>
        <w:tabs>
          <w:tab w:val="num" w:pos="720"/>
        </w:tabs>
        <w:spacing w:before="0" w:after="120" w:line="276" w:lineRule="auto"/>
        <w:ind w:left="1985" w:hanging="992"/>
        <w:jc w:val="both"/>
        <w:rPr>
          <w:rFonts w:cs="Arial"/>
          <w:sz w:val="24"/>
          <w:szCs w:val="24"/>
        </w:rPr>
      </w:pPr>
      <w:r w:rsidRPr="00D45FCB">
        <w:rPr>
          <w:rFonts w:cs="Arial"/>
          <w:sz w:val="24"/>
          <w:szCs w:val="24"/>
        </w:rPr>
        <w:lastRenderedPageBreak/>
        <w:t>předčasně dohodou smluvních stran z důvodu porušení povinností či nemožnosti plnění povinností na straně zhotovitele</w:t>
      </w:r>
    </w:p>
    <w:p w14:paraId="627DF1C4" w14:textId="77777777" w:rsidR="00531BB3" w:rsidRPr="00D45FCB" w:rsidRDefault="00531BB3" w:rsidP="003B5F83">
      <w:pPr>
        <w:pStyle w:val="Nadpis7"/>
        <w:numPr>
          <w:ilvl w:val="3"/>
          <w:numId w:val="26"/>
        </w:numPr>
        <w:tabs>
          <w:tab w:val="num" w:pos="720"/>
        </w:tabs>
        <w:spacing w:before="0" w:after="120" w:line="276" w:lineRule="auto"/>
        <w:ind w:left="1985" w:right="-172" w:hanging="992"/>
        <w:jc w:val="both"/>
        <w:rPr>
          <w:rFonts w:cs="Arial"/>
          <w:sz w:val="24"/>
          <w:szCs w:val="24"/>
        </w:rPr>
      </w:pPr>
      <w:r w:rsidRPr="00D45FCB">
        <w:rPr>
          <w:rFonts w:cs="Arial"/>
          <w:sz w:val="24"/>
          <w:szCs w:val="24"/>
        </w:rPr>
        <w:t>výpovědí zhotovitele nebo objednatele z důvodu porušení povinností či nemožnosti plnění povinností na straně zhotovitele</w:t>
      </w:r>
    </w:p>
    <w:p w14:paraId="14B0E956" w14:textId="77777777" w:rsidR="00531BB3" w:rsidRPr="00D45FCB" w:rsidRDefault="00531BB3" w:rsidP="003B5F83">
      <w:pPr>
        <w:pStyle w:val="Nadpis7"/>
        <w:numPr>
          <w:ilvl w:val="3"/>
          <w:numId w:val="26"/>
        </w:numPr>
        <w:tabs>
          <w:tab w:val="num" w:pos="720"/>
        </w:tabs>
        <w:spacing w:before="0" w:after="120" w:line="276" w:lineRule="auto"/>
        <w:ind w:left="1985" w:hanging="992"/>
        <w:jc w:val="both"/>
        <w:rPr>
          <w:rFonts w:cs="Arial"/>
          <w:sz w:val="24"/>
          <w:szCs w:val="24"/>
        </w:rPr>
      </w:pPr>
      <w:r w:rsidRPr="00D45FCB">
        <w:rPr>
          <w:rFonts w:cs="Arial"/>
          <w:sz w:val="24"/>
          <w:szCs w:val="24"/>
        </w:rPr>
        <w:t>odstoupením od smlouvy z důvodů dle § 223 Zákona č. 134/2016 Sb.</w:t>
      </w:r>
    </w:p>
    <w:p w14:paraId="61F448C1" w14:textId="77777777" w:rsidR="00531BB3" w:rsidRPr="00D45FCB" w:rsidRDefault="00531BB3" w:rsidP="003B5F83">
      <w:pPr>
        <w:pStyle w:val="Nadpis7"/>
        <w:numPr>
          <w:ilvl w:val="3"/>
          <w:numId w:val="26"/>
        </w:numPr>
        <w:tabs>
          <w:tab w:val="num" w:pos="720"/>
        </w:tabs>
        <w:spacing w:before="0" w:after="120" w:line="276" w:lineRule="auto"/>
        <w:ind w:left="1985" w:hanging="992"/>
        <w:jc w:val="both"/>
        <w:rPr>
          <w:rFonts w:cs="Arial"/>
          <w:sz w:val="24"/>
          <w:szCs w:val="24"/>
        </w:rPr>
      </w:pPr>
      <w:r w:rsidRPr="00D45FCB">
        <w:rPr>
          <w:rFonts w:cs="Arial"/>
          <w:sz w:val="24"/>
          <w:szCs w:val="24"/>
        </w:rPr>
        <w:t>z důvodu zániku závazku pro následnou nemožnost plnění</w:t>
      </w:r>
    </w:p>
    <w:p w14:paraId="7397FD03" w14:textId="77777777" w:rsidR="00531BB3" w:rsidRPr="00D45FCB" w:rsidRDefault="00531BB3" w:rsidP="003B5F83">
      <w:pPr>
        <w:pStyle w:val="Nadpis7"/>
        <w:numPr>
          <w:ilvl w:val="3"/>
          <w:numId w:val="26"/>
        </w:numPr>
        <w:tabs>
          <w:tab w:val="num" w:pos="720"/>
        </w:tabs>
        <w:spacing w:before="0" w:after="120" w:line="276" w:lineRule="auto"/>
        <w:ind w:left="1985" w:hanging="992"/>
        <w:jc w:val="both"/>
        <w:rPr>
          <w:rFonts w:cs="Arial"/>
          <w:sz w:val="24"/>
          <w:szCs w:val="24"/>
        </w:rPr>
      </w:pPr>
      <w:r w:rsidRPr="00D45FCB">
        <w:rPr>
          <w:rFonts w:cs="Arial"/>
          <w:sz w:val="24"/>
          <w:szCs w:val="24"/>
        </w:rPr>
        <w:t>zánikem právnické osoby bez právního nástupce</w:t>
      </w:r>
    </w:p>
    <w:p w14:paraId="28D24152" w14:textId="77777777" w:rsidR="00531BB3" w:rsidRPr="00D45FCB" w:rsidRDefault="00531BB3" w:rsidP="003B5F83">
      <w:pPr>
        <w:pStyle w:val="Nadpis7"/>
        <w:numPr>
          <w:ilvl w:val="3"/>
          <w:numId w:val="26"/>
        </w:numPr>
        <w:tabs>
          <w:tab w:val="num" w:pos="720"/>
        </w:tabs>
        <w:spacing w:before="0" w:after="120" w:line="276" w:lineRule="auto"/>
        <w:ind w:left="1985" w:hanging="992"/>
        <w:jc w:val="both"/>
        <w:rPr>
          <w:rFonts w:cs="Arial"/>
          <w:sz w:val="24"/>
          <w:szCs w:val="24"/>
        </w:rPr>
      </w:pPr>
      <w:r w:rsidRPr="00D45FCB">
        <w:rPr>
          <w:rFonts w:cs="Arial"/>
          <w:sz w:val="24"/>
          <w:szCs w:val="24"/>
        </w:rPr>
        <w:t>v důsledku právního nástupnictví v souvislosti s přeměnou zhotovitele, jeho smrti nebo převodem jeho závodu, popřípadě části závodu</w:t>
      </w:r>
    </w:p>
    <w:p w14:paraId="2520A98D" w14:textId="77777777" w:rsidR="00531BB3" w:rsidRPr="00D45FCB" w:rsidRDefault="00531BB3" w:rsidP="003B5F83">
      <w:pPr>
        <w:pStyle w:val="Nadpis7"/>
        <w:numPr>
          <w:ilvl w:val="3"/>
          <w:numId w:val="26"/>
        </w:numPr>
        <w:tabs>
          <w:tab w:val="num" w:pos="720"/>
        </w:tabs>
        <w:spacing w:before="0" w:after="120" w:line="276" w:lineRule="auto"/>
        <w:ind w:left="1985" w:hanging="992"/>
        <w:jc w:val="both"/>
        <w:rPr>
          <w:rFonts w:cs="Arial"/>
          <w:sz w:val="24"/>
          <w:szCs w:val="24"/>
        </w:rPr>
      </w:pPr>
      <w:r w:rsidRPr="00D45FCB">
        <w:rPr>
          <w:rFonts w:cs="Arial"/>
          <w:sz w:val="24"/>
          <w:szCs w:val="24"/>
        </w:rPr>
        <w:t>v případě zániku účasti některého z dodavatelů v případě společné účasti dodavatelů dle § 82 Zákona č. 134/2016 Sb.</w:t>
      </w:r>
    </w:p>
    <w:p w14:paraId="711559FD" w14:textId="77777777" w:rsidR="00531BB3" w:rsidRPr="00D45FCB" w:rsidRDefault="00531BB3" w:rsidP="003B5F83">
      <w:pPr>
        <w:pStyle w:val="Nadpis7"/>
        <w:numPr>
          <w:ilvl w:val="3"/>
          <w:numId w:val="26"/>
        </w:numPr>
        <w:tabs>
          <w:tab w:val="num" w:pos="720"/>
        </w:tabs>
        <w:spacing w:before="0" w:after="120" w:line="276" w:lineRule="auto"/>
        <w:ind w:left="1985" w:hanging="992"/>
        <w:jc w:val="both"/>
        <w:rPr>
          <w:rFonts w:cs="Arial"/>
          <w:sz w:val="24"/>
          <w:szCs w:val="24"/>
        </w:rPr>
      </w:pPr>
      <w:r w:rsidRPr="00D45FCB">
        <w:rPr>
          <w:rFonts w:cs="Arial"/>
          <w:sz w:val="24"/>
          <w:szCs w:val="24"/>
        </w:rPr>
        <w:t>v případě zahájení insolvenčního řízení zhotovitele, vstupu zhotovitele do likvidace, vydání rozhodnutí o úpadku zhotovitele, nařízení nucené správy podle jiného právního předpisu na zhotovitele nebo nastane-li zhotovitele obdobná situace podle právního řádu země jeho sídla,</w:t>
      </w:r>
    </w:p>
    <w:p w14:paraId="5B2A41F5" w14:textId="77777777" w:rsidR="00531BB3" w:rsidRPr="00D45FCB" w:rsidRDefault="00531BB3" w:rsidP="003B5F83">
      <w:pPr>
        <w:pStyle w:val="Nadpis7"/>
        <w:numPr>
          <w:ilvl w:val="3"/>
          <w:numId w:val="26"/>
        </w:numPr>
        <w:tabs>
          <w:tab w:val="num" w:pos="720"/>
        </w:tabs>
        <w:spacing w:before="0" w:after="120" w:line="276" w:lineRule="auto"/>
        <w:ind w:left="1985" w:hanging="992"/>
        <w:jc w:val="both"/>
        <w:rPr>
          <w:rFonts w:cs="Arial"/>
          <w:sz w:val="24"/>
          <w:szCs w:val="24"/>
        </w:rPr>
      </w:pPr>
      <w:r w:rsidRPr="00D45FCB">
        <w:rPr>
          <w:rFonts w:cs="Arial"/>
          <w:sz w:val="24"/>
          <w:szCs w:val="24"/>
        </w:rPr>
        <w:t xml:space="preserve">v důsledku zániku právnické osoby nebo smrti fyzické osoby, která je jinou osobou, prostřednictvím níž prokazoval zhotovitel splnění kvalifikace dle </w:t>
      </w:r>
      <w:proofErr w:type="spellStart"/>
      <w:r w:rsidRPr="00D45FCB">
        <w:rPr>
          <w:rFonts w:cs="Arial"/>
          <w:sz w:val="24"/>
          <w:szCs w:val="24"/>
        </w:rPr>
        <w:t>ust</w:t>
      </w:r>
      <w:proofErr w:type="spellEnd"/>
      <w:r w:rsidRPr="00D45FCB">
        <w:rPr>
          <w:rFonts w:cs="Arial"/>
          <w:sz w:val="24"/>
          <w:szCs w:val="24"/>
        </w:rPr>
        <w:t>. § 83 Zákona č. 134/2016 Sb., nezvolil-li zhotovitel bez zbytečného odkladu postup dle čl. 2.</w:t>
      </w:r>
      <w:r w:rsidRPr="00D45FCB" w:rsidDel="00122AB8">
        <w:rPr>
          <w:rFonts w:cs="Arial"/>
          <w:sz w:val="24"/>
          <w:szCs w:val="24"/>
        </w:rPr>
        <w:t xml:space="preserve"> </w:t>
      </w:r>
      <w:r w:rsidRPr="00D45FCB">
        <w:rPr>
          <w:rFonts w:cs="Arial"/>
          <w:sz w:val="24"/>
          <w:szCs w:val="24"/>
        </w:rPr>
        <w:t>12 smlouvy.</w:t>
      </w:r>
    </w:p>
    <w:p w14:paraId="7F31485D" w14:textId="77777777" w:rsidR="00531BB3" w:rsidRPr="00D45FCB" w:rsidRDefault="00531BB3" w:rsidP="003B5F83">
      <w:pPr>
        <w:pStyle w:val="Nadpis7"/>
        <w:numPr>
          <w:ilvl w:val="3"/>
          <w:numId w:val="26"/>
        </w:numPr>
        <w:tabs>
          <w:tab w:val="num" w:pos="720"/>
        </w:tabs>
        <w:spacing w:before="0" w:after="120" w:line="276" w:lineRule="auto"/>
        <w:ind w:left="1985" w:hanging="1134"/>
        <w:jc w:val="both"/>
        <w:rPr>
          <w:rFonts w:cs="Arial"/>
          <w:sz w:val="24"/>
          <w:szCs w:val="24"/>
        </w:rPr>
      </w:pPr>
      <w:r w:rsidRPr="00D45FCB">
        <w:rPr>
          <w:rFonts w:cs="Arial"/>
          <w:sz w:val="24"/>
          <w:szCs w:val="24"/>
        </w:rPr>
        <w:t>Nastane-li některý z případů popsaných v čl. 3.3.4. této smlouvy, je objednatel oprávněn uzavřít smlouvu na plnění veřejné zakázky s novým dodavatelem za podmínek uvedených níže v čl. 3.3.5 a 3.3.6. smlouvy a za předpokladu, že s touto změnou bude nový dodavatel souhlasit a vstoupí do práv a povinností plynoucích ze smlouvy s původním dodavatelem. V případě změny dodavatele může dojít ke změně složení realizačního týmu v souladu s nabídkou nového dodavatele a údajů vztahujících se k osobě dodavatele (např. kontaktní osoby, kontaktní údaje, dále jen „povolené změny smlouvy“)</w:t>
      </w:r>
    </w:p>
    <w:p w14:paraId="20B21B5D" w14:textId="77777777" w:rsidR="00531BB3" w:rsidRPr="003D7B61" w:rsidRDefault="00531BB3" w:rsidP="003B5F83">
      <w:pPr>
        <w:pStyle w:val="Nadpis6"/>
        <w:numPr>
          <w:ilvl w:val="2"/>
          <w:numId w:val="26"/>
        </w:numPr>
        <w:tabs>
          <w:tab w:val="num" w:pos="1276"/>
        </w:tabs>
        <w:spacing w:before="0" w:after="120" w:line="276" w:lineRule="auto"/>
        <w:ind w:left="1276" w:hanging="709"/>
        <w:rPr>
          <w:rStyle w:val="KUTun"/>
          <w:rFonts w:ascii="Arial" w:eastAsiaTheme="minorHAnsi" w:hAnsi="Arial" w:cs="Arial"/>
          <w:i w:val="0"/>
          <w:iCs/>
          <w:sz w:val="24"/>
          <w:szCs w:val="24"/>
        </w:rPr>
      </w:pPr>
      <w:r w:rsidRPr="003D7B61">
        <w:rPr>
          <w:rStyle w:val="KUTun"/>
          <w:rFonts w:ascii="Arial" w:eastAsiaTheme="minorHAnsi" w:hAnsi="Arial" w:cs="Arial"/>
          <w:i w:val="0"/>
          <w:iCs/>
          <w:sz w:val="24"/>
          <w:szCs w:val="24"/>
        </w:rPr>
        <w:t>Změna zhotovitele v případě společné účasti dodavatelů (vyhrazená změna dle § 100 odst. 2 Zákona č. 134/2016 Sb.):</w:t>
      </w:r>
    </w:p>
    <w:p w14:paraId="6BD070C3" w14:textId="77777777" w:rsidR="00531BB3" w:rsidRPr="00D45FCB" w:rsidRDefault="00531BB3" w:rsidP="00D45FCB">
      <w:pPr>
        <w:pStyle w:val="KUsmlouva-3rove"/>
        <w:numPr>
          <w:ilvl w:val="0"/>
          <w:numId w:val="0"/>
        </w:numPr>
        <w:spacing w:after="120" w:line="276" w:lineRule="auto"/>
        <w:ind w:left="1276"/>
        <w:rPr>
          <w:sz w:val="24"/>
          <w:szCs w:val="24"/>
        </w:rPr>
      </w:pPr>
      <w:r w:rsidRPr="00D45FCB">
        <w:rPr>
          <w:sz w:val="24"/>
          <w:szCs w:val="24"/>
        </w:rPr>
        <w:t>V případě zániku účasti některého z dodavatelů v případě společné účasti dodavatelů dle § 82 Zákona č. 134/2016 Sb. je objednatel oprávněn uzavřít smlouvu se zbývajícími dodavateli. V případě, že zbývající dodavatelé nepřevezmou práva a povinnosti ze smlouvy o dílo v plném rozsahu s výjimkou povolených změn, může objednatel uzavřít smlouvu s druhým účastníkem v pořadí dle hodnocení nabídek.</w:t>
      </w:r>
    </w:p>
    <w:p w14:paraId="3682C899" w14:textId="77777777" w:rsidR="00531BB3" w:rsidRPr="003D7B61" w:rsidRDefault="00531BB3" w:rsidP="003B5F83">
      <w:pPr>
        <w:pStyle w:val="Nadpis6"/>
        <w:numPr>
          <w:ilvl w:val="2"/>
          <w:numId w:val="26"/>
        </w:numPr>
        <w:tabs>
          <w:tab w:val="num" w:pos="1276"/>
        </w:tabs>
        <w:spacing w:before="0" w:after="120" w:line="276" w:lineRule="auto"/>
        <w:ind w:left="1276" w:hanging="709"/>
        <w:rPr>
          <w:rStyle w:val="KUTun"/>
          <w:rFonts w:ascii="Arial" w:eastAsiaTheme="minorHAnsi" w:hAnsi="Arial" w:cs="Arial"/>
          <w:i w:val="0"/>
          <w:iCs/>
          <w:sz w:val="24"/>
          <w:szCs w:val="24"/>
        </w:rPr>
      </w:pPr>
      <w:r w:rsidRPr="003D7B61">
        <w:rPr>
          <w:rStyle w:val="KUTun"/>
          <w:rFonts w:ascii="Arial" w:eastAsiaTheme="minorHAnsi" w:hAnsi="Arial" w:cs="Arial"/>
          <w:i w:val="0"/>
          <w:iCs/>
          <w:sz w:val="24"/>
          <w:szCs w:val="24"/>
        </w:rPr>
        <w:lastRenderedPageBreak/>
        <w:t>Změna dodavatele v ostatních případech (vyhrazená změna dle § 100 odst. 2 Zákona č. 134/2016 Sb.):</w:t>
      </w:r>
    </w:p>
    <w:p w14:paraId="525674D1" w14:textId="43FCF1D6" w:rsidR="00531BB3" w:rsidRPr="00D45FCB" w:rsidRDefault="00531BB3" w:rsidP="00D45FCB">
      <w:pPr>
        <w:pStyle w:val="KUsmlouva-3rove"/>
        <w:numPr>
          <w:ilvl w:val="0"/>
          <w:numId w:val="0"/>
        </w:numPr>
        <w:spacing w:after="120" w:line="276" w:lineRule="auto"/>
        <w:ind w:left="1276"/>
        <w:rPr>
          <w:sz w:val="24"/>
          <w:szCs w:val="24"/>
        </w:rPr>
      </w:pPr>
      <w:r w:rsidRPr="00D45FCB">
        <w:rPr>
          <w:sz w:val="24"/>
          <w:szCs w:val="24"/>
        </w:rPr>
        <w:t>V případě ukončení smlouvy dle článků 3.3.4.1. až 3.3.4.6</w:t>
      </w:r>
      <w:r w:rsidR="00A51A80">
        <w:rPr>
          <w:sz w:val="24"/>
          <w:szCs w:val="24"/>
        </w:rPr>
        <w:t>.</w:t>
      </w:r>
      <w:r w:rsidRPr="00D45FCB">
        <w:rPr>
          <w:sz w:val="24"/>
          <w:szCs w:val="24"/>
        </w:rPr>
        <w:t xml:space="preserve"> a čl. 3.3.4.8. této smlouvy je objednatel oprávněn vyzvat k uzavření smlouvy dalšího účastníka v pořadí dle hodnocení nabídek v tomto zadávacím řízení. Objednatel není povinen provádět nové hodnocení nabídek, ale bude vycházet z pořadí nabídek v původním zadávacím řízení. Objednatel však provede posouzení splnění podmínek účasti, pokud tak neučinil v zadávacím řízení s ohledem na § 39 Zákona č. 134/2016 Sb. a posoudí, zda u tohoto účastníka nejsou naplněny důvody pro vyloučení vybraného dodavatele dle § 48 Zákona č. 134/2016 Sb. (dále jen „důvody, pro které by nebylo možno uzavřít smlouvu s druhým v pořadí“). Pokud jsou naplněny důvody, pro které by nebylo možno uzavřít smlouvu s druhým v pořadí v původním zadávacím řízení, může objednatel oslovit dodavatele, který se umístil jako další v pořadí. Každý z takto vyzvaných účastníků je povinen splnit další podmínky uzavření smlouvy dle zadávací dokumentace. Smlouva musí odpovídat původní smlouvě předložené v nabídce nově vstupujícího dodavatele (zhotovitele) v původním zadávacím řízení, která bude zohledňovat pouze změny, které se přímo váží na změnu dodavatele a k rozsahu již provedených prací (např. úprava ceny, výše objednatelem požadovaných záruk apod. dle poměru již provedených prací). V případě, že původní účastník (zhotovitel) již předmět veřejné zakázky zčásti splnil a ukončení smlouvy nemá dopad na tuto část poskytnutého plnění, lze s druhým účastníkem v pořadí uzavřít smlouvu jen na zbylou část předmětu plnění veřejné zakázky, pokud je tato část oddělitelná a z nabídky tohoto účastníka lze stanovit její poměrnou cenu. O rozsahu rozpracovaných a nedokončených částí plnění, na které má dopad ukončení smlouvy a případná změna dodavatele, bude vyhotoven protokol s určením podílu dodaných materiálů a poskytnutých prací na takto nedokončených částech plnění dle položkového rozpočtu. Sporné položky lze určit znaleckým posudkem.</w:t>
      </w:r>
    </w:p>
    <w:p w14:paraId="59CC4A98" w14:textId="77777777" w:rsidR="00531BB3" w:rsidRPr="00D45FCB" w:rsidRDefault="00531BB3" w:rsidP="00D45FCB">
      <w:pPr>
        <w:pStyle w:val="Styl2"/>
        <w:numPr>
          <w:ilvl w:val="1"/>
          <w:numId w:val="26"/>
        </w:numPr>
        <w:spacing w:before="0" w:after="120" w:line="276" w:lineRule="auto"/>
        <w:rPr>
          <w:sz w:val="24"/>
          <w:szCs w:val="24"/>
        </w:rPr>
      </w:pPr>
      <w:r w:rsidRPr="00D45FCB">
        <w:rPr>
          <w:sz w:val="24"/>
          <w:szCs w:val="24"/>
        </w:rPr>
        <w:t>Postup podle čl. 3.3.2 až 3.3.6. této smlouvy je právem objednatele, nikoliv jeho povinností, a nelze se jej právně domáhat.</w:t>
      </w:r>
    </w:p>
    <w:p w14:paraId="0D568CCD" w14:textId="77777777" w:rsidR="00531BB3" w:rsidRPr="00D45FCB" w:rsidRDefault="00531BB3" w:rsidP="00D45FCB">
      <w:pPr>
        <w:pStyle w:val="Styl2"/>
        <w:numPr>
          <w:ilvl w:val="1"/>
          <w:numId w:val="26"/>
        </w:numPr>
        <w:spacing w:before="0" w:after="120" w:line="276" w:lineRule="auto"/>
        <w:rPr>
          <w:sz w:val="24"/>
          <w:szCs w:val="24"/>
        </w:rPr>
      </w:pPr>
      <w:r w:rsidRPr="00D45FCB">
        <w:rPr>
          <w:sz w:val="24"/>
          <w:szCs w:val="24"/>
        </w:rPr>
        <w:t>Původní zhotovitel díla je v případě, že nastane změna dodavatele za podmínek odst. 3.3.4. této smlouvy, povinen poskytnout objednateli a novému zhotoviteli nezbytnou součinnost při předávání již provedeného plnění.</w:t>
      </w:r>
    </w:p>
    <w:p w14:paraId="4C64574F" w14:textId="77777777" w:rsidR="00531BB3" w:rsidRPr="00D45FCB" w:rsidRDefault="00531BB3" w:rsidP="00D45FCB">
      <w:pPr>
        <w:pStyle w:val="Styl2"/>
        <w:numPr>
          <w:ilvl w:val="1"/>
          <w:numId w:val="26"/>
        </w:numPr>
        <w:spacing w:before="0" w:after="120" w:line="276" w:lineRule="auto"/>
        <w:rPr>
          <w:b/>
          <w:sz w:val="24"/>
          <w:szCs w:val="24"/>
        </w:rPr>
      </w:pPr>
      <w:r w:rsidRPr="00D45FCB">
        <w:rPr>
          <w:b/>
          <w:sz w:val="24"/>
          <w:szCs w:val="24"/>
        </w:rPr>
        <w:t xml:space="preserve">Každá změna </w:t>
      </w:r>
      <w:r w:rsidRPr="00D45FCB">
        <w:rPr>
          <w:sz w:val="24"/>
          <w:szCs w:val="24"/>
        </w:rPr>
        <w:t>díla oproti projektové a zadávací dokumentaci bude řešena dle této smlouvy.</w:t>
      </w:r>
    </w:p>
    <w:p w14:paraId="40764C70" w14:textId="77777777" w:rsidR="00531BB3" w:rsidRPr="00D45FCB" w:rsidRDefault="00531BB3" w:rsidP="00D45FCB">
      <w:pPr>
        <w:pStyle w:val="Styl2"/>
        <w:numPr>
          <w:ilvl w:val="1"/>
          <w:numId w:val="26"/>
        </w:numPr>
        <w:spacing w:before="0" w:after="120" w:line="276" w:lineRule="auto"/>
        <w:rPr>
          <w:sz w:val="24"/>
          <w:szCs w:val="24"/>
        </w:rPr>
      </w:pPr>
      <w:r w:rsidRPr="00D45FCB">
        <w:rPr>
          <w:sz w:val="24"/>
          <w:szCs w:val="24"/>
        </w:rPr>
        <w:t xml:space="preserve">Pokud objednatel právo na změnu díla uplatní, je </w:t>
      </w:r>
      <w:r w:rsidRPr="00D45FCB">
        <w:rPr>
          <w:b/>
          <w:sz w:val="24"/>
          <w:szCs w:val="24"/>
        </w:rPr>
        <w:t>zhotovitel povinen na změnu rozsahu díla přistoupit,</w:t>
      </w:r>
      <w:r w:rsidRPr="00D45FCB">
        <w:rPr>
          <w:sz w:val="24"/>
          <w:szCs w:val="24"/>
        </w:rPr>
        <w:t xml:space="preserve"> a to bez změny termínu dokončení díla, pokud rozsah změny díla respektuje limity stanovené zejména v § 222 Zákona č. 134/2016 Sb., nedohodnou-li se smluvní strany na KD jinak nebo nejde-li o vyhrazené změny uvedené v odst. 3.3.4. – 3.3.6. této smlouvy.</w:t>
      </w:r>
    </w:p>
    <w:p w14:paraId="155F3D41" w14:textId="0FDBE76D" w:rsidR="00531BB3" w:rsidRPr="00D45FCB" w:rsidRDefault="00531BB3" w:rsidP="00D45FCB">
      <w:pPr>
        <w:pStyle w:val="Styl2"/>
        <w:numPr>
          <w:ilvl w:val="1"/>
          <w:numId w:val="26"/>
        </w:numPr>
        <w:spacing w:before="0" w:after="120" w:line="276" w:lineRule="auto"/>
        <w:rPr>
          <w:sz w:val="24"/>
          <w:szCs w:val="24"/>
        </w:rPr>
      </w:pPr>
      <w:r w:rsidRPr="00D45FCB">
        <w:rPr>
          <w:sz w:val="24"/>
          <w:szCs w:val="24"/>
        </w:rPr>
        <w:lastRenderedPageBreak/>
        <w:t>Pokud objednatel uplatní své právo a zhotovitel zjistí, že realizace stavby vyžaduje provedení prací, které nebyly obsaženy v zadávací dokumentaci a které jsou nezbytné k bezvadnému provedení díla dle čl. 2.</w:t>
      </w:r>
      <w:r w:rsidR="00A26078">
        <w:rPr>
          <w:sz w:val="24"/>
          <w:szCs w:val="24"/>
        </w:rPr>
        <w:t xml:space="preserve"> této smlouvy</w:t>
      </w:r>
      <w:r w:rsidRPr="00D45FCB">
        <w:rPr>
          <w:b/>
          <w:sz w:val="24"/>
          <w:szCs w:val="24"/>
        </w:rPr>
        <w:t xml:space="preserve"> (vícepráce), </w:t>
      </w:r>
      <w:r w:rsidRPr="00D45FCB">
        <w:rPr>
          <w:bCs/>
          <w:sz w:val="24"/>
          <w:szCs w:val="24"/>
        </w:rPr>
        <w:t xml:space="preserve">nebo </w:t>
      </w:r>
      <w:r w:rsidRPr="00D45FCB">
        <w:rPr>
          <w:sz w:val="24"/>
          <w:szCs w:val="24"/>
        </w:rPr>
        <w:t xml:space="preserve">že zadávací dokumentace obsahuje práce, které nesouvisí s předmětem díla, nebo je lze provést levněji a v menším rozsahu </w:t>
      </w:r>
      <w:r w:rsidRPr="00D45FCB">
        <w:rPr>
          <w:b/>
          <w:sz w:val="24"/>
          <w:szCs w:val="24"/>
        </w:rPr>
        <w:t xml:space="preserve">(méněpráce), </w:t>
      </w:r>
      <w:r w:rsidRPr="00D45FCB">
        <w:rPr>
          <w:sz w:val="24"/>
          <w:szCs w:val="24"/>
        </w:rPr>
        <w:t>předloží neprodleně návrh změnového listu nejpozději na nejbližším KD k projednání. Toto ujednání se nevztahuje na vyhrazené změny, uvedené v odst. 3.3.4 – 3.3.6 této smlouvy.</w:t>
      </w:r>
    </w:p>
    <w:p w14:paraId="01BDB4EB" w14:textId="77777777" w:rsidR="00531BB3" w:rsidRPr="00D45FCB" w:rsidRDefault="00531BB3" w:rsidP="00D45FCB">
      <w:pPr>
        <w:pStyle w:val="Styl2"/>
        <w:numPr>
          <w:ilvl w:val="1"/>
          <w:numId w:val="26"/>
        </w:numPr>
        <w:spacing w:before="0" w:after="120" w:line="276" w:lineRule="auto"/>
        <w:rPr>
          <w:rStyle w:val="KUTun"/>
          <w:sz w:val="24"/>
          <w:szCs w:val="24"/>
        </w:rPr>
      </w:pPr>
      <w:r w:rsidRPr="00D45FCB">
        <w:rPr>
          <w:rStyle w:val="KUTun"/>
          <w:sz w:val="24"/>
          <w:szCs w:val="24"/>
        </w:rPr>
        <w:t>Změnový list</w:t>
      </w:r>
    </w:p>
    <w:p w14:paraId="65D247BA" w14:textId="77777777" w:rsidR="00531BB3" w:rsidRPr="00A51A80" w:rsidRDefault="00531BB3" w:rsidP="00A51A80">
      <w:pPr>
        <w:pStyle w:val="Nadpis6"/>
        <w:numPr>
          <w:ilvl w:val="2"/>
          <w:numId w:val="26"/>
        </w:numPr>
        <w:tabs>
          <w:tab w:val="num" w:pos="720"/>
        </w:tabs>
        <w:spacing w:before="0" w:after="120" w:line="276" w:lineRule="auto"/>
        <w:ind w:left="1276" w:hanging="709"/>
        <w:jc w:val="both"/>
        <w:rPr>
          <w:rFonts w:ascii="Arial" w:hAnsi="Arial" w:cs="Arial"/>
          <w:i w:val="0"/>
          <w:iCs/>
          <w:sz w:val="24"/>
          <w:szCs w:val="24"/>
        </w:rPr>
      </w:pPr>
      <w:r w:rsidRPr="00A51A80">
        <w:rPr>
          <w:rFonts w:ascii="Arial" w:hAnsi="Arial" w:cs="Arial"/>
          <w:i w:val="0"/>
          <w:iCs/>
          <w:sz w:val="24"/>
          <w:szCs w:val="24"/>
        </w:rPr>
        <w:t>Před vlastním provedením změny oproti projektové dokumentaci musí být každá změna technicky a cenově specifikována ve Změnovém listě a ten odsouhlasen technickým dozorem stavebníka (dále jen „TDS“) a autorským dozorem (dále jen „AD“).</w:t>
      </w:r>
    </w:p>
    <w:p w14:paraId="4F1698CB" w14:textId="77777777" w:rsidR="00531BB3" w:rsidRPr="00A51A80" w:rsidRDefault="00531BB3" w:rsidP="00A51A80">
      <w:pPr>
        <w:pStyle w:val="Nadpis6"/>
        <w:numPr>
          <w:ilvl w:val="2"/>
          <w:numId w:val="26"/>
        </w:numPr>
        <w:tabs>
          <w:tab w:val="num" w:pos="720"/>
        </w:tabs>
        <w:spacing w:before="0" w:after="120" w:line="276" w:lineRule="auto"/>
        <w:ind w:left="1276" w:hanging="709"/>
        <w:jc w:val="both"/>
        <w:rPr>
          <w:rFonts w:ascii="Arial" w:hAnsi="Arial" w:cs="Arial"/>
          <w:i w:val="0"/>
          <w:iCs/>
          <w:sz w:val="24"/>
          <w:szCs w:val="24"/>
        </w:rPr>
      </w:pPr>
      <w:r w:rsidRPr="00A51A80">
        <w:rPr>
          <w:rFonts w:ascii="Arial" w:hAnsi="Arial" w:cs="Arial"/>
          <w:i w:val="0"/>
          <w:iCs/>
          <w:sz w:val="24"/>
          <w:szCs w:val="24"/>
        </w:rPr>
        <w:t>Návrh změnového listu bude zpracován dle vzoru předaného zhotoviteli dle odst. 7.1.4. Za úplnost a evidenci schválených a číslovaných změnových listů díla odpovídá zhotovitel.</w:t>
      </w:r>
    </w:p>
    <w:p w14:paraId="30F075A5" w14:textId="77777777" w:rsidR="00531BB3" w:rsidRPr="00A51A80" w:rsidRDefault="00531BB3" w:rsidP="00A51A80">
      <w:pPr>
        <w:pStyle w:val="Nadpis6"/>
        <w:numPr>
          <w:ilvl w:val="2"/>
          <w:numId w:val="26"/>
        </w:numPr>
        <w:tabs>
          <w:tab w:val="num" w:pos="720"/>
        </w:tabs>
        <w:spacing w:before="0" w:after="120" w:line="276" w:lineRule="auto"/>
        <w:ind w:left="1276" w:hanging="709"/>
        <w:jc w:val="both"/>
        <w:rPr>
          <w:rFonts w:ascii="Arial" w:hAnsi="Arial" w:cs="Arial"/>
          <w:i w:val="0"/>
          <w:iCs/>
          <w:sz w:val="24"/>
          <w:szCs w:val="24"/>
        </w:rPr>
      </w:pPr>
      <w:r w:rsidRPr="00A51A80">
        <w:rPr>
          <w:rFonts w:ascii="Arial" w:hAnsi="Arial" w:cs="Arial"/>
          <w:i w:val="0"/>
          <w:iCs/>
          <w:sz w:val="24"/>
          <w:szCs w:val="24"/>
        </w:rPr>
        <w:t>Změnové listy budou odsouhlaseny objednatelem formou schválení</w:t>
      </w:r>
      <w:r w:rsidRPr="00A51A80">
        <w:rPr>
          <w:rFonts w:ascii="Arial" w:hAnsi="Arial" w:cs="Arial"/>
          <w:b/>
          <w:i w:val="0"/>
          <w:iCs/>
          <w:sz w:val="24"/>
          <w:szCs w:val="24"/>
        </w:rPr>
        <w:t xml:space="preserve"> dodatku ke smlouvě</w:t>
      </w:r>
      <w:r w:rsidRPr="00A51A80">
        <w:rPr>
          <w:rFonts w:ascii="Arial" w:hAnsi="Arial" w:cs="Arial"/>
          <w:i w:val="0"/>
          <w:iCs/>
          <w:sz w:val="24"/>
          <w:szCs w:val="24"/>
        </w:rPr>
        <w:t xml:space="preserve">. Práce mohou být </w:t>
      </w:r>
      <w:r w:rsidRPr="00A51A80">
        <w:rPr>
          <w:rFonts w:ascii="Arial" w:hAnsi="Arial" w:cs="Arial"/>
          <w:b/>
          <w:i w:val="0"/>
          <w:iCs/>
          <w:sz w:val="24"/>
          <w:szCs w:val="24"/>
        </w:rPr>
        <w:t>zahájeny až po tomto odsouhlasení</w:t>
      </w:r>
      <w:r w:rsidRPr="00A51A80">
        <w:rPr>
          <w:rFonts w:ascii="Arial" w:hAnsi="Arial" w:cs="Arial"/>
          <w:i w:val="0"/>
          <w:iCs/>
          <w:sz w:val="24"/>
          <w:szCs w:val="24"/>
        </w:rPr>
        <w:t> objednatelem.</w:t>
      </w:r>
    </w:p>
    <w:p w14:paraId="13DE02E0" w14:textId="77777777" w:rsidR="00531BB3" w:rsidRPr="00D45FCB" w:rsidRDefault="00531BB3" w:rsidP="00D45FCB">
      <w:pPr>
        <w:pStyle w:val="Styl2"/>
        <w:numPr>
          <w:ilvl w:val="1"/>
          <w:numId w:val="26"/>
        </w:numPr>
        <w:spacing w:before="0" w:after="120" w:line="276" w:lineRule="auto"/>
        <w:rPr>
          <w:rStyle w:val="KUTun"/>
          <w:sz w:val="24"/>
          <w:szCs w:val="24"/>
        </w:rPr>
      </w:pPr>
      <w:r w:rsidRPr="00D45FCB">
        <w:rPr>
          <w:rStyle w:val="KUTun"/>
          <w:sz w:val="24"/>
          <w:szCs w:val="24"/>
        </w:rPr>
        <w:t>Ocenění víceprací a méněprací</w:t>
      </w:r>
    </w:p>
    <w:p w14:paraId="47210D3D" w14:textId="77777777" w:rsidR="00531BB3" w:rsidRPr="00A51A80" w:rsidRDefault="00531BB3" w:rsidP="00A51A80">
      <w:pPr>
        <w:pStyle w:val="Nadpis6"/>
        <w:numPr>
          <w:ilvl w:val="2"/>
          <w:numId w:val="26"/>
        </w:numPr>
        <w:tabs>
          <w:tab w:val="num" w:pos="720"/>
        </w:tabs>
        <w:spacing w:before="0" w:after="120" w:line="276" w:lineRule="auto"/>
        <w:ind w:left="1418" w:hanging="851"/>
        <w:jc w:val="both"/>
        <w:rPr>
          <w:rFonts w:ascii="Arial" w:hAnsi="Arial" w:cs="Arial"/>
          <w:i w:val="0"/>
          <w:iCs/>
          <w:sz w:val="24"/>
          <w:szCs w:val="24"/>
        </w:rPr>
      </w:pPr>
      <w:r w:rsidRPr="00A51A80">
        <w:rPr>
          <w:rFonts w:ascii="Arial" w:hAnsi="Arial" w:cs="Arial"/>
          <w:i w:val="0"/>
          <w:iCs/>
          <w:sz w:val="24"/>
          <w:szCs w:val="24"/>
        </w:rPr>
        <w:t>Ocenění víceprací a méněprací (prací, dodávek a služeb) bude provedeno s použitím položkových cen oceněného soupisu prací (příloha č. 1 této smlouvy).</w:t>
      </w:r>
    </w:p>
    <w:p w14:paraId="5A05AA09" w14:textId="77777777" w:rsidR="00531BB3" w:rsidRPr="00A51A80" w:rsidRDefault="00531BB3" w:rsidP="00A51A80">
      <w:pPr>
        <w:pStyle w:val="Nadpis6"/>
        <w:numPr>
          <w:ilvl w:val="2"/>
          <w:numId w:val="26"/>
        </w:numPr>
        <w:tabs>
          <w:tab w:val="num" w:pos="720"/>
        </w:tabs>
        <w:spacing w:before="0" w:after="120" w:line="276" w:lineRule="auto"/>
        <w:ind w:left="1418" w:hanging="851"/>
        <w:jc w:val="both"/>
        <w:rPr>
          <w:rFonts w:ascii="Arial" w:hAnsi="Arial" w:cs="Arial"/>
          <w:i w:val="0"/>
          <w:iCs/>
          <w:sz w:val="24"/>
          <w:szCs w:val="24"/>
        </w:rPr>
      </w:pPr>
      <w:r w:rsidRPr="00A51A80">
        <w:rPr>
          <w:rFonts w:ascii="Arial" w:hAnsi="Arial" w:cs="Arial"/>
          <w:i w:val="0"/>
          <w:iCs/>
          <w:sz w:val="24"/>
          <w:szCs w:val="24"/>
        </w:rPr>
        <w:t>Soupis prací jednoho stavebního objektu, případně provozního souboru, musí splňovat podmínky vyhlášky č. 169/2016 Sb., o stanovení rozsahu dokumentace veřejné zakázky na stavební práce a soupisu stavebních prací, dodávek a služeb s výkazem výměr, v platném znění, tzn. mj., může odkazovat pouze na jednu cenovou soustavu pro období, ve kterém mají být vícepráce (méněpráce) realizovány, a to na takovou cenovou soustavu, která byla použita v zadávací dokumentaci. Výběr cenové soustavy pro ocenění soupisu prací musí být odsouhlasen objednatelem.</w:t>
      </w:r>
    </w:p>
    <w:p w14:paraId="2659030C" w14:textId="77777777" w:rsidR="00531BB3" w:rsidRPr="00A51A80" w:rsidRDefault="00531BB3" w:rsidP="00A51A80">
      <w:pPr>
        <w:pStyle w:val="Nadpis6"/>
        <w:numPr>
          <w:ilvl w:val="2"/>
          <w:numId w:val="26"/>
        </w:numPr>
        <w:tabs>
          <w:tab w:val="num" w:pos="720"/>
        </w:tabs>
        <w:spacing w:before="0" w:after="120" w:line="276" w:lineRule="auto"/>
        <w:ind w:left="1418" w:hanging="851"/>
        <w:jc w:val="both"/>
        <w:rPr>
          <w:rFonts w:ascii="Arial" w:hAnsi="Arial" w:cs="Arial"/>
          <w:bCs/>
          <w:i w:val="0"/>
          <w:iCs/>
          <w:sz w:val="24"/>
          <w:szCs w:val="24"/>
        </w:rPr>
      </w:pPr>
      <w:r w:rsidRPr="00A51A80">
        <w:rPr>
          <w:rFonts w:ascii="Arial" w:hAnsi="Arial" w:cs="Arial"/>
          <w:i w:val="0"/>
          <w:iCs/>
          <w:sz w:val="24"/>
          <w:szCs w:val="24"/>
        </w:rPr>
        <w:t>Pokud práce a dodávky tvořící vícepráce nebudou v položkovém rozpočtu obsaženy, pak zhotovitel použije jednotkové ceny ve výši odpovídající cenám v ceníku RTS nebo ÚRS platného v době realizace víceprací</w:t>
      </w:r>
    </w:p>
    <w:p w14:paraId="3FD6ACCA" w14:textId="77777777" w:rsidR="00531BB3" w:rsidRPr="00A51A80" w:rsidRDefault="00531BB3" w:rsidP="00A51A80">
      <w:pPr>
        <w:pStyle w:val="Nadpis6"/>
        <w:numPr>
          <w:ilvl w:val="2"/>
          <w:numId w:val="26"/>
        </w:numPr>
        <w:tabs>
          <w:tab w:val="num" w:pos="720"/>
        </w:tabs>
        <w:spacing w:before="0" w:after="120" w:line="276" w:lineRule="auto"/>
        <w:ind w:left="1418" w:hanging="851"/>
        <w:jc w:val="both"/>
        <w:rPr>
          <w:rFonts w:ascii="Arial" w:hAnsi="Arial" w:cs="Arial"/>
          <w:i w:val="0"/>
          <w:iCs/>
          <w:sz w:val="24"/>
          <w:szCs w:val="24"/>
        </w:rPr>
      </w:pPr>
      <w:r w:rsidRPr="00A51A80">
        <w:rPr>
          <w:rFonts w:ascii="Arial" w:hAnsi="Arial" w:cs="Arial"/>
          <w:i w:val="0"/>
          <w:iCs/>
          <w:sz w:val="24"/>
          <w:szCs w:val="24"/>
        </w:rPr>
        <w:t>Pro práce a dodávky neuvedené v cenových soustavách bude dohodnuta individuální kalkulace. Zhotovitel je povinen v případě požadavku doložit zhotoviteli podrobný výpočet individuální kalkulace zahrnující zejména cenu materiálů, strojů, prací, režií apod.</w:t>
      </w:r>
    </w:p>
    <w:p w14:paraId="29AF9B86" w14:textId="77777777" w:rsidR="00531BB3" w:rsidRPr="00A51A80" w:rsidRDefault="00531BB3" w:rsidP="00A51A80">
      <w:pPr>
        <w:pStyle w:val="Nadpis6"/>
        <w:numPr>
          <w:ilvl w:val="2"/>
          <w:numId w:val="26"/>
        </w:numPr>
        <w:tabs>
          <w:tab w:val="num" w:pos="720"/>
        </w:tabs>
        <w:spacing w:before="0" w:after="120" w:line="276" w:lineRule="auto"/>
        <w:ind w:left="1418" w:hanging="851"/>
        <w:jc w:val="both"/>
        <w:rPr>
          <w:rFonts w:ascii="Arial" w:hAnsi="Arial" w:cs="Arial"/>
          <w:i w:val="0"/>
          <w:iCs/>
          <w:sz w:val="24"/>
          <w:szCs w:val="24"/>
        </w:rPr>
      </w:pPr>
      <w:r w:rsidRPr="00A51A80">
        <w:rPr>
          <w:rFonts w:ascii="Arial" w:hAnsi="Arial" w:cs="Arial"/>
          <w:i w:val="0"/>
          <w:iCs/>
          <w:sz w:val="24"/>
          <w:szCs w:val="24"/>
        </w:rPr>
        <w:t>K celkovým nákladům pak bude dopočtena DPH podle předpisů platných v době vzniku zdanitelného plnění.</w:t>
      </w:r>
    </w:p>
    <w:p w14:paraId="50EE2ADC" w14:textId="77777777" w:rsidR="00531BB3" w:rsidRPr="004366AF" w:rsidRDefault="00531BB3" w:rsidP="004366AF">
      <w:pPr>
        <w:pStyle w:val="KUsmlouva-3rove"/>
        <w:numPr>
          <w:ilvl w:val="0"/>
          <w:numId w:val="0"/>
        </w:numPr>
        <w:spacing w:after="120"/>
      </w:pPr>
    </w:p>
    <w:p w14:paraId="5BEF2930" w14:textId="77777777" w:rsidR="00531BB3" w:rsidRPr="004366AF" w:rsidRDefault="00531BB3" w:rsidP="004366AF">
      <w:pPr>
        <w:pStyle w:val="Nadpis1"/>
        <w:numPr>
          <w:ilvl w:val="0"/>
          <w:numId w:val="26"/>
        </w:numPr>
        <w:tabs>
          <w:tab w:val="num" w:pos="360"/>
        </w:tabs>
        <w:spacing w:before="0" w:after="120"/>
        <w:ind w:left="284" w:hanging="284"/>
        <w:rPr>
          <w:rFonts w:ascii="Arial" w:hAnsi="Arial" w:cs="Arial"/>
        </w:rPr>
      </w:pPr>
      <w:r w:rsidRPr="004366AF">
        <w:rPr>
          <w:rFonts w:ascii="Arial" w:hAnsi="Arial" w:cs="Arial"/>
        </w:rPr>
        <w:lastRenderedPageBreak/>
        <w:t>TERMÍNY PLNĚNÍ</w:t>
      </w:r>
    </w:p>
    <w:p w14:paraId="1C849996" w14:textId="77777777" w:rsidR="005535D3" w:rsidRDefault="00531BB3" w:rsidP="00D45FCB">
      <w:pPr>
        <w:pStyle w:val="Styl2"/>
        <w:numPr>
          <w:ilvl w:val="1"/>
          <w:numId w:val="28"/>
        </w:numPr>
        <w:tabs>
          <w:tab w:val="clear" w:pos="567"/>
        </w:tabs>
        <w:spacing w:before="0" w:after="120" w:line="276" w:lineRule="auto"/>
        <w:ind w:left="851" w:hanging="567"/>
        <w:rPr>
          <w:sz w:val="24"/>
          <w:szCs w:val="24"/>
        </w:rPr>
      </w:pPr>
      <w:r w:rsidRPr="00D45FCB">
        <w:rPr>
          <w:sz w:val="24"/>
          <w:szCs w:val="24"/>
        </w:rPr>
        <w:t>Termín předání a převzetí staveniště</w:t>
      </w:r>
      <w:r w:rsidRPr="00D45FCB">
        <w:rPr>
          <w:b/>
          <w:bCs/>
          <w:sz w:val="24"/>
          <w:szCs w:val="24"/>
        </w:rPr>
        <w:t xml:space="preserve"> </w:t>
      </w:r>
      <w:r w:rsidRPr="00D45FCB">
        <w:rPr>
          <w:sz w:val="24"/>
          <w:szCs w:val="24"/>
        </w:rPr>
        <w:t xml:space="preserve">(zahájení doby plnění):  </w:t>
      </w:r>
    </w:p>
    <w:p w14:paraId="010C0C87" w14:textId="62B648FE" w:rsidR="00531BB3" w:rsidRPr="004134BC" w:rsidRDefault="005535D3" w:rsidP="002C4C49">
      <w:pPr>
        <w:pStyle w:val="NormlnIMP"/>
        <w:numPr>
          <w:ilvl w:val="2"/>
          <w:numId w:val="28"/>
        </w:numPr>
        <w:tabs>
          <w:tab w:val="left" w:pos="709"/>
        </w:tabs>
        <w:spacing w:after="120" w:line="276" w:lineRule="auto"/>
        <w:ind w:left="1560" w:hanging="709"/>
        <w:jc w:val="both"/>
        <w:rPr>
          <w:rFonts w:ascii="Arial" w:hAnsi="Arial" w:cs="Arial"/>
          <w:b/>
          <w:color w:val="000000" w:themeColor="text1"/>
          <w:sz w:val="24"/>
          <w:szCs w:val="24"/>
        </w:rPr>
      </w:pPr>
      <w:r w:rsidRPr="004134BC">
        <w:rPr>
          <w:rFonts w:ascii="Arial" w:hAnsi="Arial" w:cs="Arial"/>
          <w:color w:val="000000" w:themeColor="text1"/>
          <w:sz w:val="24"/>
          <w:szCs w:val="24"/>
        </w:rPr>
        <w:t xml:space="preserve">Předání převzetí staveniště: </w:t>
      </w:r>
      <w:r w:rsidRPr="004134BC">
        <w:rPr>
          <w:rFonts w:ascii="Arial" w:hAnsi="Arial" w:cs="Arial"/>
          <w:b/>
          <w:color w:val="000000" w:themeColor="text1"/>
          <w:sz w:val="24"/>
          <w:szCs w:val="24"/>
        </w:rPr>
        <w:t>Objednatel předá staveniště ke dni zahájení provádění díla.</w:t>
      </w:r>
      <w:r w:rsidRPr="004134BC">
        <w:rPr>
          <w:rFonts w:ascii="Arial" w:hAnsi="Arial" w:cs="Arial"/>
          <w:bCs/>
          <w:color w:val="000000" w:themeColor="text1"/>
          <w:sz w:val="24"/>
          <w:szCs w:val="24"/>
        </w:rPr>
        <w:t xml:space="preserve"> Nebude-li smluvními stranami dohodnuto jinak, předá objednatel zhotoviteli staveniště </w:t>
      </w:r>
      <w:r w:rsidRPr="004134BC">
        <w:rPr>
          <w:rFonts w:ascii="Arial" w:hAnsi="Arial" w:cs="Arial"/>
          <w:b/>
          <w:color w:val="000000" w:themeColor="text1"/>
          <w:sz w:val="24"/>
          <w:szCs w:val="24"/>
        </w:rPr>
        <w:t xml:space="preserve">do 5 pracovních dní ode dne doručení Písemné výzvy k převzetí staveniště </w:t>
      </w:r>
      <w:r w:rsidRPr="004134BC">
        <w:rPr>
          <w:rFonts w:ascii="Arial" w:hAnsi="Arial" w:cs="Arial"/>
          <w:bCs/>
          <w:color w:val="000000" w:themeColor="text1"/>
          <w:sz w:val="24"/>
          <w:szCs w:val="24"/>
        </w:rPr>
        <w:t>zhotoviteli.</w:t>
      </w:r>
    </w:p>
    <w:p w14:paraId="464954B5" w14:textId="50403EC8" w:rsidR="00531BB3" w:rsidRDefault="0037530B" w:rsidP="002C4C49">
      <w:pPr>
        <w:pStyle w:val="Styl2"/>
        <w:numPr>
          <w:ilvl w:val="2"/>
          <w:numId w:val="28"/>
        </w:numPr>
        <w:spacing w:before="0" w:after="120" w:line="276" w:lineRule="auto"/>
        <w:ind w:left="1560" w:hanging="709"/>
        <w:rPr>
          <w:b/>
          <w:bCs/>
          <w:sz w:val="24"/>
          <w:szCs w:val="24"/>
        </w:rPr>
      </w:pPr>
      <w:r>
        <w:rPr>
          <w:b/>
          <w:bCs/>
          <w:sz w:val="24"/>
          <w:szCs w:val="24"/>
        </w:rPr>
        <w:t>Předpokládaný termín zahájení prací: 05/202</w:t>
      </w:r>
      <w:r w:rsidR="0051328F">
        <w:rPr>
          <w:b/>
          <w:bCs/>
          <w:sz w:val="24"/>
          <w:szCs w:val="24"/>
        </w:rPr>
        <w:t>4</w:t>
      </w:r>
    </w:p>
    <w:p w14:paraId="69078CE4" w14:textId="5AA0FC7D" w:rsidR="00531BB3" w:rsidRPr="00D45FCB" w:rsidRDefault="00531BB3" w:rsidP="002C4C49">
      <w:pPr>
        <w:pStyle w:val="Styl2"/>
        <w:numPr>
          <w:ilvl w:val="2"/>
          <w:numId w:val="28"/>
        </w:numPr>
        <w:spacing w:before="0" w:after="120" w:line="276" w:lineRule="auto"/>
        <w:ind w:left="1560" w:hanging="709"/>
        <w:rPr>
          <w:sz w:val="24"/>
          <w:szCs w:val="24"/>
        </w:rPr>
      </w:pPr>
      <w:r w:rsidRPr="00D45FCB">
        <w:rPr>
          <w:sz w:val="24"/>
          <w:szCs w:val="24"/>
        </w:rPr>
        <w:t>Práce zhotovitele na realizaci předmětu smlouvy budou zahájeny dnem protokolárního předání a převzetí staveniště. O předání a převzetí staveniště sepíší smluvní strany protokol o předání a převzetí staveniště. Součástí protokolu bude i záznam o předložení pojistných smluv dle odst. 12.3 a 12.4 této smlouvy.</w:t>
      </w:r>
    </w:p>
    <w:p w14:paraId="3FF99FE2" w14:textId="1C6BADB7" w:rsidR="00B2047A" w:rsidRDefault="00B2047A" w:rsidP="00D45FCB">
      <w:pPr>
        <w:pStyle w:val="Styl2"/>
        <w:numPr>
          <w:ilvl w:val="1"/>
          <w:numId w:val="28"/>
        </w:numPr>
        <w:tabs>
          <w:tab w:val="clear" w:pos="567"/>
        </w:tabs>
        <w:spacing w:before="0" w:after="120" w:line="276" w:lineRule="auto"/>
        <w:ind w:left="851" w:hanging="567"/>
        <w:rPr>
          <w:rStyle w:val="KUTun"/>
          <w:sz w:val="24"/>
          <w:szCs w:val="24"/>
        </w:rPr>
      </w:pPr>
      <w:r w:rsidRPr="005967F1">
        <w:rPr>
          <w:rStyle w:val="KUTun"/>
          <w:b w:val="0"/>
          <w:bCs/>
          <w:sz w:val="24"/>
          <w:szCs w:val="24"/>
        </w:rPr>
        <w:t xml:space="preserve">Termín řádného </w:t>
      </w:r>
      <w:r w:rsidR="005967F1" w:rsidRPr="005967F1">
        <w:rPr>
          <w:rStyle w:val="KUTun"/>
          <w:b w:val="0"/>
          <w:bCs/>
          <w:sz w:val="24"/>
          <w:szCs w:val="24"/>
        </w:rPr>
        <w:t>dokončení díla a jeho předání:</w:t>
      </w:r>
    </w:p>
    <w:p w14:paraId="5459EA5C" w14:textId="4C9B639E" w:rsidR="005967F1" w:rsidRDefault="005967F1" w:rsidP="005967F1">
      <w:pPr>
        <w:pStyle w:val="Styl2"/>
        <w:tabs>
          <w:tab w:val="clear" w:pos="567"/>
        </w:tabs>
        <w:spacing w:before="0" w:after="120" w:line="276" w:lineRule="auto"/>
        <w:ind w:left="851" w:firstLine="0"/>
        <w:rPr>
          <w:rStyle w:val="KUTun"/>
          <w:sz w:val="24"/>
          <w:szCs w:val="24"/>
        </w:rPr>
      </w:pPr>
      <w:r>
        <w:rPr>
          <w:rStyle w:val="KUTun"/>
          <w:sz w:val="24"/>
          <w:szCs w:val="24"/>
        </w:rPr>
        <w:t>Předpokládaný termín dokončení prací 09/2024</w:t>
      </w:r>
    </w:p>
    <w:p w14:paraId="34B80EAF" w14:textId="47E8906E" w:rsidR="00531BB3" w:rsidRPr="00D45FCB" w:rsidRDefault="00531BB3" w:rsidP="00D45FCB">
      <w:pPr>
        <w:pStyle w:val="Styl2"/>
        <w:numPr>
          <w:ilvl w:val="1"/>
          <w:numId w:val="28"/>
        </w:numPr>
        <w:tabs>
          <w:tab w:val="clear" w:pos="567"/>
        </w:tabs>
        <w:spacing w:before="0" w:after="120" w:line="276" w:lineRule="auto"/>
        <w:ind w:left="851" w:hanging="567"/>
        <w:rPr>
          <w:rStyle w:val="KUTun"/>
          <w:sz w:val="24"/>
          <w:szCs w:val="24"/>
        </w:rPr>
      </w:pPr>
      <w:r w:rsidRPr="00D45FCB">
        <w:rPr>
          <w:rStyle w:val="KUTun"/>
          <w:sz w:val="24"/>
          <w:szCs w:val="24"/>
        </w:rPr>
        <w:t>Harmonogram stavby:</w:t>
      </w:r>
    </w:p>
    <w:p w14:paraId="14181C3B" w14:textId="77777777" w:rsidR="00531BB3" w:rsidRPr="00565CC1" w:rsidRDefault="00531BB3" w:rsidP="00565CC1">
      <w:pPr>
        <w:pStyle w:val="Nadpis6"/>
        <w:numPr>
          <w:ilvl w:val="2"/>
          <w:numId w:val="28"/>
        </w:numPr>
        <w:spacing w:before="0" w:after="120" w:line="276" w:lineRule="auto"/>
        <w:ind w:left="1560" w:hanging="709"/>
        <w:jc w:val="both"/>
        <w:rPr>
          <w:rFonts w:ascii="Arial" w:hAnsi="Arial" w:cs="Arial"/>
          <w:i w:val="0"/>
          <w:iCs/>
          <w:sz w:val="24"/>
          <w:szCs w:val="24"/>
        </w:rPr>
      </w:pPr>
      <w:r w:rsidRPr="00565CC1">
        <w:rPr>
          <w:rFonts w:ascii="Arial" w:hAnsi="Arial" w:cs="Arial"/>
          <w:i w:val="0"/>
          <w:iCs/>
          <w:sz w:val="24"/>
          <w:szCs w:val="24"/>
        </w:rPr>
        <w:t xml:space="preserve">harmonogram </w:t>
      </w:r>
      <w:r w:rsidRPr="00565CC1">
        <w:rPr>
          <w:rFonts w:ascii="Arial" w:hAnsi="Arial" w:cs="Arial"/>
          <w:b/>
          <w:i w:val="0"/>
          <w:iCs/>
          <w:sz w:val="24"/>
          <w:szCs w:val="24"/>
        </w:rPr>
        <w:t>začíná</w:t>
      </w:r>
      <w:r w:rsidRPr="00565CC1">
        <w:rPr>
          <w:rFonts w:ascii="Arial" w:hAnsi="Arial" w:cs="Arial"/>
          <w:i w:val="0"/>
          <w:iCs/>
          <w:sz w:val="24"/>
          <w:szCs w:val="24"/>
        </w:rPr>
        <w:t xml:space="preserve"> termínem zahájení doby plnění (</w:t>
      </w:r>
      <w:r w:rsidRPr="00565CC1">
        <w:rPr>
          <w:rFonts w:ascii="Arial" w:hAnsi="Arial" w:cs="Arial"/>
          <w:b/>
          <w:i w:val="0"/>
          <w:iCs/>
          <w:sz w:val="24"/>
          <w:szCs w:val="24"/>
        </w:rPr>
        <w:t>předání a převzetí staveniště)</w:t>
      </w:r>
      <w:r w:rsidRPr="00565CC1">
        <w:rPr>
          <w:rFonts w:ascii="Arial" w:hAnsi="Arial" w:cs="Arial"/>
          <w:i w:val="0"/>
          <w:iCs/>
          <w:sz w:val="24"/>
          <w:szCs w:val="24"/>
        </w:rPr>
        <w:t xml:space="preserve"> a </w:t>
      </w:r>
      <w:r w:rsidRPr="00565CC1">
        <w:rPr>
          <w:rFonts w:ascii="Arial" w:hAnsi="Arial" w:cs="Arial"/>
          <w:b/>
          <w:i w:val="0"/>
          <w:iCs/>
          <w:sz w:val="24"/>
          <w:szCs w:val="24"/>
        </w:rPr>
        <w:t>končí</w:t>
      </w:r>
      <w:r w:rsidRPr="00565CC1">
        <w:rPr>
          <w:rFonts w:ascii="Arial" w:hAnsi="Arial" w:cs="Arial"/>
          <w:i w:val="0"/>
          <w:iCs/>
          <w:sz w:val="24"/>
          <w:szCs w:val="24"/>
        </w:rPr>
        <w:t xml:space="preserve"> termínem předání a </w:t>
      </w:r>
      <w:r w:rsidRPr="00565CC1">
        <w:rPr>
          <w:rFonts w:ascii="Arial" w:hAnsi="Arial" w:cs="Arial"/>
          <w:b/>
          <w:i w:val="0"/>
          <w:iCs/>
          <w:sz w:val="24"/>
          <w:szCs w:val="24"/>
        </w:rPr>
        <w:t>převzetí</w:t>
      </w:r>
      <w:r w:rsidRPr="00565CC1">
        <w:rPr>
          <w:rFonts w:ascii="Arial" w:hAnsi="Arial" w:cs="Arial"/>
          <w:i w:val="0"/>
          <w:iCs/>
          <w:sz w:val="24"/>
          <w:szCs w:val="24"/>
        </w:rPr>
        <w:t xml:space="preserve"> díla včetně lhůty pro vyklizení staveniště,</w:t>
      </w:r>
    </w:p>
    <w:p w14:paraId="7BFFAFF0" w14:textId="77777777" w:rsidR="00531BB3" w:rsidRPr="00565CC1" w:rsidRDefault="00531BB3" w:rsidP="00565CC1">
      <w:pPr>
        <w:pStyle w:val="Nadpis6"/>
        <w:numPr>
          <w:ilvl w:val="2"/>
          <w:numId w:val="28"/>
        </w:numPr>
        <w:spacing w:before="0" w:after="120" w:line="276" w:lineRule="auto"/>
        <w:ind w:left="1560" w:hanging="709"/>
        <w:jc w:val="both"/>
        <w:rPr>
          <w:rFonts w:ascii="Arial" w:hAnsi="Arial" w:cs="Arial"/>
          <w:b/>
          <w:i w:val="0"/>
          <w:iCs/>
          <w:sz w:val="24"/>
          <w:szCs w:val="24"/>
        </w:rPr>
      </w:pPr>
      <w:r w:rsidRPr="00565CC1">
        <w:rPr>
          <w:rFonts w:ascii="Arial" w:hAnsi="Arial" w:cs="Arial"/>
          <w:bCs/>
          <w:i w:val="0"/>
          <w:iCs/>
          <w:sz w:val="24"/>
          <w:szCs w:val="24"/>
        </w:rPr>
        <w:t xml:space="preserve">harmonogram bude </w:t>
      </w:r>
      <w:r w:rsidRPr="00565CC1">
        <w:rPr>
          <w:rFonts w:ascii="Arial" w:hAnsi="Arial" w:cs="Arial"/>
          <w:b/>
          <w:i w:val="0"/>
          <w:iCs/>
          <w:sz w:val="24"/>
          <w:szCs w:val="24"/>
        </w:rPr>
        <w:t>členěn dle dílčích etap, popř. profesí (</w:t>
      </w:r>
      <w:r w:rsidRPr="00565CC1">
        <w:rPr>
          <w:rFonts w:ascii="Arial" w:hAnsi="Arial" w:cs="Arial"/>
          <w:i w:val="0"/>
          <w:iCs/>
          <w:sz w:val="24"/>
          <w:szCs w:val="24"/>
        </w:rPr>
        <w:t>např.</w:t>
      </w:r>
      <w:r w:rsidRPr="00565CC1">
        <w:rPr>
          <w:rFonts w:ascii="Arial" w:hAnsi="Arial" w:cs="Arial"/>
          <w:b/>
          <w:i w:val="0"/>
          <w:iCs/>
          <w:sz w:val="24"/>
          <w:szCs w:val="24"/>
        </w:rPr>
        <w:t xml:space="preserve"> </w:t>
      </w:r>
      <w:r w:rsidRPr="00565CC1">
        <w:rPr>
          <w:rFonts w:ascii="Arial" w:hAnsi="Arial" w:cs="Arial"/>
          <w:i w:val="0"/>
          <w:iCs/>
          <w:sz w:val="24"/>
          <w:szCs w:val="24"/>
        </w:rPr>
        <w:t xml:space="preserve">demolice, kompletace) po týdnech; v případě požadavku objednatele bude harmonogram dále rozpracován do větších podrobností  </w:t>
      </w:r>
    </w:p>
    <w:p w14:paraId="1B0D8659" w14:textId="77777777" w:rsidR="00531BB3" w:rsidRPr="00565CC1" w:rsidRDefault="00531BB3" w:rsidP="00565CC1">
      <w:pPr>
        <w:pStyle w:val="Nadpis6"/>
        <w:numPr>
          <w:ilvl w:val="2"/>
          <w:numId w:val="28"/>
        </w:numPr>
        <w:spacing w:before="0" w:after="120" w:line="276" w:lineRule="auto"/>
        <w:ind w:left="1560" w:hanging="709"/>
        <w:jc w:val="both"/>
        <w:rPr>
          <w:rFonts w:ascii="Arial" w:hAnsi="Arial" w:cs="Arial"/>
          <w:b/>
          <w:i w:val="0"/>
          <w:iCs/>
          <w:sz w:val="24"/>
          <w:szCs w:val="24"/>
        </w:rPr>
      </w:pPr>
      <w:r w:rsidRPr="00565CC1">
        <w:rPr>
          <w:rFonts w:ascii="Arial" w:hAnsi="Arial" w:cs="Arial"/>
          <w:i w:val="0"/>
          <w:iCs/>
          <w:sz w:val="24"/>
          <w:szCs w:val="24"/>
        </w:rPr>
        <w:t>zhotovitel je povinen harmonogram stavby</w:t>
      </w:r>
      <w:r w:rsidRPr="00565CC1">
        <w:rPr>
          <w:rFonts w:ascii="Arial" w:hAnsi="Arial" w:cs="Arial"/>
          <w:b/>
          <w:i w:val="0"/>
          <w:iCs/>
          <w:sz w:val="24"/>
          <w:szCs w:val="24"/>
        </w:rPr>
        <w:t xml:space="preserve"> průběžně aktualizovat</w:t>
      </w:r>
      <w:r w:rsidRPr="00565CC1">
        <w:rPr>
          <w:rFonts w:ascii="Arial" w:hAnsi="Arial" w:cs="Arial"/>
          <w:i w:val="0"/>
          <w:iCs/>
          <w:sz w:val="24"/>
          <w:szCs w:val="24"/>
        </w:rPr>
        <w:t xml:space="preserve"> a o jeho plnění pravidelně informovat účastníky KD s tím, že termín dokončení a předání díla je pro zhotovitele závazný,</w:t>
      </w:r>
    </w:p>
    <w:p w14:paraId="70E7B70E" w14:textId="2D458E87" w:rsidR="00531BB3" w:rsidRPr="00565CC1" w:rsidRDefault="00531BB3" w:rsidP="00565CC1">
      <w:pPr>
        <w:pStyle w:val="Nadpis6"/>
        <w:numPr>
          <w:ilvl w:val="2"/>
          <w:numId w:val="28"/>
        </w:numPr>
        <w:spacing w:before="0" w:after="120" w:line="276" w:lineRule="auto"/>
        <w:ind w:left="1560" w:hanging="709"/>
        <w:jc w:val="both"/>
        <w:rPr>
          <w:rFonts w:ascii="Arial" w:hAnsi="Arial" w:cs="Arial"/>
          <w:i w:val="0"/>
          <w:iCs/>
          <w:sz w:val="24"/>
          <w:szCs w:val="24"/>
        </w:rPr>
      </w:pPr>
      <w:r w:rsidRPr="00565CC1">
        <w:rPr>
          <w:rFonts w:ascii="Arial" w:hAnsi="Arial" w:cs="Arial"/>
          <w:i w:val="0"/>
          <w:iCs/>
          <w:sz w:val="24"/>
          <w:szCs w:val="24"/>
        </w:rPr>
        <w:t xml:space="preserve">termín dokončení a předání díla dle odst. 4.2. této smlouvy a dle schváleného harmonogramu stavby před uzavřením této smlouvy je pro zhotovitele závazný a lze ho </w:t>
      </w:r>
      <w:r w:rsidRPr="00565CC1">
        <w:rPr>
          <w:rFonts w:ascii="Arial" w:hAnsi="Arial" w:cs="Arial"/>
          <w:b/>
          <w:i w:val="0"/>
          <w:iCs/>
          <w:sz w:val="24"/>
          <w:szCs w:val="24"/>
        </w:rPr>
        <w:t>měnit jen dodatkem</w:t>
      </w:r>
      <w:r w:rsidRPr="00565CC1">
        <w:rPr>
          <w:rFonts w:ascii="Arial" w:hAnsi="Arial" w:cs="Arial"/>
          <w:i w:val="0"/>
          <w:iCs/>
          <w:sz w:val="24"/>
          <w:szCs w:val="24"/>
        </w:rPr>
        <w:t xml:space="preserve"> ke smlouvě.</w:t>
      </w:r>
    </w:p>
    <w:p w14:paraId="0466932B" w14:textId="77777777" w:rsidR="00531BB3" w:rsidRDefault="00531BB3" w:rsidP="00D45FCB">
      <w:pPr>
        <w:pStyle w:val="Styl2"/>
        <w:numPr>
          <w:ilvl w:val="1"/>
          <w:numId w:val="28"/>
        </w:numPr>
        <w:tabs>
          <w:tab w:val="clear" w:pos="567"/>
        </w:tabs>
        <w:spacing w:before="0" w:after="120" w:line="276" w:lineRule="auto"/>
        <w:ind w:left="851" w:hanging="567"/>
        <w:rPr>
          <w:sz w:val="24"/>
          <w:szCs w:val="24"/>
        </w:rPr>
      </w:pPr>
      <w:r w:rsidRPr="00D45FCB">
        <w:rPr>
          <w:sz w:val="24"/>
          <w:szCs w:val="24"/>
        </w:rPr>
        <w:t>Objednatel výslovně zdůrazňuje a upozorňuje zhotovitele, že řádné a včasné provedení díla je nezbytné pro řádný provoz školy a školní jídelny. Objednatel má maximální zájem na provedení díla řádně a včas. Zhotovitel se zavazuje uhradit objednateli veškerou škodu, která objednateli vznikne z důsledku neprovedení díla řádně a včas.</w:t>
      </w:r>
    </w:p>
    <w:p w14:paraId="391677AF" w14:textId="77777777" w:rsidR="00821573" w:rsidRPr="00D45FCB" w:rsidRDefault="00821573" w:rsidP="00821573">
      <w:pPr>
        <w:pStyle w:val="Styl2"/>
        <w:tabs>
          <w:tab w:val="clear" w:pos="567"/>
        </w:tabs>
        <w:spacing w:before="0" w:after="120" w:line="276" w:lineRule="auto"/>
        <w:ind w:left="851" w:firstLine="0"/>
        <w:rPr>
          <w:sz w:val="24"/>
          <w:szCs w:val="24"/>
        </w:rPr>
      </w:pPr>
    </w:p>
    <w:p w14:paraId="6E288E7E" w14:textId="1545AFC1" w:rsidR="00531BB3" w:rsidRPr="004366AF" w:rsidRDefault="00340D40" w:rsidP="004366AF">
      <w:pPr>
        <w:pStyle w:val="Nadpis1"/>
        <w:numPr>
          <w:ilvl w:val="0"/>
          <w:numId w:val="28"/>
        </w:numPr>
        <w:spacing w:before="0" w:after="120"/>
        <w:ind w:left="284" w:hanging="284"/>
        <w:rPr>
          <w:rFonts w:ascii="Arial" w:hAnsi="Arial" w:cs="Arial"/>
        </w:rPr>
      </w:pPr>
      <w:r>
        <w:rPr>
          <w:rFonts w:ascii="Arial" w:hAnsi="Arial" w:cs="Arial"/>
        </w:rPr>
        <w:t xml:space="preserve"> </w:t>
      </w:r>
      <w:r w:rsidR="00531BB3" w:rsidRPr="004366AF">
        <w:rPr>
          <w:rFonts w:ascii="Arial" w:hAnsi="Arial" w:cs="Arial"/>
        </w:rPr>
        <w:t>CENA DÍLA</w:t>
      </w:r>
    </w:p>
    <w:p w14:paraId="24EF689E" w14:textId="77777777" w:rsidR="00531BB3" w:rsidRPr="00212B72" w:rsidRDefault="00531BB3" w:rsidP="00212B72">
      <w:pPr>
        <w:pStyle w:val="Styl2"/>
        <w:numPr>
          <w:ilvl w:val="1"/>
          <w:numId w:val="27"/>
        </w:numPr>
        <w:tabs>
          <w:tab w:val="clear" w:pos="567"/>
          <w:tab w:val="left" w:pos="993"/>
        </w:tabs>
        <w:spacing w:before="0" w:after="120" w:line="276" w:lineRule="auto"/>
        <w:ind w:left="993" w:hanging="633"/>
        <w:rPr>
          <w:sz w:val="24"/>
          <w:szCs w:val="24"/>
        </w:rPr>
      </w:pPr>
      <w:r w:rsidRPr="00212B72">
        <w:rPr>
          <w:sz w:val="24"/>
          <w:szCs w:val="24"/>
        </w:rPr>
        <w:t>Cena díla zahrnuje veškeré náklady potřebné ke zhotovení díla v rozsahu dle čl. 2 této smlouvy a v ostatních ustanoveních této smlouvy. Sjednaná cena obsahuje i předpokládané náklady vzniklé vývojem cen, a to až do termínu protokolárního předání a převzetí řádně dokončeného díla dle této smlouvy.</w:t>
      </w:r>
    </w:p>
    <w:p w14:paraId="0F8D3E28" w14:textId="77777777" w:rsidR="00531BB3" w:rsidRPr="00212B72" w:rsidRDefault="00531BB3" w:rsidP="00212B72">
      <w:pPr>
        <w:pStyle w:val="Styl2"/>
        <w:numPr>
          <w:ilvl w:val="1"/>
          <w:numId w:val="27"/>
        </w:numPr>
        <w:tabs>
          <w:tab w:val="clear" w:pos="567"/>
          <w:tab w:val="left" w:pos="993"/>
        </w:tabs>
        <w:spacing w:before="0" w:after="120" w:line="276" w:lineRule="auto"/>
        <w:ind w:left="993" w:hanging="633"/>
        <w:rPr>
          <w:sz w:val="24"/>
          <w:szCs w:val="24"/>
        </w:rPr>
      </w:pPr>
      <w:bookmarkStart w:id="1" w:name="_Ref319912246"/>
      <w:r w:rsidRPr="00212B72">
        <w:rPr>
          <w:sz w:val="24"/>
          <w:szCs w:val="24"/>
        </w:rPr>
        <w:lastRenderedPageBreak/>
        <w:t>Smluvní strany se v souladu s ustanovením zákona č. 526/1990 Sb., o cenách, ve znění pozdějších předpisů, dohodly na ceně za řádně zhotovené a bezvadné dílo v rozsahu čl. 2. této smlouvy, která činí:</w:t>
      </w:r>
      <w:bookmarkEnd w:id="1"/>
    </w:p>
    <w:p w14:paraId="78147DB2" w14:textId="742973F1" w:rsidR="00531BB3" w:rsidRPr="004F658D" w:rsidRDefault="004F658D" w:rsidP="00340D40">
      <w:pPr>
        <w:pStyle w:val="Textvbloku"/>
        <w:spacing w:after="120" w:line="276" w:lineRule="auto"/>
        <w:ind w:right="-91"/>
        <w:jc w:val="center"/>
        <w:rPr>
          <w:rFonts w:ascii="Arial" w:hAnsi="Arial" w:cs="Arial"/>
          <w:szCs w:val="24"/>
        </w:rPr>
      </w:pPr>
      <w:r>
        <w:rPr>
          <w:rFonts w:ascii="Arial" w:hAnsi="Arial" w:cs="Arial"/>
          <w:szCs w:val="24"/>
        </w:rPr>
        <w:t>2</w:t>
      </w:r>
      <w:r w:rsidR="00BF676A">
        <w:rPr>
          <w:rFonts w:ascii="Arial" w:hAnsi="Arial" w:cs="Arial"/>
          <w:szCs w:val="24"/>
        </w:rPr>
        <w:t> 294 626,28</w:t>
      </w:r>
      <w:r w:rsidR="00531BB3" w:rsidRPr="004F658D">
        <w:rPr>
          <w:rFonts w:ascii="Arial" w:hAnsi="Arial" w:cs="Arial"/>
          <w:szCs w:val="24"/>
        </w:rPr>
        <w:t xml:space="preserve"> Kč (bez DPH)</w:t>
      </w:r>
    </w:p>
    <w:p w14:paraId="0473BA5F" w14:textId="6E11AB7C" w:rsidR="00531BB3" w:rsidRPr="004F658D" w:rsidRDefault="00531BB3" w:rsidP="00340D40">
      <w:pPr>
        <w:pStyle w:val="Textvbloku"/>
        <w:spacing w:after="120" w:line="276" w:lineRule="auto"/>
        <w:ind w:right="-91"/>
        <w:jc w:val="center"/>
        <w:rPr>
          <w:rFonts w:ascii="Arial" w:hAnsi="Arial" w:cs="Arial"/>
          <w:szCs w:val="24"/>
        </w:rPr>
      </w:pPr>
      <w:r w:rsidRPr="004F658D">
        <w:rPr>
          <w:rFonts w:ascii="Arial" w:hAnsi="Arial" w:cs="Arial"/>
          <w:b/>
          <w:szCs w:val="24"/>
        </w:rPr>
        <w:t xml:space="preserve">(slovy:  </w:t>
      </w:r>
      <w:proofErr w:type="spellStart"/>
      <w:r w:rsidR="004F658D">
        <w:rPr>
          <w:rFonts w:ascii="Arial" w:hAnsi="Arial" w:cs="Arial"/>
          <w:b/>
          <w:szCs w:val="24"/>
        </w:rPr>
        <w:t>dvamiliony</w:t>
      </w:r>
      <w:r w:rsidR="00BF676A">
        <w:rPr>
          <w:rFonts w:ascii="Arial" w:hAnsi="Arial" w:cs="Arial"/>
          <w:b/>
          <w:szCs w:val="24"/>
        </w:rPr>
        <w:t>dvěstědevadesátčtyřitisícšestsetdvacetšest</w:t>
      </w:r>
      <w:proofErr w:type="spellEnd"/>
      <w:r w:rsidR="00BF676A">
        <w:rPr>
          <w:rFonts w:ascii="Arial" w:hAnsi="Arial" w:cs="Arial"/>
          <w:b/>
          <w:szCs w:val="24"/>
        </w:rPr>
        <w:t xml:space="preserve"> </w:t>
      </w:r>
      <w:r w:rsidRPr="004F658D">
        <w:rPr>
          <w:rFonts w:ascii="Arial" w:hAnsi="Arial" w:cs="Arial"/>
          <w:b/>
          <w:szCs w:val="24"/>
        </w:rPr>
        <w:t>korun českých</w:t>
      </w:r>
      <w:r w:rsidR="004F658D">
        <w:rPr>
          <w:rFonts w:ascii="Arial" w:hAnsi="Arial" w:cs="Arial"/>
          <w:b/>
          <w:szCs w:val="24"/>
        </w:rPr>
        <w:t xml:space="preserve">, </w:t>
      </w:r>
      <w:proofErr w:type="spellStart"/>
      <w:r w:rsidR="004F658D">
        <w:rPr>
          <w:rFonts w:ascii="Arial" w:hAnsi="Arial" w:cs="Arial"/>
          <w:b/>
          <w:szCs w:val="24"/>
        </w:rPr>
        <w:t>dvacetosm</w:t>
      </w:r>
      <w:proofErr w:type="spellEnd"/>
      <w:r w:rsidR="004F658D">
        <w:rPr>
          <w:rFonts w:ascii="Arial" w:hAnsi="Arial" w:cs="Arial"/>
          <w:b/>
          <w:szCs w:val="24"/>
        </w:rPr>
        <w:t xml:space="preserve"> haléřů</w:t>
      </w:r>
      <w:r w:rsidRPr="004F658D">
        <w:rPr>
          <w:rFonts w:ascii="Arial" w:hAnsi="Arial" w:cs="Arial"/>
          <w:szCs w:val="24"/>
        </w:rPr>
        <w:t>)</w:t>
      </w:r>
    </w:p>
    <w:p w14:paraId="293731FD" w14:textId="2B9CEABF" w:rsidR="00531BB3" w:rsidRPr="004F658D" w:rsidRDefault="00BF676A" w:rsidP="00340D40">
      <w:pPr>
        <w:pStyle w:val="Textvbloku"/>
        <w:spacing w:after="120" w:line="276" w:lineRule="auto"/>
        <w:ind w:right="-91"/>
        <w:jc w:val="center"/>
        <w:rPr>
          <w:rFonts w:ascii="Arial" w:hAnsi="Arial" w:cs="Arial"/>
          <w:szCs w:val="24"/>
        </w:rPr>
      </w:pPr>
      <w:r>
        <w:rPr>
          <w:rFonts w:ascii="Arial" w:hAnsi="Arial" w:cs="Arial"/>
          <w:b/>
          <w:szCs w:val="24"/>
        </w:rPr>
        <w:t>481 871,52</w:t>
      </w:r>
      <w:r w:rsidR="00531BB3" w:rsidRPr="004F658D">
        <w:rPr>
          <w:rFonts w:ascii="Arial" w:hAnsi="Arial" w:cs="Arial"/>
          <w:b/>
          <w:szCs w:val="24"/>
        </w:rPr>
        <w:t xml:space="preserve"> </w:t>
      </w:r>
      <w:r w:rsidR="00531BB3" w:rsidRPr="004F658D">
        <w:rPr>
          <w:rFonts w:ascii="Arial" w:hAnsi="Arial" w:cs="Arial"/>
          <w:szCs w:val="24"/>
        </w:rPr>
        <w:t xml:space="preserve">Kč DPH 21 </w:t>
      </w:r>
      <w:r w:rsidR="00340D40" w:rsidRPr="004F658D">
        <w:rPr>
          <w:rFonts w:ascii="Arial" w:hAnsi="Arial" w:cs="Arial"/>
          <w:szCs w:val="24"/>
        </w:rPr>
        <w:t>%</w:t>
      </w:r>
    </w:p>
    <w:p w14:paraId="2D3D67E2" w14:textId="1D68C9BB" w:rsidR="00531BB3" w:rsidRPr="004F658D" w:rsidRDefault="004F658D" w:rsidP="00340D40">
      <w:pPr>
        <w:pStyle w:val="Textvbloku"/>
        <w:spacing w:after="120" w:line="276" w:lineRule="auto"/>
        <w:ind w:left="709" w:right="-91"/>
        <w:jc w:val="center"/>
        <w:rPr>
          <w:rFonts w:ascii="Arial" w:hAnsi="Arial" w:cs="Arial"/>
          <w:szCs w:val="24"/>
        </w:rPr>
      </w:pPr>
      <w:r>
        <w:rPr>
          <w:rFonts w:ascii="Arial" w:hAnsi="Arial" w:cs="Arial"/>
          <w:b/>
          <w:szCs w:val="24"/>
        </w:rPr>
        <w:t>2</w:t>
      </w:r>
      <w:r w:rsidR="00BF676A">
        <w:rPr>
          <w:rFonts w:ascii="Arial" w:hAnsi="Arial" w:cs="Arial"/>
          <w:b/>
          <w:szCs w:val="24"/>
        </w:rPr>
        <w:t> 776 497</w:t>
      </w:r>
      <w:r>
        <w:rPr>
          <w:rFonts w:ascii="Arial" w:hAnsi="Arial" w:cs="Arial"/>
          <w:b/>
          <w:szCs w:val="24"/>
        </w:rPr>
        <w:t>,80</w:t>
      </w:r>
      <w:r w:rsidR="00531BB3" w:rsidRPr="004F658D">
        <w:rPr>
          <w:rFonts w:ascii="Arial" w:hAnsi="Arial" w:cs="Arial"/>
          <w:b/>
          <w:szCs w:val="24"/>
        </w:rPr>
        <w:t xml:space="preserve"> Kč (včetně DPH)</w:t>
      </w:r>
    </w:p>
    <w:p w14:paraId="27C72112" w14:textId="425BC90C" w:rsidR="00531BB3" w:rsidRPr="00212B72" w:rsidRDefault="00531BB3" w:rsidP="00212B72">
      <w:pPr>
        <w:pStyle w:val="Textvbloku"/>
        <w:spacing w:after="120" w:line="276" w:lineRule="auto"/>
        <w:ind w:right="-91"/>
        <w:jc w:val="center"/>
        <w:rPr>
          <w:rFonts w:ascii="Arial" w:hAnsi="Arial" w:cs="Arial"/>
          <w:szCs w:val="24"/>
        </w:rPr>
      </w:pPr>
      <w:r w:rsidRPr="004F658D">
        <w:rPr>
          <w:rFonts w:ascii="Arial" w:hAnsi="Arial" w:cs="Arial"/>
          <w:b/>
          <w:szCs w:val="24"/>
        </w:rPr>
        <w:t xml:space="preserve">(slovy:  </w:t>
      </w:r>
      <w:proofErr w:type="spellStart"/>
      <w:r w:rsidR="004F658D">
        <w:rPr>
          <w:rFonts w:ascii="Arial" w:hAnsi="Arial" w:cs="Arial"/>
          <w:b/>
          <w:szCs w:val="24"/>
        </w:rPr>
        <w:t>dvamilionysedmset</w:t>
      </w:r>
      <w:r w:rsidR="00BF676A">
        <w:rPr>
          <w:rFonts w:ascii="Arial" w:hAnsi="Arial" w:cs="Arial"/>
          <w:b/>
          <w:szCs w:val="24"/>
        </w:rPr>
        <w:t>sedmdesátšesttisícčtyřistadevadesátsedm</w:t>
      </w:r>
      <w:proofErr w:type="spellEnd"/>
      <w:r w:rsidRPr="004F658D">
        <w:rPr>
          <w:rFonts w:ascii="Arial" w:hAnsi="Arial" w:cs="Arial"/>
          <w:b/>
          <w:szCs w:val="24"/>
        </w:rPr>
        <w:t xml:space="preserve"> korun českých</w:t>
      </w:r>
      <w:r w:rsidR="004F658D">
        <w:rPr>
          <w:rFonts w:ascii="Arial" w:hAnsi="Arial" w:cs="Arial"/>
          <w:b/>
          <w:szCs w:val="24"/>
        </w:rPr>
        <w:t>, osmdesát haléřů</w:t>
      </w:r>
      <w:r w:rsidRPr="004F658D">
        <w:rPr>
          <w:rFonts w:ascii="Arial" w:hAnsi="Arial" w:cs="Arial"/>
          <w:szCs w:val="24"/>
        </w:rPr>
        <w:t>)</w:t>
      </w:r>
    </w:p>
    <w:p w14:paraId="1D4C6C75" w14:textId="77777777" w:rsidR="00531BB3" w:rsidRPr="00212B72" w:rsidRDefault="00531BB3" w:rsidP="00212B72">
      <w:pPr>
        <w:pStyle w:val="Textvbloku"/>
        <w:spacing w:after="120" w:line="276" w:lineRule="auto"/>
        <w:ind w:right="-91"/>
        <w:jc w:val="center"/>
        <w:rPr>
          <w:rFonts w:ascii="Arial" w:hAnsi="Arial" w:cs="Arial"/>
          <w:szCs w:val="24"/>
        </w:rPr>
      </w:pPr>
    </w:p>
    <w:p w14:paraId="17E991D5" w14:textId="77777777" w:rsidR="00531BB3" w:rsidRPr="00340D40" w:rsidRDefault="00531BB3" w:rsidP="00212B72">
      <w:pPr>
        <w:pStyle w:val="Styl2"/>
        <w:numPr>
          <w:ilvl w:val="1"/>
          <w:numId w:val="27"/>
        </w:numPr>
        <w:spacing w:before="0" w:after="120" w:line="276" w:lineRule="auto"/>
        <w:ind w:left="993" w:hanging="633"/>
        <w:rPr>
          <w:bCs/>
          <w:sz w:val="24"/>
          <w:szCs w:val="24"/>
        </w:rPr>
      </w:pPr>
      <w:r w:rsidRPr="00340D40">
        <w:rPr>
          <w:bCs/>
          <w:sz w:val="24"/>
          <w:szCs w:val="24"/>
        </w:rPr>
        <w:t xml:space="preserve">Cena díla je stanovena zhotovitelem na základě položkových rozpočtů, které jsou součástí jeho nabídky. Zjištěné odchylky, vynechání, opomnění, chyby a nedostatky položkových rozpočtů, přičitatelné zhotoviteli, nemají vliv na smluvní cenu díla, na rozsah díla ani na další ujednání smluvních stran v této smlouvě. </w:t>
      </w:r>
    </w:p>
    <w:p w14:paraId="768C5D3C" w14:textId="77777777" w:rsidR="00531BB3" w:rsidRPr="00340D40" w:rsidRDefault="00531BB3" w:rsidP="00212B72">
      <w:pPr>
        <w:pStyle w:val="Nadpis6"/>
        <w:numPr>
          <w:ilvl w:val="2"/>
          <w:numId w:val="27"/>
        </w:numPr>
        <w:tabs>
          <w:tab w:val="num" w:pos="720"/>
        </w:tabs>
        <w:spacing w:before="0" w:after="120" w:line="276" w:lineRule="auto"/>
        <w:ind w:left="1843" w:hanging="850"/>
        <w:jc w:val="both"/>
        <w:rPr>
          <w:rFonts w:ascii="Arial" w:hAnsi="Arial" w:cs="Arial"/>
          <w:bCs/>
          <w:i w:val="0"/>
          <w:sz w:val="24"/>
          <w:szCs w:val="24"/>
        </w:rPr>
      </w:pPr>
      <w:r w:rsidRPr="00340D40">
        <w:rPr>
          <w:rFonts w:ascii="Arial" w:hAnsi="Arial" w:cs="Arial"/>
          <w:bCs/>
          <w:i w:val="0"/>
          <w:sz w:val="24"/>
          <w:szCs w:val="24"/>
        </w:rPr>
        <w:t xml:space="preserve">položkové rozpočty slouží k ohodnocení provedených částí díla, za účelem fakturace, resp. uplatnění smluvních pokut </w:t>
      </w:r>
    </w:p>
    <w:p w14:paraId="01E1C43B" w14:textId="77777777" w:rsidR="00531BB3" w:rsidRPr="00340D40" w:rsidRDefault="00531BB3" w:rsidP="00212B72">
      <w:pPr>
        <w:pStyle w:val="Nadpis6"/>
        <w:numPr>
          <w:ilvl w:val="2"/>
          <w:numId w:val="27"/>
        </w:numPr>
        <w:tabs>
          <w:tab w:val="num" w:pos="720"/>
        </w:tabs>
        <w:spacing w:before="0" w:after="120" w:line="276" w:lineRule="auto"/>
        <w:ind w:left="1843" w:hanging="850"/>
        <w:jc w:val="both"/>
        <w:rPr>
          <w:rFonts w:ascii="Arial" w:hAnsi="Arial" w:cs="Arial"/>
          <w:bCs/>
          <w:i w:val="0"/>
          <w:sz w:val="24"/>
          <w:szCs w:val="24"/>
        </w:rPr>
      </w:pPr>
      <w:r w:rsidRPr="00340D40">
        <w:rPr>
          <w:rFonts w:ascii="Arial" w:hAnsi="Arial" w:cs="Arial"/>
          <w:bCs/>
          <w:i w:val="0"/>
          <w:snapToGrid w:val="0"/>
          <w:sz w:val="24"/>
          <w:szCs w:val="24"/>
        </w:rPr>
        <w:t>jednotkové ceny uvedené v položkových rozpočtech jsou cenami pevnými po celou dobu realizace díla</w:t>
      </w:r>
    </w:p>
    <w:p w14:paraId="4D31C19B" w14:textId="77777777" w:rsidR="00531BB3" w:rsidRPr="00212B72" w:rsidRDefault="00531BB3" w:rsidP="00212B72">
      <w:pPr>
        <w:pStyle w:val="Styl2"/>
        <w:numPr>
          <w:ilvl w:val="1"/>
          <w:numId w:val="27"/>
        </w:numPr>
        <w:spacing w:before="0" w:after="120" w:line="276" w:lineRule="auto"/>
        <w:ind w:left="993" w:hanging="633"/>
        <w:rPr>
          <w:sz w:val="24"/>
          <w:szCs w:val="24"/>
        </w:rPr>
      </w:pPr>
      <w:r w:rsidRPr="00212B72">
        <w:rPr>
          <w:sz w:val="24"/>
          <w:szCs w:val="24"/>
        </w:rPr>
        <w:t>Příslušná sazba daně z přidané hodnoty (DPH) bude účtována dle platných předpisů ČR v době zdanitelného plnění. Za správnost stanovení příslušné sazby daně z přidané hodnoty nese veškerou odpovědnost zhotovitel. V době uzavření smlouvy činí DPH 21 %.</w:t>
      </w:r>
    </w:p>
    <w:p w14:paraId="08DD3DAB" w14:textId="77777777" w:rsidR="00531BB3" w:rsidRPr="00212B72" w:rsidRDefault="00531BB3" w:rsidP="00212B72">
      <w:pPr>
        <w:pStyle w:val="Styl2"/>
        <w:numPr>
          <w:ilvl w:val="1"/>
          <w:numId w:val="27"/>
        </w:numPr>
        <w:spacing w:before="0" w:after="120" w:line="276" w:lineRule="auto"/>
        <w:ind w:left="993" w:hanging="633"/>
        <w:rPr>
          <w:bCs/>
          <w:sz w:val="24"/>
          <w:szCs w:val="24"/>
        </w:rPr>
      </w:pPr>
      <w:r w:rsidRPr="00212B72">
        <w:rPr>
          <w:bCs/>
          <w:sz w:val="24"/>
          <w:szCs w:val="24"/>
        </w:rPr>
        <w:t>Cena díla podle odst. 5.2 této smlouvy může být změněna jen dodatkem smlouvy.</w:t>
      </w:r>
    </w:p>
    <w:p w14:paraId="2A9371E2" w14:textId="77777777" w:rsidR="00531BB3" w:rsidRPr="00212B72" w:rsidRDefault="00531BB3" w:rsidP="00212B72">
      <w:pPr>
        <w:pStyle w:val="Styl2"/>
        <w:numPr>
          <w:ilvl w:val="1"/>
          <w:numId w:val="27"/>
        </w:numPr>
        <w:spacing w:before="0" w:after="120" w:line="276" w:lineRule="auto"/>
        <w:ind w:left="993" w:hanging="633"/>
        <w:rPr>
          <w:sz w:val="24"/>
          <w:szCs w:val="24"/>
        </w:rPr>
      </w:pPr>
      <w:r w:rsidRPr="00212B72">
        <w:rPr>
          <w:sz w:val="24"/>
          <w:szCs w:val="24"/>
        </w:rPr>
        <w:t>Zhotoviteli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 služby.</w:t>
      </w:r>
    </w:p>
    <w:p w14:paraId="7584BDBF" w14:textId="77777777" w:rsidR="00531BB3" w:rsidRPr="00CA3A53" w:rsidRDefault="00531BB3" w:rsidP="00212B72">
      <w:pPr>
        <w:pStyle w:val="Styl2"/>
        <w:numPr>
          <w:ilvl w:val="1"/>
          <w:numId w:val="27"/>
        </w:numPr>
        <w:spacing w:before="0" w:after="120" w:line="276" w:lineRule="auto"/>
        <w:ind w:left="993" w:hanging="633"/>
        <w:rPr>
          <w:b/>
          <w:sz w:val="24"/>
          <w:szCs w:val="24"/>
        </w:rPr>
      </w:pPr>
      <w:r w:rsidRPr="00212B72">
        <w:rPr>
          <w:bCs/>
          <w:sz w:val="24"/>
          <w:szCs w:val="24"/>
        </w:rPr>
        <w:t>Důvodem pro změnu ceny díla není plnění zhotovitele, které bylo vyvoláno jeho prodlením při provádění díla, vadným plněním, chybami a nedostatky v položkovém rozpočtu, pokud</w:t>
      </w:r>
      <w:r w:rsidRPr="00212B72">
        <w:rPr>
          <w:sz w:val="24"/>
          <w:szCs w:val="24"/>
        </w:rPr>
        <w:t xml:space="preserve"> jsou tyto jeho chyby důsledkem nepřesného nebo neúplného ocenění soupisu stavebních prací, dodávek a služeb dle výkazu výměr.</w:t>
      </w:r>
    </w:p>
    <w:p w14:paraId="1FE19338" w14:textId="77777777" w:rsidR="00CA3A53" w:rsidRPr="00212B72" w:rsidRDefault="00CA3A53" w:rsidP="00CA3A53">
      <w:pPr>
        <w:pStyle w:val="Styl2"/>
        <w:spacing w:before="0" w:after="120" w:line="276" w:lineRule="auto"/>
        <w:ind w:left="993" w:firstLine="0"/>
        <w:rPr>
          <w:b/>
          <w:sz w:val="24"/>
          <w:szCs w:val="24"/>
        </w:rPr>
      </w:pPr>
    </w:p>
    <w:p w14:paraId="00702FA4" w14:textId="7F8D8C18" w:rsidR="00531BB3" w:rsidRPr="004366AF" w:rsidRDefault="00340D40" w:rsidP="004366AF">
      <w:pPr>
        <w:pStyle w:val="Nadpis1"/>
        <w:numPr>
          <w:ilvl w:val="0"/>
          <w:numId w:val="27"/>
        </w:numPr>
        <w:tabs>
          <w:tab w:val="num" w:pos="360"/>
        </w:tabs>
        <w:spacing w:before="0" w:after="120"/>
        <w:ind w:left="284" w:hanging="284"/>
        <w:rPr>
          <w:rFonts w:ascii="Arial" w:hAnsi="Arial" w:cs="Arial"/>
        </w:rPr>
      </w:pPr>
      <w:r>
        <w:rPr>
          <w:rFonts w:ascii="Arial" w:hAnsi="Arial" w:cs="Arial"/>
        </w:rPr>
        <w:t xml:space="preserve"> </w:t>
      </w:r>
      <w:r w:rsidR="00531BB3" w:rsidRPr="004366AF">
        <w:rPr>
          <w:rFonts w:ascii="Arial" w:hAnsi="Arial" w:cs="Arial"/>
        </w:rPr>
        <w:t>PLATEBNÍ PODMÍNKY</w:t>
      </w:r>
    </w:p>
    <w:p w14:paraId="6AE065BE" w14:textId="77777777" w:rsidR="00531BB3" w:rsidRPr="00CA3A53" w:rsidRDefault="00531BB3" w:rsidP="00C21F05">
      <w:pPr>
        <w:pStyle w:val="Styl2"/>
        <w:numPr>
          <w:ilvl w:val="1"/>
          <w:numId w:val="27"/>
        </w:numPr>
        <w:spacing w:before="0" w:after="120" w:line="276" w:lineRule="auto"/>
        <w:ind w:left="993" w:hanging="633"/>
        <w:rPr>
          <w:sz w:val="24"/>
          <w:szCs w:val="24"/>
        </w:rPr>
      </w:pPr>
      <w:r w:rsidRPr="00CA3A53">
        <w:rPr>
          <w:sz w:val="24"/>
          <w:szCs w:val="24"/>
        </w:rPr>
        <w:t>Objednatel neposkytuje zhotoviteli zálohy.</w:t>
      </w:r>
    </w:p>
    <w:p w14:paraId="3DAC0896" w14:textId="1255D976" w:rsidR="00531BB3" w:rsidRPr="00CA3A53" w:rsidRDefault="00531BB3" w:rsidP="00C21F05">
      <w:pPr>
        <w:pStyle w:val="Styl2"/>
        <w:numPr>
          <w:ilvl w:val="1"/>
          <w:numId w:val="27"/>
        </w:numPr>
        <w:spacing w:before="0" w:after="120" w:line="276" w:lineRule="auto"/>
        <w:ind w:left="993" w:hanging="633"/>
        <w:rPr>
          <w:b/>
          <w:sz w:val="24"/>
          <w:szCs w:val="24"/>
        </w:rPr>
      </w:pPr>
      <w:r w:rsidRPr="00CA3A53">
        <w:rPr>
          <w:sz w:val="24"/>
          <w:szCs w:val="24"/>
        </w:rPr>
        <w:lastRenderedPageBreak/>
        <w:t>Objednatel je oprávněn v rámci poskytnutí součinnosti ze strany zhotovitele požadovat před uzavřením smlouvy platební kalendář v členění na kalendářní měsíce</w:t>
      </w:r>
      <w:r w:rsidR="00FE4D14">
        <w:rPr>
          <w:sz w:val="24"/>
          <w:szCs w:val="24"/>
        </w:rPr>
        <w:t xml:space="preserve">. </w:t>
      </w:r>
      <w:r w:rsidRPr="00CA3A53">
        <w:rPr>
          <w:sz w:val="24"/>
          <w:szCs w:val="24"/>
        </w:rPr>
        <w:t xml:space="preserve">Smluvní strany se dohodly v souladu se o DPH, na hrazení ceny za dílo postupně (dílčí plnění) na základě </w:t>
      </w:r>
      <w:r w:rsidRPr="00CA3A53">
        <w:rPr>
          <w:b/>
          <w:sz w:val="24"/>
          <w:szCs w:val="24"/>
        </w:rPr>
        <w:t xml:space="preserve">dílčích daňových dokladů </w:t>
      </w:r>
      <w:r w:rsidRPr="00CA3A53">
        <w:rPr>
          <w:sz w:val="24"/>
          <w:szCs w:val="24"/>
        </w:rPr>
        <w:t>(</w:t>
      </w:r>
      <w:r w:rsidRPr="00CA3A53">
        <w:rPr>
          <w:b/>
          <w:sz w:val="24"/>
          <w:szCs w:val="24"/>
        </w:rPr>
        <w:t>faktur</w:t>
      </w:r>
      <w:r w:rsidRPr="00CA3A53">
        <w:rPr>
          <w:sz w:val="24"/>
          <w:szCs w:val="24"/>
        </w:rPr>
        <w:t>).</w:t>
      </w:r>
    </w:p>
    <w:p w14:paraId="0BD22A5A" w14:textId="2DFA3A09" w:rsidR="00531BB3" w:rsidRPr="00CA3A53" w:rsidRDefault="00531BB3" w:rsidP="00C21F05">
      <w:pPr>
        <w:pStyle w:val="Styl2"/>
        <w:numPr>
          <w:ilvl w:val="1"/>
          <w:numId w:val="27"/>
        </w:numPr>
        <w:tabs>
          <w:tab w:val="clear" w:pos="567"/>
        </w:tabs>
        <w:spacing w:before="0" w:after="120" w:line="276" w:lineRule="auto"/>
        <w:ind w:left="993" w:hanging="633"/>
        <w:rPr>
          <w:sz w:val="24"/>
          <w:szCs w:val="24"/>
        </w:rPr>
      </w:pPr>
      <w:r w:rsidRPr="00CA3A53">
        <w:rPr>
          <w:sz w:val="24"/>
          <w:szCs w:val="24"/>
        </w:rPr>
        <w:t xml:space="preserve">Faktury budou vystavovány </w:t>
      </w:r>
      <w:r w:rsidRPr="00CA3A53">
        <w:rPr>
          <w:b/>
          <w:bCs/>
          <w:sz w:val="24"/>
          <w:szCs w:val="24"/>
        </w:rPr>
        <w:t>měsíčně</w:t>
      </w:r>
      <w:r w:rsidRPr="00CA3A53">
        <w:rPr>
          <w:sz w:val="24"/>
          <w:szCs w:val="24"/>
        </w:rPr>
        <w:t xml:space="preserve"> dle skutečně provedených stavebních prací, dodávek a služeb na základě objednatelem schválených zjišťovacích protokolů a soupisů provedených stavebních prací, dodávek a služeb s využitím cenových údajů položkového rozpočtu zhotovitele pro ocenění dokončených částí díla. </w:t>
      </w:r>
      <w:bookmarkStart w:id="2" w:name="_Ref26948180"/>
      <w:r w:rsidRPr="00CA3A53">
        <w:rPr>
          <w:sz w:val="24"/>
          <w:szCs w:val="24"/>
        </w:rPr>
        <w:t xml:space="preserve">Součástí závěrečné faktury bude i průběžná </w:t>
      </w:r>
      <w:r w:rsidRPr="00CA3A53">
        <w:rPr>
          <w:b/>
          <w:bCs/>
          <w:sz w:val="24"/>
          <w:szCs w:val="24"/>
        </w:rPr>
        <w:t>fotodokumentace</w:t>
      </w:r>
      <w:r w:rsidRPr="00CA3A53">
        <w:rPr>
          <w:sz w:val="24"/>
          <w:szCs w:val="24"/>
        </w:rPr>
        <w:t xml:space="preserve"> prováděných prací. </w:t>
      </w:r>
      <w:bookmarkEnd w:id="2"/>
    </w:p>
    <w:p w14:paraId="18AF7997" w14:textId="77777777" w:rsidR="00531BB3" w:rsidRPr="00CA3A53" w:rsidRDefault="00531BB3" w:rsidP="00C21F05">
      <w:pPr>
        <w:pStyle w:val="Styl2"/>
        <w:numPr>
          <w:ilvl w:val="1"/>
          <w:numId w:val="27"/>
        </w:numPr>
        <w:tabs>
          <w:tab w:val="clear" w:pos="567"/>
        </w:tabs>
        <w:spacing w:before="0" w:after="120" w:line="276" w:lineRule="auto"/>
        <w:ind w:left="993" w:hanging="633"/>
        <w:rPr>
          <w:sz w:val="24"/>
          <w:szCs w:val="24"/>
        </w:rPr>
      </w:pPr>
      <w:r w:rsidRPr="00CA3A53">
        <w:rPr>
          <w:sz w:val="24"/>
          <w:szCs w:val="24"/>
        </w:rPr>
        <w:t>Datem zdanitelného plnění je poslední den příslušného měsíce, u konečné faktury den podpisu protokolu o předání a převzetí díla bez vad a nedodělků.</w:t>
      </w:r>
    </w:p>
    <w:p w14:paraId="1ED866DB" w14:textId="77777777" w:rsidR="00531BB3" w:rsidRPr="00CA3A53" w:rsidRDefault="00531BB3" w:rsidP="00C21F05">
      <w:pPr>
        <w:pStyle w:val="Styl2"/>
        <w:numPr>
          <w:ilvl w:val="1"/>
          <w:numId w:val="27"/>
        </w:numPr>
        <w:tabs>
          <w:tab w:val="clear" w:pos="567"/>
        </w:tabs>
        <w:spacing w:before="0" w:after="120" w:line="276" w:lineRule="auto"/>
        <w:ind w:left="993" w:hanging="633"/>
        <w:rPr>
          <w:sz w:val="24"/>
          <w:szCs w:val="24"/>
        </w:rPr>
      </w:pPr>
      <w:r w:rsidRPr="00CA3A53">
        <w:rPr>
          <w:sz w:val="24"/>
          <w:szCs w:val="24"/>
        </w:rPr>
        <w:t xml:space="preserve">Faktura musí mít náležitosti daňového dokladu podle zákona o DPH a dále </w:t>
      </w:r>
    </w:p>
    <w:p w14:paraId="6EEEA098" w14:textId="77777777" w:rsidR="00531BB3" w:rsidRPr="00CC1C3A" w:rsidRDefault="00531BB3" w:rsidP="00CC1C3A">
      <w:pPr>
        <w:pStyle w:val="Nadpis6"/>
        <w:numPr>
          <w:ilvl w:val="2"/>
          <w:numId w:val="27"/>
        </w:numPr>
        <w:tabs>
          <w:tab w:val="num" w:pos="720"/>
        </w:tabs>
        <w:spacing w:before="0" w:after="120" w:line="276" w:lineRule="auto"/>
        <w:ind w:left="1418" w:hanging="709"/>
        <w:jc w:val="both"/>
        <w:rPr>
          <w:rFonts w:ascii="Arial" w:hAnsi="Arial" w:cs="Arial"/>
          <w:i w:val="0"/>
          <w:iCs/>
          <w:sz w:val="24"/>
          <w:szCs w:val="24"/>
        </w:rPr>
      </w:pPr>
      <w:r w:rsidRPr="00CC1C3A">
        <w:rPr>
          <w:rFonts w:ascii="Arial" w:hAnsi="Arial" w:cs="Arial"/>
          <w:i w:val="0"/>
          <w:iCs/>
          <w:sz w:val="24"/>
          <w:szCs w:val="24"/>
        </w:rPr>
        <w:t>přílohou faktury musí být objednatelem odsouhlasený soupis provedených stavebních prací, dodávek a služeb, podepsaný TDS a zjišťovací protokol, u závěrečné faktury pak i protokol o předání a převzetí díla (bez vad a nedodělků) a fotodokumentace.</w:t>
      </w:r>
    </w:p>
    <w:p w14:paraId="5393DA88" w14:textId="77777777" w:rsidR="00531BB3" w:rsidRPr="00CC1C3A" w:rsidRDefault="00531BB3" w:rsidP="00CC1C3A">
      <w:pPr>
        <w:pStyle w:val="Nadpis6"/>
        <w:numPr>
          <w:ilvl w:val="2"/>
          <w:numId w:val="27"/>
        </w:numPr>
        <w:tabs>
          <w:tab w:val="num" w:pos="720"/>
        </w:tabs>
        <w:spacing w:before="0" w:after="120" w:line="276" w:lineRule="auto"/>
        <w:ind w:left="1418" w:hanging="709"/>
        <w:jc w:val="both"/>
        <w:rPr>
          <w:rFonts w:ascii="Arial" w:hAnsi="Arial" w:cs="Arial"/>
          <w:i w:val="0"/>
          <w:iCs/>
          <w:sz w:val="24"/>
          <w:szCs w:val="24"/>
        </w:rPr>
      </w:pPr>
      <w:r w:rsidRPr="00CC1C3A">
        <w:rPr>
          <w:rFonts w:ascii="Arial" w:hAnsi="Arial" w:cs="Arial"/>
          <w:i w:val="0"/>
          <w:iCs/>
          <w:sz w:val="24"/>
          <w:szCs w:val="24"/>
        </w:rPr>
        <w:t>zhotovitel bude předkládat oceněný položkový soupis provedených stavebních prací, dodávek a služeb a zjišťovací protokoly k odsouhlasení objednateli prostřednictvím TDS, a to nejpozději do 3 kalendářních dnů po skončení měsíce za plnění provedené v příslušném fakturačním měsíci.</w:t>
      </w:r>
    </w:p>
    <w:p w14:paraId="6A338239" w14:textId="77777777" w:rsidR="00531BB3" w:rsidRPr="00CC1C3A" w:rsidRDefault="00531BB3" w:rsidP="00CC1C3A">
      <w:pPr>
        <w:pStyle w:val="Nadpis6"/>
        <w:numPr>
          <w:ilvl w:val="2"/>
          <w:numId w:val="27"/>
        </w:numPr>
        <w:tabs>
          <w:tab w:val="left" w:pos="709"/>
        </w:tabs>
        <w:spacing w:before="0" w:after="120" w:line="276" w:lineRule="auto"/>
        <w:ind w:left="1418" w:hanging="709"/>
        <w:jc w:val="both"/>
        <w:rPr>
          <w:rFonts w:ascii="Arial" w:hAnsi="Arial" w:cs="Arial"/>
          <w:i w:val="0"/>
          <w:iCs/>
          <w:sz w:val="24"/>
          <w:szCs w:val="24"/>
        </w:rPr>
      </w:pPr>
      <w:r w:rsidRPr="00CC1C3A">
        <w:rPr>
          <w:rFonts w:ascii="Arial" w:hAnsi="Arial" w:cs="Arial"/>
          <w:i w:val="0"/>
          <w:iCs/>
          <w:sz w:val="24"/>
          <w:szCs w:val="24"/>
        </w:rPr>
        <w:t>Objednatel prostřednictvím TDS provede kontrolu správnosti každého soupisu provedených prací, dodávek a služeb a zjišťovacího protokolu do 5 kalendářních dnů od jejich předložení. Neučiní-li tak TDS ve stanovené lhůtě, provede kontrolu sám objednatel (osoba oprávněná jednat ve věcech technických) do 4 kalendářních dnů od doručení oznámení zhotovitele o nečinnosti TDS.</w:t>
      </w:r>
    </w:p>
    <w:p w14:paraId="5517B759" w14:textId="4EC00265" w:rsidR="00531BB3" w:rsidRPr="00CA3A53" w:rsidRDefault="00074FC7" w:rsidP="00CC1C3A">
      <w:pPr>
        <w:pStyle w:val="Nadpis7"/>
        <w:numPr>
          <w:ilvl w:val="3"/>
          <w:numId w:val="27"/>
        </w:numPr>
        <w:tabs>
          <w:tab w:val="num" w:pos="720"/>
        </w:tabs>
        <w:spacing w:before="0" w:after="120" w:line="276" w:lineRule="auto"/>
        <w:ind w:left="2268" w:hanging="992"/>
        <w:jc w:val="both"/>
        <w:rPr>
          <w:rFonts w:cs="Arial"/>
          <w:sz w:val="24"/>
          <w:szCs w:val="24"/>
        </w:rPr>
      </w:pPr>
      <w:r>
        <w:rPr>
          <w:rFonts w:cs="Arial"/>
          <w:sz w:val="24"/>
          <w:szCs w:val="24"/>
        </w:rPr>
        <w:t>p</w:t>
      </w:r>
      <w:r w:rsidR="00531BB3" w:rsidRPr="00CA3A53">
        <w:rPr>
          <w:rFonts w:cs="Arial"/>
          <w:sz w:val="24"/>
          <w:szCs w:val="24"/>
        </w:rPr>
        <w:t xml:space="preserve">okud objednatel (TDS) nemá k předloženému soupisu provedených stavebních prací, dodávek a služeb a zjišťovacímu protokolu výhrady, vrátí je potvrzené zpět zhotoviteli neprodleně po provedení kontroly. </w:t>
      </w:r>
    </w:p>
    <w:p w14:paraId="09E1A7BA" w14:textId="31FA798B" w:rsidR="00531BB3" w:rsidRPr="00CA3A53" w:rsidRDefault="00074FC7" w:rsidP="00CC1C3A">
      <w:pPr>
        <w:pStyle w:val="Nadpis7"/>
        <w:numPr>
          <w:ilvl w:val="3"/>
          <w:numId w:val="27"/>
        </w:numPr>
        <w:tabs>
          <w:tab w:val="num" w:pos="720"/>
        </w:tabs>
        <w:spacing w:before="0" w:after="120" w:line="276" w:lineRule="auto"/>
        <w:ind w:left="2268" w:hanging="992"/>
        <w:jc w:val="both"/>
        <w:rPr>
          <w:rFonts w:cs="Arial"/>
          <w:sz w:val="24"/>
          <w:szCs w:val="24"/>
        </w:rPr>
      </w:pPr>
      <w:bookmarkStart w:id="3" w:name="_Ref319915947"/>
      <w:r>
        <w:rPr>
          <w:rFonts w:cs="Arial"/>
          <w:sz w:val="24"/>
          <w:szCs w:val="24"/>
        </w:rPr>
        <w:t>v</w:t>
      </w:r>
      <w:r w:rsidR="00531BB3" w:rsidRPr="00CA3A53">
        <w:rPr>
          <w:rFonts w:cs="Arial"/>
          <w:sz w:val="24"/>
          <w:szCs w:val="24"/>
        </w:rPr>
        <w:t xml:space="preserve"> opačném případě objednatel prostřednictvím TDS </w:t>
      </w:r>
      <w:r w:rsidR="00531BB3" w:rsidRPr="00CA3A53">
        <w:rPr>
          <w:rFonts w:cs="Arial"/>
          <w:b/>
          <w:sz w:val="24"/>
          <w:szCs w:val="24"/>
        </w:rPr>
        <w:t xml:space="preserve">vrátí </w:t>
      </w:r>
      <w:r w:rsidR="00531BB3" w:rsidRPr="00CA3A53">
        <w:rPr>
          <w:rFonts w:cs="Arial"/>
          <w:sz w:val="24"/>
          <w:szCs w:val="24"/>
        </w:rPr>
        <w:t xml:space="preserve">soupis provedených stavebních prací, dodávek a služeb a zjišťovací protokol </w:t>
      </w:r>
      <w:r w:rsidR="00531BB3" w:rsidRPr="00CA3A53">
        <w:rPr>
          <w:rFonts w:cs="Arial"/>
          <w:b/>
          <w:sz w:val="24"/>
          <w:szCs w:val="24"/>
        </w:rPr>
        <w:t>ve lhůtě</w:t>
      </w:r>
      <w:r w:rsidR="00531BB3" w:rsidRPr="00CA3A53">
        <w:rPr>
          <w:rFonts w:cs="Arial"/>
          <w:sz w:val="24"/>
          <w:szCs w:val="24"/>
        </w:rPr>
        <w:t xml:space="preserve"> </w:t>
      </w:r>
      <w:r w:rsidR="00531BB3" w:rsidRPr="00CA3A53">
        <w:rPr>
          <w:rFonts w:cs="Arial"/>
          <w:b/>
          <w:sz w:val="24"/>
          <w:szCs w:val="24"/>
        </w:rPr>
        <w:t>5 kalendářních dnů</w:t>
      </w:r>
      <w:r w:rsidR="00531BB3" w:rsidRPr="00CA3A53">
        <w:rPr>
          <w:rFonts w:cs="Arial"/>
          <w:sz w:val="24"/>
          <w:szCs w:val="24"/>
        </w:rPr>
        <w:t xml:space="preserve"> od jejich předložení s uvedením výhrad k přepracování zhotoviteli. </w:t>
      </w:r>
    </w:p>
    <w:p w14:paraId="30EC4E9B" w14:textId="62EC1128" w:rsidR="00531BB3" w:rsidRPr="00CA3A53" w:rsidRDefault="00074FC7" w:rsidP="00CC1C3A">
      <w:pPr>
        <w:pStyle w:val="Nadpis7"/>
        <w:numPr>
          <w:ilvl w:val="3"/>
          <w:numId w:val="27"/>
        </w:numPr>
        <w:tabs>
          <w:tab w:val="num" w:pos="720"/>
        </w:tabs>
        <w:spacing w:before="0" w:after="120" w:line="276" w:lineRule="auto"/>
        <w:ind w:left="2268" w:hanging="992"/>
        <w:jc w:val="both"/>
        <w:rPr>
          <w:rFonts w:cs="Arial"/>
          <w:sz w:val="24"/>
          <w:szCs w:val="24"/>
        </w:rPr>
      </w:pPr>
      <w:r>
        <w:rPr>
          <w:rFonts w:cs="Arial"/>
          <w:sz w:val="24"/>
          <w:szCs w:val="24"/>
        </w:rPr>
        <w:t>z</w:t>
      </w:r>
      <w:r w:rsidR="00531BB3" w:rsidRPr="00CA3A53">
        <w:rPr>
          <w:rFonts w:cs="Arial"/>
          <w:sz w:val="24"/>
          <w:szCs w:val="24"/>
        </w:rPr>
        <w:t xml:space="preserve">hotovitel je povinen předložit opravený soupis provedených stavebních prací, dodávek a služeb a zjišťovací protokol objednateli opět prostřednictvím TDS </w:t>
      </w:r>
      <w:r w:rsidR="00531BB3" w:rsidRPr="00CA3A53">
        <w:rPr>
          <w:rFonts w:cs="Arial"/>
          <w:b/>
          <w:sz w:val="24"/>
          <w:szCs w:val="24"/>
        </w:rPr>
        <w:t>do 3 kalendářních dnů</w:t>
      </w:r>
      <w:r w:rsidR="00531BB3" w:rsidRPr="00CA3A53">
        <w:rPr>
          <w:rFonts w:cs="Arial"/>
          <w:sz w:val="24"/>
          <w:szCs w:val="24"/>
        </w:rPr>
        <w:t xml:space="preserve"> od jejich vrácení k přepracování. </w:t>
      </w:r>
    </w:p>
    <w:p w14:paraId="74906773" w14:textId="6542219F" w:rsidR="00531BB3" w:rsidRPr="00CA3A53" w:rsidRDefault="00074FC7" w:rsidP="00CC1C3A">
      <w:pPr>
        <w:pStyle w:val="Nadpis7"/>
        <w:numPr>
          <w:ilvl w:val="3"/>
          <w:numId w:val="27"/>
        </w:numPr>
        <w:tabs>
          <w:tab w:val="num" w:pos="720"/>
        </w:tabs>
        <w:spacing w:before="0" w:after="120" w:line="276" w:lineRule="auto"/>
        <w:ind w:left="2268" w:hanging="992"/>
        <w:jc w:val="both"/>
        <w:rPr>
          <w:rFonts w:cs="Arial"/>
          <w:b/>
          <w:sz w:val="24"/>
          <w:szCs w:val="24"/>
        </w:rPr>
      </w:pPr>
      <w:r>
        <w:rPr>
          <w:rFonts w:cs="Arial"/>
          <w:b/>
          <w:sz w:val="24"/>
          <w:szCs w:val="24"/>
        </w:rPr>
        <w:lastRenderedPageBreak/>
        <w:t>n</w:t>
      </w:r>
      <w:r w:rsidR="00531BB3" w:rsidRPr="00CA3A53">
        <w:rPr>
          <w:rFonts w:cs="Arial"/>
          <w:b/>
          <w:sz w:val="24"/>
          <w:szCs w:val="24"/>
        </w:rPr>
        <w:t>edojde-li ani následně mezi oběma stranami k dohodě</w:t>
      </w:r>
      <w:r w:rsidR="00531BB3" w:rsidRPr="00CA3A53">
        <w:rPr>
          <w:rFonts w:cs="Arial"/>
          <w:sz w:val="24"/>
          <w:szCs w:val="24"/>
        </w:rPr>
        <w:t xml:space="preserve"> o odsouhlasení množství a druhu provedených stavebních prací, dodávek a služeb, je zhotovitel oprávněn fakturovat v příslušném fakturačním měsíci pouze ty stavební práce, dodávky a služby, u kterých nedošlo k rozporu. Sporná část bude řešena postupem dle čl. 15 této smlouvy.</w:t>
      </w:r>
    </w:p>
    <w:p w14:paraId="62DD8A21" w14:textId="77777777" w:rsidR="00531BB3" w:rsidRPr="00CA3A53" w:rsidRDefault="00531BB3" w:rsidP="00C21F05">
      <w:pPr>
        <w:pStyle w:val="Styl2"/>
        <w:numPr>
          <w:ilvl w:val="1"/>
          <w:numId w:val="27"/>
        </w:numPr>
        <w:spacing w:before="0" w:after="120" w:line="276" w:lineRule="auto"/>
        <w:ind w:left="993" w:hanging="633"/>
        <w:rPr>
          <w:sz w:val="24"/>
          <w:szCs w:val="24"/>
        </w:rPr>
      </w:pPr>
      <w:r w:rsidRPr="00CA3A53">
        <w:rPr>
          <w:rStyle w:val="KUTun"/>
          <w:b w:val="0"/>
          <w:sz w:val="24"/>
          <w:szCs w:val="24"/>
        </w:rPr>
        <w:t>Objednatelem schválený soupis provedených stavebních prací, dodávek a služeb je součástí faktury. Bez tohoto soupisu je faktura neúplná.</w:t>
      </w:r>
    </w:p>
    <w:p w14:paraId="68090ECB" w14:textId="77777777" w:rsidR="00531BB3" w:rsidRPr="00CA3A53" w:rsidRDefault="00531BB3" w:rsidP="00CA3A53">
      <w:pPr>
        <w:pStyle w:val="Styl2"/>
        <w:numPr>
          <w:ilvl w:val="1"/>
          <w:numId w:val="27"/>
        </w:numPr>
        <w:tabs>
          <w:tab w:val="clear" w:pos="567"/>
        </w:tabs>
        <w:spacing w:before="0" w:after="120" w:line="276" w:lineRule="auto"/>
        <w:ind w:left="993" w:hanging="633"/>
        <w:rPr>
          <w:sz w:val="24"/>
          <w:szCs w:val="24"/>
        </w:rPr>
      </w:pPr>
      <w:r w:rsidRPr="00CA3A53">
        <w:rPr>
          <w:sz w:val="24"/>
          <w:szCs w:val="24"/>
        </w:rPr>
        <w:t>Fakturace:</w:t>
      </w:r>
    </w:p>
    <w:p w14:paraId="3E8976C9" w14:textId="77777777" w:rsidR="00531BB3" w:rsidRPr="002958F3" w:rsidRDefault="00531BB3" w:rsidP="00CA3A53">
      <w:pPr>
        <w:pStyle w:val="Nadpis6"/>
        <w:numPr>
          <w:ilvl w:val="2"/>
          <w:numId w:val="27"/>
        </w:numPr>
        <w:tabs>
          <w:tab w:val="num" w:pos="720"/>
        </w:tabs>
        <w:spacing w:before="0" w:after="120" w:line="276" w:lineRule="auto"/>
        <w:ind w:left="1418" w:hanging="709"/>
        <w:jc w:val="both"/>
        <w:rPr>
          <w:rFonts w:ascii="Arial" w:hAnsi="Arial" w:cs="Arial"/>
          <w:b/>
          <w:i w:val="0"/>
          <w:iCs/>
          <w:sz w:val="24"/>
          <w:szCs w:val="24"/>
        </w:rPr>
      </w:pPr>
      <w:r w:rsidRPr="002958F3">
        <w:rPr>
          <w:rFonts w:ascii="Arial" w:hAnsi="Arial" w:cs="Arial"/>
          <w:i w:val="0"/>
          <w:iCs/>
          <w:sz w:val="24"/>
          <w:szCs w:val="24"/>
        </w:rPr>
        <w:t xml:space="preserve">Odsouhlasené faktury vystavené v souladu se zákonem o DPH musí být předány zhotovitelem objednateli nejpozději </w:t>
      </w:r>
      <w:r w:rsidRPr="002958F3">
        <w:rPr>
          <w:rFonts w:ascii="Arial" w:hAnsi="Arial" w:cs="Arial"/>
          <w:b/>
          <w:i w:val="0"/>
          <w:iCs/>
          <w:sz w:val="24"/>
          <w:szCs w:val="24"/>
        </w:rPr>
        <w:t xml:space="preserve">13. kalendářní den </w:t>
      </w:r>
      <w:r w:rsidRPr="002958F3">
        <w:rPr>
          <w:rFonts w:ascii="Arial" w:hAnsi="Arial" w:cs="Arial"/>
          <w:i w:val="0"/>
          <w:iCs/>
          <w:sz w:val="24"/>
          <w:szCs w:val="24"/>
        </w:rPr>
        <w:t>ode dne uskutečnění zdanitelného plnění a řádně doloženy nezbytnými doklady, které umožní objednateli provést jejich kontrolu. Pokud bude faktura vrácena zhotoviteli technickým dozorem stavebníka k přepracování a tato opravená faktura nebude doručena objednateli nejpozději 13. den ode dne uskutečnění zdanitelného plnění, nebude taková faktura objednatelem přijata a provedené práce budou vypořádány až v následné faktuře.</w:t>
      </w:r>
    </w:p>
    <w:p w14:paraId="3A9ECC38" w14:textId="77777777" w:rsidR="00531BB3" w:rsidRPr="002958F3" w:rsidRDefault="00531BB3" w:rsidP="00CA3A53">
      <w:pPr>
        <w:pStyle w:val="Nadpis6"/>
        <w:numPr>
          <w:ilvl w:val="2"/>
          <w:numId w:val="27"/>
        </w:numPr>
        <w:tabs>
          <w:tab w:val="num" w:pos="720"/>
        </w:tabs>
        <w:spacing w:before="0" w:after="120" w:line="276" w:lineRule="auto"/>
        <w:ind w:left="1418" w:hanging="709"/>
        <w:jc w:val="both"/>
        <w:rPr>
          <w:rFonts w:ascii="Arial" w:hAnsi="Arial" w:cs="Arial"/>
          <w:b/>
          <w:i w:val="0"/>
          <w:iCs/>
          <w:sz w:val="24"/>
          <w:szCs w:val="24"/>
        </w:rPr>
      </w:pPr>
      <w:r w:rsidRPr="002958F3">
        <w:rPr>
          <w:rFonts w:ascii="Arial" w:hAnsi="Arial" w:cs="Arial"/>
          <w:i w:val="0"/>
          <w:iCs/>
          <w:sz w:val="24"/>
          <w:szCs w:val="24"/>
        </w:rPr>
        <w:t xml:space="preserve">Splatnost faktur je </w:t>
      </w:r>
      <w:r w:rsidRPr="002958F3">
        <w:rPr>
          <w:rFonts w:ascii="Arial" w:hAnsi="Arial" w:cs="Arial"/>
          <w:b/>
          <w:i w:val="0"/>
          <w:iCs/>
          <w:sz w:val="24"/>
          <w:szCs w:val="24"/>
        </w:rPr>
        <w:t>30 dnů</w:t>
      </w:r>
      <w:r w:rsidRPr="002958F3">
        <w:rPr>
          <w:rFonts w:ascii="Arial" w:hAnsi="Arial" w:cs="Arial"/>
          <w:i w:val="0"/>
          <w:iCs/>
          <w:sz w:val="24"/>
          <w:szCs w:val="24"/>
        </w:rPr>
        <w:t xml:space="preserve"> ode dne jejich prokazatelného doručení do sídla objednatele. Smluvní strany se shodly, že případě nejasností ve věci data doručení faktury byla faktura doručena do sídla objednatele třetí den ode dne odeslání.</w:t>
      </w:r>
      <w:r w:rsidRPr="002958F3">
        <w:rPr>
          <w:rFonts w:ascii="Arial" w:hAnsi="Arial" w:cs="Arial"/>
          <w:bCs/>
          <w:i w:val="0"/>
          <w:iCs/>
          <w:sz w:val="24"/>
          <w:szCs w:val="24"/>
        </w:rPr>
        <w:t xml:space="preserve"> </w:t>
      </w:r>
    </w:p>
    <w:p w14:paraId="790D59F4" w14:textId="77777777" w:rsidR="00531BB3" w:rsidRPr="002958F3" w:rsidRDefault="00531BB3" w:rsidP="00CA3A53">
      <w:pPr>
        <w:pStyle w:val="Nadpis6"/>
        <w:numPr>
          <w:ilvl w:val="2"/>
          <w:numId w:val="27"/>
        </w:numPr>
        <w:tabs>
          <w:tab w:val="num" w:pos="720"/>
        </w:tabs>
        <w:spacing w:before="0" w:after="120" w:line="276" w:lineRule="auto"/>
        <w:ind w:left="1418" w:hanging="709"/>
        <w:jc w:val="both"/>
        <w:rPr>
          <w:rFonts w:ascii="Arial" w:hAnsi="Arial" w:cs="Arial"/>
          <w:b/>
          <w:i w:val="0"/>
          <w:iCs/>
          <w:sz w:val="24"/>
          <w:szCs w:val="24"/>
        </w:rPr>
      </w:pPr>
      <w:r w:rsidRPr="002958F3">
        <w:rPr>
          <w:rFonts w:ascii="Arial" w:hAnsi="Arial" w:cs="Arial"/>
          <w:i w:val="0"/>
          <w:iCs/>
          <w:sz w:val="24"/>
          <w:szCs w:val="24"/>
        </w:rPr>
        <w:t xml:space="preserve">Je-li </w:t>
      </w:r>
      <w:r w:rsidRPr="002958F3">
        <w:rPr>
          <w:rFonts w:ascii="Arial" w:hAnsi="Arial" w:cs="Arial"/>
          <w:b/>
          <w:i w:val="0"/>
          <w:iCs/>
          <w:sz w:val="24"/>
          <w:szCs w:val="24"/>
        </w:rPr>
        <w:t>oprávněnost fakturované částky</w:t>
      </w:r>
      <w:r w:rsidRPr="002958F3">
        <w:rPr>
          <w:rFonts w:ascii="Arial" w:hAnsi="Arial" w:cs="Arial"/>
          <w:i w:val="0"/>
          <w:iCs/>
          <w:sz w:val="24"/>
          <w:szCs w:val="24"/>
        </w:rPr>
        <w:t xml:space="preserve"> nebo její části objednatelem </w:t>
      </w:r>
      <w:r w:rsidRPr="002958F3">
        <w:rPr>
          <w:rFonts w:ascii="Arial" w:hAnsi="Arial" w:cs="Arial"/>
          <w:b/>
          <w:i w:val="0"/>
          <w:iCs/>
          <w:sz w:val="24"/>
          <w:szCs w:val="24"/>
        </w:rPr>
        <w:t>zpochybněna</w:t>
      </w:r>
      <w:r w:rsidRPr="002958F3">
        <w:rPr>
          <w:rFonts w:ascii="Arial" w:hAnsi="Arial" w:cs="Arial"/>
          <w:i w:val="0"/>
          <w:iCs/>
          <w:sz w:val="24"/>
          <w:szCs w:val="24"/>
        </w:rPr>
        <w:t xml:space="preserve">, je objednatel povinen tuto skutečnost do </w:t>
      </w:r>
      <w:r w:rsidRPr="002958F3">
        <w:rPr>
          <w:rFonts w:ascii="Arial" w:hAnsi="Arial" w:cs="Arial"/>
          <w:b/>
          <w:i w:val="0"/>
          <w:iCs/>
          <w:sz w:val="24"/>
          <w:szCs w:val="24"/>
        </w:rPr>
        <w:t>4 kalendářních dnů</w:t>
      </w:r>
      <w:r w:rsidRPr="002958F3">
        <w:rPr>
          <w:rFonts w:ascii="Arial" w:hAnsi="Arial" w:cs="Arial"/>
          <w:i w:val="0"/>
          <w:iCs/>
          <w:sz w:val="24"/>
          <w:szCs w:val="24"/>
        </w:rPr>
        <w:t xml:space="preserve"> písemně oznámit a vrátit nesprávně vystavenou fakturu zhotoviteli s uvedením důvodu nesprávnosti. Zhotovitel je v tomto případě povinen vystavit novou fakturu. Vystavením nové faktury běží </w:t>
      </w:r>
      <w:r w:rsidRPr="002958F3">
        <w:rPr>
          <w:rFonts w:ascii="Arial" w:hAnsi="Arial" w:cs="Arial"/>
          <w:b/>
          <w:i w:val="0"/>
          <w:iCs/>
          <w:sz w:val="24"/>
          <w:szCs w:val="24"/>
        </w:rPr>
        <w:t>nová lhůta splatnosti</w:t>
      </w:r>
      <w:r w:rsidRPr="002958F3">
        <w:rPr>
          <w:rFonts w:ascii="Arial" w:hAnsi="Arial" w:cs="Arial"/>
          <w:i w:val="0"/>
          <w:iCs/>
          <w:sz w:val="24"/>
          <w:szCs w:val="24"/>
        </w:rPr>
        <w:t xml:space="preserve"> dle odst. 6.7.2. této smlouvy. Zhotovitel bere na vědomí, že v případě oprávněného vrácení faktury se objednatel nedostává do prodlení s úhradou ceny za dílo (jeho část). </w:t>
      </w:r>
    </w:p>
    <w:bookmarkEnd w:id="3"/>
    <w:p w14:paraId="1040EF23" w14:textId="77777777" w:rsidR="00531BB3" w:rsidRPr="002958F3" w:rsidRDefault="00531BB3" w:rsidP="00CA3A53">
      <w:pPr>
        <w:pStyle w:val="Nadpis6"/>
        <w:numPr>
          <w:ilvl w:val="2"/>
          <w:numId w:val="27"/>
        </w:numPr>
        <w:tabs>
          <w:tab w:val="num" w:pos="567"/>
          <w:tab w:val="num" w:pos="720"/>
        </w:tabs>
        <w:spacing w:before="0" w:after="120" w:line="276" w:lineRule="auto"/>
        <w:ind w:left="1418" w:hanging="709"/>
        <w:jc w:val="both"/>
        <w:rPr>
          <w:rFonts w:ascii="Arial" w:hAnsi="Arial" w:cs="Arial"/>
          <w:i w:val="0"/>
          <w:iCs/>
          <w:sz w:val="24"/>
          <w:szCs w:val="24"/>
        </w:rPr>
      </w:pPr>
      <w:r w:rsidRPr="002958F3">
        <w:rPr>
          <w:rFonts w:ascii="Arial" w:hAnsi="Arial" w:cs="Arial"/>
          <w:i w:val="0"/>
          <w:iCs/>
          <w:sz w:val="24"/>
          <w:szCs w:val="24"/>
        </w:rPr>
        <w:t>Cena za dílo nebo jeho dílčí část je uhrazena dnem připsání příslušné částky na účet poskytovatele platebních služeb zhotovitele. </w:t>
      </w:r>
    </w:p>
    <w:p w14:paraId="2622D12E" w14:textId="77777777" w:rsidR="00531BB3" w:rsidRPr="00CA3A53" w:rsidRDefault="00531BB3" w:rsidP="00CA3A53">
      <w:pPr>
        <w:pStyle w:val="Styl2"/>
        <w:numPr>
          <w:ilvl w:val="1"/>
          <w:numId w:val="27"/>
        </w:numPr>
        <w:tabs>
          <w:tab w:val="clear" w:pos="567"/>
        </w:tabs>
        <w:spacing w:before="0" w:after="120" w:line="276" w:lineRule="auto"/>
        <w:ind w:left="993" w:hanging="633"/>
        <w:rPr>
          <w:sz w:val="24"/>
          <w:szCs w:val="24"/>
        </w:rPr>
      </w:pPr>
      <w:r w:rsidRPr="00CA3A53">
        <w:rPr>
          <w:sz w:val="24"/>
          <w:szCs w:val="24"/>
        </w:rPr>
        <w:t xml:space="preserve">Smluvní strany se dohodly na </w:t>
      </w:r>
      <w:r w:rsidRPr="00CA3A53">
        <w:rPr>
          <w:b/>
          <w:bCs/>
          <w:sz w:val="24"/>
          <w:szCs w:val="24"/>
        </w:rPr>
        <w:t>pozastávce ve výši 10 % z ceny díla bez DPH</w:t>
      </w:r>
      <w:r w:rsidRPr="00CA3A53">
        <w:rPr>
          <w:sz w:val="24"/>
          <w:szCs w:val="24"/>
        </w:rPr>
        <w:t xml:space="preserve"> dle této smlouvy. Objednatel uhradí faktury až do výše 90 % celkové ceny bez DPH a DPH v plné výši. Pozastávka 10 % z ceny díla bez DPH bude uvolněna po odstranění všech vad a nedodělků, které byly zjištěny v rámci přejímacího řízení a uvedeny v protokolu o předání a převzetí díla.</w:t>
      </w:r>
    </w:p>
    <w:p w14:paraId="20BFA5C8" w14:textId="77777777" w:rsidR="00531BB3" w:rsidRPr="00CA3A53" w:rsidRDefault="00531BB3" w:rsidP="00CA3A53">
      <w:pPr>
        <w:pStyle w:val="Styl2"/>
        <w:numPr>
          <w:ilvl w:val="1"/>
          <w:numId w:val="27"/>
        </w:numPr>
        <w:spacing w:before="0" w:after="120" w:line="276" w:lineRule="auto"/>
        <w:ind w:left="993" w:hanging="633"/>
        <w:rPr>
          <w:b/>
          <w:sz w:val="24"/>
          <w:szCs w:val="24"/>
        </w:rPr>
      </w:pPr>
      <w:r w:rsidRPr="00CA3A53">
        <w:rPr>
          <w:sz w:val="24"/>
          <w:szCs w:val="24"/>
        </w:rPr>
        <w:t>Zhotovitel prohlašuje, že:</w:t>
      </w:r>
    </w:p>
    <w:p w14:paraId="7347BBDA" w14:textId="77777777" w:rsidR="00531BB3" w:rsidRPr="002958F3" w:rsidRDefault="00531BB3" w:rsidP="00CA3A53">
      <w:pPr>
        <w:pStyle w:val="Nadpis6"/>
        <w:numPr>
          <w:ilvl w:val="2"/>
          <w:numId w:val="27"/>
        </w:numPr>
        <w:tabs>
          <w:tab w:val="num" w:pos="720"/>
        </w:tabs>
        <w:spacing w:before="0" w:after="120" w:line="276" w:lineRule="auto"/>
        <w:ind w:left="1418" w:hanging="709"/>
        <w:jc w:val="both"/>
        <w:rPr>
          <w:rFonts w:ascii="Arial" w:hAnsi="Arial" w:cs="Arial"/>
          <w:i w:val="0"/>
          <w:iCs/>
          <w:snapToGrid w:val="0"/>
          <w:sz w:val="24"/>
          <w:szCs w:val="24"/>
        </w:rPr>
      </w:pPr>
      <w:r w:rsidRPr="002958F3">
        <w:rPr>
          <w:rFonts w:ascii="Arial" w:hAnsi="Arial" w:cs="Arial"/>
          <w:i w:val="0"/>
          <w:iCs/>
          <w:snapToGrid w:val="0"/>
          <w:sz w:val="24"/>
          <w:szCs w:val="24"/>
        </w:rPr>
        <w:t>nemá v úmyslu nezaplatit daň z přidané hodnoty u zdanitelného plnění podle této smlouvy,</w:t>
      </w:r>
    </w:p>
    <w:p w14:paraId="21FE7E01" w14:textId="77777777" w:rsidR="00531BB3" w:rsidRPr="002958F3" w:rsidRDefault="00531BB3" w:rsidP="00CA3A53">
      <w:pPr>
        <w:pStyle w:val="Nadpis6"/>
        <w:numPr>
          <w:ilvl w:val="2"/>
          <w:numId w:val="27"/>
        </w:numPr>
        <w:tabs>
          <w:tab w:val="num" w:pos="720"/>
        </w:tabs>
        <w:spacing w:before="0" w:after="120" w:line="276" w:lineRule="auto"/>
        <w:ind w:left="1418" w:hanging="709"/>
        <w:jc w:val="both"/>
        <w:rPr>
          <w:rFonts w:ascii="Arial" w:hAnsi="Arial" w:cs="Arial"/>
          <w:i w:val="0"/>
          <w:iCs/>
          <w:snapToGrid w:val="0"/>
          <w:sz w:val="24"/>
          <w:szCs w:val="24"/>
        </w:rPr>
      </w:pPr>
      <w:r w:rsidRPr="002958F3">
        <w:rPr>
          <w:rFonts w:ascii="Arial" w:hAnsi="Arial" w:cs="Arial"/>
          <w:i w:val="0"/>
          <w:iCs/>
          <w:snapToGrid w:val="0"/>
          <w:sz w:val="24"/>
          <w:szCs w:val="24"/>
        </w:rPr>
        <w:lastRenderedPageBreak/>
        <w:t>mu nejsou známy skutečnosti, nasvědčující tomu, že se dostane do postavení, kdy nemůže daň zaplatit a ani se ke dni podpisu této smlouvy v takovém postavení nenachází,</w:t>
      </w:r>
    </w:p>
    <w:p w14:paraId="3B349DBE" w14:textId="77777777" w:rsidR="00531BB3" w:rsidRPr="002958F3" w:rsidRDefault="00531BB3" w:rsidP="00CA3A53">
      <w:pPr>
        <w:pStyle w:val="Nadpis6"/>
        <w:numPr>
          <w:ilvl w:val="2"/>
          <w:numId w:val="27"/>
        </w:numPr>
        <w:tabs>
          <w:tab w:val="num" w:pos="720"/>
        </w:tabs>
        <w:spacing w:before="0" w:after="120" w:line="276" w:lineRule="auto"/>
        <w:ind w:left="1418" w:hanging="709"/>
        <w:jc w:val="both"/>
        <w:rPr>
          <w:rFonts w:ascii="Arial" w:hAnsi="Arial" w:cs="Arial"/>
          <w:i w:val="0"/>
          <w:iCs/>
          <w:snapToGrid w:val="0"/>
          <w:sz w:val="24"/>
          <w:szCs w:val="24"/>
        </w:rPr>
      </w:pPr>
      <w:r w:rsidRPr="002958F3">
        <w:rPr>
          <w:rFonts w:ascii="Arial" w:hAnsi="Arial" w:cs="Arial"/>
          <w:i w:val="0"/>
          <w:iCs/>
          <w:snapToGrid w:val="0"/>
          <w:sz w:val="24"/>
          <w:szCs w:val="24"/>
        </w:rPr>
        <w:t>nezkrátí daň nebo nevyláká daňovou výhodu</w:t>
      </w:r>
    </w:p>
    <w:p w14:paraId="6C945065" w14:textId="77777777" w:rsidR="00531BB3" w:rsidRPr="002958F3" w:rsidRDefault="00531BB3" w:rsidP="00CA3A53">
      <w:pPr>
        <w:pStyle w:val="Nadpis6"/>
        <w:numPr>
          <w:ilvl w:val="2"/>
          <w:numId w:val="27"/>
        </w:numPr>
        <w:tabs>
          <w:tab w:val="num" w:pos="720"/>
        </w:tabs>
        <w:spacing w:before="0" w:after="120" w:line="276" w:lineRule="auto"/>
        <w:ind w:left="1418" w:hanging="709"/>
        <w:jc w:val="both"/>
        <w:rPr>
          <w:rFonts w:ascii="Arial" w:hAnsi="Arial" w:cs="Arial"/>
          <w:i w:val="0"/>
          <w:iCs/>
          <w:snapToGrid w:val="0"/>
          <w:sz w:val="24"/>
          <w:szCs w:val="24"/>
        </w:rPr>
      </w:pPr>
      <w:r w:rsidRPr="002958F3">
        <w:rPr>
          <w:rFonts w:ascii="Arial" w:hAnsi="Arial" w:cs="Arial"/>
          <w:i w:val="0"/>
          <w:iCs/>
          <w:snapToGrid w:val="0"/>
          <w:sz w:val="24"/>
          <w:szCs w:val="24"/>
        </w:rPr>
        <w:t>úplata za plnění dle smlouvy není odchylná od obvyklé ceny,</w:t>
      </w:r>
    </w:p>
    <w:p w14:paraId="10DD32BF" w14:textId="77777777" w:rsidR="00531BB3" w:rsidRPr="002958F3" w:rsidRDefault="00531BB3" w:rsidP="00CA3A53">
      <w:pPr>
        <w:pStyle w:val="Nadpis6"/>
        <w:numPr>
          <w:ilvl w:val="2"/>
          <w:numId w:val="27"/>
        </w:numPr>
        <w:tabs>
          <w:tab w:val="num" w:pos="720"/>
        </w:tabs>
        <w:spacing w:before="0" w:after="120" w:line="276" w:lineRule="auto"/>
        <w:ind w:left="1418" w:hanging="709"/>
        <w:jc w:val="both"/>
        <w:rPr>
          <w:rFonts w:ascii="Arial" w:hAnsi="Arial" w:cs="Arial"/>
          <w:i w:val="0"/>
          <w:iCs/>
          <w:snapToGrid w:val="0"/>
          <w:sz w:val="24"/>
          <w:szCs w:val="24"/>
        </w:rPr>
      </w:pPr>
      <w:r w:rsidRPr="002958F3">
        <w:rPr>
          <w:rFonts w:ascii="Arial" w:hAnsi="Arial" w:cs="Arial"/>
          <w:i w:val="0"/>
          <w:iCs/>
          <w:snapToGrid w:val="0"/>
          <w:sz w:val="24"/>
          <w:szCs w:val="24"/>
        </w:rPr>
        <w:t>úplata za plnění dle smlouvy nebude poskytnuta zcela nebo zčásti bezhotovostním převodem na účet vedený poskytovatelem platebních služeb mimo tuzemsko</w:t>
      </w:r>
    </w:p>
    <w:p w14:paraId="10F08D33" w14:textId="77777777" w:rsidR="00531BB3" w:rsidRPr="002958F3" w:rsidRDefault="00531BB3" w:rsidP="00CA3A53">
      <w:pPr>
        <w:pStyle w:val="Nadpis6"/>
        <w:numPr>
          <w:ilvl w:val="2"/>
          <w:numId w:val="27"/>
        </w:numPr>
        <w:tabs>
          <w:tab w:val="num" w:pos="720"/>
        </w:tabs>
        <w:spacing w:before="0" w:after="120" w:line="276" w:lineRule="auto"/>
        <w:ind w:left="1418" w:hanging="709"/>
        <w:jc w:val="both"/>
        <w:rPr>
          <w:rFonts w:ascii="Arial" w:hAnsi="Arial" w:cs="Arial"/>
          <w:i w:val="0"/>
          <w:iCs/>
          <w:snapToGrid w:val="0"/>
          <w:sz w:val="24"/>
          <w:szCs w:val="24"/>
        </w:rPr>
      </w:pPr>
      <w:r w:rsidRPr="002958F3">
        <w:rPr>
          <w:rFonts w:ascii="Arial" w:hAnsi="Arial" w:cs="Arial"/>
          <w:i w:val="0"/>
          <w:iCs/>
          <w:snapToGrid w:val="0"/>
          <w:sz w:val="24"/>
          <w:szCs w:val="24"/>
        </w:rPr>
        <w:t>nebude nespolehlivým plátcem,</w:t>
      </w:r>
    </w:p>
    <w:p w14:paraId="77659FC3" w14:textId="77777777" w:rsidR="00531BB3" w:rsidRPr="002958F3" w:rsidRDefault="00531BB3" w:rsidP="00CA3A53">
      <w:pPr>
        <w:pStyle w:val="Nadpis6"/>
        <w:numPr>
          <w:ilvl w:val="2"/>
          <w:numId w:val="27"/>
        </w:numPr>
        <w:tabs>
          <w:tab w:val="num" w:pos="720"/>
        </w:tabs>
        <w:spacing w:before="0" w:after="120" w:line="276" w:lineRule="auto"/>
        <w:ind w:left="1418" w:hanging="709"/>
        <w:jc w:val="both"/>
        <w:rPr>
          <w:rFonts w:ascii="Arial" w:hAnsi="Arial" w:cs="Arial"/>
          <w:i w:val="0"/>
          <w:iCs/>
          <w:snapToGrid w:val="0"/>
          <w:sz w:val="24"/>
          <w:szCs w:val="24"/>
        </w:rPr>
      </w:pPr>
      <w:r w:rsidRPr="002958F3">
        <w:rPr>
          <w:rFonts w:ascii="Arial" w:hAnsi="Arial" w:cs="Arial"/>
          <w:i w:val="0"/>
          <w:iCs/>
          <w:snapToGrid w:val="0"/>
          <w:sz w:val="24"/>
          <w:szCs w:val="24"/>
        </w:rPr>
        <w:t>bude mít u správce daně registrován bankovní účet používaný pro ekonomickou činnost,</w:t>
      </w:r>
    </w:p>
    <w:p w14:paraId="10AEEB90" w14:textId="77777777" w:rsidR="00531BB3" w:rsidRPr="002958F3" w:rsidRDefault="00531BB3" w:rsidP="00CA3A53">
      <w:pPr>
        <w:pStyle w:val="Nadpis6"/>
        <w:numPr>
          <w:ilvl w:val="2"/>
          <w:numId w:val="27"/>
        </w:numPr>
        <w:tabs>
          <w:tab w:val="num" w:pos="720"/>
        </w:tabs>
        <w:spacing w:before="0" w:after="120" w:line="276" w:lineRule="auto"/>
        <w:ind w:left="1418" w:hanging="709"/>
        <w:jc w:val="both"/>
        <w:rPr>
          <w:rFonts w:ascii="Arial" w:hAnsi="Arial" w:cs="Arial"/>
          <w:i w:val="0"/>
          <w:iCs/>
          <w:snapToGrid w:val="0"/>
          <w:sz w:val="24"/>
          <w:szCs w:val="24"/>
        </w:rPr>
      </w:pPr>
      <w:r w:rsidRPr="002958F3">
        <w:rPr>
          <w:rFonts w:ascii="Arial" w:hAnsi="Arial" w:cs="Arial"/>
          <w:i w:val="0"/>
          <w:iCs/>
          <w:snapToGrid w:val="0"/>
          <w:sz w:val="24"/>
          <w:szCs w:val="24"/>
        </w:rPr>
        <w:t>souhlasí s tím, že pokud ke dni uskutečnění zdanitelného plnění nebo k okamžiku poskytnutí úplaty na plnění, bude o zhotoviteli zveřejněna</w:t>
      </w:r>
      <w:r w:rsidRPr="00CA3A53">
        <w:rPr>
          <w:rFonts w:ascii="Arial" w:hAnsi="Arial" w:cs="Arial"/>
          <w:snapToGrid w:val="0"/>
          <w:sz w:val="24"/>
          <w:szCs w:val="24"/>
        </w:rPr>
        <w:t xml:space="preserve"> </w:t>
      </w:r>
      <w:r w:rsidRPr="002958F3">
        <w:rPr>
          <w:rFonts w:ascii="Arial" w:hAnsi="Arial" w:cs="Arial"/>
          <w:i w:val="0"/>
          <w:iCs/>
          <w:snapToGrid w:val="0"/>
          <w:sz w:val="24"/>
          <w:szCs w:val="24"/>
        </w:rPr>
        <w:t>správcem daně skutečnost, že zhotovitel je nespolehlivým plátcem, uhradí objednatel daň z přidané hodnoty z přijatého zdanitelného plnění příslušnému správci daně,</w:t>
      </w:r>
    </w:p>
    <w:p w14:paraId="218FA032" w14:textId="77777777" w:rsidR="00531BB3" w:rsidRDefault="00531BB3" w:rsidP="00CA3A53">
      <w:pPr>
        <w:pStyle w:val="Nadpis6"/>
        <w:numPr>
          <w:ilvl w:val="2"/>
          <w:numId w:val="27"/>
        </w:numPr>
        <w:tabs>
          <w:tab w:val="num" w:pos="720"/>
        </w:tabs>
        <w:spacing w:before="0" w:after="120" w:line="276" w:lineRule="auto"/>
        <w:ind w:left="1418" w:hanging="709"/>
        <w:jc w:val="both"/>
        <w:rPr>
          <w:rFonts w:ascii="Arial" w:hAnsi="Arial" w:cs="Arial"/>
          <w:i w:val="0"/>
          <w:iCs/>
          <w:snapToGrid w:val="0"/>
          <w:sz w:val="24"/>
          <w:szCs w:val="24"/>
        </w:rPr>
      </w:pPr>
      <w:r w:rsidRPr="002958F3">
        <w:rPr>
          <w:rFonts w:ascii="Arial" w:hAnsi="Arial" w:cs="Arial"/>
          <w:i w:val="0"/>
          <w:iCs/>
          <w:snapToGrid w:val="0"/>
          <w:sz w:val="24"/>
          <w:szCs w:val="24"/>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14:paraId="0D9BFCF3" w14:textId="77777777" w:rsidR="002958F3" w:rsidRPr="002958F3" w:rsidRDefault="002958F3" w:rsidP="002958F3"/>
    <w:p w14:paraId="1E017070" w14:textId="77777777" w:rsidR="00531BB3" w:rsidRPr="004366AF" w:rsidRDefault="00531BB3" w:rsidP="006B5C7C">
      <w:pPr>
        <w:pStyle w:val="Nadpis1"/>
        <w:numPr>
          <w:ilvl w:val="0"/>
          <w:numId w:val="27"/>
        </w:numPr>
        <w:tabs>
          <w:tab w:val="num" w:pos="360"/>
        </w:tabs>
        <w:spacing w:before="0" w:after="120" w:line="276" w:lineRule="auto"/>
        <w:ind w:left="284" w:hanging="284"/>
        <w:rPr>
          <w:rFonts w:ascii="Arial" w:hAnsi="Arial" w:cs="Arial"/>
        </w:rPr>
      </w:pPr>
      <w:r w:rsidRPr="004366AF">
        <w:rPr>
          <w:rFonts w:ascii="Arial" w:hAnsi="Arial" w:cs="Arial"/>
        </w:rPr>
        <w:t>SPOLUPŮSOBENÍ OBJEDNATELE, VÝCHOZÍ PODKLADY</w:t>
      </w:r>
    </w:p>
    <w:p w14:paraId="38433D19" w14:textId="77777777" w:rsidR="00531BB3" w:rsidRPr="008D62A2" w:rsidRDefault="00531BB3" w:rsidP="006B5C7C">
      <w:pPr>
        <w:pStyle w:val="KUsmlouva-2rove"/>
        <w:numPr>
          <w:ilvl w:val="1"/>
          <w:numId w:val="27"/>
        </w:numPr>
        <w:spacing w:before="0" w:line="276" w:lineRule="auto"/>
        <w:ind w:left="993" w:hanging="633"/>
        <w:rPr>
          <w:b/>
          <w:sz w:val="24"/>
          <w:szCs w:val="24"/>
        </w:rPr>
      </w:pPr>
      <w:r w:rsidRPr="008D62A2">
        <w:rPr>
          <w:b/>
          <w:sz w:val="24"/>
          <w:szCs w:val="24"/>
        </w:rPr>
        <w:t xml:space="preserve">Objednatel je povinen </w:t>
      </w:r>
      <w:r w:rsidRPr="008D62A2">
        <w:rPr>
          <w:sz w:val="24"/>
          <w:szCs w:val="24"/>
        </w:rPr>
        <w:t>v rámci svého spolupůsobení bezplatně zhotoviteli předat a zhotovitel je povinen převzít ke dni podpisu smlouvy o dílo:</w:t>
      </w:r>
    </w:p>
    <w:p w14:paraId="068BBBB5" w14:textId="2A06213C" w:rsidR="00531BB3" w:rsidRPr="002D1B95" w:rsidRDefault="002D1B95" w:rsidP="006B5C7C">
      <w:pPr>
        <w:pStyle w:val="KUsmlouva-3rove"/>
        <w:numPr>
          <w:ilvl w:val="2"/>
          <w:numId w:val="27"/>
        </w:numPr>
        <w:spacing w:after="120" w:line="276" w:lineRule="auto"/>
        <w:ind w:left="1560" w:hanging="850"/>
        <w:rPr>
          <w:sz w:val="24"/>
          <w:szCs w:val="24"/>
        </w:rPr>
      </w:pPr>
      <w:r>
        <w:rPr>
          <w:sz w:val="24"/>
          <w:szCs w:val="24"/>
        </w:rPr>
        <w:t>t</w:t>
      </w:r>
      <w:r w:rsidR="00531BB3" w:rsidRPr="002D1B95">
        <w:rPr>
          <w:sz w:val="24"/>
          <w:szCs w:val="24"/>
        </w:rPr>
        <w:t xml:space="preserve">echnické parametry investičního záměru č. </w:t>
      </w:r>
      <w:r w:rsidRPr="002D1B95">
        <w:rPr>
          <w:sz w:val="24"/>
          <w:szCs w:val="24"/>
        </w:rPr>
        <w:t xml:space="preserve">2176/150/04/24 </w:t>
      </w:r>
      <w:r w:rsidR="00531BB3" w:rsidRPr="002D1B95">
        <w:rPr>
          <w:bCs/>
          <w:sz w:val="24"/>
          <w:szCs w:val="24"/>
        </w:rPr>
        <w:t>s názvem</w:t>
      </w:r>
      <w:r w:rsidR="00531BB3" w:rsidRPr="002D1B95">
        <w:rPr>
          <w:b/>
          <w:sz w:val="24"/>
          <w:szCs w:val="24"/>
        </w:rPr>
        <w:t xml:space="preserve"> </w:t>
      </w:r>
      <w:r w:rsidRPr="002D1B95">
        <w:rPr>
          <w:sz w:val="24"/>
          <w:szCs w:val="24"/>
        </w:rPr>
        <w:t>SUPŠ Uherské Hradiště – Rekonstrukce kotelny</w:t>
      </w:r>
      <w:r w:rsidR="00531BB3" w:rsidRPr="002D1B95">
        <w:rPr>
          <w:b/>
          <w:sz w:val="24"/>
          <w:szCs w:val="24"/>
        </w:rPr>
        <w:t xml:space="preserve"> </w:t>
      </w:r>
      <w:r w:rsidR="00531BB3" w:rsidRPr="002D1B95">
        <w:rPr>
          <w:sz w:val="24"/>
          <w:szCs w:val="24"/>
        </w:rPr>
        <w:t>včetně jeho případných dodatků,</w:t>
      </w:r>
    </w:p>
    <w:p w14:paraId="39ACB724" w14:textId="4B8D9470" w:rsidR="00531BB3" w:rsidRPr="006B5C7C" w:rsidRDefault="00531BB3" w:rsidP="006B5C7C">
      <w:pPr>
        <w:pStyle w:val="Nadpis6"/>
        <w:numPr>
          <w:ilvl w:val="2"/>
          <w:numId w:val="27"/>
        </w:numPr>
        <w:tabs>
          <w:tab w:val="num" w:pos="720"/>
        </w:tabs>
        <w:spacing w:before="0" w:after="120" w:line="276" w:lineRule="auto"/>
        <w:ind w:left="1560" w:hanging="850"/>
        <w:jc w:val="both"/>
        <w:rPr>
          <w:rFonts w:ascii="Arial" w:hAnsi="Arial" w:cs="Arial"/>
          <w:i w:val="0"/>
          <w:sz w:val="24"/>
          <w:szCs w:val="24"/>
        </w:rPr>
      </w:pPr>
      <w:r w:rsidRPr="008D62A2">
        <w:rPr>
          <w:rFonts w:ascii="Arial" w:hAnsi="Arial" w:cs="Arial"/>
          <w:i w:val="0"/>
          <w:sz w:val="24"/>
          <w:szCs w:val="24"/>
        </w:rPr>
        <w:t>projektovou dokumentaci pro výběr dodavatele stavby v rozsahu dokumentace pro provádění stavby</w:t>
      </w:r>
      <w:r w:rsidRPr="008D62A2">
        <w:rPr>
          <w:rFonts w:ascii="Arial" w:hAnsi="Arial" w:cs="Arial"/>
          <w:b/>
          <w:i w:val="0"/>
          <w:sz w:val="24"/>
          <w:szCs w:val="24"/>
        </w:rPr>
        <w:t> 2</w:t>
      </w:r>
      <w:r w:rsidRPr="008D62A2">
        <w:rPr>
          <w:rFonts w:ascii="Arial" w:hAnsi="Arial" w:cs="Arial"/>
          <w:i w:val="0"/>
          <w:sz w:val="24"/>
          <w:szCs w:val="24"/>
        </w:rPr>
        <w:t>x tištěná forma, </w:t>
      </w:r>
      <w:r w:rsidRPr="008D62A2">
        <w:rPr>
          <w:rFonts w:ascii="Arial" w:hAnsi="Arial" w:cs="Arial"/>
          <w:b/>
          <w:i w:val="0"/>
          <w:sz w:val="24"/>
          <w:szCs w:val="24"/>
        </w:rPr>
        <w:t>1</w:t>
      </w:r>
      <w:r w:rsidRPr="008D62A2">
        <w:rPr>
          <w:rFonts w:ascii="Arial" w:hAnsi="Arial" w:cs="Arial"/>
          <w:i w:val="0"/>
          <w:sz w:val="24"/>
          <w:szCs w:val="24"/>
        </w:rPr>
        <w:t xml:space="preserve">x digitální forma ve formátu zpracovávaných programů </w:t>
      </w:r>
      <w:proofErr w:type="spellStart"/>
      <w:r w:rsidRPr="008D62A2">
        <w:rPr>
          <w:rFonts w:ascii="Arial" w:hAnsi="Arial" w:cs="Arial"/>
          <w:i w:val="0"/>
          <w:sz w:val="24"/>
          <w:szCs w:val="24"/>
        </w:rPr>
        <w:t>dwg</w:t>
      </w:r>
      <w:proofErr w:type="spellEnd"/>
      <w:r w:rsidRPr="008D62A2">
        <w:rPr>
          <w:rFonts w:ascii="Arial" w:hAnsi="Arial" w:cs="Arial"/>
          <w:i w:val="0"/>
          <w:sz w:val="24"/>
          <w:szCs w:val="24"/>
        </w:rPr>
        <w:t xml:space="preserve">., </w:t>
      </w:r>
      <w:proofErr w:type="spellStart"/>
      <w:r w:rsidRPr="008D62A2">
        <w:rPr>
          <w:rFonts w:ascii="Arial" w:hAnsi="Arial" w:cs="Arial"/>
          <w:i w:val="0"/>
          <w:sz w:val="24"/>
          <w:szCs w:val="24"/>
        </w:rPr>
        <w:t>dgn</w:t>
      </w:r>
      <w:proofErr w:type="spellEnd"/>
      <w:r w:rsidRPr="008D62A2">
        <w:rPr>
          <w:rFonts w:ascii="Arial" w:hAnsi="Arial" w:cs="Arial"/>
          <w:i w:val="0"/>
          <w:sz w:val="24"/>
          <w:szCs w:val="24"/>
        </w:rPr>
        <w:t xml:space="preserve">., doc., </w:t>
      </w:r>
      <w:proofErr w:type="spellStart"/>
      <w:r w:rsidRPr="008D62A2">
        <w:rPr>
          <w:rFonts w:ascii="Arial" w:hAnsi="Arial" w:cs="Arial"/>
          <w:i w:val="0"/>
          <w:sz w:val="24"/>
          <w:szCs w:val="24"/>
        </w:rPr>
        <w:t>exe</w:t>
      </w:r>
      <w:proofErr w:type="spellEnd"/>
      <w:r w:rsidRPr="008D62A2">
        <w:rPr>
          <w:rFonts w:ascii="Arial" w:hAnsi="Arial" w:cs="Arial"/>
          <w:i w:val="0"/>
          <w:sz w:val="24"/>
          <w:szCs w:val="24"/>
        </w:rPr>
        <w:t xml:space="preserve">., </w:t>
      </w:r>
      <w:r w:rsidRPr="005D1C48">
        <w:rPr>
          <w:rFonts w:ascii="Arial" w:hAnsi="Arial" w:cs="Arial"/>
          <w:i w:val="0"/>
          <w:sz w:val="24"/>
          <w:szCs w:val="24"/>
        </w:rPr>
        <w:t xml:space="preserve">zpracovanou  </w:t>
      </w:r>
      <w:r w:rsidR="005D1C48">
        <w:rPr>
          <w:rFonts w:ascii="Arial" w:hAnsi="Arial" w:cs="Arial"/>
          <w:i w:val="0"/>
          <w:sz w:val="24"/>
          <w:szCs w:val="24"/>
        </w:rPr>
        <w:t xml:space="preserve">společností </w:t>
      </w:r>
      <w:r w:rsidR="005D1C48" w:rsidRPr="005D1C48">
        <w:rPr>
          <w:rFonts w:ascii="Arial" w:hAnsi="Arial" w:cs="Arial"/>
          <w:i w:val="0"/>
          <w:sz w:val="24"/>
          <w:szCs w:val="24"/>
        </w:rPr>
        <w:t xml:space="preserve">Hutní projekt </w:t>
      </w:r>
      <w:r w:rsidR="005D1C48" w:rsidRPr="006B5C7C">
        <w:rPr>
          <w:rFonts w:ascii="Arial" w:hAnsi="Arial" w:cs="Arial"/>
          <w:i w:val="0"/>
          <w:sz w:val="24"/>
          <w:szCs w:val="24"/>
        </w:rPr>
        <w:t>Frýdek-Místek</w:t>
      </w:r>
      <w:r w:rsidR="0034033B">
        <w:rPr>
          <w:rFonts w:ascii="Arial" w:hAnsi="Arial" w:cs="Arial"/>
          <w:i w:val="0"/>
          <w:sz w:val="24"/>
          <w:szCs w:val="24"/>
        </w:rPr>
        <w:t xml:space="preserve"> a.s.</w:t>
      </w:r>
      <w:r w:rsidR="005D1C48" w:rsidRPr="006B5C7C">
        <w:rPr>
          <w:rFonts w:ascii="Arial" w:hAnsi="Arial" w:cs="Arial"/>
          <w:i w:val="0"/>
          <w:sz w:val="24"/>
          <w:szCs w:val="24"/>
        </w:rPr>
        <w:t>, divize Uherské Hradiště, se sídlem: Palackého náměstí 231, 686 11  Uherské Hradiště, IČ: 45192581</w:t>
      </w:r>
      <w:r w:rsidR="006B5C7C" w:rsidRPr="006B5C7C">
        <w:rPr>
          <w:rFonts w:ascii="Arial" w:hAnsi="Arial" w:cs="Arial"/>
          <w:i w:val="0"/>
          <w:sz w:val="24"/>
          <w:szCs w:val="24"/>
        </w:rPr>
        <w:t xml:space="preserve">, </w:t>
      </w:r>
      <w:r w:rsidRPr="006B5C7C">
        <w:rPr>
          <w:rFonts w:ascii="Arial" w:hAnsi="Arial" w:cs="Arial"/>
          <w:i w:val="0"/>
          <w:sz w:val="24"/>
          <w:szCs w:val="24"/>
        </w:rPr>
        <w:t>v </w:t>
      </w:r>
      <w:r w:rsidR="006B5C7C" w:rsidRPr="006B5C7C">
        <w:rPr>
          <w:rFonts w:ascii="Arial" w:hAnsi="Arial" w:cs="Arial"/>
          <w:i w:val="0"/>
          <w:sz w:val="24"/>
          <w:szCs w:val="24"/>
        </w:rPr>
        <w:t>prosinci</w:t>
      </w:r>
      <w:r w:rsidRPr="006B5C7C">
        <w:rPr>
          <w:rFonts w:ascii="Arial" w:hAnsi="Arial" w:cs="Arial"/>
          <w:i w:val="0"/>
          <w:sz w:val="24"/>
          <w:szCs w:val="24"/>
        </w:rPr>
        <w:t xml:space="preserve"> 2023,</w:t>
      </w:r>
    </w:p>
    <w:p w14:paraId="31FAB63F" w14:textId="51298176" w:rsidR="00531BB3" w:rsidRPr="008D62A2" w:rsidRDefault="00531BB3" w:rsidP="006B5C7C">
      <w:pPr>
        <w:pStyle w:val="KUsmlouva-3rove"/>
        <w:numPr>
          <w:ilvl w:val="2"/>
          <w:numId w:val="27"/>
        </w:numPr>
        <w:spacing w:after="120" w:line="276" w:lineRule="auto"/>
        <w:ind w:left="1560" w:hanging="850"/>
        <w:rPr>
          <w:sz w:val="24"/>
          <w:szCs w:val="24"/>
        </w:rPr>
      </w:pPr>
      <w:r w:rsidRPr="008D62A2">
        <w:rPr>
          <w:sz w:val="24"/>
          <w:szCs w:val="24"/>
        </w:rPr>
        <w:t>jméno TDS a koordinátora - personální zastoupení a oprávnění,</w:t>
      </w:r>
    </w:p>
    <w:p w14:paraId="7A2E6460" w14:textId="77777777" w:rsidR="00531BB3" w:rsidRPr="008D62A2" w:rsidRDefault="00531BB3" w:rsidP="006B5C7C">
      <w:pPr>
        <w:pStyle w:val="KUsmlouva-3rove"/>
        <w:numPr>
          <w:ilvl w:val="2"/>
          <w:numId w:val="27"/>
        </w:numPr>
        <w:spacing w:after="120" w:line="276" w:lineRule="auto"/>
        <w:ind w:left="1560" w:hanging="850"/>
        <w:rPr>
          <w:sz w:val="24"/>
          <w:szCs w:val="24"/>
        </w:rPr>
      </w:pPr>
      <w:bookmarkStart w:id="4" w:name="_Ref371945153"/>
      <w:r w:rsidRPr="008D62A2">
        <w:rPr>
          <w:sz w:val="24"/>
          <w:szCs w:val="24"/>
        </w:rPr>
        <w:t>vzor změnového listu,</w:t>
      </w:r>
      <w:bookmarkEnd w:id="4"/>
    </w:p>
    <w:p w14:paraId="60CDC0BE" w14:textId="77777777" w:rsidR="00531BB3" w:rsidRPr="008D62A2" w:rsidRDefault="00531BB3" w:rsidP="006B5C7C">
      <w:pPr>
        <w:pStyle w:val="KUsmlouva-3rove"/>
        <w:numPr>
          <w:ilvl w:val="2"/>
          <w:numId w:val="27"/>
        </w:numPr>
        <w:spacing w:after="120" w:line="276" w:lineRule="auto"/>
        <w:ind w:left="1560" w:hanging="850"/>
        <w:rPr>
          <w:sz w:val="24"/>
          <w:szCs w:val="24"/>
        </w:rPr>
      </w:pPr>
      <w:r w:rsidRPr="008D62A2">
        <w:rPr>
          <w:sz w:val="24"/>
          <w:szCs w:val="24"/>
        </w:rPr>
        <w:t>vzor informační tabule označení staveniště pro identifikační údaje stavby.</w:t>
      </w:r>
    </w:p>
    <w:p w14:paraId="50681B41" w14:textId="77777777" w:rsidR="00531BB3" w:rsidRDefault="00531BB3" w:rsidP="006B5C7C">
      <w:pPr>
        <w:pStyle w:val="KUsmlouva-3rove"/>
        <w:numPr>
          <w:ilvl w:val="2"/>
          <w:numId w:val="27"/>
        </w:numPr>
        <w:tabs>
          <w:tab w:val="left" w:pos="5812"/>
        </w:tabs>
        <w:spacing w:after="0" w:line="276" w:lineRule="auto"/>
        <w:ind w:left="1559" w:hanging="850"/>
        <w:rPr>
          <w:sz w:val="24"/>
          <w:szCs w:val="24"/>
        </w:rPr>
      </w:pPr>
      <w:r w:rsidRPr="008D62A2">
        <w:rPr>
          <w:sz w:val="24"/>
          <w:szCs w:val="24"/>
        </w:rPr>
        <w:lastRenderedPageBreak/>
        <w:t>Objednatel je dále v rámci svého spolupůsobení povinen zhotoviteli předat staveniště ke dni zahájení provádění díla.</w:t>
      </w:r>
    </w:p>
    <w:p w14:paraId="76A27CED" w14:textId="77777777" w:rsidR="00F04F55" w:rsidRPr="008D62A2" w:rsidRDefault="00F04F55" w:rsidP="006B5C7C">
      <w:pPr>
        <w:pStyle w:val="KUsmlouva-3rove"/>
        <w:numPr>
          <w:ilvl w:val="0"/>
          <w:numId w:val="0"/>
        </w:numPr>
        <w:tabs>
          <w:tab w:val="left" w:pos="5812"/>
        </w:tabs>
        <w:spacing w:after="0" w:line="276" w:lineRule="auto"/>
        <w:ind w:left="1559"/>
        <w:rPr>
          <w:sz w:val="24"/>
          <w:szCs w:val="24"/>
        </w:rPr>
      </w:pPr>
    </w:p>
    <w:p w14:paraId="44EA6B79" w14:textId="77777777" w:rsidR="00531BB3" w:rsidRPr="004366AF" w:rsidRDefault="00531BB3" w:rsidP="006B5C7C">
      <w:pPr>
        <w:pStyle w:val="Nadpis1"/>
        <w:numPr>
          <w:ilvl w:val="0"/>
          <w:numId w:val="27"/>
        </w:numPr>
        <w:tabs>
          <w:tab w:val="num" w:pos="360"/>
        </w:tabs>
        <w:spacing w:before="0" w:after="120" w:line="276" w:lineRule="auto"/>
        <w:ind w:left="284" w:hanging="284"/>
        <w:rPr>
          <w:rFonts w:ascii="Arial" w:hAnsi="Arial" w:cs="Arial"/>
        </w:rPr>
      </w:pPr>
      <w:r w:rsidRPr="004366AF">
        <w:rPr>
          <w:rFonts w:ascii="Arial" w:hAnsi="Arial" w:cs="Arial"/>
        </w:rPr>
        <w:t>STAVENIŠTĚ A ZAŘÍZENÍ STAVENIŠTĚ</w:t>
      </w:r>
    </w:p>
    <w:p w14:paraId="7029D925" w14:textId="77777777" w:rsidR="00531BB3" w:rsidRPr="00F04F55" w:rsidRDefault="00531BB3" w:rsidP="006B5C7C">
      <w:pPr>
        <w:pStyle w:val="Styl2"/>
        <w:numPr>
          <w:ilvl w:val="1"/>
          <w:numId w:val="27"/>
        </w:numPr>
        <w:spacing w:before="0" w:after="120" w:line="276" w:lineRule="auto"/>
        <w:ind w:left="851" w:hanging="491"/>
        <w:rPr>
          <w:b/>
          <w:sz w:val="24"/>
          <w:szCs w:val="24"/>
        </w:rPr>
      </w:pPr>
      <w:r w:rsidRPr="00F04F55">
        <w:rPr>
          <w:sz w:val="24"/>
          <w:szCs w:val="24"/>
        </w:rPr>
        <w:t xml:space="preserve">Staveništěm se rozumí </w:t>
      </w:r>
      <w:r w:rsidRPr="00F04F55">
        <w:rPr>
          <w:b/>
          <w:sz w:val="24"/>
          <w:szCs w:val="24"/>
        </w:rPr>
        <w:t>prostor pro stavbu a pro zařízení staveniště</w:t>
      </w:r>
      <w:r w:rsidRPr="00F04F55">
        <w:rPr>
          <w:sz w:val="24"/>
          <w:szCs w:val="24"/>
        </w:rPr>
        <w:t xml:space="preserve"> vymezený projektovou dokumentací a touto smlouvou. Objednatel předá staveniště zhotoviteli v termínu dle této smlouvy o dílo, nedohodnou-li se smluvní strany jinak. O jeho předání a převzetí vyhotoví smluvní strany podrobný </w:t>
      </w:r>
      <w:r w:rsidRPr="00F04F55">
        <w:rPr>
          <w:b/>
          <w:sz w:val="24"/>
          <w:szCs w:val="24"/>
        </w:rPr>
        <w:t>písemný zápis – protokol</w:t>
      </w:r>
      <w:r w:rsidRPr="00F04F55">
        <w:rPr>
          <w:sz w:val="24"/>
          <w:szCs w:val="24"/>
        </w:rPr>
        <w:t>.</w:t>
      </w:r>
      <w:r w:rsidRPr="00F04F55">
        <w:rPr>
          <w:b/>
          <w:sz w:val="24"/>
          <w:szCs w:val="24"/>
        </w:rPr>
        <w:t xml:space="preserve"> </w:t>
      </w:r>
      <w:r w:rsidRPr="00F04F55">
        <w:rPr>
          <w:sz w:val="24"/>
          <w:szCs w:val="24"/>
        </w:rPr>
        <w:t xml:space="preserve">Předání a převzetí </w:t>
      </w:r>
      <w:r w:rsidRPr="00F04F55">
        <w:rPr>
          <w:spacing w:val="-4"/>
          <w:sz w:val="24"/>
          <w:szCs w:val="24"/>
        </w:rPr>
        <w:t>staveniště bude zaznamenáno i ve stavebním deníku.</w:t>
      </w:r>
    </w:p>
    <w:p w14:paraId="107C58A1" w14:textId="77777777" w:rsidR="00531BB3" w:rsidRPr="00F04F55" w:rsidRDefault="00531BB3" w:rsidP="006B5C7C">
      <w:pPr>
        <w:pStyle w:val="Styl2"/>
        <w:numPr>
          <w:ilvl w:val="1"/>
          <w:numId w:val="27"/>
        </w:numPr>
        <w:spacing w:before="0" w:after="120" w:line="276" w:lineRule="auto"/>
        <w:ind w:left="851" w:hanging="491"/>
        <w:rPr>
          <w:sz w:val="24"/>
          <w:szCs w:val="24"/>
        </w:rPr>
      </w:pPr>
      <w:r w:rsidRPr="00F04F55">
        <w:rPr>
          <w:sz w:val="24"/>
          <w:szCs w:val="24"/>
        </w:rPr>
        <w:t xml:space="preserve">Zhotovitel je povinen užívat staveniště jen pro účely související s prováděním díla a při tomto užívání je povinen dodržovat veškeré platné právní předpisy na území České republiky, zejména pak zákon č. 309/2006 Sb. a nařízení vlády č. 591/2006 Sb., o bližších minimálních požadavcích na bezpečnost a ochranu zdraví při práci na staveništích. </w:t>
      </w:r>
    </w:p>
    <w:p w14:paraId="0D60D974" w14:textId="77777777" w:rsidR="00531BB3" w:rsidRPr="00F04F55" w:rsidRDefault="00531BB3" w:rsidP="00F04F55">
      <w:pPr>
        <w:pStyle w:val="Styl2"/>
        <w:numPr>
          <w:ilvl w:val="1"/>
          <w:numId w:val="27"/>
        </w:numPr>
        <w:spacing w:before="0" w:after="120" w:line="276" w:lineRule="auto"/>
        <w:ind w:left="851" w:hanging="491"/>
        <w:rPr>
          <w:b/>
          <w:sz w:val="24"/>
          <w:szCs w:val="24"/>
        </w:rPr>
      </w:pPr>
      <w:r w:rsidRPr="00F04F55">
        <w:rPr>
          <w:sz w:val="24"/>
          <w:szCs w:val="24"/>
        </w:rPr>
        <w:t>Zhotovitel je povinen zajistit staveniště a stavbu tak, aby nedošlo k ohrožování, nadměrnému nebo zbytečnému obtěžování okolí stavby, ke znečišťování komunikace, vod a k porušení ochranných pásem, při plném respektování ochrany životního prostředí a majetku třetích osob v zájmovém území, zejména pak se zavazuje:</w:t>
      </w:r>
    </w:p>
    <w:p w14:paraId="5782FD1F" w14:textId="77777777" w:rsidR="00531BB3" w:rsidRPr="00F04F55" w:rsidRDefault="00531BB3" w:rsidP="00970F42">
      <w:pPr>
        <w:pStyle w:val="Nadpis6"/>
        <w:numPr>
          <w:ilvl w:val="2"/>
          <w:numId w:val="27"/>
        </w:numPr>
        <w:tabs>
          <w:tab w:val="num" w:pos="1560"/>
        </w:tabs>
        <w:spacing w:before="0" w:after="120" w:line="276" w:lineRule="auto"/>
        <w:ind w:left="1560" w:hanging="709"/>
        <w:jc w:val="both"/>
        <w:rPr>
          <w:rFonts w:ascii="Arial" w:hAnsi="Arial" w:cs="Arial"/>
          <w:i w:val="0"/>
          <w:iCs/>
          <w:sz w:val="24"/>
          <w:szCs w:val="24"/>
        </w:rPr>
      </w:pPr>
      <w:r w:rsidRPr="00F04F55">
        <w:rPr>
          <w:rFonts w:ascii="Arial" w:hAnsi="Arial" w:cs="Arial"/>
          <w:i w:val="0"/>
          <w:iCs/>
          <w:sz w:val="24"/>
          <w:szCs w:val="24"/>
        </w:rPr>
        <w:t xml:space="preserve">zřídit a následně pak odstranit zařízení staveniště včetně napojení na technickou infrastrukturu, bude-li to situace vyžadovat </w:t>
      </w:r>
    </w:p>
    <w:p w14:paraId="57358120" w14:textId="77777777" w:rsidR="00531BB3" w:rsidRPr="00F04F55" w:rsidRDefault="00531BB3" w:rsidP="00970F42">
      <w:pPr>
        <w:pStyle w:val="Nadpis6"/>
        <w:numPr>
          <w:ilvl w:val="2"/>
          <w:numId w:val="27"/>
        </w:numPr>
        <w:tabs>
          <w:tab w:val="num" w:pos="1560"/>
        </w:tabs>
        <w:spacing w:before="0" w:after="120" w:line="276" w:lineRule="auto"/>
        <w:ind w:left="1560" w:hanging="709"/>
        <w:jc w:val="both"/>
        <w:rPr>
          <w:rFonts w:ascii="Arial" w:hAnsi="Arial" w:cs="Arial"/>
          <w:i w:val="0"/>
          <w:iCs/>
          <w:sz w:val="24"/>
          <w:szCs w:val="24"/>
        </w:rPr>
      </w:pPr>
      <w:r w:rsidRPr="00F04F55">
        <w:rPr>
          <w:rFonts w:ascii="Arial" w:hAnsi="Arial" w:cs="Arial"/>
          <w:i w:val="0"/>
          <w:iCs/>
          <w:sz w:val="24"/>
          <w:szCs w:val="24"/>
        </w:rPr>
        <w:t>zajistit důsledný úklid všech prostor stavby, staveniště a jeho okolí v průběhu i po dokončení stavby.</w:t>
      </w:r>
    </w:p>
    <w:p w14:paraId="3AA793EC" w14:textId="77777777" w:rsidR="00531BB3" w:rsidRPr="00F04F55" w:rsidRDefault="00531BB3" w:rsidP="00F04F55">
      <w:pPr>
        <w:pStyle w:val="Styl2"/>
        <w:numPr>
          <w:ilvl w:val="1"/>
          <w:numId w:val="27"/>
        </w:numPr>
        <w:spacing w:before="0" w:after="120" w:line="276" w:lineRule="auto"/>
        <w:ind w:left="851" w:hanging="491"/>
        <w:rPr>
          <w:b/>
          <w:sz w:val="24"/>
          <w:szCs w:val="24"/>
        </w:rPr>
      </w:pPr>
      <w:bookmarkStart w:id="5" w:name="_Ref356221692"/>
      <w:r w:rsidRPr="00F04F55">
        <w:rPr>
          <w:sz w:val="24"/>
          <w:szCs w:val="24"/>
        </w:rPr>
        <w:t xml:space="preserve">Zhotovitel je povinen na vhodném místě u vstupu na staveniště bezprostředně po zahájení realizace umístit štítek v souladu se stavebním zákonem a </w:t>
      </w:r>
      <w:r w:rsidRPr="00F04F55">
        <w:rPr>
          <w:b/>
          <w:sz w:val="24"/>
          <w:szCs w:val="24"/>
        </w:rPr>
        <w:t>informační</w:t>
      </w:r>
      <w:r w:rsidRPr="00F04F55">
        <w:rPr>
          <w:sz w:val="24"/>
          <w:szCs w:val="24"/>
        </w:rPr>
        <w:t xml:space="preserve"> </w:t>
      </w:r>
      <w:r w:rsidRPr="00F04F55">
        <w:rPr>
          <w:b/>
          <w:sz w:val="24"/>
          <w:szCs w:val="24"/>
        </w:rPr>
        <w:t>tabuli:</w:t>
      </w:r>
      <w:bookmarkEnd w:id="5"/>
    </w:p>
    <w:p w14:paraId="49E2A2C5" w14:textId="1E2535AE" w:rsidR="00531BB3" w:rsidRPr="00F04F55" w:rsidRDefault="00531BB3" w:rsidP="00970F42">
      <w:pPr>
        <w:pStyle w:val="Nadpis6"/>
        <w:numPr>
          <w:ilvl w:val="2"/>
          <w:numId w:val="27"/>
        </w:numPr>
        <w:tabs>
          <w:tab w:val="num" w:pos="1560"/>
        </w:tabs>
        <w:spacing w:before="0" w:after="120" w:line="276" w:lineRule="auto"/>
        <w:ind w:left="1560" w:hanging="709"/>
        <w:jc w:val="both"/>
        <w:rPr>
          <w:rFonts w:ascii="Arial" w:hAnsi="Arial" w:cs="Arial"/>
          <w:i w:val="0"/>
          <w:iCs/>
          <w:sz w:val="24"/>
          <w:szCs w:val="24"/>
        </w:rPr>
      </w:pPr>
      <w:r w:rsidRPr="00F04F55">
        <w:rPr>
          <w:rFonts w:ascii="Arial" w:hAnsi="Arial" w:cs="Arial"/>
          <w:b/>
          <w:i w:val="0"/>
          <w:iCs/>
          <w:sz w:val="24"/>
          <w:szCs w:val="24"/>
        </w:rPr>
        <w:t>Tabuli s identifikačními údaji stavby</w:t>
      </w:r>
      <w:r w:rsidRPr="00F04F55">
        <w:rPr>
          <w:rFonts w:ascii="Arial" w:hAnsi="Arial" w:cs="Arial"/>
          <w:i w:val="0"/>
          <w:iCs/>
          <w:sz w:val="24"/>
          <w:szCs w:val="24"/>
        </w:rPr>
        <w:t xml:space="preserve"> dle stavebního zákona a jeho prováděcího předpisu, obsahující informace o objednateli, zhotoviteli TDS a koordinátorovi </w:t>
      </w:r>
      <w:r w:rsidRPr="00F04F55">
        <w:rPr>
          <w:rFonts w:ascii="Arial" w:hAnsi="Arial" w:cs="Arial"/>
          <w:b/>
          <w:i w:val="0"/>
          <w:iCs/>
          <w:sz w:val="24"/>
          <w:szCs w:val="24"/>
        </w:rPr>
        <w:t>dle vzoru předaného objednatelem</w:t>
      </w:r>
      <w:r w:rsidRPr="00F04F55">
        <w:rPr>
          <w:rFonts w:ascii="Arial" w:hAnsi="Arial" w:cs="Arial"/>
          <w:i w:val="0"/>
          <w:iCs/>
          <w:sz w:val="24"/>
          <w:szCs w:val="24"/>
        </w:rPr>
        <w:t>. Zhotovitel zajistí tabuli na své náklady.</w:t>
      </w:r>
    </w:p>
    <w:p w14:paraId="168B37D6" w14:textId="77777777" w:rsidR="00531BB3" w:rsidRPr="00F04F55" w:rsidRDefault="00531BB3" w:rsidP="00970F42">
      <w:pPr>
        <w:pStyle w:val="Nadpis6"/>
        <w:numPr>
          <w:ilvl w:val="2"/>
          <w:numId w:val="27"/>
        </w:numPr>
        <w:tabs>
          <w:tab w:val="num" w:pos="1560"/>
        </w:tabs>
        <w:spacing w:before="0" w:after="120" w:line="276" w:lineRule="auto"/>
        <w:ind w:left="1560" w:hanging="709"/>
        <w:jc w:val="both"/>
        <w:rPr>
          <w:rFonts w:ascii="Arial" w:hAnsi="Arial" w:cs="Arial"/>
          <w:i w:val="0"/>
          <w:iCs/>
          <w:sz w:val="24"/>
          <w:szCs w:val="24"/>
        </w:rPr>
      </w:pPr>
      <w:r w:rsidRPr="00F04F55">
        <w:rPr>
          <w:rFonts w:ascii="Arial" w:hAnsi="Arial" w:cs="Arial"/>
          <w:i w:val="0"/>
          <w:iCs/>
          <w:sz w:val="24"/>
          <w:szCs w:val="24"/>
        </w:rPr>
        <w:t xml:space="preserve">Zhotovitel je povinen návrh tabule včetně její velikosti a umístění </w:t>
      </w:r>
      <w:r w:rsidRPr="00F04F55">
        <w:rPr>
          <w:rFonts w:ascii="Arial" w:hAnsi="Arial" w:cs="Arial"/>
          <w:b/>
          <w:i w:val="0"/>
          <w:iCs/>
          <w:sz w:val="24"/>
          <w:szCs w:val="24"/>
        </w:rPr>
        <w:t>předem projednat s objednatelem</w:t>
      </w:r>
      <w:r w:rsidRPr="00F04F55">
        <w:rPr>
          <w:rFonts w:ascii="Arial" w:hAnsi="Arial" w:cs="Arial"/>
          <w:i w:val="0"/>
          <w:iCs/>
          <w:sz w:val="24"/>
          <w:szCs w:val="24"/>
        </w:rPr>
        <w:t>. V opačném případě má objednatel právo trvat na výměně tabule.</w:t>
      </w:r>
    </w:p>
    <w:p w14:paraId="75E9BF2A" w14:textId="77777777" w:rsidR="00531BB3" w:rsidRPr="00F04F55" w:rsidRDefault="00531BB3" w:rsidP="00970F42">
      <w:pPr>
        <w:pStyle w:val="Nadpis6"/>
        <w:numPr>
          <w:ilvl w:val="2"/>
          <w:numId w:val="27"/>
        </w:numPr>
        <w:tabs>
          <w:tab w:val="num" w:pos="1560"/>
        </w:tabs>
        <w:spacing w:before="0" w:after="120" w:line="276" w:lineRule="auto"/>
        <w:ind w:left="1560" w:hanging="709"/>
        <w:jc w:val="both"/>
        <w:rPr>
          <w:rFonts w:ascii="Arial" w:hAnsi="Arial" w:cs="Arial"/>
          <w:i w:val="0"/>
          <w:iCs/>
          <w:sz w:val="24"/>
          <w:szCs w:val="24"/>
        </w:rPr>
      </w:pPr>
      <w:r w:rsidRPr="00F04F55">
        <w:rPr>
          <w:rFonts w:ascii="Arial" w:hAnsi="Arial" w:cs="Arial"/>
          <w:i w:val="0"/>
          <w:iCs/>
          <w:sz w:val="24"/>
          <w:szCs w:val="24"/>
        </w:rPr>
        <w:t>Zhotovitel se zavazuje informační tabuli po celou dobu realizace díla udržovat v aktuálním a dobrém (čitelném) stavu.</w:t>
      </w:r>
    </w:p>
    <w:p w14:paraId="2357B7D4" w14:textId="77777777" w:rsidR="00531BB3" w:rsidRPr="00970F42" w:rsidRDefault="00531BB3" w:rsidP="00F04F55">
      <w:pPr>
        <w:pStyle w:val="Styl2"/>
        <w:numPr>
          <w:ilvl w:val="1"/>
          <w:numId w:val="27"/>
        </w:numPr>
        <w:spacing w:before="0" w:after="120" w:line="276" w:lineRule="auto"/>
        <w:ind w:left="851" w:hanging="491"/>
        <w:rPr>
          <w:sz w:val="24"/>
          <w:szCs w:val="24"/>
        </w:rPr>
      </w:pPr>
      <w:r w:rsidRPr="00970F42">
        <w:rPr>
          <w:sz w:val="24"/>
          <w:szCs w:val="24"/>
        </w:rPr>
        <w:t>Zhotovitel je povinen zabezpečit na své náklady jako součást díla:</w:t>
      </w:r>
    </w:p>
    <w:p w14:paraId="7734065F" w14:textId="77777777" w:rsidR="00531BB3" w:rsidRPr="00970F42" w:rsidRDefault="00531BB3" w:rsidP="00970F42">
      <w:pPr>
        <w:pStyle w:val="Nadpis6"/>
        <w:numPr>
          <w:ilvl w:val="2"/>
          <w:numId w:val="27"/>
        </w:numPr>
        <w:tabs>
          <w:tab w:val="num" w:pos="1560"/>
        </w:tabs>
        <w:spacing w:before="0" w:after="120" w:line="276" w:lineRule="auto"/>
        <w:ind w:left="851" w:firstLine="0"/>
        <w:rPr>
          <w:rFonts w:ascii="Arial" w:hAnsi="Arial" w:cs="Arial"/>
          <w:i w:val="0"/>
          <w:sz w:val="24"/>
          <w:szCs w:val="24"/>
        </w:rPr>
      </w:pPr>
      <w:r w:rsidRPr="00970F42">
        <w:rPr>
          <w:rFonts w:ascii="Arial" w:hAnsi="Arial" w:cs="Arial"/>
          <w:i w:val="0"/>
          <w:sz w:val="24"/>
          <w:szCs w:val="24"/>
        </w:rPr>
        <w:t>řádnou ochranu všech prostor staveniště, kterého součástí jsou také:</w:t>
      </w:r>
    </w:p>
    <w:p w14:paraId="21E559DB" w14:textId="77777777" w:rsidR="00531BB3" w:rsidRPr="00970F42" w:rsidRDefault="00531BB3" w:rsidP="00970F42">
      <w:pPr>
        <w:pStyle w:val="Nadpis7"/>
        <w:numPr>
          <w:ilvl w:val="3"/>
          <w:numId w:val="27"/>
        </w:numPr>
        <w:tabs>
          <w:tab w:val="num" w:pos="1560"/>
        </w:tabs>
        <w:spacing w:before="0" w:after="120" w:line="276" w:lineRule="auto"/>
        <w:ind w:left="2552" w:hanging="992"/>
        <w:rPr>
          <w:rFonts w:cs="Arial"/>
          <w:sz w:val="24"/>
          <w:szCs w:val="24"/>
        </w:rPr>
      </w:pPr>
      <w:r w:rsidRPr="00970F42">
        <w:rPr>
          <w:rFonts w:cs="Arial"/>
          <w:sz w:val="24"/>
          <w:szCs w:val="24"/>
        </w:rPr>
        <w:t>stávající konstrukce stavby, které nebudou stavebně upravovány, před poškozením a zničením,</w:t>
      </w:r>
    </w:p>
    <w:p w14:paraId="76B4FD66" w14:textId="77777777" w:rsidR="00531BB3" w:rsidRPr="00970F42" w:rsidRDefault="00531BB3" w:rsidP="00970F42">
      <w:pPr>
        <w:pStyle w:val="Nadpis7"/>
        <w:numPr>
          <w:ilvl w:val="3"/>
          <w:numId w:val="27"/>
        </w:numPr>
        <w:tabs>
          <w:tab w:val="num" w:pos="1560"/>
        </w:tabs>
        <w:spacing w:before="0" w:after="120" w:line="276" w:lineRule="auto"/>
        <w:ind w:left="2552" w:hanging="992"/>
        <w:rPr>
          <w:rFonts w:cs="Arial"/>
          <w:sz w:val="24"/>
          <w:szCs w:val="24"/>
        </w:rPr>
      </w:pPr>
      <w:r w:rsidRPr="00970F42">
        <w:rPr>
          <w:rFonts w:cs="Arial"/>
          <w:sz w:val="24"/>
          <w:szCs w:val="24"/>
        </w:rPr>
        <w:lastRenderedPageBreak/>
        <w:t>vlastní realizované práce po celou dobu jejich provádění,</w:t>
      </w:r>
    </w:p>
    <w:p w14:paraId="186A1FE7" w14:textId="77777777" w:rsidR="00531BB3" w:rsidRPr="00970F42" w:rsidRDefault="00531BB3" w:rsidP="00970F42">
      <w:pPr>
        <w:pStyle w:val="Nadpis7"/>
        <w:numPr>
          <w:ilvl w:val="3"/>
          <w:numId w:val="27"/>
        </w:numPr>
        <w:tabs>
          <w:tab w:val="num" w:pos="1560"/>
        </w:tabs>
        <w:spacing w:before="0" w:after="120" w:line="276" w:lineRule="auto"/>
        <w:ind w:left="2552" w:hanging="992"/>
        <w:rPr>
          <w:rFonts w:cs="Arial"/>
          <w:sz w:val="24"/>
          <w:szCs w:val="24"/>
        </w:rPr>
      </w:pPr>
      <w:r w:rsidRPr="00970F42">
        <w:rPr>
          <w:rFonts w:cs="Arial"/>
          <w:sz w:val="24"/>
          <w:szCs w:val="24"/>
        </w:rPr>
        <w:t>veškeré výrobky, nářadí a materiály, které dopravil na stavbu,</w:t>
      </w:r>
    </w:p>
    <w:p w14:paraId="3A569F7C" w14:textId="77777777" w:rsidR="00531BB3" w:rsidRPr="00970F42" w:rsidRDefault="00531BB3" w:rsidP="00970F42">
      <w:pPr>
        <w:pStyle w:val="Nadpis7"/>
        <w:numPr>
          <w:ilvl w:val="3"/>
          <w:numId w:val="27"/>
        </w:numPr>
        <w:tabs>
          <w:tab w:val="num" w:pos="1560"/>
        </w:tabs>
        <w:spacing w:before="0" w:after="120" w:line="276" w:lineRule="auto"/>
        <w:ind w:left="2552" w:hanging="992"/>
        <w:rPr>
          <w:rFonts w:cs="Arial"/>
          <w:sz w:val="24"/>
          <w:szCs w:val="24"/>
        </w:rPr>
      </w:pPr>
      <w:r w:rsidRPr="00970F42">
        <w:rPr>
          <w:rFonts w:cs="Arial"/>
          <w:sz w:val="24"/>
          <w:szCs w:val="24"/>
        </w:rPr>
        <w:t>optické kabely, jsou-li v budově umístěny,</w:t>
      </w:r>
    </w:p>
    <w:p w14:paraId="2831253A" w14:textId="77777777" w:rsidR="00531BB3" w:rsidRPr="00970F42" w:rsidRDefault="00531BB3" w:rsidP="00773DEB">
      <w:pPr>
        <w:pStyle w:val="Nadpis6"/>
        <w:numPr>
          <w:ilvl w:val="2"/>
          <w:numId w:val="27"/>
        </w:numPr>
        <w:tabs>
          <w:tab w:val="num" w:pos="1560"/>
        </w:tabs>
        <w:spacing w:before="0" w:after="120" w:line="276" w:lineRule="auto"/>
        <w:ind w:left="1560" w:hanging="709"/>
        <w:jc w:val="both"/>
        <w:rPr>
          <w:rFonts w:ascii="Arial" w:hAnsi="Arial" w:cs="Arial"/>
          <w:i w:val="0"/>
          <w:sz w:val="24"/>
          <w:szCs w:val="24"/>
        </w:rPr>
      </w:pPr>
      <w:r w:rsidRPr="00970F42">
        <w:rPr>
          <w:rFonts w:ascii="Arial" w:hAnsi="Arial" w:cs="Arial"/>
          <w:i w:val="0"/>
          <w:sz w:val="24"/>
          <w:szCs w:val="24"/>
        </w:rPr>
        <w:t>vybudovat provozní, sociální a případně i výrobní zařízení staveniště včetně staveništních rozvodů potřebných médií, jejich připojení a odběr z objednatelem určených míst. Zhotovitel uspořádá a bude udržovat staveniště v souladu s projektovou dokumentací, touto smlouvou a platnými právními předpisy (zejména zákonem č. 309/2006 Sb., a nařízením vlády č. 591/2006 Sb.). Prostor staveniště bude využíván výhradně pro účely související s realizací díla.</w:t>
      </w:r>
    </w:p>
    <w:p w14:paraId="006DD8FF" w14:textId="77777777" w:rsidR="00531BB3" w:rsidRPr="00970F42" w:rsidRDefault="00531BB3" w:rsidP="00F04F55">
      <w:pPr>
        <w:pStyle w:val="Styl2"/>
        <w:numPr>
          <w:ilvl w:val="1"/>
          <w:numId w:val="27"/>
        </w:numPr>
        <w:spacing w:before="0" w:after="120" w:line="276" w:lineRule="auto"/>
        <w:ind w:left="851" w:hanging="491"/>
        <w:rPr>
          <w:sz w:val="24"/>
          <w:szCs w:val="24"/>
        </w:rPr>
      </w:pPr>
      <w:r w:rsidRPr="00970F42">
        <w:rPr>
          <w:sz w:val="24"/>
          <w:szCs w:val="24"/>
        </w:rPr>
        <w:t>Zařízení staveniště zabezpečuje zhotovitel v souladu se svými potřebami, příslušnou projektovou dokumentací předanou mu objednatelem a v souladu s požadavky objednatele.</w:t>
      </w:r>
    </w:p>
    <w:p w14:paraId="112A6796" w14:textId="77777777" w:rsidR="00531BB3" w:rsidRPr="00F04F55" w:rsidRDefault="00531BB3" w:rsidP="00F04F55">
      <w:pPr>
        <w:pStyle w:val="Styl2"/>
        <w:numPr>
          <w:ilvl w:val="1"/>
          <w:numId w:val="27"/>
        </w:numPr>
        <w:spacing w:before="0" w:after="120" w:line="276" w:lineRule="auto"/>
        <w:ind w:left="851" w:hanging="491"/>
        <w:rPr>
          <w:sz w:val="24"/>
          <w:szCs w:val="24"/>
        </w:rPr>
      </w:pPr>
      <w:r w:rsidRPr="00970F42">
        <w:rPr>
          <w:sz w:val="24"/>
          <w:szCs w:val="24"/>
        </w:rPr>
        <w:t>Zhotovitel se zavazuje dbát pokynů objednatele, udržovat na převzatém staveništi, výjezdech z něj, přilehlých chodnících a přenechaných inženýrských</w:t>
      </w:r>
      <w:r w:rsidRPr="00F04F55">
        <w:rPr>
          <w:sz w:val="24"/>
          <w:szCs w:val="24"/>
        </w:rPr>
        <w:t xml:space="preserve"> sítích pořádek a čistotu a je povinen denně odstraňovat odpady, nečistoty a stavební suť vzniklé jeho pracemi, a to na své náklady a nebezpečí. </w:t>
      </w:r>
    </w:p>
    <w:p w14:paraId="22D49AC5" w14:textId="77777777" w:rsidR="00531BB3" w:rsidRPr="00F04F55" w:rsidRDefault="00531BB3" w:rsidP="00F04F55">
      <w:pPr>
        <w:pStyle w:val="Styl2"/>
        <w:numPr>
          <w:ilvl w:val="1"/>
          <w:numId w:val="27"/>
        </w:numPr>
        <w:spacing w:before="0" w:after="120" w:line="276" w:lineRule="auto"/>
        <w:ind w:left="851" w:hanging="491"/>
        <w:rPr>
          <w:sz w:val="24"/>
          <w:szCs w:val="24"/>
        </w:rPr>
      </w:pPr>
      <w:r w:rsidRPr="00F04F55">
        <w:rPr>
          <w:sz w:val="24"/>
          <w:szCs w:val="24"/>
        </w:rPr>
        <w:t>Zhotovitel nemá dovoleno nechat své zaměstnance nebo další pracovníky přebývat na žádné z částí staveniště nad rámec pracovních činností.</w:t>
      </w:r>
    </w:p>
    <w:p w14:paraId="51423C2A" w14:textId="77777777" w:rsidR="00531BB3" w:rsidRPr="00F04F55" w:rsidRDefault="00531BB3" w:rsidP="00F04F55">
      <w:pPr>
        <w:pStyle w:val="Styl2"/>
        <w:numPr>
          <w:ilvl w:val="1"/>
          <w:numId w:val="27"/>
        </w:numPr>
        <w:tabs>
          <w:tab w:val="clear" w:pos="567"/>
          <w:tab w:val="left" w:pos="851"/>
        </w:tabs>
        <w:spacing w:before="0" w:after="120" w:line="276" w:lineRule="auto"/>
        <w:ind w:left="851" w:hanging="491"/>
        <w:rPr>
          <w:b/>
          <w:sz w:val="24"/>
          <w:szCs w:val="24"/>
        </w:rPr>
      </w:pPr>
      <w:r w:rsidRPr="00F04F55">
        <w:rPr>
          <w:sz w:val="24"/>
          <w:szCs w:val="24"/>
        </w:rPr>
        <w:t xml:space="preserve">Zhotovitel vydá staveništní předpisy stanovující pravidla, která musí být zachovávána při provádění díla na staveništi. Tyto staveništní předpisy musí být objednateli předány nejpozději v </w:t>
      </w:r>
      <w:r w:rsidRPr="00F04F55">
        <w:rPr>
          <w:b/>
          <w:sz w:val="24"/>
          <w:szCs w:val="24"/>
        </w:rPr>
        <w:t>den předání a převzetí staveniště</w:t>
      </w:r>
      <w:r w:rsidRPr="00F04F55">
        <w:rPr>
          <w:sz w:val="24"/>
          <w:szCs w:val="24"/>
        </w:rPr>
        <w:t>.</w:t>
      </w:r>
    </w:p>
    <w:p w14:paraId="750AE91D" w14:textId="77777777" w:rsidR="00531BB3" w:rsidRPr="00F04F55" w:rsidRDefault="00531BB3" w:rsidP="00970F42">
      <w:pPr>
        <w:pStyle w:val="Styl2"/>
        <w:numPr>
          <w:ilvl w:val="1"/>
          <w:numId w:val="27"/>
        </w:numPr>
        <w:tabs>
          <w:tab w:val="clear" w:pos="567"/>
          <w:tab w:val="left" w:pos="851"/>
        </w:tabs>
        <w:spacing w:before="0" w:after="120" w:line="276" w:lineRule="auto"/>
        <w:ind w:left="851" w:hanging="709"/>
        <w:rPr>
          <w:b/>
          <w:sz w:val="24"/>
          <w:szCs w:val="24"/>
        </w:rPr>
      </w:pPr>
      <w:r w:rsidRPr="00F04F55">
        <w:rPr>
          <w:sz w:val="24"/>
          <w:szCs w:val="24"/>
        </w:rPr>
        <w:t>Při odchodu pracovníků zhotovitele ze stavby musí být denně staveniště uklizeno. V případě neplnění této podmínky zajistí vyklizení a pořádek na staveništi objednatel a náklady s tím spojené vyúčtuje zhotovitel samostatnou fakturou zhotoviteli.</w:t>
      </w:r>
    </w:p>
    <w:p w14:paraId="3E9DFB91" w14:textId="77777777" w:rsidR="00531BB3" w:rsidRPr="00970F42" w:rsidRDefault="00531BB3" w:rsidP="006B5C7C">
      <w:pPr>
        <w:pStyle w:val="Styl2"/>
        <w:numPr>
          <w:ilvl w:val="1"/>
          <w:numId w:val="27"/>
        </w:numPr>
        <w:tabs>
          <w:tab w:val="clear" w:pos="567"/>
          <w:tab w:val="left" w:pos="851"/>
        </w:tabs>
        <w:spacing w:before="0" w:line="276" w:lineRule="auto"/>
        <w:ind w:left="851" w:hanging="709"/>
        <w:rPr>
          <w:b/>
        </w:rPr>
      </w:pPr>
      <w:r w:rsidRPr="00F04F55">
        <w:rPr>
          <w:sz w:val="24"/>
          <w:szCs w:val="24"/>
        </w:rPr>
        <w:t xml:space="preserve">Zhotovitel je povinen odstranit zařízení staveniště a </w:t>
      </w:r>
      <w:r w:rsidRPr="00F04F55">
        <w:rPr>
          <w:b/>
          <w:sz w:val="24"/>
          <w:szCs w:val="24"/>
        </w:rPr>
        <w:t>staveniště vyklidit do 3 pracovních dnů</w:t>
      </w:r>
      <w:r w:rsidRPr="00F04F55">
        <w:rPr>
          <w:sz w:val="24"/>
          <w:szCs w:val="24"/>
        </w:rPr>
        <w:t xml:space="preserve"> ode dne protokolárního předání a převzetí díla bez vad a nedodělků objednatelem, nebude-li smluvními stranami při přejímacím řízení dohodnuto jinak.</w:t>
      </w:r>
    </w:p>
    <w:p w14:paraId="5D516DBE" w14:textId="77777777" w:rsidR="00970F42" w:rsidRPr="004366AF" w:rsidRDefault="00970F42" w:rsidP="006B5C7C">
      <w:pPr>
        <w:pStyle w:val="Styl2"/>
        <w:tabs>
          <w:tab w:val="clear" w:pos="567"/>
          <w:tab w:val="left" w:pos="851"/>
        </w:tabs>
        <w:spacing w:before="0" w:line="276" w:lineRule="auto"/>
        <w:ind w:left="851" w:firstLine="0"/>
        <w:rPr>
          <w:b/>
        </w:rPr>
      </w:pPr>
    </w:p>
    <w:p w14:paraId="4DC8B13B" w14:textId="77777777" w:rsidR="00531BB3" w:rsidRPr="004366AF" w:rsidRDefault="00531BB3" w:rsidP="006B5C7C">
      <w:pPr>
        <w:pStyle w:val="Nadpis1"/>
        <w:numPr>
          <w:ilvl w:val="0"/>
          <w:numId w:val="27"/>
        </w:numPr>
        <w:tabs>
          <w:tab w:val="num" w:pos="360"/>
        </w:tabs>
        <w:spacing w:before="0" w:after="120" w:line="276" w:lineRule="auto"/>
        <w:ind w:left="284" w:hanging="284"/>
        <w:rPr>
          <w:rFonts w:ascii="Arial" w:hAnsi="Arial" w:cs="Arial"/>
        </w:rPr>
      </w:pPr>
      <w:r w:rsidRPr="004366AF">
        <w:rPr>
          <w:rFonts w:ascii="Arial" w:hAnsi="Arial" w:cs="Arial"/>
        </w:rPr>
        <w:t>PODMÍNKY PROVÁDĚNÍ DÍLA</w:t>
      </w:r>
    </w:p>
    <w:p w14:paraId="2744102F" w14:textId="5F880C84" w:rsidR="00531BB3" w:rsidRPr="00970F42" w:rsidRDefault="00531BB3" w:rsidP="006B5C7C">
      <w:pPr>
        <w:pStyle w:val="Styl2"/>
        <w:numPr>
          <w:ilvl w:val="1"/>
          <w:numId w:val="27"/>
        </w:numPr>
        <w:spacing w:before="0" w:after="120" w:line="276" w:lineRule="auto"/>
        <w:ind w:left="851" w:hanging="578"/>
        <w:rPr>
          <w:sz w:val="24"/>
          <w:szCs w:val="24"/>
        </w:rPr>
      </w:pPr>
      <w:r w:rsidRPr="00970F42">
        <w:rPr>
          <w:sz w:val="24"/>
          <w:szCs w:val="24"/>
        </w:rPr>
        <w:t>Objednatel po uzavření této smlouvy seznámí zhotovitele s osobou pověřenou výkonem funkce autorského dozoru, TDS a koordinátora dle zákona č. 309/2006 Sb., kterým se upravují další požadavky bezpečnosti a ochrany zdraví při práci v pracovněprávních vztazích a o zajištění bezpečnosti a ochrany zdraví při činnosti nebo poskytování služeb mimo pracovněprávní vztahy, v platném znění (dále jen „zákon č.</w:t>
      </w:r>
      <w:r w:rsidR="000B4E5F">
        <w:rPr>
          <w:sz w:val="24"/>
          <w:szCs w:val="24"/>
        </w:rPr>
        <w:t xml:space="preserve"> </w:t>
      </w:r>
      <w:r w:rsidRPr="00970F42">
        <w:rPr>
          <w:sz w:val="24"/>
          <w:szCs w:val="24"/>
        </w:rPr>
        <w:t>309/2006 Sb.“). Pokud v průběhu zhotovování díla dojde ke změně této osoby je objednatel povinen na toto zhotovitele písemně upozornit.</w:t>
      </w:r>
    </w:p>
    <w:p w14:paraId="792D9631" w14:textId="77777777" w:rsidR="00531BB3" w:rsidRPr="00970F42" w:rsidRDefault="00531BB3" w:rsidP="00970F42">
      <w:pPr>
        <w:pStyle w:val="Styl2"/>
        <w:numPr>
          <w:ilvl w:val="1"/>
          <w:numId w:val="27"/>
        </w:numPr>
        <w:spacing w:before="0" w:after="120" w:line="276" w:lineRule="auto"/>
        <w:ind w:left="851" w:hanging="578"/>
        <w:rPr>
          <w:sz w:val="24"/>
          <w:szCs w:val="24"/>
        </w:rPr>
      </w:pPr>
      <w:r w:rsidRPr="00970F42">
        <w:rPr>
          <w:sz w:val="24"/>
          <w:szCs w:val="24"/>
        </w:rPr>
        <w:lastRenderedPageBreak/>
        <w:t>Zhotovitel je povinen umožnit výkon TDS, autorského dozoru a koordinátora.</w:t>
      </w:r>
    </w:p>
    <w:p w14:paraId="64E7BBB4" w14:textId="7B28EB14" w:rsidR="00531BB3" w:rsidRPr="00970F42" w:rsidRDefault="00531BB3" w:rsidP="00970F42">
      <w:pPr>
        <w:pStyle w:val="Styl2"/>
        <w:numPr>
          <w:ilvl w:val="1"/>
          <w:numId w:val="27"/>
        </w:numPr>
        <w:spacing w:before="0" w:after="120" w:line="276" w:lineRule="auto"/>
        <w:ind w:left="851" w:hanging="578"/>
        <w:rPr>
          <w:sz w:val="24"/>
          <w:szCs w:val="24"/>
        </w:rPr>
      </w:pPr>
      <w:r w:rsidRPr="00970F42">
        <w:rPr>
          <w:sz w:val="24"/>
          <w:szCs w:val="24"/>
        </w:rPr>
        <w:t>Zhotovitel tímto prohlašuje a podpisem této smlouvy stvrzuje, že si je vědom, že není oprávněn sám ani prostřednictvím propojené osoby ve smyslu § 74 a n. zákona č. 90/2012 Sb., zákon o obchodních korporacích, ve znění pozdějších předpisů, vykonávat na stavbě funkci TDS.</w:t>
      </w:r>
    </w:p>
    <w:p w14:paraId="2918C36E" w14:textId="1DE81A9B" w:rsidR="00531BB3" w:rsidRPr="00970F42" w:rsidRDefault="00531BB3" w:rsidP="00970F42">
      <w:pPr>
        <w:pStyle w:val="Styl2"/>
        <w:numPr>
          <w:ilvl w:val="1"/>
          <w:numId w:val="27"/>
        </w:numPr>
        <w:spacing w:before="0" w:after="120" w:line="276" w:lineRule="auto"/>
        <w:ind w:left="851" w:hanging="578"/>
        <w:rPr>
          <w:sz w:val="24"/>
          <w:szCs w:val="24"/>
        </w:rPr>
      </w:pPr>
      <w:r w:rsidRPr="00970F42">
        <w:rPr>
          <w:sz w:val="24"/>
          <w:szCs w:val="24"/>
        </w:rPr>
        <w:t xml:space="preserve">Zhotovitel dále prohlašuje a podpisem této smlouvy stvrzuje, že není oprávněn sám, ani prostřednictvím svého zaměstnance nebo fyzické osoby, která odborně vede realizaci stavby, ve smyslu § 14 zákona č. 309/2006 Sb., </w:t>
      </w:r>
      <w:r w:rsidRPr="00970F42">
        <w:rPr>
          <w:iCs/>
          <w:color w:val="070707"/>
          <w:sz w:val="24"/>
          <w:szCs w:val="24"/>
          <w:shd w:val="clear" w:color="auto" w:fill="FFFFFF"/>
        </w:rPr>
        <w:t>zákon o zajištění dalších podmínek bezpečnosti a ochrany zdraví při práci, ve znění pozdějších předpisů,</w:t>
      </w:r>
      <w:r w:rsidRPr="00970F42">
        <w:rPr>
          <w:sz w:val="24"/>
          <w:szCs w:val="24"/>
        </w:rPr>
        <w:t xml:space="preserve"> vykonávat na stavbě funkci koordinátora.</w:t>
      </w:r>
    </w:p>
    <w:p w14:paraId="360E210A" w14:textId="77777777" w:rsidR="00531BB3" w:rsidRPr="00970F42" w:rsidRDefault="00531BB3" w:rsidP="00970F42">
      <w:pPr>
        <w:pStyle w:val="Styl2"/>
        <w:numPr>
          <w:ilvl w:val="1"/>
          <w:numId w:val="27"/>
        </w:numPr>
        <w:tabs>
          <w:tab w:val="clear" w:pos="567"/>
        </w:tabs>
        <w:spacing w:before="0" w:after="120" w:line="276" w:lineRule="auto"/>
        <w:ind w:left="851" w:hanging="578"/>
        <w:rPr>
          <w:sz w:val="24"/>
          <w:szCs w:val="24"/>
        </w:rPr>
      </w:pPr>
      <w:r w:rsidRPr="00970F42">
        <w:rPr>
          <w:sz w:val="24"/>
          <w:szCs w:val="24"/>
        </w:rPr>
        <w:t>Zhotovitel je povinen jako odborně způsobilá osoba zkontrolovat technickou část předané projektové dokumentace, a to nejpozději před zahájením prací na díle. Zhotovitel je povinen upozornit objednatele bez zbytečného odkladu, nejpozději však do 3 dnů od zjištění vady projektové dokumentace, na zjištěné zjevné vady a nedostatky. Tím není dotčena odpovědnost objednatele za správnost předané projektové dokumentace. Zhotovitel předá objednateli ve lhůtě podle předchozího odstavce soupis zjištěných vad a nedostatků předané projektové dokumentace včetně návrhu na jejich odstranění. Případný vliv na předmět díla a cenu bude řešen obecným postupem pro změny díla dle této smlouvy.</w:t>
      </w:r>
    </w:p>
    <w:p w14:paraId="57163A73" w14:textId="14892729" w:rsidR="00531BB3" w:rsidRPr="00970F42" w:rsidRDefault="00531BB3" w:rsidP="00970F42">
      <w:pPr>
        <w:pStyle w:val="Styl2"/>
        <w:numPr>
          <w:ilvl w:val="1"/>
          <w:numId w:val="27"/>
        </w:numPr>
        <w:tabs>
          <w:tab w:val="clear" w:pos="567"/>
        </w:tabs>
        <w:spacing w:before="0" w:after="120" w:line="276" w:lineRule="auto"/>
        <w:ind w:left="851" w:hanging="578"/>
        <w:rPr>
          <w:sz w:val="24"/>
          <w:szCs w:val="24"/>
        </w:rPr>
      </w:pPr>
      <w:r w:rsidRPr="00970F42">
        <w:rPr>
          <w:sz w:val="24"/>
          <w:szCs w:val="24"/>
        </w:rPr>
        <w:t xml:space="preserve">Zhotovitel je povinen jmenovat osobu, která bude odborně řídit provádění stavby (stavbyvedoucí) v souladu se </w:t>
      </w:r>
      <w:r w:rsidR="001C5635">
        <w:rPr>
          <w:sz w:val="24"/>
          <w:szCs w:val="24"/>
        </w:rPr>
        <w:t xml:space="preserve">stavebním </w:t>
      </w:r>
      <w:r w:rsidRPr="00970F42">
        <w:rPr>
          <w:sz w:val="24"/>
          <w:szCs w:val="24"/>
        </w:rPr>
        <w:t>zákonem, a písemně objednateli oznámit, kdo je</w:t>
      </w:r>
      <w:r w:rsidRPr="00970F42">
        <w:rPr>
          <w:b/>
          <w:sz w:val="24"/>
          <w:szCs w:val="24"/>
        </w:rPr>
        <w:t xml:space="preserve"> stavbyvedoucí, příp. jeho zástupce.</w:t>
      </w:r>
      <w:r w:rsidRPr="00970F42">
        <w:rPr>
          <w:sz w:val="24"/>
          <w:szCs w:val="24"/>
        </w:rPr>
        <w:t xml:space="preserve"> V případě požadavku objednatele na prokázání technické kvalifikace osoby stavbyvedoucího v rámci zadávacího řízení, je zhotovitel povinen jmenovat stavbyvedoucím osobu, kterou tuto technickou kvalifikaci prokazoval. Není-li z objektivních důvodů možné tuto osobu jmenovat nebo vzniknou-li v průběhu realizace stavby okolnosti, v důsledku nichž není stavbyvedoucí schopen nadále vykonávat činnost, je možné jej nahradit pouze osobou s minimálně stejnou technickou kvalifikací, jaká byla požadována v rámci zadávacího řízení. Tato změna může být provedena pouze s předchozím písemným souhlasem objednatele.</w:t>
      </w:r>
    </w:p>
    <w:p w14:paraId="0ACD2200" w14:textId="77777777" w:rsidR="00531BB3" w:rsidRPr="00970F42" w:rsidRDefault="00531BB3" w:rsidP="00970F42">
      <w:pPr>
        <w:pStyle w:val="Styl2"/>
        <w:numPr>
          <w:ilvl w:val="1"/>
          <w:numId w:val="27"/>
        </w:numPr>
        <w:tabs>
          <w:tab w:val="clear" w:pos="567"/>
        </w:tabs>
        <w:spacing w:before="0" w:after="120" w:line="276" w:lineRule="auto"/>
        <w:ind w:left="851" w:hanging="578"/>
        <w:rPr>
          <w:b/>
          <w:sz w:val="24"/>
          <w:szCs w:val="24"/>
        </w:rPr>
      </w:pPr>
      <w:r w:rsidRPr="00970F42">
        <w:rPr>
          <w:sz w:val="24"/>
          <w:szCs w:val="24"/>
        </w:rPr>
        <w:t xml:space="preserve">Stavbyvedoucí </w:t>
      </w:r>
      <w:r w:rsidRPr="00970F42">
        <w:rPr>
          <w:b/>
          <w:sz w:val="24"/>
          <w:szCs w:val="24"/>
        </w:rPr>
        <w:t>musí mít sídlo na staveništi</w:t>
      </w:r>
      <w:r w:rsidRPr="00970F42">
        <w:rPr>
          <w:sz w:val="24"/>
          <w:szCs w:val="24"/>
        </w:rPr>
        <w:t xml:space="preserve"> a </w:t>
      </w:r>
      <w:r w:rsidRPr="00970F42">
        <w:rPr>
          <w:b/>
          <w:sz w:val="24"/>
          <w:szCs w:val="24"/>
        </w:rPr>
        <w:t>musí</w:t>
      </w:r>
      <w:r w:rsidRPr="00970F42">
        <w:rPr>
          <w:sz w:val="24"/>
          <w:szCs w:val="24"/>
        </w:rPr>
        <w:t xml:space="preserve"> </w:t>
      </w:r>
      <w:r w:rsidRPr="00970F42">
        <w:rPr>
          <w:b/>
          <w:sz w:val="24"/>
          <w:szCs w:val="24"/>
        </w:rPr>
        <w:t>být přítomen na stavbě</w:t>
      </w:r>
      <w:r w:rsidRPr="00970F42">
        <w:rPr>
          <w:sz w:val="24"/>
          <w:szCs w:val="24"/>
        </w:rPr>
        <w:t xml:space="preserve"> denně </w:t>
      </w:r>
      <w:r w:rsidRPr="00970F42">
        <w:rPr>
          <w:b/>
          <w:sz w:val="24"/>
          <w:szCs w:val="24"/>
        </w:rPr>
        <w:t>po celou dobu výstavby</w:t>
      </w:r>
      <w:r w:rsidRPr="00970F42">
        <w:rPr>
          <w:sz w:val="24"/>
          <w:szCs w:val="24"/>
        </w:rPr>
        <w:t xml:space="preserve"> až do odstranění vad a nedodělků zjištěných v rámci přejímacího řízení. V případě, že z objektivních ospravedlnitelných důvodů není možná přítomnost stavbyvedoucího na staveništi v rozsahu uvedeném v předchozí větě, musí být po dobu dané nepřítomnosti stavbyvedoucího přítomen na staveništi jeho zástupce.</w:t>
      </w:r>
    </w:p>
    <w:p w14:paraId="7A9E13C4" w14:textId="77777777" w:rsidR="00531BB3" w:rsidRPr="00970F42" w:rsidRDefault="00531BB3" w:rsidP="00970F42">
      <w:pPr>
        <w:pStyle w:val="Styl2"/>
        <w:numPr>
          <w:ilvl w:val="1"/>
          <w:numId w:val="27"/>
        </w:numPr>
        <w:tabs>
          <w:tab w:val="clear" w:pos="567"/>
        </w:tabs>
        <w:spacing w:before="0" w:after="120" w:line="276" w:lineRule="auto"/>
        <w:ind w:left="851" w:hanging="578"/>
        <w:rPr>
          <w:sz w:val="24"/>
          <w:szCs w:val="24"/>
        </w:rPr>
      </w:pPr>
      <w:r w:rsidRPr="00970F42">
        <w:rPr>
          <w:sz w:val="24"/>
          <w:szCs w:val="24"/>
        </w:rPr>
        <w:t xml:space="preserve">Zhotovitel písemně předloží objednateli určení pracovní doby provádění díla, a to do 5 dnů po podpisu smlouvy o dílo. V případě potřeby změny pracovní doby provede úpravu pracovní doby na daný den zápisem ve stavebním deníku před zahájením prací nad rámec určené pracovní doby. V případě potřeby dlouhodobé změny pracovní doby bude na KD předložena nová </w:t>
      </w:r>
      <w:r w:rsidRPr="00970F42">
        <w:rPr>
          <w:sz w:val="24"/>
          <w:szCs w:val="24"/>
        </w:rPr>
        <w:lastRenderedPageBreak/>
        <w:t>pracovní doba provádění díla. Zhotovitel nesmí provádět práci na staveništi mimo určenou pracovní dobu.</w:t>
      </w:r>
    </w:p>
    <w:p w14:paraId="1D694822" w14:textId="77777777" w:rsidR="00531BB3" w:rsidRPr="00970F42" w:rsidRDefault="00531BB3" w:rsidP="00970F42">
      <w:pPr>
        <w:pStyle w:val="Styl2"/>
        <w:numPr>
          <w:ilvl w:val="1"/>
          <w:numId w:val="27"/>
        </w:numPr>
        <w:tabs>
          <w:tab w:val="clear" w:pos="567"/>
        </w:tabs>
        <w:spacing w:before="0" w:after="120" w:line="276" w:lineRule="auto"/>
        <w:ind w:left="851" w:hanging="578"/>
        <w:rPr>
          <w:b/>
          <w:sz w:val="24"/>
          <w:szCs w:val="24"/>
        </w:rPr>
      </w:pPr>
      <w:r w:rsidRPr="00970F42">
        <w:rPr>
          <w:sz w:val="24"/>
          <w:szCs w:val="24"/>
        </w:rPr>
        <w:t xml:space="preserve">Zhotovitel zajistí průběžnou </w:t>
      </w:r>
      <w:r w:rsidRPr="00970F42">
        <w:rPr>
          <w:b/>
          <w:sz w:val="24"/>
          <w:szCs w:val="24"/>
        </w:rPr>
        <w:t>interní kontrolu jakosti</w:t>
      </w:r>
      <w:r w:rsidRPr="00970F42">
        <w:rPr>
          <w:sz w:val="24"/>
          <w:szCs w:val="24"/>
        </w:rPr>
        <w:t xml:space="preserve"> díla dle projektové dokumentace a platných souvisejících ČSN EN norem. Výstupy z těchto kontrol budou průběžně předávány TDS, případně budou zaznamenány v zápisu z KD. Objednatel je oprávněn v případě pochybností provést kontrolu kvality díla nezávislou třetí osobou a zhotovitel je povinen poskytnout potřebnou součinnost.</w:t>
      </w:r>
    </w:p>
    <w:p w14:paraId="6B00F2A0" w14:textId="77777777" w:rsidR="00531BB3" w:rsidRPr="00970F42" w:rsidRDefault="00531BB3" w:rsidP="0037705D">
      <w:pPr>
        <w:pStyle w:val="Styl2"/>
        <w:numPr>
          <w:ilvl w:val="1"/>
          <w:numId w:val="27"/>
        </w:numPr>
        <w:spacing w:before="0" w:after="120" w:line="276" w:lineRule="auto"/>
        <w:ind w:left="851" w:hanging="709"/>
        <w:rPr>
          <w:sz w:val="24"/>
          <w:szCs w:val="24"/>
        </w:rPr>
      </w:pPr>
      <w:bookmarkStart w:id="6" w:name="_Ref356221972"/>
      <w:r w:rsidRPr="00970F42">
        <w:rPr>
          <w:sz w:val="24"/>
          <w:szCs w:val="24"/>
        </w:rPr>
        <w:t>Stavební deník (dále jen „SD“):</w:t>
      </w:r>
      <w:bookmarkEnd w:id="6"/>
    </w:p>
    <w:p w14:paraId="1E68DFC2" w14:textId="77777777" w:rsidR="00531BB3" w:rsidRPr="0037705D" w:rsidRDefault="00531BB3" w:rsidP="0037705D">
      <w:pPr>
        <w:pStyle w:val="Nadpis6"/>
        <w:numPr>
          <w:ilvl w:val="2"/>
          <w:numId w:val="27"/>
        </w:numPr>
        <w:tabs>
          <w:tab w:val="num" w:pos="720"/>
        </w:tabs>
        <w:spacing w:before="0" w:after="120" w:line="276" w:lineRule="auto"/>
        <w:ind w:left="1701" w:hanging="929"/>
        <w:jc w:val="both"/>
        <w:rPr>
          <w:rFonts w:ascii="Arial" w:hAnsi="Arial" w:cs="Arial"/>
          <w:i w:val="0"/>
          <w:iCs/>
          <w:sz w:val="24"/>
          <w:szCs w:val="24"/>
        </w:rPr>
      </w:pPr>
      <w:r w:rsidRPr="0037705D">
        <w:rPr>
          <w:rFonts w:ascii="Arial" w:hAnsi="Arial" w:cs="Arial"/>
          <w:i w:val="0"/>
          <w:iCs/>
          <w:sz w:val="24"/>
          <w:szCs w:val="24"/>
        </w:rPr>
        <w:t>Zhotovitel povede ode dne převzetí staveniště SD. Tento deník je zhotovitel povinen vést ve smyslu stavebního zákona a jeho prováděcích předpisů.</w:t>
      </w:r>
    </w:p>
    <w:p w14:paraId="385CE43A" w14:textId="77777777" w:rsidR="00531BB3" w:rsidRPr="0037705D" w:rsidRDefault="00531BB3" w:rsidP="0037705D">
      <w:pPr>
        <w:pStyle w:val="Nadpis6"/>
        <w:numPr>
          <w:ilvl w:val="2"/>
          <w:numId w:val="27"/>
        </w:numPr>
        <w:tabs>
          <w:tab w:val="num" w:pos="720"/>
        </w:tabs>
        <w:spacing w:before="0" w:after="120" w:line="276" w:lineRule="auto"/>
        <w:ind w:left="1701" w:hanging="929"/>
        <w:jc w:val="both"/>
        <w:rPr>
          <w:rFonts w:ascii="Arial" w:hAnsi="Arial" w:cs="Arial"/>
          <w:i w:val="0"/>
          <w:iCs/>
          <w:sz w:val="24"/>
          <w:szCs w:val="24"/>
        </w:rPr>
      </w:pPr>
      <w:r w:rsidRPr="0037705D">
        <w:rPr>
          <w:rFonts w:ascii="Arial" w:hAnsi="Arial" w:cs="Arial"/>
          <w:i w:val="0"/>
          <w:iCs/>
          <w:sz w:val="24"/>
          <w:szCs w:val="24"/>
        </w:rPr>
        <w:t>SD musí být vždy v pracovní době na stavbě trvale dostupný v kanceláři stavbyvedoucího zhotovitele oprávněným zástupcům účastníků výstavby.</w:t>
      </w:r>
    </w:p>
    <w:p w14:paraId="5EAC5B3C" w14:textId="77777777" w:rsidR="00531BB3" w:rsidRPr="0037705D" w:rsidRDefault="00531BB3" w:rsidP="0037705D">
      <w:pPr>
        <w:pStyle w:val="Nadpis6"/>
        <w:numPr>
          <w:ilvl w:val="2"/>
          <w:numId w:val="27"/>
        </w:numPr>
        <w:tabs>
          <w:tab w:val="num" w:pos="720"/>
        </w:tabs>
        <w:spacing w:before="0" w:after="120" w:line="276" w:lineRule="auto"/>
        <w:ind w:left="1701" w:hanging="929"/>
        <w:jc w:val="both"/>
        <w:rPr>
          <w:rFonts w:ascii="Arial" w:hAnsi="Arial" w:cs="Arial"/>
          <w:i w:val="0"/>
          <w:iCs/>
          <w:sz w:val="24"/>
          <w:szCs w:val="24"/>
        </w:rPr>
      </w:pPr>
      <w:r w:rsidRPr="0037705D">
        <w:rPr>
          <w:rFonts w:ascii="Arial" w:hAnsi="Arial" w:cs="Arial"/>
          <w:i w:val="0"/>
          <w:iCs/>
          <w:sz w:val="24"/>
          <w:szCs w:val="24"/>
        </w:rPr>
        <w:t xml:space="preserve">K zápisům TDS je zhotovitel povinen se písemně vyjádřit do 5 pracovních dnů, jinak berou smluvní strany na vědomí, že zhotovitel s uvedeným zápisem souhlasí. </w:t>
      </w:r>
    </w:p>
    <w:p w14:paraId="153508A8" w14:textId="77777777" w:rsidR="00531BB3" w:rsidRPr="0037705D" w:rsidRDefault="00531BB3" w:rsidP="0037705D">
      <w:pPr>
        <w:pStyle w:val="Nadpis6"/>
        <w:numPr>
          <w:ilvl w:val="2"/>
          <w:numId w:val="27"/>
        </w:numPr>
        <w:tabs>
          <w:tab w:val="num" w:pos="720"/>
        </w:tabs>
        <w:spacing w:before="0" w:after="120" w:line="276" w:lineRule="auto"/>
        <w:ind w:left="1701" w:hanging="929"/>
        <w:jc w:val="both"/>
        <w:rPr>
          <w:rFonts w:ascii="Arial" w:hAnsi="Arial" w:cs="Arial"/>
          <w:i w:val="0"/>
          <w:iCs/>
          <w:sz w:val="24"/>
          <w:szCs w:val="24"/>
        </w:rPr>
      </w:pPr>
      <w:r w:rsidRPr="0037705D">
        <w:rPr>
          <w:rFonts w:ascii="Arial" w:hAnsi="Arial" w:cs="Arial"/>
          <w:i w:val="0"/>
          <w:iCs/>
          <w:sz w:val="24"/>
          <w:szCs w:val="24"/>
        </w:rPr>
        <w:t>K zápisům zhotovitele je TDS povinen se písemně vyjádřit do 5 pracovních dnů, jinak berou smluvní strany na vědomí, že TDS s uvedeným zápisem souhlasí.</w:t>
      </w:r>
    </w:p>
    <w:p w14:paraId="2E99D22D" w14:textId="77777777" w:rsidR="00531BB3" w:rsidRPr="0037705D" w:rsidRDefault="00531BB3" w:rsidP="0037705D">
      <w:pPr>
        <w:pStyle w:val="Nadpis6"/>
        <w:numPr>
          <w:ilvl w:val="2"/>
          <w:numId w:val="27"/>
        </w:numPr>
        <w:tabs>
          <w:tab w:val="num" w:pos="720"/>
        </w:tabs>
        <w:spacing w:before="0" w:after="120" w:line="276" w:lineRule="auto"/>
        <w:ind w:left="1701" w:hanging="929"/>
        <w:jc w:val="both"/>
        <w:rPr>
          <w:rFonts w:ascii="Arial" w:hAnsi="Arial" w:cs="Arial"/>
          <w:i w:val="0"/>
          <w:iCs/>
          <w:sz w:val="24"/>
          <w:szCs w:val="24"/>
        </w:rPr>
      </w:pPr>
      <w:r w:rsidRPr="0037705D">
        <w:rPr>
          <w:rFonts w:ascii="Arial" w:hAnsi="Arial" w:cs="Arial"/>
          <w:i w:val="0"/>
          <w:iCs/>
          <w:sz w:val="24"/>
          <w:szCs w:val="24"/>
        </w:rPr>
        <w:t>Zápisy v SD se nepovažují za změnu smlouvy, ale slouží jako podklad pro vypracování případných změnových listů a dodatků ke smlouvě.</w:t>
      </w:r>
    </w:p>
    <w:p w14:paraId="5E20C437" w14:textId="77777777" w:rsidR="00531BB3" w:rsidRPr="0037705D" w:rsidRDefault="00531BB3" w:rsidP="0037705D">
      <w:pPr>
        <w:pStyle w:val="Nadpis6"/>
        <w:numPr>
          <w:ilvl w:val="2"/>
          <w:numId w:val="27"/>
        </w:numPr>
        <w:tabs>
          <w:tab w:val="num" w:pos="720"/>
        </w:tabs>
        <w:spacing w:before="0" w:after="120" w:line="276" w:lineRule="auto"/>
        <w:ind w:left="1701" w:hanging="929"/>
        <w:jc w:val="both"/>
        <w:rPr>
          <w:rFonts w:ascii="Arial" w:hAnsi="Arial" w:cs="Arial"/>
          <w:i w:val="0"/>
          <w:iCs/>
          <w:sz w:val="24"/>
          <w:szCs w:val="24"/>
        </w:rPr>
      </w:pPr>
      <w:r w:rsidRPr="0037705D">
        <w:rPr>
          <w:rFonts w:ascii="Arial" w:hAnsi="Arial" w:cs="Arial"/>
          <w:i w:val="0"/>
          <w:iCs/>
          <w:sz w:val="24"/>
          <w:szCs w:val="24"/>
        </w:rPr>
        <w:t>Zhotovitel je povinen vždy písemně vyzvat TDS stavby minimálně 3 dny předem (zápisem do SD, nebo na KD) k prověření všech prací, které budou v dalším pracovním postupu zakryty nebo se stanou nepřístupnými (izolace proti vodě, armatury, základové konstrukce apod.). Jestliže se TDS k prověření prací nedostaví do 3 dnů, ačkoliv byl k tomu řádně vyzván, je povinen hradit náklady dodatečného odkrytí. Zjistí-li se však, že práce byly provedeny vadně, nese náklady dodatečného odkrytí zhotovitel.</w:t>
      </w:r>
    </w:p>
    <w:p w14:paraId="2A1450D7" w14:textId="77777777" w:rsidR="00531BB3" w:rsidRPr="0037705D" w:rsidRDefault="00531BB3" w:rsidP="0037705D">
      <w:pPr>
        <w:pStyle w:val="Styl2"/>
        <w:numPr>
          <w:ilvl w:val="1"/>
          <w:numId w:val="27"/>
        </w:numPr>
        <w:spacing w:before="0" w:after="120" w:line="276" w:lineRule="auto"/>
        <w:ind w:left="851" w:hanging="709"/>
        <w:rPr>
          <w:b/>
          <w:sz w:val="24"/>
          <w:szCs w:val="24"/>
        </w:rPr>
      </w:pPr>
      <w:bookmarkStart w:id="7" w:name="_Ref356222075"/>
      <w:r w:rsidRPr="0037705D">
        <w:rPr>
          <w:sz w:val="24"/>
          <w:szCs w:val="24"/>
        </w:rPr>
        <w:t xml:space="preserve">Zhotovitel je povinen průběžně ode dne předání staveniště až do doby protokolárního předání a převzetí díla bez vad a nedodělků pořizovat </w:t>
      </w:r>
      <w:r w:rsidRPr="0037705D">
        <w:rPr>
          <w:b/>
          <w:sz w:val="24"/>
          <w:szCs w:val="24"/>
        </w:rPr>
        <w:t xml:space="preserve">fotodokumentaci postupu stavebních a zejména zakrývaných prací. </w:t>
      </w:r>
      <w:r w:rsidRPr="0037705D">
        <w:rPr>
          <w:sz w:val="24"/>
          <w:szCs w:val="24"/>
        </w:rPr>
        <w:t xml:space="preserve">Fotodokumentaci předá zhotovitel objednateli v digitální formě </w:t>
      </w:r>
      <w:r w:rsidRPr="0037705D">
        <w:rPr>
          <w:b/>
          <w:sz w:val="24"/>
          <w:szCs w:val="24"/>
        </w:rPr>
        <w:t>při měsíční fakturaci</w:t>
      </w:r>
      <w:r w:rsidRPr="0037705D">
        <w:rPr>
          <w:sz w:val="24"/>
          <w:szCs w:val="24"/>
        </w:rPr>
        <w:t xml:space="preserve"> a při předání díla.</w:t>
      </w:r>
      <w:bookmarkEnd w:id="7"/>
    </w:p>
    <w:p w14:paraId="686E204B" w14:textId="77777777" w:rsidR="00531BB3" w:rsidRPr="0037705D" w:rsidRDefault="00531BB3" w:rsidP="00C57CE6">
      <w:pPr>
        <w:pStyle w:val="Styl2"/>
        <w:numPr>
          <w:ilvl w:val="1"/>
          <w:numId w:val="27"/>
        </w:numPr>
        <w:spacing w:before="0" w:after="120" w:line="276" w:lineRule="auto"/>
        <w:ind w:left="851" w:hanging="709"/>
        <w:rPr>
          <w:b/>
          <w:sz w:val="24"/>
          <w:szCs w:val="24"/>
        </w:rPr>
      </w:pPr>
      <w:r w:rsidRPr="0037705D">
        <w:rPr>
          <w:sz w:val="24"/>
          <w:szCs w:val="24"/>
        </w:rPr>
        <w:t xml:space="preserve">Zhotovitel odpovídá za to, že v rámci provádění prací dle této smlouvy </w:t>
      </w:r>
      <w:r w:rsidRPr="0037705D">
        <w:rPr>
          <w:b/>
          <w:sz w:val="24"/>
          <w:szCs w:val="24"/>
        </w:rPr>
        <w:t>nepoužije žádný</w:t>
      </w:r>
      <w:r w:rsidRPr="0037705D">
        <w:rPr>
          <w:sz w:val="24"/>
          <w:szCs w:val="24"/>
        </w:rPr>
        <w:t xml:space="preserve"> </w:t>
      </w:r>
      <w:r w:rsidRPr="0037705D">
        <w:rPr>
          <w:b/>
          <w:sz w:val="24"/>
          <w:szCs w:val="24"/>
        </w:rPr>
        <w:t>materiál</w:t>
      </w:r>
      <w:r w:rsidRPr="0037705D">
        <w:rPr>
          <w:sz w:val="24"/>
          <w:szCs w:val="24"/>
        </w:rPr>
        <w:t xml:space="preserve">, o kterém je v době užití známo, že je </w:t>
      </w:r>
      <w:r w:rsidRPr="0037705D">
        <w:rPr>
          <w:b/>
          <w:sz w:val="24"/>
          <w:szCs w:val="24"/>
        </w:rPr>
        <w:t>škodlivý,</w:t>
      </w:r>
      <w:r w:rsidRPr="0037705D">
        <w:rPr>
          <w:sz w:val="24"/>
          <w:szCs w:val="24"/>
        </w:rPr>
        <w:t xml:space="preserve"> včetně materiálů, o nichž by měl zhotovitel na základě svých odborných znalostí vědět, že jsou škodlivé. Zhotovitel se zavazuje, že k realizaci díla nepoužije materiály, které nemají požadovanou certifikaci či předepsaný průvodní doklad, </w:t>
      </w:r>
      <w:r w:rsidRPr="0037705D">
        <w:rPr>
          <w:sz w:val="24"/>
          <w:szCs w:val="24"/>
        </w:rPr>
        <w:lastRenderedPageBreak/>
        <w:t>je-li to pro jejich použití nezbytné podle příslušných předpisů.</w:t>
      </w:r>
    </w:p>
    <w:p w14:paraId="63D9D56E" w14:textId="77777777" w:rsidR="00531BB3" w:rsidRPr="0037705D" w:rsidRDefault="00531BB3" w:rsidP="00C57CE6">
      <w:pPr>
        <w:pStyle w:val="Styl2"/>
        <w:numPr>
          <w:ilvl w:val="1"/>
          <w:numId w:val="27"/>
        </w:numPr>
        <w:spacing w:before="0" w:after="120" w:line="276" w:lineRule="auto"/>
        <w:ind w:left="851" w:hanging="709"/>
        <w:rPr>
          <w:b/>
          <w:sz w:val="24"/>
          <w:szCs w:val="24"/>
        </w:rPr>
      </w:pPr>
      <w:r w:rsidRPr="0037705D">
        <w:rPr>
          <w:b/>
          <w:bCs/>
          <w:sz w:val="24"/>
          <w:szCs w:val="24"/>
        </w:rPr>
        <w:t>Výkresy a vzorky:</w:t>
      </w:r>
    </w:p>
    <w:p w14:paraId="36DDC44A" w14:textId="77777777" w:rsidR="00531BB3" w:rsidRPr="0037705D" w:rsidRDefault="00531BB3" w:rsidP="00C57CE6">
      <w:pPr>
        <w:pStyle w:val="Nadpis6"/>
        <w:numPr>
          <w:ilvl w:val="2"/>
          <w:numId w:val="27"/>
        </w:numPr>
        <w:tabs>
          <w:tab w:val="num" w:pos="720"/>
        </w:tabs>
        <w:spacing w:before="0" w:after="120" w:line="276" w:lineRule="auto"/>
        <w:ind w:left="1701" w:hanging="850"/>
        <w:jc w:val="both"/>
        <w:rPr>
          <w:rFonts w:ascii="Arial" w:hAnsi="Arial" w:cs="Arial"/>
          <w:b/>
          <w:i w:val="0"/>
          <w:iCs/>
          <w:sz w:val="24"/>
          <w:szCs w:val="24"/>
        </w:rPr>
      </w:pPr>
      <w:r w:rsidRPr="0037705D">
        <w:rPr>
          <w:rFonts w:ascii="Arial" w:hAnsi="Arial" w:cs="Arial"/>
          <w:i w:val="0"/>
          <w:iCs/>
          <w:sz w:val="24"/>
          <w:szCs w:val="24"/>
        </w:rPr>
        <w:t>výkresy:</w:t>
      </w:r>
    </w:p>
    <w:p w14:paraId="407610F3" w14:textId="7A5C1EB6" w:rsidR="00531BB3" w:rsidRPr="00D63BFE" w:rsidRDefault="00531BB3" w:rsidP="00D63BFE">
      <w:pPr>
        <w:pStyle w:val="Nadpis7"/>
        <w:numPr>
          <w:ilvl w:val="3"/>
          <w:numId w:val="27"/>
        </w:numPr>
        <w:tabs>
          <w:tab w:val="num" w:pos="720"/>
        </w:tabs>
        <w:spacing w:before="0" w:after="120" w:line="276" w:lineRule="auto"/>
        <w:ind w:left="2552" w:hanging="1134"/>
        <w:jc w:val="both"/>
        <w:rPr>
          <w:rFonts w:cs="Arial"/>
          <w:b/>
          <w:sz w:val="24"/>
          <w:szCs w:val="24"/>
        </w:rPr>
      </w:pPr>
      <w:r w:rsidRPr="0037705D">
        <w:rPr>
          <w:rFonts w:cs="Arial"/>
          <w:sz w:val="24"/>
          <w:szCs w:val="24"/>
        </w:rPr>
        <w:t xml:space="preserve">pokud bude realizace díla, nebo objednatel požadovat </w:t>
      </w:r>
      <w:r w:rsidRPr="0037705D">
        <w:rPr>
          <w:rFonts w:cs="Arial"/>
          <w:b/>
          <w:sz w:val="24"/>
          <w:szCs w:val="24"/>
        </w:rPr>
        <w:t>dokumentaci pro upřesnění</w:t>
      </w:r>
      <w:r w:rsidRPr="0037705D">
        <w:rPr>
          <w:rFonts w:cs="Arial"/>
          <w:sz w:val="24"/>
          <w:szCs w:val="24"/>
        </w:rPr>
        <w:t xml:space="preserve"> některých částí díla, zhotovitel bezodkladně zpracuje nebo zajistí zpracování této dokumentace (prováděcí, výrobní, sestavné, montážní, seřizovací, pracovní, plánovací, dodavatelské výkresy, situační plány, zapojovací a řídící schémata, specifikace, soupisy zařízení, soupisy částí, technické specifikace objednávek, apod.), včetně zajištění odsouhlasení této dokumentace na KD a zapracování případných připomínek. Dokumentace bude po odsouhlasení předána objednateli 2 x v digitální podobě (1x ve formátu </w:t>
      </w:r>
      <w:proofErr w:type="spellStart"/>
      <w:r w:rsidRPr="0037705D">
        <w:rPr>
          <w:rFonts w:cs="Arial"/>
          <w:sz w:val="24"/>
          <w:szCs w:val="24"/>
        </w:rPr>
        <w:t>pdf</w:t>
      </w:r>
      <w:proofErr w:type="spellEnd"/>
      <w:r w:rsidRPr="0037705D">
        <w:rPr>
          <w:rFonts w:cs="Arial"/>
          <w:sz w:val="24"/>
          <w:szCs w:val="24"/>
        </w:rPr>
        <w:t>. a 1x ve formátu zpracovaného, editovatelného programu) a 2x v tištěné podobě.</w:t>
      </w:r>
    </w:p>
    <w:p w14:paraId="0C751671" w14:textId="6CB0064A" w:rsidR="00531BB3" w:rsidRPr="0037705D" w:rsidRDefault="00531BB3" w:rsidP="0037705D">
      <w:pPr>
        <w:pStyle w:val="Styl2"/>
        <w:numPr>
          <w:ilvl w:val="1"/>
          <w:numId w:val="27"/>
        </w:numPr>
        <w:tabs>
          <w:tab w:val="clear" w:pos="567"/>
          <w:tab w:val="left" w:pos="851"/>
        </w:tabs>
        <w:spacing w:before="0" w:after="120" w:line="276" w:lineRule="auto"/>
        <w:ind w:left="851" w:hanging="709"/>
        <w:rPr>
          <w:sz w:val="24"/>
          <w:szCs w:val="24"/>
        </w:rPr>
      </w:pPr>
      <w:r w:rsidRPr="0037705D">
        <w:rPr>
          <w:sz w:val="24"/>
          <w:szCs w:val="24"/>
        </w:rPr>
        <w:t xml:space="preserve">Zhotovitel se tímto zavazuje, že jakékoli dílo, které bude součástí stavby a které bude naplňovat znaky díla dle § 2 zákona č. 121/2000 Sb., autorský zákon, ve znění pozdějších předpisů, bude objednatel oprávněn užít jakýmkoli způsobem (včetně jeho převodu na 3. osobu) a v rozsahu bez jakýchkoli omezení, a že vůči objednateli nebudou uplatněny oprávněné nároky </w:t>
      </w:r>
      <w:r w:rsidR="005D0140">
        <w:rPr>
          <w:sz w:val="24"/>
          <w:szCs w:val="24"/>
        </w:rPr>
        <w:t>vlastníků</w:t>
      </w:r>
      <w:r w:rsidR="005D0140" w:rsidRPr="0037705D">
        <w:rPr>
          <w:sz w:val="24"/>
          <w:szCs w:val="24"/>
        </w:rPr>
        <w:t xml:space="preserve"> </w:t>
      </w:r>
      <w:r w:rsidRPr="0037705D">
        <w:rPr>
          <w:sz w:val="24"/>
          <w:szCs w:val="24"/>
        </w:rPr>
        <w:t>autorských práv či jakékoli oprávněné nároky jiných 3. osob v souvislosti s užitím díla (práva autorská, práva příbuzná právu autorskému, práva patentová, práva k ochranné známce, práva z nekalé soutěže, práva osobnostní či práva vlastnická aj.). Zhotovitel je povinen poskytnout objednateli oprávnění k výkonu práva dílo užít ke všem způsobům užití známým v době uzavření smlouvy v rozsahu neomezeném, co se týká času, množství užití díla a oprávnění upravit či jinak měnit dílo nebo dílo spojit s jiným dílem. Objednatel může svá oprávnění k dílu nebo jeho část postoupit třetí osobě a zhotovitel dává k takovému poskytnutí tímto svůj výslovný souhlas. Licence ke všem oprávněním objednatele podle této smlouvy je pro objednatele podle této smlouvy zahrnuta v ceně díla.</w:t>
      </w:r>
    </w:p>
    <w:p w14:paraId="02EAB091" w14:textId="77777777" w:rsidR="00531BB3" w:rsidRPr="0037705D" w:rsidRDefault="00531BB3" w:rsidP="002D4B73">
      <w:pPr>
        <w:pStyle w:val="Styl2"/>
        <w:numPr>
          <w:ilvl w:val="1"/>
          <w:numId w:val="27"/>
        </w:numPr>
        <w:tabs>
          <w:tab w:val="clear" w:pos="567"/>
          <w:tab w:val="left" w:pos="851"/>
        </w:tabs>
        <w:spacing w:before="0" w:after="120" w:line="276" w:lineRule="auto"/>
        <w:ind w:left="851" w:hanging="709"/>
        <w:rPr>
          <w:sz w:val="24"/>
          <w:szCs w:val="24"/>
        </w:rPr>
      </w:pPr>
      <w:r w:rsidRPr="0037705D">
        <w:rPr>
          <w:sz w:val="24"/>
          <w:szCs w:val="24"/>
        </w:rPr>
        <w:t>Zhotovitel je povinen uspořádat si své právní vztahy s autory autorských děl tak, aby splnění poskytnutí nebo převodu práv nebránily žádné právní překážky. Zhotovitel není oprávněn k provedení jakýchkoli právních úkonů omezujících užití díla objednatelem nebo zakládajících jakékoli jiné nároky zhotovitele nebo třetích osob, než jaké jsou stanoveny smlouvou.</w:t>
      </w:r>
    </w:p>
    <w:p w14:paraId="0084510B" w14:textId="77777777" w:rsidR="00531BB3" w:rsidRDefault="00531BB3" w:rsidP="002D4B73">
      <w:pPr>
        <w:pStyle w:val="Styl2"/>
        <w:numPr>
          <w:ilvl w:val="1"/>
          <w:numId w:val="27"/>
        </w:numPr>
        <w:tabs>
          <w:tab w:val="clear" w:pos="567"/>
          <w:tab w:val="left" w:pos="851"/>
        </w:tabs>
        <w:spacing w:before="0" w:after="120" w:line="276" w:lineRule="auto"/>
        <w:ind w:left="851" w:hanging="709"/>
        <w:rPr>
          <w:sz w:val="24"/>
          <w:szCs w:val="24"/>
        </w:rPr>
      </w:pPr>
      <w:r w:rsidRPr="0037705D">
        <w:rPr>
          <w:sz w:val="24"/>
          <w:szCs w:val="24"/>
        </w:rPr>
        <w:t>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majetkových nároků.</w:t>
      </w:r>
    </w:p>
    <w:p w14:paraId="4455D03B" w14:textId="1BEB4214" w:rsidR="00F5466D" w:rsidRDefault="00F5466D" w:rsidP="002D4B73">
      <w:pPr>
        <w:pStyle w:val="Styl2"/>
        <w:numPr>
          <w:ilvl w:val="1"/>
          <w:numId w:val="27"/>
        </w:numPr>
        <w:tabs>
          <w:tab w:val="clear" w:pos="567"/>
          <w:tab w:val="left" w:pos="851"/>
        </w:tabs>
        <w:spacing w:before="0" w:line="276" w:lineRule="auto"/>
        <w:ind w:left="851" w:hanging="709"/>
        <w:rPr>
          <w:sz w:val="24"/>
          <w:szCs w:val="24"/>
        </w:rPr>
      </w:pPr>
      <w:r w:rsidRPr="002D4B73">
        <w:rPr>
          <w:sz w:val="24"/>
          <w:szCs w:val="24"/>
        </w:rPr>
        <w:t xml:space="preserve">Zhotovitel prohlašuje, že si je vědom skutečnosti, že objednatel má zájem na realizaci veřejné zakázky v souladu se zásadami společensky odpovědného </w:t>
      </w:r>
      <w:r w:rsidRPr="002D4B73">
        <w:rPr>
          <w:sz w:val="24"/>
          <w:szCs w:val="24"/>
        </w:rPr>
        <w:lastRenderedPageBreak/>
        <w:t>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(dále jen „zákoník práce“), a to vůči všem osobám, které se na plnění zakázky (resp. plnění předmětu této smlouvy) podílejí a bez ohledu na to, zda budou  činnosti prováděné v rámci realizace plnění předmětu smlouvy prováděny zhotovitelem či jeho poddodavatelem. Dále se zhotovitel zavazuje, že při plnění této smlouvy bude v míře, kterou připouští řádné plnění předmětu této smlouvy, využívat pro komunikaci a korespondenci prostředky elektronické komunikace, bude minimalizovat spotřebu kancelářského materiálu, a pokud není uvedené v této smlouvě či jejích přílohách jinak se, snažit minimalizovat dopad na životní prostředí, respektovat udržitelnost či možnosti cirkulární ekonomiky a pokud je to možné a vhodné bude implementovat nové nebo značně zlepšené produkty, služby nebo postupy; tento závazek bude požadovat i od svých poddodavatelů</w:t>
      </w:r>
      <w:r>
        <w:rPr>
          <w:sz w:val="24"/>
          <w:szCs w:val="24"/>
        </w:rPr>
        <w:t>.</w:t>
      </w:r>
    </w:p>
    <w:p w14:paraId="50C3152B" w14:textId="77777777" w:rsidR="0037705D" w:rsidRPr="0037705D" w:rsidRDefault="0037705D" w:rsidP="002D4B73">
      <w:pPr>
        <w:pStyle w:val="Styl2"/>
        <w:tabs>
          <w:tab w:val="clear" w:pos="567"/>
          <w:tab w:val="left" w:pos="851"/>
        </w:tabs>
        <w:spacing w:before="0" w:line="276" w:lineRule="auto"/>
        <w:ind w:left="851" w:firstLine="0"/>
        <w:rPr>
          <w:sz w:val="24"/>
          <w:szCs w:val="24"/>
        </w:rPr>
      </w:pPr>
    </w:p>
    <w:p w14:paraId="6F25C679" w14:textId="52E34775" w:rsidR="00531BB3" w:rsidRPr="004366AF" w:rsidRDefault="00531BB3" w:rsidP="00565900">
      <w:pPr>
        <w:pStyle w:val="Nadpis1"/>
        <w:numPr>
          <w:ilvl w:val="0"/>
          <w:numId w:val="27"/>
        </w:numPr>
        <w:tabs>
          <w:tab w:val="num" w:pos="567"/>
        </w:tabs>
        <w:spacing w:before="0" w:after="120" w:line="276" w:lineRule="auto"/>
        <w:ind w:left="567" w:hanging="567"/>
        <w:jc w:val="both"/>
        <w:rPr>
          <w:rFonts w:ascii="Arial" w:hAnsi="Arial" w:cs="Arial"/>
        </w:rPr>
      </w:pPr>
      <w:r w:rsidRPr="004366AF">
        <w:rPr>
          <w:rFonts w:ascii="Arial" w:hAnsi="Arial" w:cs="Arial"/>
        </w:rPr>
        <w:t>PROVÁDĚNÍ DOZORU NAD PLNĚNÍM PŘEDMĚTU SMLOUVY A BEZPEČNOSTÍ A OCHRANOU ZDRAVÍ PŘI PRÁCI NA STAVENIŠTI</w:t>
      </w:r>
    </w:p>
    <w:p w14:paraId="173BF8A1" w14:textId="77777777" w:rsidR="00531BB3" w:rsidRPr="0037705D" w:rsidRDefault="00531BB3" w:rsidP="00565900">
      <w:pPr>
        <w:pStyle w:val="Styl2"/>
        <w:numPr>
          <w:ilvl w:val="1"/>
          <w:numId w:val="27"/>
        </w:numPr>
        <w:spacing w:before="0" w:after="120" w:line="276" w:lineRule="auto"/>
        <w:ind w:left="851" w:hanging="709"/>
        <w:rPr>
          <w:sz w:val="24"/>
          <w:szCs w:val="24"/>
        </w:rPr>
      </w:pPr>
      <w:r w:rsidRPr="0037705D">
        <w:rPr>
          <w:sz w:val="24"/>
          <w:szCs w:val="24"/>
        </w:rPr>
        <w:t>Zhotovitel bude ve věcech plnění předmětu této smlouvy aktivně spolupracovat s objednatelem, TDS, koordinátorem a AD.</w:t>
      </w:r>
    </w:p>
    <w:p w14:paraId="72BDF5B4" w14:textId="77777777" w:rsidR="00531BB3" w:rsidRPr="0037705D" w:rsidRDefault="00531BB3" w:rsidP="00565900">
      <w:pPr>
        <w:pStyle w:val="Styl2"/>
        <w:numPr>
          <w:ilvl w:val="1"/>
          <w:numId w:val="27"/>
        </w:numPr>
        <w:spacing w:before="0" w:after="120" w:line="276" w:lineRule="auto"/>
        <w:ind w:left="851" w:hanging="709"/>
        <w:rPr>
          <w:sz w:val="24"/>
          <w:szCs w:val="24"/>
        </w:rPr>
      </w:pPr>
      <w:r w:rsidRPr="0037705D">
        <w:rPr>
          <w:sz w:val="24"/>
          <w:szCs w:val="24"/>
        </w:rPr>
        <w:t>Smluvní strany se dohodly na organizování KD stavby dle průběhu a potřeb stavby 1x za 14 dnů, a to na staveništi. KD organizuje TDS, který vyhotoví zápis z KD a tento předá dle dohodnutého rozdělovníku. KD se zaměří na kontrolu kvality, věcného, finančního a časového postupu provádění prací. Náklady na účast na kontrolních dnech nese každý účastník samostatně ze svého. Požádá-li o to TDS, zúčastní se kontrolního dne statutární zástupce zhotovitele, případně hlavní poddodavatelé zhotovitele.</w:t>
      </w:r>
    </w:p>
    <w:p w14:paraId="7C87E396" w14:textId="77777777" w:rsidR="00531BB3" w:rsidRPr="0037705D" w:rsidRDefault="00531BB3" w:rsidP="0037705D">
      <w:pPr>
        <w:pStyle w:val="Styl2"/>
        <w:numPr>
          <w:ilvl w:val="1"/>
          <w:numId w:val="27"/>
        </w:numPr>
        <w:spacing w:before="0" w:after="120" w:line="276" w:lineRule="auto"/>
        <w:ind w:left="851" w:hanging="709"/>
        <w:rPr>
          <w:sz w:val="24"/>
          <w:szCs w:val="24"/>
        </w:rPr>
      </w:pPr>
      <w:r w:rsidRPr="0037705D">
        <w:rPr>
          <w:sz w:val="24"/>
          <w:szCs w:val="24"/>
        </w:rPr>
        <w:t>TDS a koordinátor jsou oprávněni vykonávat na stavbě dozor nad dodržováním požadované kvality prací i bezpečností a ochranou zdraví při práci na staveništi a jsou oprávněni, pokud není dostupný stavbyvedoucí zhotovitele, zastavit práce v případech kdy zejména:</w:t>
      </w:r>
    </w:p>
    <w:p w14:paraId="0432F299" w14:textId="77777777" w:rsidR="00531BB3" w:rsidRPr="0037705D" w:rsidRDefault="00531BB3" w:rsidP="0037705D">
      <w:pPr>
        <w:pStyle w:val="Nadpis6"/>
        <w:numPr>
          <w:ilvl w:val="2"/>
          <w:numId w:val="27"/>
        </w:numPr>
        <w:tabs>
          <w:tab w:val="num" w:pos="1701"/>
        </w:tabs>
        <w:spacing w:before="0" w:after="120" w:line="276" w:lineRule="auto"/>
        <w:ind w:left="1701" w:hanging="850"/>
        <w:rPr>
          <w:rFonts w:ascii="Arial" w:hAnsi="Arial" w:cs="Arial"/>
          <w:i w:val="0"/>
          <w:iCs/>
          <w:sz w:val="24"/>
          <w:szCs w:val="24"/>
        </w:rPr>
      </w:pPr>
      <w:r w:rsidRPr="0037705D">
        <w:rPr>
          <w:rFonts w:ascii="Arial" w:hAnsi="Arial" w:cs="Arial"/>
          <w:i w:val="0"/>
          <w:iCs/>
          <w:sz w:val="24"/>
          <w:szCs w:val="24"/>
        </w:rPr>
        <w:t>hrozí nebezpečí vzniku majetkové škody,</w:t>
      </w:r>
    </w:p>
    <w:p w14:paraId="319189DC" w14:textId="77777777" w:rsidR="00531BB3" w:rsidRPr="0037705D" w:rsidRDefault="00531BB3" w:rsidP="0037705D">
      <w:pPr>
        <w:pStyle w:val="Nadpis6"/>
        <w:numPr>
          <w:ilvl w:val="2"/>
          <w:numId w:val="27"/>
        </w:numPr>
        <w:tabs>
          <w:tab w:val="num" w:pos="1701"/>
        </w:tabs>
        <w:spacing w:before="0" w:after="120" w:line="276" w:lineRule="auto"/>
        <w:ind w:left="1701" w:hanging="850"/>
        <w:rPr>
          <w:rFonts w:ascii="Arial" w:hAnsi="Arial" w:cs="Arial"/>
          <w:i w:val="0"/>
          <w:iCs/>
          <w:sz w:val="24"/>
          <w:szCs w:val="24"/>
        </w:rPr>
      </w:pPr>
      <w:r w:rsidRPr="0037705D">
        <w:rPr>
          <w:rFonts w:ascii="Arial" w:hAnsi="Arial" w:cs="Arial"/>
          <w:i w:val="0"/>
          <w:iCs/>
          <w:sz w:val="24"/>
          <w:szCs w:val="24"/>
        </w:rPr>
        <w:t>je ohroženo zdraví a bezpečnost zaměstnanců nebo jiných osob</w:t>
      </w:r>
    </w:p>
    <w:p w14:paraId="37629231" w14:textId="77777777" w:rsidR="00531BB3" w:rsidRPr="0037705D" w:rsidRDefault="00531BB3" w:rsidP="0037705D">
      <w:pPr>
        <w:pStyle w:val="Nadpis6"/>
        <w:numPr>
          <w:ilvl w:val="2"/>
          <w:numId w:val="27"/>
        </w:numPr>
        <w:tabs>
          <w:tab w:val="num" w:pos="1701"/>
        </w:tabs>
        <w:spacing w:before="0" w:after="120" w:line="276" w:lineRule="auto"/>
        <w:ind w:left="1701" w:hanging="850"/>
        <w:rPr>
          <w:rFonts w:ascii="Arial" w:hAnsi="Arial" w:cs="Arial"/>
          <w:i w:val="0"/>
          <w:iCs/>
          <w:sz w:val="24"/>
          <w:szCs w:val="24"/>
        </w:rPr>
      </w:pPr>
      <w:r w:rsidRPr="0037705D">
        <w:rPr>
          <w:rFonts w:ascii="Arial" w:hAnsi="Arial" w:cs="Arial"/>
          <w:i w:val="0"/>
          <w:iCs/>
          <w:sz w:val="24"/>
          <w:szCs w:val="24"/>
        </w:rPr>
        <w:t>je ohrožena bezpečnost stavby</w:t>
      </w:r>
    </w:p>
    <w:p w14:paraId="5B8F3066" w14:textId="77777777" w:rsidR="00531BB3" w:rsidRPr="0037705D" w:rsidRDefault="00531BB3" w:rsidP="0037705D">
      <w:pPr>
        <w:pStyle w:val="Nadpis6"/>
        <w:numPr>
          <w:ilvl w:val="2"/>
          <w:numId w:val="27"/>
        </w:numPr>
        <w:tabs>
          <w:tab w:val="num" w:pos="1701"/>
        </w:tabs>
        <w:spacing w:before="0" w:after="120" w:line="276" w:lineRule="auto"/>
        <w:ind w:left="1701" w:hanging="850"/>
        <w:rPr>
          <w:rFonts w:ascii="Arial" w:hAnsi="Arial" w:cs="Arial"/>
          <w:i w:val="0"/>
          <w:iCs/>
          <w:sz w:val="24"/>
          <w:szCs w:val="24"/>
        </w:rPr>
      </w:pPr>
      <w:r w:rsidRPr="0037705D">
        <w:rPr>
          <w:rFonts w:ascii="Arial" w:hAnsi="Arial" w:cs="Arial"/>
          <w:i w:val="0"/>
          <w:iCs/>
          <w:sz w:val="24"/>
          <w:szCs w:val="24"/>
        </w:rPr>
        <w:t>hrozí zhoršení požadované kvality celku i dílčích částí stavby</w:t>
      </w:r>
    </w:p>
    <w:p w14:paraId="1F40A7A7" w14:textId="77777777" w:rsidR="00531BB3" w:rsidRPr="000837A3" w:rsidRDefault="00531BB3" w:rsidP="000837A3">
      <w:pPr>
        <w:pStyle w:val="Styl2"/>
        <w:numPr>
          <w:ilvl w:val="1"/>
          <w:numId w:val="27"/>
        </w:numPr>
        <w:spacing w:before="0" w:after="120" w:line="276" w:lineRule="auto"/>
        <w:ind w:left="851" w:hanging="709"/>
        <w:rPr>
          <w:rStyle w:val="KUTun"/>
          <w:b w:val="0"/>
          <w:bCs/>
          <w:sz w:val="24"/>
          <w:szCs w:val="24"/>
        </w:rPr>
      </w:pPr>
      <w:r w:rsidRPr="000837A3">
        <w:rPr>
          <w:rStyle w:val="KUTun"/>
          <w:b w:val="0"/>
          <w:sz w:val="24"/>
          <w:szCs w:val="24"/>
        </w:rPr>
        <w:t>Bezpečnost a ochrana zdraví při práci na staveništi:</w:t>
      </w:r>
    </w:p>
    <w:p w14:paraId="0E6C690B" w14:textId="63E91F3C" w:rsidR="00531BB3" w:rsidRPr="000837A3" w:rsidRDefault="00531BB3" w:rsidP="000837A3">
      <w:pPr>
        <w:pStyle w:val="KUsmlouva-2rove"/>
        <w:numPr>
          <w:ilvl w:val="0"/>
          <w:numId w:val="0"/>
        </w:numPr>
        <w:spacing w:before="0" w:line="276" w:lineRule="auto"/>
        <w:ind w:left="851"/>
        <w:rPr>
          <w:rStyle w:val="KUTun"/>
          <w:rFonts w:eastAsiaTheme="minorHAnsi"/>
          <w:b w:val="0"/>
          <w:bCs/>
          <w:sz w:val="24"/>
          <w:szCs w:val="24"/>
        </w:rPr>
      </w:pPr>
      <w:r w:rsidRPr="000837A3">
        <w:rPr>
          <w:rStyle w:val="KUTun"/>
          <w:rFonts w:eastAsiaTheme="minorHAnsi"/>
          <w:b w:val="0"/>
          <w:sz w:val="24"/>
          <w:szCs w:val="24"/>
        </w:rPr>
        <w:lastRenderedPageBreak/>
        <w:t>Povinností zhotovitele je důsledné zajištění bezpečnosti a ochrany zdraví při práci v souladu s platnými právními předpisy, zejména zákoníkem práce, zákonem č. 309/2006 Sb., a jeho prováděcími předpisy, dále pak platnými hygienickými předpisy a bezpečnostními opatřeními na ochranu lidí a majetku, zejména pak:</w:t>
      </w:r>
    </w:p>
    <w:p w14:paraId="70068763" w14:textId="77777777" w:rsidR="00531BB3" w:rsidRPr="000837A3" w:rsidRDefault="00531BB3" w:rsidP="000837A3">
      <w:pPr>
        <w:pStyle w:val="Nadpis6"/>
        <w:numPr>
          <w:ilvl w:val="2"/>
          <w:numId w:val="27"/>
        </w:numPr>
        <w:tabs>
          <w:tab w:val="num" w:pos="720"/>
        </w:tabs>
        <w:spacing w:before="0" w:after="120" w:line="276" w:lineRule="auto"/>
        <w:ind w:left="1701" w:hanging="850"/>
        <w:jc w:val="both"/>
        <w:rPr>
          <w:rFonts w:ascii="Arial" w:hAnsi="Arial" w:cs="Arial"/>
          <w:i w:val="0"/>
          <w:iCs/>
          <w:sz w:val="24"/>
          <w:szCs w:val="24"/>
        </w:rPr>
      </w:pPr>
      <w:r w:rsidRPr="000837A3">
        <w:rPr>
          <w:rFonts w:ascii="Arial" w:hAnsi="Arial" w:cs="Arial"/>
          <w:i w:val="0"/>
          <w:iCs/>
          <w:sz w:val="24"/>
          <w:szCs w:val="24"/>
        </w:rPr>
        <w:t>Splnění povinnosti dle § 16 písm. a) zákona č. 309/2006 Sb.</w:t>
      </w:r>
    </w:p>
    <w:p w14:paraId="4584CA3D" w14:textId="77777777" w:rsidR="00531BB3" w:rsidRPr="000837A3" w:rsidRDefault="00531BB3" w:rsidP="000837A3">
      <w:pPr>
        <w:pStyle w:val="Nadpis6"/>
        <w:numPr>
          <w:ilvl w:val="2"/>
          <w:numId w:val="27"/>
        </w:numPr>
        <w:tabs>
          <w:tab w:val="num" w:pos="720"/>
        </w:tabs>
        <w:spacing w:before="0" w:after="120" w:line="276" w:lineRule="auto"/>
        <w:ind w:left="1701" w:hanging="850"/>
        <w:jc w:val="both"/>
        <w:rPr>
          <w:rFonts w:ascii="Arial" w:hAnsi="Arial" w:cs="Arial"/>
          <w:i w:val="0"/>
          <w:iCs/>
          <w:sz w:val="24"/>
          <w:szCs w:val="24"/>
        </w:rPr>
      </w:pPr>
      <w:r w:rsidRPr="000837A3">
        <w:rPr>
          <w:rFonts w:ascii="Arial" w:hAnsi="Arial" w:cs="Arial"/>
          <w:i w:val="0"/>
          <w:iCs/>
          <w:sz w:val="24"/>
          <w:szCs w:val="24"/>
        </w:rPr>
        <w:t>Zhotovitel je povinen poskytnout v souladu s § 16 písm. b) zákona č. 309/2006 Sb. koordinátorovi součinnost potřebnou pro plnění jeho úkolů po celou dobu realizace stavby a působit v aktivní spolupráci s koordinátorem při práci na staveništi a neprodleně poskytnout jakoukoli informaci související s výkonem funkce koordinátora,</w:t>
      </w:r>
    </w:p>
    <w:p w14:paraId="124F67F2" w14:textId="77777777" w:rsidR="00531BB3" w:rsidRPr="000837A3" w:rsidRDefault="00531BB3" w:rsidP="000837A3">
      <w:pPr>
        <w:pStyle w:val="Nadpis6"/>
        <w:numPr>
          <w:ilvl w:val="2"/>
          <w:numId w:val="27"/>
        </w:numPr>
        <w:tabs>
          <w:tab w:val="num" w:pos="720"/>
        </w:tabs>
        <w:spacing w:before="0" w:after="120" w:line="276" w:lineRule="auto"/>
        <w:ind w:left="1701" w:hanging="850"/>
        <w:jc w:val="both"/>
        <w:rPr>
          <w:rFonts w:ascii="Arial" w:hAnsi="Arial" w:cs="Arial"/>
          <w:i w:val="0"/>
          <w:iCs/>
          <w:sz w:val="24"/>
          <w:szCs w:val="24"/>
        </w:rPr>
      </w:pPr>
      <w:r w:rsidRPr="000837A3">
        <w:rPr>
          <w:rFonts w:ascii="Arial" w:hAnsi="Arial" w:cs="Arial"/>
          <w:i w:val="0"/>
          <w:iCs/>
          <w:sz w:val="24"/>
          <w:szCs w:val="24"/>
        </w:rPr>
        <w:t>Vznikne-li koordinátorovi povinnost zpracovat plán v důsledku vykonávání prací a činností vystavujících fyzickou osobu zvýšenému ohrožení života nebo poškození zdraví, je zhotovitel povinen předávat mu včas informace a podklady potřebné pro zhotovení tohoto plánu a jeho případných změn,</w:t>
      </w:r>
    </w:p>
    <w:p w14:paraId="0B5363F8" w14:textId="77777777" w:rsidR="00531BB3" w:rsidRPr="000837A3" w:rsidRDefault="00531BB3" w:rsidP="000837A3">
      <w:pPr>
        <w:pStyle w:val="Nadpis6"/>
        <w:numPr>
          <w:ilvl w:val="2"/>
          <w:numId w:val="27"/>
        </w:numPr>
        <w:tabs>
          <w:tab w:val="num" w:pos="720"/>
        </w:tabs>
        <w:spacing w:before="0" w:after="120" w:line="276" w:lineRule="auto"/>
        <w:ind w:left="1701" w:hanging="850"/>
        <w:jc w:val="both"/>
        <w:rPr>
          <w:rFonts w:ascii="Arial" w:hAnsi="Arial" w:cs="Arial"/>
          <w:i w:val="0"/>
          <w:iCs/>
          <w:sz w:val="24"/>
          <w:szCs w:val="24"/>
        </w:rPr>
      </w:pPr>
      <w:r w:rsidRPr="000837A3">
        <w:rPr>
          <w:rFonts w:ascii="Arial" w:hAnsi="Arial" w:cs="Arial"/>
          <w:i w:val="0"/>
          <w:iCs/>
          <w:sz w:val="24"/>
          <w:szCs w:val="24"/>
        </w:rPr>
        <w:t>Zhotovitel zajistí průběžně vlastní kontrolu dodržování bezpečnostních předpisů všech pracovníků při realizaci díla a pokynů koordinátora. Současně bere na vědomí povinnost všech osob nosit na staveništi ochrannou přilbu, reflexní vestu, pracovní obuv a ostatní nutné ochranné pomůcky. Výjimky může povolit pouze v odůvodněných případech stavbyvedoucí zhotovitele. O udělení výjimky musí být proveden záznam v SD.</w:t>
      </w:r>
    </w:p>
    <w:p w14:paraId="192EC549" w14:textId="77777777" w:rsidR="00531BB3" w:rsidRPr="000837A3" w:rsidRDefault="00531BB3" w:rsidP="00E06623">
      <w:pPr>
        <w:pStyle w:val="Nadpis6"/>
        <w:numPr>
          <w:ilvl w:val="2"/>
          <w:numId w:val="27"/>
        </w:numPr>
        <w:tabs>
          <w:tab w:val="num" w:pos="720"/>
        </w:tabs>
        <w:spacing w:before="0" w:after="120" w:line="276" w:lineRule="auto"/>
        <w:ind w:left="1701" w:hanging="850"/>
        <w:jc w:val="both"/>
        <w:rPr>
          <w:rFonts w:ascii="Arial" w:hAnsi="Arial" w:cs="Arial"/>
          <w:b/>
          <w:i w:val="0"/>
          <w:iCs/>
          <w:sz w:val="24"/>
          <w:szCs w:val="24"/>
        </w:rPr>
      </w:pPr>
      <w:r w:rsidRPr="000837A3">
        <w:rPr>
          <w:rFonts w:ascii="Arial" w:hAnsi="Arial" w:cs="Arial"/>
          <w:i w:val="0"/>
          <w:iCs/>
          <w:sz w:val="24"/>
          <w:szCs w:val="24"/>
        </w:rPr>
        <w:t xml:space="preserve">Zhotovitel je povinen </w:t>
      </w:r>
      <w:r w:rsidRPr="000837A3">
        <w:rPr>
          <w:rFonts w:ascii="Arial" w:hAnsi="Arial" w:cs="Arial"/>
          <w:b/>
          <w:i w:val="0"/>
          <w:iCs/>
          <w:sz w:val="24"/>
          <w:szCs w:val="24"/>
        </w:rPr>
        <w:t>umožnit v pracovní době provádění díla provedení kontroly</w:t>
      </w:r>
      <w:r w:rsidRPr="000837A3">
        <w:rPr>
          <w:rFonts w:ascii="Arial" w:hAnsi="Arial" w:cs="Arial"/>
          <w:i w:val="0"/>
          <w:iCs/>
          <w:sz w:val="24"/>
          <w:szCs w:val="24"/>
        </w:rPr>
        <w:t xml:space="preserve"> všem osobám pověřeným objednatelem písemným zmocněním a osobám dle stavebního zákona a zákona č. 309/2006 Sb. Pro výkon této kontroly bude k nahlédnutí v kanceláři osoby pověřené vedením stavby (stavbyvedoucí) zejména:</w:t>
      </w:r>
    </w:p>
    <w:p w14:paraId="32535118" w14:textId="77777777" w:rsidR="00531BB3" w:rsidRPr="000837A3" w:rsidRDefault="00531BB3" w:rsidP="00E06623">
      <w:pPr>
        <w:pStyle w:val="Nadpis7"/>
        <w:numPr>
          <w:ilvl w:val="3"/>
          <w:numId w:val="27"/>
        </w:numPr>
        <w:tabs>
          <w:tab w:val="num" w:pos="720"/>
        </w:tabs>
        <w:spacing w:before="0" w:after="120" w:line="276" w:lineRule="auto"/>
        <w:ind w:left="2552" w:hanging="1134"/>
        <w:rPr>
          <w:rFonts w:cs="Arial"/>
          <w:sz w:val="24"/>
          <w:szCs w:val="24"/>
        </w:rPr>
      </w:pPr>
      <w:r w:rsidRPr="000837A3">
        <w:rPr>
          <w:rFonts w:cs="Arial"/>
          <w:sz w:val="24"/>
          <w:szCs w:val="24"/>
        </w:rPr>
        <w:t>stavební deník,</w:t>
      </w:r>
    </w:p>
    <w:p w14:paraId="415ADBD0" w14:textId="77777777" w:rsidR="00531BB3" w:rsidRPr="000837A3" w:rsidRDefault="00531BB3" w:rsidP="00E06623">
      <w:pPr>
        <w:pStyle w:val="Nadpis7"/>
        <w:numPr>
          <w:ilvl w:val="3"/>
          <w:numId w:val="27"/>
        </w:numPr>
        <w:tabs>
          <w:tab w:val="num" w:pos="720"/>
        </w:tabs>
        <w:spacing w:before="0" w:after="120" w:line="276" w:lineRule="auto"/>
        <w:ind w:left="2552" w:hanging="1134"/>
        <w:rPr>
          <w:rFonts w:cs="Arial"/>
          <w:sz w:val="24"/>
          <w:szCs w:val="24"/>
        </w:rPr>
      </w:pPr>
      <w:r w:rsidRPr="000837A3">
        <w:rPr>
          <w:rFonts w:cs="Arial"/>
          <w:sz w:val="24"/>
          <w:szCs w:val="24"/>
        </w:rPr>
        <w:t>doklady dle zákona č. 309/2006 Sb. vztahující se ke stavbě,</w:t>
      </w:r>
    </w:p>
    <w:p w14:paraId="55AF8916" w14:textId="77777777" w:rsidR="00531BB3" w:rsidRPr="000837A3" w:rsidRDefault="00531BB3" w:rsidP="00E06623">
      <w:pPr>
        <w:pStyle w:val="Nadpis7"/>
        <w:numPr>
          <w:ilvl w:val="3"/>
          <w:numId w:val="27"/>
        </w:numPr>
        <w:tabs>
          <w:tab w:val="num" w:pos="720"/>
        </w:tabs>
        <w:spacing w:before="0" w:after="120" w:line="276" w:lineRule="auto"/>
        <w:ind w:left="2552" w:hanging="1134"/>
        <w:rPr>
          <w:rFonts w:cs="Arial"/>
          <w:sz w:val="24"/>
          <w:szCs w:val="24"/>
        </w:rPr>
      </w:pPr>
      <w:r w:rsidRPr="000837A3">
        <w:rPr>
          <w:rFonts w:cs="Arial"/>
          <w:sz w:val="24"/>
          <w:szCs w:val="24"/>
        </w:rPr>
        <w:t>seznam dokladů a rozhodnutí státních orgánů ke stavbě,</w:t>
      </w:r>
    </w:p>
    <w:p w14:paraId="4A2AF89E" w14:textId="77777777" w:rsidR="00531BB3" w:rsidRPr="000837A3" w:rsidRDefault="00531BB3" w:rsidP="00E06623">
      <w:pPr>
        <w:pStyle w:val="Nadpis7"/>
        <w:numPr>
          <w:ilvl w:val="3"/>
          <w:numId w:val="27"/>
        </w:numPr>
        <w:tabs>
          <w:tab w:val="num" w:pos="720"/>
        </w:tabs>
        <w:spacing w:before="0" w:after="120" w:line="276" w:lineRule="auto"/>
        <w:ind w:left="2552" w:hanging="1134"/>
        <w:rPr>
          <w:rFonts w:cs="Arial"/>
          <w:b/>
          <w:sz w:val="24"/>
          <w:szCs w:val="24"/>
        </w:rPr>
      </w:pPr>
      <w:r w:rsidRPr="000837A3">
        <w:rPr>
          <w:rFonts w:cs="Arial"/>
          <w:sz w:val="24"/>
          <w:szCs w:val="24"/>
        </w:rPr>
        <w:t>seznam dokumentace stavby, změny, doplňky,</w:t>
      </w:r>
    </w:p>
    <w:p w14:paraId="6D90A741" w14:textId="77777777" w:rsidR="00531BB3" w:rsidRPr="000837A3" w:rsidRDefault="00531BB3" w:rsidP="00E06623">
      <w:pPr>
        <w:pStyle w:val="Nadpis7"/>
        <w:numPr>
          <w:ilvl w:val="3"/>
          <w:numId w:val="27"/>
        </w:numPr>
        <w:tabs>
          <w:tab w:val="num" w:pos="720"/>
        </w:tabs>
        <w:spacing w:before="0" w:after="0" w:line="276" w:lineRule="auto"/>
        <w:ind w:left="2552" w:hanging="1134"/>
        <w:rPr>
          <w:rFonts w:cs="Arial"/>
          <w:sz w:val="24"/>
          <w:szCs w:val="24"/>
        </w:rPr>
      </w:pPr>
      <w:r w:rsidRPr="000837A3">
        <w:rPr>
          <w:rFonts w:cs="Arial"/>
          <w:sz w:val="24"/>
          <w:szCs w:val="24"/>
        </w:rPr>
        <w:t>přehled a seznam provedených zkoušek.</w:t>
      </w:r>
    </w:p>
    <w:p w14:paraId="616D4AFE" w14:textId="77777777" w:rsidR="00531BB3" w:rsidRPr="004366AF" w:rsidRDefault="00531BB3" w:rsidP="00E06623">
      <w:pPr>
        <w:pStyle w:val="Styl2"/>
        <w:spacing w:before="0"/>
      </w:pPr>
    </w:p>
    <w:p w14:paraId="38E2DF25" w14:textId="77777777" w:rsidR="00531BB3" w:rsidRPr="004366AF" w:rsidRDefault="00531BB3" w:rsidP="004366AF">
      <w:pPr>
        <w:pStyle w:val="Nadpis1"/>
        <w:numPr>
          <w:ilvl w:val="0"/>
          <w:numId w:val="27"/>
        </w:numPr>
        <w:tabs>
          <w:tab w:val="num" w:pos="360"/>
        </w:tabs>
        <w:spacing w:before="0" w:after="120"/>
        <w:ind w:left="284" w:hanging="284"/>
        <w:rPr>
          <w:rFonts w:ascii="Arial" w:hAnsi="Arial" w:cs="Arial"/>
        </w:rPr>
      </w:pPr>
      <w:r w:rsidRPr="004366AF">
        <w:rPr>
          <w:rFonts w:ascii="Arial" w:hAnsi="Arial" w:cs="Arial"/>
        </w:rPr>
        <w:t xml:space="preserve">  PŘEDÁNÍ A PŘEVZETÍ DÍLA, PROVEDENÍ ZKOUŠEK</w:t>
      </w:r>
    </w:p>
    <w:p w14:paraId="7297655B" w14:textId="77777777" w:rsidR="00531BB3" w:rsidRPr="00CD15AE" w:rsidRDefault="00531BB3" w:rsidP="00CD15AE">
      <w:pPr>
        <w:pStyle w:val="Styl2"/>
        <w:numPr>
          <w:ilvl w:val="1"/>
          <w:numId w:val="27"/>
        </w:numPr>
        <w:tabs>
          <w:tab w:val="clear" w:pos="567"/>
          <w:tab w:val="left" w:pos="851"/>
        </w:tabs>
        <w:spacing w:before="0" w:after="120" w:line="276" w:lineRule="auto"/>
        <w:ind w:left="851" w:hanging="709"/>
        <w:rPr>
          <w:b/>
          <w:sz w:val="24"/>
          <w:szCs w:val="24"/>
        </w:rPr>
      </w:pPr>
      <w:r w:rsidRPr="00CD15AE">
        <w:rPr>
          <w:sz w:val="24"/>
          <w:szCs w:val="24"/>
        </w:rPr>
        <w:t xml:space="preserve">Zhotovitel splní svou povinnost zhotovit dílo jeho řádným a </w:t>
      </w:r>
      <w:r w:rsidRPr="00CD15AE">
        <w:rPr>
          <w:b/>
          <w:sz w:val="24"/>
          <w:szCs w:val="24"/>
        </w:rPr>
        <w:t>včasným dokončením</w:t>
      </w:r>
      <w:r w:rsidRPr="00CD15AE">
        <w:rPr>
          <w:sz w:val="24"/>
          <w:szCs w:val="24"/>
        </w:rPr>
        <w:t xml:space="preserve"> a předáním objednateli jako celku a odstraněním všech vad a nedodělků zjištěných v rámci přejímacího řízení. Objednatel je oprávněn řádně provedené dílo převzít jako celek nebo po jednotlivých dílčích plněních, není však povinen tak učinit před ve smlouvě sjednaným termínem plnění. Toto právo je splněno </w:t>
      </w:r>
      <w:r w:rsidRPr="00CD15AE">
        <w:rPr>
          <w:b/>
          <w:sz w:val="24"/>
          <w:szCs w:val="24"/>
        </w:rPr>
        <w:t>podpisem protokolu</w:t>
      </w:r>
      <w:r w:rsidRPr="00CD15AE">
        <w:rPr>
          <w:sz w:val="24"/>
          <w:szCs w:val="24"/>
        </w:rPr>
        <w:t xml:space="preserve"> o předání a převzetí díla nebo dílčího plnění, </w:t>
      </w:r>
      <w:r w:rsidRPr="00CD15AE">
        <w:rPr>
          <w:sz w:val="24"/>
          <w:szCs w:val="24"/>
        </w:rPr>
        <w:lastRenderedPageBreak/>
        <w:t>bez vad a nedodělků, oprávněnými zástupci objednatele a zhotovitele. Objednatel je oprávněn převzít řádně zhotovené dílo, nebo jeho část i před termínem plnění.</w:t>
      </w:r>
    </w:p>
    <w:p w14:paraId="351848DF" w14:textId="77777777" w:rsidR="00531BB3" w:rsidRPr="00CD15AE" w:rsidRDefault="00531BB3" w:rsidP="00CD15AE">
      <w:pPr>
        <w:pStyle w:val="Styl2"/>
        <w:numPr>
          <w:ilvl w:val="1"/>
          <w:numId w:val="27"/>
        </w:numPr>
        <w:tabs>
          <w:tab w:val="clear" w:pos="567"/>
          <w:tab w:val="left" w:pos="851"/>
        </w:tabs>
        <w:spacing w:before="0" w:after="120" w:line="276" w:lineRule="auto"/>
        <w:ind w:left="851" w:hanging="709"/>
        <w:rPr>
          <w:sz w:val="24"/>
          <w:szCs w:val="24"/>
        </w:rPr>
      </w:pPr>
      <w:r w:rsidRPr="00CD15AE">
        <w:rPr>
          <w:sz w:val="24"/>
          <w:szCs w:val="24"/>
        </w:rPr>
        <w:t>Místem předání je místo, kde je stavba prováděna. Předání a převzetí se povinně účastní zástupci objednatele, TDS a AD. Zhotovitel může vyzvat k účasti na předání a převzetí díla své poddodavatele, zejména technologické části stavby.</w:t>
      </w:r>
    </w:p>
    <w:p w14:paraId="7FB073BE" w14:textId="77777777" w:rsidR="00531BB3" w:rsidRPr="00CD15AE" w:rsidRDefault="00531BB3" w:rsidP="00CD15AE">
      <w:pPr>
        <w:pStyle w:val="Styl2"/>
        <w:numPr>
          <w:ilvl w:val="1"/>
          <w:numId w:val="27"/>
        </w:numPr>
        <w:tabs>
          <w:tab w:val="clear" w:pos="567"/>
          <w:tab w:val="left" w:pos="851"/>
        </w:tabs>
        <w:spacing w:before="0" w:after="120" w:line="276" w:lineRule="auto"/>
        <w:ind w:left="851" w:hanging="709"/>
        <w:rPr>
          <w:b/>
          <w:sz w:val="24"/>
          <w:szCs w:val="24"/>
        </w:rPr>
      </w:pPr>
      <w:r w:rsidRPr="00CD15AE">
        <w:rPr>
          <w:sz w:val="24"/>
          <w:szCs w:val="24"/>
        </w:rPr>
        <w:t>Předání a převzetí díla předchází individuální vyzkoušení částí díla. Zhotovitel hradí náklady spojené s přípravou, realizací a vyhodnocením vyzkoušení včetně účasti odborníků a také případné neúspěšné individuální vyzkoušení a jejich opakované provedení.</w:t>
      </w:r>
    </w:p>
    <w:p w14:paraId="2F552CF8" w14:textId="77777777" w:rsidR="00531BB3" w:rsidRPr="00CD15AE" w:rsidRDefault="00531BB3" w:rsidP="003A3476">
      <w:pPr>
        <w:pStyle w:val="KUsmlouva-3rove"/>
        <w:numPr>
          <w:ilvl w:val="0"/>
          <w:numId w:val="0"/>
        </w:numPr>
        <w:spacing w:after="120" w:line="276" w:lineRule="auto"/>
        <w:ind w:left="709" w:firstLine="142"/>
        <w:rPr>
          <w:b/>
          <w:sz w:val="24"/>
          <w:szCs w:val="24"/>
        </w:rPr>
      </w:pPr>
      <w:r w:rsidRPr="00CD15AE">
        <w:rPr>
          <w:b/>
          <w:sz w:val="24"/>
          <w:szCs w:val="24"/>
        </w:rPr>
        <w:t>Individuální vyzkoušení</w:t>
      </w:r>
      <w:r w:rsidRPr="00CD15AE">
        <w:rPr>
          <w:sz w:val="24"/>
          <w:szCs w:val="24"/>
        </w:rPr>
        <w:t xml:space="preserve"> částí stavby v souladu s projektovou dokumentací:</w:t>
      </w:r>
    </w:p>
    <w:p w14:paraId="71AB0420" w14:textId="77777777" w:rsidR="00531BB3" w:rsidRPr="00CD15AE" w:rsidRDefault="00531BB3" w:rsidP="00CD15AE">
      <w:pPr>
        <w:pStyle w:val="Nadpis6"/>
        <w:numPr>
          <w:ilvl w:val="2"/>
          <w:numId w:val="27"/>
        </w:numPr>
        <w:tabs>
          <w:tab w:val="num" w:pos="720"/>
        </w:tabs>
        <w:spacing w:before="0" w:after="120" w:line="276" w:lineRule="auto"/>
        <w:ind w:left="1418" w:hanging="851"/>
        <w:jc w:val="both"/>
        <w:rPr>
          <w:rFonts w:ascii="Arial" w:hAnsi="Arial" w:cs="Arial"/>
          <w:i w:val="0"/>
          <w:iCs/>
          <w:sz w:val="24"/>
          <w:szCs w:val="24"/>
        </w:rPr>
      </w:pPr>
      <w:r w:rsidRPr="00CD15AE">
        <w:rPr>
          <w:rFonts w:ascii="Arial" w:hAnsi="Arial" w:cs="Arial"/>
          <w:i w:val="0"/>
          <w:iCs/>
          <w:sz w:val="24"/>
          <w:szCs w:val="24"/>
        </w:rPr>
        <w:t>Individuálními zkouškami zhotovitel prokazuje, že ucelené či dílčí části díla nebo dohodnutá zařízení a systémy, jsou kvalitní, že nemají zřejmé vady, odpovídají požadavkům projektové dokumentace a dosahují požadovaných parametrů.</w:t>
      </w:r>
    </w:p>
    <w:p w14:paraId="48CA3E41" w14:textId="77777777" w:rsidR="00531BB3" w:rsidRPr="00CD15AE" w:rsidRDefault="00531BB3" w:rsidP="00CD15AE">
      <w:pPr>
        <w:pStyle w:val="Nadpis6"/>
        <w:numPr>
          <w:ilvl w:val="2"/>
          <w:numId w:val="27"/>
        </w:numPr>
        <w:tabs>
          <w:tab w:val="num" w:pos="720"/>
        </w:tabs>
        <w:spacing w:before="0" w:after="120" w:line="276" w:lineRule="auto"/>
        <w:ind w:left="1418" w:hanging="851"/>
        <w:jc w:val="both"/>
        <w:rPr>
          <w:rFonts w:ascii="Arial" w:hAnsi="Arial" w:cs="Arial"/>
          <w:i w:val="0"/>
          <w:iCs/>
          <w:sz w:val="24"/>
          <w:szCs w:val="24"/>
        </w:rPr>
      </w:pPr>
      <w:r w:rsidRPr="00CD15AE">
        <w:rPr>
          <w:rFonts w:ascii="Arial" w:hAnsi="Arial" w:cs="Arial"/>
          <w:i w:val="0"/>
          <w:iCs/>
          <w:sz w:val="24"/>
          <w:szCs w:val="24"/>
        </w:rPr>
        <w:t>Termín konání individuálních zkoušek bude vždy sdělen na KD. O průběhu těchto zkoušek musí být vždy proveden písemný zápis osvědčující jejich průběh. Doklady o jejich provedení (zejména provedení revizí a vypracování revizních zpráv dle právních předpisů a norem ČSN, zkoušky samostatných technologických celků apod.) předá zhotovitel objednateli bez zbytečného odkladu po jejich provedení.</w:t>
      </w:r>
    </w:p>
    <w:p w14:paraId="11C31C8E" w14:textId="77777777" w:rsidR="00531BB3" w:rsidRPr="00CD15AE" w:rsidRDefault="00531BB3" w:rsidP="00CD15AE">
      <w:pPr>
        <w:pStyle w:val="Styl2"/>
        <w:numPr>
          <w:ilvl w:val="1"/>
          <w:numId w:val="27"/>
        </w:numPr>
        <w:spacing w:before="0" w:after="120" w:line="276" w:lineRule="auto"/>
        <w:ind w:left="851" w:hanging="709"/>
        <w:rPr>
          <w:rStyle w:val="KUTun"/>
          <w:sz w:val="24"/>
          <w:szCs w:val="24"/>
        </w:rPr>
      </w:pPr>
      <w:r w:rsidRPr="00CD15AE">
        <w:rPr>
          <w:rStyle w:val="KUTun"/>
          <w:sz w:val="24"/>
          <w:szCs w:val="24"/>
        </w:rPr>
        <w:t>Přejímací řízení:</w:t>
      </w:r>
    </w:p>
    <w:p w14:paraId="052B3E5E" w14:textId="77777777" w:rsidR="00531BB3" w:rsidRPr="00F537D9" w:rsidRDefault="00531BB3" w:rsidP="003A3476">
      <w:pPr>
        <w:pStyle w:val="Nadpis6"/>
        <w:numPr>
          <w:ilvl w:val="2"/>
          <w:numId w:val="27"/>
        </w:numPr>
        <w:tabs>
          <w:tab w:val="num" w:pos="720"/>
        </w:tabs>
        <w:spacing w:before="0" w:after="120" w:line="276" w:lineRule="auto"/>
        <w:ind w:left="1418" w:hanging="788"/>
        <w:jc w:val="both"/>
        <w:rPr>
          <w:rFonts w:ascii="Arial" w:hAnsi="Arial" w:cs="Arial"/>
          <w:i w:val="0"/>
          <w:iCs/>
          <w:sz w:val="24"/>
          <w:szCs w:val="24"/>
        </w:rPr>
      </w:pPr>
      <w:r w:rsidRPr="00F537D9">
        <w:rPr>
          <w:rFonts w:ascii="Arial" w:hAnsi="Arial" w:cs="Arial"/>
          <w:i w:val="0"/>
          <w:iCs/>
          <w:sz w:val="24"/>
          <w:szCs w:val="24"/>
        </w:rPr>
        <w:t xml:space="preserve">Zhotovitel zápisem v SD učiněném minimálně </w:t>
      </w:r>
      <w:r w:rsidRPr="00F537D9">
        <w:rPr>
          <w:rFonts w:ascii="Arial" w:hAnsi="Arial" w:cs="Arial"/>
          <w:b/>
          <w:i w:val="0"/>
          <w:iCs/>
          <w:sz w:val="24"/>
          <w:szCs w:val="24"/>
        </w:rPr>
        <w:t xml:space="preserve">5 pracovních dnů před koncem lhůty plnění </w:t>
      </w:r>
      <w:r w:rsidRPr="00F537D9">
        <w:rPr>
          <w:rFonts w:ascii="Arial" w:hAnsi="Arial" w:cs="Arial"/>
          <w:i w:val="0"/>
          <w:iCs/>
          <w:sz w:val="24"/>
          <w:szCs w:val="24"/>
        </w:rPr>
        <w:t xml:space="preserve">písemně oznámí datum dokončení díla a současně </w:t>
      </w:r>
      <w:r w:rsidRPr="00F537D9">
        <w:rPr>
          <w:rFonts w:ascii="Arial" w:hAnsi="Arial" w:cs="Arial"/>
          <w:b/>
          <w:i w:val="0"/>
          <w:iCs/>
          <w:sz w:val="24"/>
          <w:szCs w:val="24"/>
        </w:rPr>
        <w:t>vyzve objednatele</w:t>
      </w:r>
      <w:r w:rsidRPr="00F537D9">
        <w:rPr>
          <w:rFonts w:ascii="Arial" w:hAnsi="Arial" w:cs="Arial"/>
          <w:i w:val="0"/>
          <w:iCs/>
          <w:sz w:val="24"/>
          <w:szCs w:val="24"/>
        </w:rPr>
        <w:t xml:space="preserve"> </w:t>
      </w:r>
      <w:r w:rsidRPr="00F537D9">
        <w:rPr>
          <w:rFonts w:ascii="Arial" w:hAnsi="Arial" w:cs="Arial"/>
          <w:b/>
          <w:i w:val="0"/>
          <w:iCs/>
          <w:sz w:val="24"/>
          <w:szCs w:val="24"/>
        </w:rPr>
        <w:t>k</w:t>
      </w:r>
      <w:r w:rsidRPr="00F537D9">
        <w:rPr>
          <w:rFonts w:ascii="Arial" w:hAnsi="Arial" w:cs="Arial"/>
          <w:i w:val="0"/>
          <w:iCs/>
          <w:sz w:val="24"/>
          <w:szCs w:val="24"/>
        </w:rPr>
        <w:t xml:space="preserve"> převzetí díla nebo dílčího plnění. Objednatel je povinen zahájit přejímací řízení nejpozději do </w:t>
      </w:r>
      <w:r w:rsidRPr="00F537D9">
        <w:rPr>
          <w:rFonts w:ascii="Arial" w:hAnsi="Arial" w:cs="Arial"/>
          <w:b/>
          <w:i w:val="0"/>
          <w:iCs/>
          <w:sz w:val="24"/>
          <w:szCs w:val="24"/>
        </w:rPr>
        <w:t>3 pracovních dnů</w:t>
      </w:r>
      <w:r w:rsidRPr="00F537D9">
        <w:rPr>
          <w:rFonts w:ascii="Arial" w:hAnsi="Arial" w:cs="Arial"/>
          <w:i w:val="0"/>
          <w:iCs/>
          <w:sz w:val="24"/>
          <w:szCs w:val="24"/>
        </w:rPr>
        <w:t xml:space="preserve"> od data určeného v učiněné výzvě, pokud objednatel nevyužije svého práva daného mu touto smlouvou dílo nepřevzít před sjednaným termínem plnění. Pokud se při přejímacím řízení prokáže, že dílo nebo jeho dílčí část není dokončeno, je zhotovitel povinen dílo dokončit v </w:t>
      </w:r>
      <w:r w:rsidRPr="00F537D9">
        <w:rPr>
          <w:rFonts w:ascii="Arial" w:hAnsi="Arial" w:cs="Arial"/>
          <w:b/>
          <w:i w:val="0"/>
          <w:iCs/>
          <w:sz w:val="24"/>
          <w:szCs w:val="24"/>
        </w:rPr>
        <w:t>náhradní lhůtě</w:t>
      </w:r>
      <w:r w:rsidRPr="00F537D9">
        <w:rPr>
          <w:rFonts w:ascii="Arial" w:hAnsi="Arial" w:cs="Arial"/>
          <w:i w:val="0"/>
          <w:iCs/>
          <w:sz w:val="24"/>
          <w:szCs w:val="24"/>
        </w:rPr>
        <w:t xml:space="preserve"> stanovené objednatelem a objednateli uhradit veškeré náklady spojené s opakovaným předáním a převzetím díla. Uložení smluvní sankce za prodlení s dokončením díla tímto ustanovením není dotčeno.</w:t>
      </w:r>
    </w:p>
    <w:p w14:paraId="67045A43" w14:textId="77777777" w:rsidR="00531BB3" w:rsidRPr="00F537D9" w:rsidRDefault="00531BB3" w:rsidP="003A3476">
      <w:pPr>
        <w:pStyle w:val="Nadpis6"/>
        <w:numPr>
          <w:ilvl w:val="2"/>
          <w:numId w:val="27"/>
        </w:numPr>
        <w:tabs>
          <w:tab w:val="num" w:pos="720"/>
        </w:tabs>
        <w:spacing w:before="0" w:after="120" w:line="276" w:lineRule="auto"/>
        <w:ind w:left="1418" w:hanging="788"/>
        <w:jc w:val="both"/>
        <w:rPr>
          <w:rFonts w:ascii="Arial" w:hAnsi="Arial" w:cs="Arial"/>
          <w:b/>
          <w:i w:val="0"/>
          <w:iCs/>
          <w:sz w:val="24"/>
          <w:szCs w:val="24"/>
        </w:rPr>
      </w:pPr>
      <w:r w:rsidRPr="00F537D9">
        <w:rPr>
          <w:rFonts w:ascii="Arial" w:hAnsi="Arial" w:cs="Arial"/>
          <w:i w:val="0"/>
          <w:iCs/>
          <w:sz w:val="24"/>
          <w:szCs w:val="24"/>
        </w:rPr>
        <w:t>Zhotovitel je povinen sestavit pro přejímací řízení díla nebo dílčího plnění jmenovitý seznam místností, do kterého budou zaznamenávány případné vady a nedodělky v jednotlivých místnostech, termíny odstranění vad a nedodělků a potvrzení o odstranění vad a nedodělků, popř. prokazovat, že stavební práce v místnosti jsou provedeny bez vad a nedodělků. Seznam se zaznamenanými vadami a nedodělky bude uložen na staveništi v kanceláři stavbyvedoucího. Seznam bude předán objednateli po odstranění všech vad a nedodělků.</w:t>
      </w:r>
    </w:p>
    <w:p w14:paraId="2D07AC6F" w14:textId="77777777" w:rsidR="00531BB3" w:rsidRPr="00F537D9" w:rsidRDefault="00531BB3" w:rsidP="00565900">
      <w:pPr>
        <w:pStyle w:val="Nadpis6"/>
        <w:numPr>
          <w:ilvl w:val="2"/>
          <w:numId w:val="27"/>
        </w:numPr>
        <w:tabs>
          <w:tab w:val="num" w:pos="720"/>
        </w:tabs>
        <w:spacing w:before="0" w:after="120" w:line="276" w:lineRule="auto"/>
        <w:ind w:left="1418" w:hanging="788"/>
        <w:jc w:val="both"/>
        <w:rPr>
          <w:rFonts w:ascii="Arial" w:hAnsi="Arial" w:cs="Arial"/>
          <w:i w:val="0"/>
          <w:iCs/>
          <w:sz w:val="24"/>
          <w:szCs w:val="24"/>
        </w:rPr>
      </w:pPr>
      <w:r w:rsidRPr="00F537D9">
        <w:rPr>
          <w:rFonts w:ascii="Arial" w:hAnsi="Arial" w:cs="Arial"/>
          <w:i w:val="0"/>
          <w:iCs/>
          <w:sz w:val="24"/>
          <w:szCs w:val="24"/>
        </w:rPr>
        <w:lastRenderedPageBreak/>
        <w:t xml:space="preserve">Přejímací řízení je </w:t>
      </w:r>
      <w:r w:rsidRPr="00F537D9">
        <w:rPr>
          <w:rFonts w:ascii="Arial" w:hAnsi="Arial" w:cs="Arial"/>
          <w:b/>
          <w:i w:val="0"/>
          <w:iCs/>
          <w:sz w:val="24"/>
          <w:szCs w:val="24"/>
        </w:rPr>
        <w:t>ukončeno podpisem protokolu</w:t>
      </w:r>
      <w:r w:rsidRPr="00F537D9">
        <w:rPr>
          <w:rFonts w:ascii="Arial" w:hAnsi="Arial" w:cs="Arial"/>
          <w:i w:val="0"/>
          <w:iCs/>
          <w:sz w:val="24"/>
          <w:szCs w:val="24"/>
        </w:rPr>
        <w:t xml:space="preserve"> o předání a převzetí díla jako celku objednatelem. Nedílnou součástí protokolu jsou přílohy včetně </w:t>
      </w:r>
      <w:r w:rsidRPr="00F537D9">
        <w:rPr>
          <w:rFonts w:ascii="Arial" w:hAnsi="Arial" w:cs="Arial"/>
          <w:b/>
          <w:i w:val="0"/>
          <w:iCs/>
          <w:sz w:val="24"/>
          <w:szCs w:val="24"/>
        </w:rPr>
        <w:t>soupisu vad a nedodělků s termíny odstranění</w:t>
      </w:r>
      <w:r w:rsidRPr="00F537D9">
        <w:rPr>
          <w:rFonts w:ascii="Arial" w:hAnsi="Arial" w:cs="Arial"/>
          <w:i w:val="0"/>
          <w:iCs/>
          <w:sz w:val="24"/>
          <w:szCs w:val="24"/>
        </w:rPr>
        <w:t xml:space="preserve">. Dílo, které není řádně dokončeno, </w:t>
      </w:r>
      <w:r w:rsidRPr="00F537D9">
        <w:rPr>
          <w:rFonts w:ascii="Arial" w:hAnsi="Arial" w:cs="Arial"/>
          <w:b/>
          <w:i w:val="0"/>
          <w:iCs/>
          <w:sz w:val="24"/>
          <w:szCs w:val="24"/>
        </w:rPr>
        <w:t>není objednatel povinen převzít</w:t>
      </w:r>
      <w:r w:rsidRPr="00F537D9">
        <w:rPr>
          <w:rFonts w:ascii="Arial" w:hAnsi="Arial" w:cs="Arial"/>
          <w:i w:val="0"/>
          <w:iCs/>
          <w:sz w:val="24"/>
          <w:szCs w:val="24"/>
        </w:rPr>
        <w:t>. Za nedokončené dílo se považuje dílo i v případě, že dosažené výsledky nebudou odpovídat hodnotám a kritériím uvedeným v projektové dokumentaci, platným právním předpisům včetně technických norem a této smlouvě.</w:t>
      </w:r>
    </w:p>
    <w:p w14:paraId="1A6EEDFA" w14:textId="77777777" w:rsidR="00531BB3" w:rsidRPr="00F537D9" w:rsidRDefault="00531BB3" w:rsidP="00565900">
      <w:pPr>
        <w:pStyle w:val="Nadpis6"/>
        <w:numPr>
          <w:ilvl w:val="2"/>
          <w:numId w:val="27"/>
        </w:numPr>
        <w:tabs>
          <w:tab w:val="num" w:pos="720"/>
        </w:tabs>
        <w:spacing w:before="0" w:after="120" w:line="276" w:lineRule="auto"/>
        <w:ind w:left="1418" w:hanging="788"/>
        <w:jc w:val="both"/>
        <w:rPr>
          <w:rFonts w:ascii="Arial" w:hAnsi="Arial" w:cs="Arial"/>
          <w:i w:val="0"/>
          <w:iCs/>
          <w:sz w:val="24"/>
          <w:szCs w:val="24"/>
        </w:rPr>
      </w:pPr>
      <w:r w:rsidRPr="00F537D9">
        <w:rPr>
          <w:rFonts w:ascii="Arial" w:hAnsi="Arial" w:cs="Arial"/>
          <w:i w:val="0"/>
          <w:iCs/>
          <w:sz w:val="24"/>
          <w:szCs w:val="24"/>
        </w:rPr>
        <w:t xml:space="preserve">K přejímce díla je zhotovitel povinen objednateli předložit následující </w:t>
      </w:r>
      <w:r w:rsidRPr="00F537D9">
        <w:rPr>
          <w:rFonts w:ascii="Arial" w:hAnsi="Arial" w:cs="Arial"/>
          <w:b/>
          <w:i w:val="0"/>
          <w:iCs/>
          <w:sz w:val="24"/>
          <w:szCs w:val="24"/>
        </w:rPr>
        <w:t>doklady ve 3 vyhotoveních</w:t>
      </w:r>
      <w:r w:rsidRPr="00F537D9">
        <w:rPr>
          <w:rFonts w:ascii="Arial" w:hAnsi="Arial" w:cs="Arial"/>
          <w:i w:val="0"/>
          <w:iCs/>
          <w:sz w:val="24"/>
          <w:szCs w:val="24"/>
        </w:rPr>
        <w:t>:</w:t>
      </w:r>
    </w:p>
    <w:p w14:paraId="2CAC4685" w14:textId="77777777" w:rsidR="00531BB3" w:rsidRPr="00CD15AE" w:rsidRDefault="00531BB3" w:rsidP="00565900">
      <w:pPr>
        <w:pStyle w:val="Nadpis7"/>
        <w:numPr>
          <w:ilvl w:val="3"/>
          <w:numId w:val="27"/>
        </w:numPr>
        <w:tabs>
          <w:tab w:val="num" w:pos="720"/>
        </w:tabs>
        <w:spacing w:before="0" w:after="120" w:line="276" w:lineRule="auto"/>
        <w:ind w:left="2127" w:hanging="993"/>
        <w:jc w:val="both"/>
        <w:rPr>
          <w:rFonts w:cs="Arial"/>
          <w:sz w:val="24"/>
          <w:szCs w:val="24"/>
        </w:rPr>
      </w:pPr>
      <w:r w:rsidRPr="00CD15AE">
        <w:rPr>
          <w:rFonts w:cs="Arial"/>
          <w:sz w:val="24"/>
          <w:szCs w:val="24"/>
        </w:rPr>
        <w:t xml:space="preserve">projektovou dokumentaci skutečného provedení stavby </w:t>
      </w:r>
    </w:p>
    <w:p w14:paraId="681A26B8" w14:textId="77777777" w:rsidR="00531BB3" w:rsidRPr="00CD15AE" w:rsidRDefault="00531BB3" w:rsidP="00565900">
      <w:pPr>
        <w:pStyle w:val="Nadpis7"/>
        <w:numPr>
          <w:ilvl w:val="3"/>
          <w:numId w:val="27"/>
        </w:numPr>
        <w:tabs>
          <w:tab w:val="num" w:pos="720"/>
        </w:tabs>
        <w:spacing w:before="0" w:after="120" w:line="276" w:lineRule="auto"/>
        <w:ind w:left="2127" w:hanging="993"/>
        <w:jc w:val="both"/>
        <w:rPr>
          <w:rFonts w:cs="Arial"/>
          <w:sz w:val="24"/>
          <w:szCs w:val="24"/>
        </w:rPr>
      </w:pPr>
      <w:r w:rsidRPr="00CD15AE">
        <w:rPr>
          <w:rFonts w:cs="Arial"/>
          <w:sz w:val="24"/>
          <w:szCs w:val="24"/>
        </w:rPr>
        <w:t>osvědčení (protokoly) o provedení individuálního vyzkoušení částí stavby</w:t>
      </w:r>
    </w:p>
    <w:p w14:paraId="4E4C48D8" w14:textId="77777777" w:rsidR="00531BB3" w:rsidRPr="00CD15AE" w:rsidRDefault="00531BB3" w:rsidP="00565900">
      <w:pPr>
        <w:pStyle w:val="Nadpis7"/>
        <w:numPr>
          <w:ilvl w:val="3"/>
          <w:numId w:val="27"/>
        </w:numPr>
        <w:tabs>
          <w:tab w:val="num" w:pos="720"/>
        </w:tabs>
        <w:spacing w:before="0" w:after="120" w:line="276" w:lineRule="auto"/>
        <w:ind w:left="2127" w:hanging="993"/>
        <w:jc w:val="both"/>
        <w:rPr>
          <w:rFonts w:cs="Arial"/>
          <w:sz w:val="24"/>
          <w:szCs w:val="24"/>
        </w:rPr>
      </w:pPr>
      <w:r w:rsidRPr="00CD15AE">
        <w:rPr>
          <w:rFonts w:cs="Arial"/>
          <w:sz w:val="24"/>
          <w:szCs w:val="24"/>
        </w:rPr>
        <w:t>osvědčení (protokoly) o provedených zkouškách (tlakových, revizních a provozních)</w:t>
      </w:r>
    </w:p>
    <w:p w14:paraId="5F9364CD" w14:textId="37EE4024" w:rsidR="00531BB3" w:rsidRPr="00CD15AE" w:rsidRDefault="00531BB3" w:rsidP="00565900">
      <w:pPr>
        <w:pStyle w:val="Nadpis7"/>
        <w:numPr>
          <w:ilvl w:val="3"/>
          <w:numId w:val="27"/>
        </w:numPr>
        <w:tabs>
          <w:tab w:val="num" w:pos="720"/>
        </w:tabs>
        <w:spacing w:before="0" w:after="120" w:line="276" w:lineRule="auto"/>
        <w:ind w:left="2127" w:hanging="993"/>
        <w:jc w:val="both"/>
        <w:rPr>
          <w:rFonts w:cs="Arial"/>
          <w:sz w:val="24"/>
          <w:szCs w:val="24"/>
        </w:rPr>
      </w:pPr>
      <w:r w:rsidRPr="00CD15AE">
        <w:rPr>
          <w:rFonts w:cs="Arial"/>
          <w:sz w:val="24"/>
          <w:szCs w:val="24"/>
        </w:rPr>
        <w:t>doklad o zajištění likvidace odpadů dle zákona č. 541/2020 Sb., o odpadech, ve znění pozdějších předpisů, a jeho prováděcích předpisů</w:t>
      </w:r>
    </w:p>
    <w:p w14:paraId="348F009D" w14:textId="77777777" w:rsidR="00531BB3" w:rsidRPr="00CD15AE" w:rsidRDefault="00531BB3" w:rsidP="00565900">
      <w:pPr>
        <w:pStyle w:val="Nadpis7"/>
        <w:numPr>
          <w:ilvl w:val="3"/>
          <w:numId w:val="27"/>
        </w:numPr>
        <w:tabs>
          <w:tab w:val="num" w:pos="720"/>
        </w:tabs>
        <w:spacing w:before="0" w:after="120" w:line="276" w:lineRule="auto"/>
        <w:ind w:left="2127" w:hanging="993"/>
        <w:jc w:val="both"/>
        <w:rPr>
          <w:rFonts w:cs="Arial"/>
          <w:sz w:val="24"/>
          <w:szCs w:val="24"/>
        </w:rPr>
      </w:pPr>
      <w:r w:rsidRPr="00CD15AE">
        <w:rPr>
          <w:rFonts w:cs="Arial"/>
          <w:sz w:val="24"/>
          <w:szCs w:val="24"/>
        </w:rPr>
        <w:t>seznam zařízení, které jsou součástí díla, jejich pasporty, záruční listy, návody k obsluze a údržbě v českém jazyce</w:t>
      </w:r>
    </w:p>
    <w:p w14:paraId="6D174F57" w14:textId="77777777" w:rsidR="00531BB3" w:rsidRPr="00CD15AE" w:rsidRDefault="00531BB3" w:rsidP="00565900">
      <w:pPr>
        <w:pStyle w:val="Nadpis7"/>
        <w:numPr>
          <w:ilvl w:val="3"/>
          <w:numId w:val="27"/>
        </w:numPr>
        <w:tabs>
          <w:tab w:val="num" w:pos="720"/>
        </w:tabs>
        <w:spacing w:before="0" w:after="120" w:line="276" w:lineRule="auto"/>
        <w:ind w:left="2127" w:hanging="993"/>
        <w:jc w:val="both"/>
        <w:rPr>
          <w:rFonts w:cs="Arial"/>
          <w:sz w:val="24"/>
          <w:szCs w:val="24"/>
        </w:rPr>
      </w:pPr>
      <w:r w:rsidRPr="00CD15AE">
        <w:rPr>
          <w:rFonts w:cs="Arial"/>
          <w:sz w:val="24"/>
          <w:szCs w:val="24"/>
        </w:rPr>
        <w:t>návrh provozního řádu, bude-li vyžadován</w:t>
      </w:r>
    </w:p>
    <w:p w14:paraId="324BA14F" w14:textId="77777777" w:rsidR="00531BB3" w:rsidRPr="00CD15AE" w:rsidRDefault="00531BB3" w:rsidP="00565900">
      <w:pPr>
        <w:pStyle w:val="Nadpis7"/>
        <w:numPr>
          <w:ilvl w:val="3"/>
          <w:numId w:val="27"/>
        </w:numPr>
        <w:tabs>
          <w:tab w:val="num" w:pos="720"/>
        </w:tabs>
        <w:spacing w:before="0" w:after="120" w:line="276" w:lineRule="auto"/>
        <w:ind w:left="2127" w:hanging="993"/>
        <w:jc w:val="both"/>
        <w:rPr>
          <w:rFonts w:cs="Arial"/>
          <w:sz w:val="24"/>
          <w:szCs w:val="24"/>
        </w:rPr>
      </w:pPr>
      <w:r w:rsidRPr="00CD15AE">
        <w:rPr>
          <w:rFonts w:cs="Arial"/>
          <w:sz w:val="24"/>
          <w:szCs w:val="24"/>
        </w:rPr>
        <w:t xml:space="preserve">stavební deník (deníky) – jedno </w:t>
      </w:r>
      <w:proofErr w:type="spellStart"/>
      <w:r w:rsidRPr="00CD15AE">
        <w:rPr>
          <w:rFonts w:cs="Arial"/>
          <w:sz w:val="24"/>
          <w:szCs w:val="24"/>
        </w:rPr>
        <w:t>paré</w:t>
      </w:r>
      <w:proofErr w:type="spellEnd"/>
    </w:p>
    <w:p w14:paraId="1A783256" w14:textId="77777777" w:rsidR="00531BB3" w:rsidRPr="00CD15AE" w:rsidRDefault="00531BB3" w:rsidP="00565900">
      <w:pPr>
        <w:pStyle w:val="Nadpis7"/>
        <w:numPr>
          <w:ilvl w:val="3"/>
          <w:numId w:val="27"/>
        </w:numPr>
        <w:tabs>
          <w:tab w:val="num" w:pos="720"/>
        </w:tabs>
        <w:spacing w:before="0" w:after="120" w:line="276" w:lineRule="auto"/>
        <w:ind w:left="2127" w:hanging="993"/>
        <w:jc w:val="both"/>
        <w:rPr>
          <w:rFonts w:cs="Arial"/>
          <w:sz w:val="24"/>
          <w:szCs w:val="24"/>
        </w:rPr>
      </w:pPr>
      <w:r w:rsidRPr="00CD15AE">
        <w:rPr>
          <w:rFonts w:cs="Arial"/>
          <w:sz w:val="24"/>
          <w:szCs w:val="24"/>
        </w:rPr>
        <w:t>osvědčení o shodě vlastností zabudovaných materiálů a výrobků s technickými požadavky na ně kladenými nebo ujištění dle zákona č. 22/1997 Sb. ve znění pozdějších předpisů</w:t>
      </w:r>
    </w:p>
    <w:p w14:paraId="102FD088" w14:textId="77777777" w:rsidR="00531BB3" w:rsidRPr="00CD15AE" w:rsidRDefault="00531BB3" w:rsidP="00565900">
      <w:pPr>
        <w:pStyle w:val="Nadpis7"/>
        <w:numPr>
          <w:ilvl w:val="3"/>
          <w:numId w:val="27"/>
        </w:numPr>
        <w:tabs>
          <w:tab w:val="num" w:pos="720"/>
        </w:tabs>
        <w:spacing w:before="0" w:after="120" w:line="276" w:lineRule="auto"/>
        <w:ind w:left="2127" w:hanging="993"/>
        <w:jc w:val="both"/>
        <w:rPr>
          <w:rFonts w:cs="Arial"/>
          <w:sz w:val="24"/>
          <w:szCs w:val="24"/>
        </w:rPr>
      </w:pPr>
      <w:r w:rsidRPr="00CD15AE">
        <w:rPr>
          <w:rFonts w:cs="Arial"/>
          <w:sz w:val="24"/>
          <w:szCs w:val="24"/>
        </w:rPr>
        <w:t>zápisy o provedení a kontrole zakrývaných prací včetně fotodokumentace, pokud již nebyla předána objednateli dříve</w:t>
      </w:r>
    </w:p>
    <w:p w14:paraId="155FA93B" w14:textId="77777777" w:rsidR="00531BB3" w:rsidRPr="00F537D9" w:rsidRDefault="00531BB3" w:rsidP="00565900">
      <w:pPr>
        <w:pStyle w:val="Nadpis6"/>
        <w:numPr>
          <w:ilvl w:val="2"/>
          <w:numId w:val="27"/>
        </w:numPr>
        <w:tabs>
          <w:tab w:val="num" w:pos="720"/>
        </w:tabs>
        <w:spacing w:before="0" w:after="120" w:line="276" w:lineRule="auto"/>
        <w:ind w:left="1560" w:hanging="851"/>
        <w:jc w:val="both"/>
        <w:rPr>
          <w:rStyle w:val="KUTun"/>
          <w:rFonts w:ascii="Arial" w:eastAsiaTheme="minorHAnsi" w:hAnsi="Arial" w:cs="Arial"/>
          <w:i w:val="0"/>
          <w:iCs/>
          <w:sz w:val="24"/>
          <w:szCs w:val="24"/>
        </w:rPr>
      </w:pPr>
      <w:r w:rsidRPr="00F537D9">
        <w:rPr>
          <w:rStyle w:val="KUTun"/>
          <w:rFonts w:ascii="Arial" w:eastAsiaTheme="minorHAnsi" w:hAnsi="Arial" w:cs="Arial"/>
          <w:i w:val="0"/>
          <w:iCs/>
          <w:sz w:val="24"/>
          <w:szCs w:val="24"/>
        </w:rPr>
        <w:t>Nedoloží-li zhotovitel sjednané doklady, nepovažují smluvní strany dílo za dokončené a schopné předání.</w:t>
      </w:r>
    </w:p>
    <w:p w14:paraId="2539D9FB" w14:textId="19DFE579" w:rsidR="00531BB3" w:rsidRPr="00F537D9" w:rsidRDefault="00531BB3" w:rsidP="00F537D9">
      <w:pPr>
        <w:pStyle w:val="Nadpis6"/>
        <w:numPr>
          <w:ilvl w:val="2"/>
          <w:numId w:val="27"/>
        </w:numPr>
        <w:tabs>
          <w:tab w:val="num" w:pos="720"/>
        </w:tabs>
        <w:spacing w:before="0" w:after="120" w:line="276" w:lineRule="auto"/>
        <w:ind w:left="1560" w:hanging="851"/>
        <w:jc w:val="both"/>
        <w:rPr>
          <w:rFonts w:ascii="Arial" w:hAnsi="Arial" w:cs="Arial"/>
          <w:b/>
          <w:i w:val="0"/>
          <w:iCs/>
          <w:sz w:val="24"/>
          <w:szCs w:val="24"/>
        </w:rPr>
      </w:pPr>
      <w:r w:rsidRPr="00F537D9">
        <w:rPr>
          <w:rFonts w:ascii="Arial" w:hAnsi="Arial" w:cs="Arial"/>
          <w:i w:val="0"/>
          <w:iCs/>
          <w:sz w:val="24"/>
          <w:szCs w:val="24"/>
        </w:rPr>
        <w:t xml:space="preserve">Odmítne-li objednatel řádně a včas zhotovené dílo převzít nebo </w:t>
      </w:r>
      <w:r w:rsidRPr="00F537D9">
        <w:rPr>
          <w:rFonts w:ascii="Arial" w:hAnsi="Arial" w:cs="Arial"/>
          <w:b/>
          <w:i w:val="0"/>
          <w:iCs/>
          <w:sz w:val="24"/>
          <w:szCs w:val="24"/>
        </w:rPr>
        <w:t>nedojde-li k dohodě o předání</w:t>
      </w:r>
      <w:r w:rsidRPr="00F537D9">
        <w:rPr>
          <w:rFonts w:ascii="Arial" w:hAnsi="Arial" w:cs="Arial"/>
          <w:i w:val="0"/>
          <w:iCs/>
          <w:sz w:val="24"/>
          <w:szCs w:val="24"/>
        </w:rPr>
        <w:t xml:space="preserve"> a převzetí díla, sepíšou strany o tom zápis, v němž uvedou svá stanoviska. Zhotovitel není v prodlení, jestliže objednatel odmítl bezdůvodně převzít řádně zhotovené dílo.</w:t>
      </w:r>
    </w:p>
    <w:p w14:paraId="376C2FC7" w14:textId="1C27D11A" w:rsidR="00531BB3" w:rsidRDefault="00531BB3" w:rsidP="00565900">
      <w:pPr>
        <w:pStyle w:val="Styl2"/>
        <w:numPr>
          <w:ilvl w:val="1"/>
          <w:numId w:val="27"/>
        </w:numPr>
        <w:spacing w:before="0" w:line="276" w:lineRule="auto"/>
        <w:ind w:left="993" w:hanging="851"/>
        <w:rPr>
          <w:sz w:val="24"/>
          <w:szCs w:val="24"/>
        </w:rPr>
      </w:pPr>
      <w:r w:rsidRPr="00CD15AE">
        <w:rPr>
          <w:sz w:val="24"/>
          <w:szCs w:val="24"/>
        </w:rPr>
        <w:t xml:space="preserve">Před předáním díla je povinen zhotovitel zajistit závěrečnou kontrolní prohlídku stavby za účasti TDS. Ze závěrečné </w:t>
      </w:r>
      <w:r w:rsidR="005E7660">
        <w:rPr>
          <w:sz w:val="24"/>
          <w:szCs w:val="24"/>
        </w:rPr>
        <w:t xml:space="preserve">kontrolní </w:t>
      </w:r>
      <w:r w:rsidRPr="00CD15AE">
        <w:rPr>
          <w:sz w:val="24"/>
          <w:szCs w:val="24"/>
        </w:rPr>
        <w:t xml:space="preserve">prohlídky </w:t>
      </w:r>
      <w:r w:rsidR="005E7660">
        <w:rPr>
          <w:sz w:val="24"/>
          <w:szCs w:val="24"/>
        </w:rPr>
        <w:t xml:space="preserve">stavby </w:t>
      </w:r>
      <w:r w:rsidRPr="00CD15AE">
        <w:rPr>
          <w:sz w:val="24"/>
          <w:szCs w:val="24"/>
        </w:rPr>
        <w:t>bude vyhotoven protokol, ve kterém bude uveden seznam vad a nedodělků a termín jejich odstranění.</w:t>
      </w:r>
    </w:p>
    <w:p w14:paraId="5EFC4D20" w14:textId="77777777" w:rsidR="00565900" w:rsidRPr="00CD15AE" w:rsidRDefault="00565900" w:rsidP="00565900">
      <w:pPr>
        <w:pStyle w:val="Styl2"/>
        <w:spacing w:before="0" w:line="276" w:lineRule="auto"/>
        <w:ind w:left="142" w:firstLine="0"/>
        <w:rPr>
          <w:sz w:val="24"/>
          <w:szCs w:val="24"/>
        </w:rPr>
      </w:pPr>
    </w:p>
    <w:p w14:paraId="4C71A49B" w14:textId="3FCE4109" w:rsidR="00531BB3" w:rsidRPr="004366AF" w:rsidRDefault="00531BB3" w:rsidP="00F537D9">
      <w:pPr>
        <w:pStyle w:val="Nadpis1"/>
        <w:numPr>
          <w:ilvl w:val="0"/>
          <w:numId w:val="27"/>
        </w:numPr>
        <w:spacing w:before="0" w:after="120"/>
        <w:ind w:left="567" w:hanging="567"/>
        <w:rPr>
          <w:rFonts w:ascii="Arial" w:hAnsi="Arial" w:cs="Arial"/>
        </w:rPr>
      </w:pPr>
      <w:r w:rsidRPr="004366AF">
        <w:rPr>
          <w:rFonts w:ascii="Arial" w:hAnsi="Arial" w:cs="Arial"/>
        </w:rPr>
        <w:t xml:space="preserve"> VLASTNICKÁ PRÁVA A NEBEZPEČÍ ŠKODY NA DÍLE</w:t>
      </w:r>
    </w:p>
    <w:p w14:paraId="3EC4BACE" w14:textId="77777777" w:rsidR="00531BB3" w:rsidRPr="00F537D9" w:rsidRDefault="00531BB3" w:rsidP="00F537D9">
      <w:pPr>
        <w:pStyle w:val="Styl2"/>
        <w:numPr>
          <w:ilvl w:val="1"/>
          <w:numId w:val="27"/>
        </w:numPr>
        <w:tabs>
          <w:tab w:val="clear" w:pos="567"/>
        </w:tabs>
        <w:spacing w:before="0" w:after="120" w:line="276" w:lineRule="auto"/>
        <w:ind w:left="851" w:hanging="709"/>
        <w:rPr>
          <w:bCs/>
          <w:sz w:val="24"/>
          <w:szCs w:val="24"/>
        </w:rPr>
      </w:pPr>
      <w:r w:rsidRPr="00F537D9">
        <w:rPr>
          <w:b/>
          <w:sz w:val="24"/>
          <w:szCs w:val="24"/>
        </w:rPr>
        <w:t>Zlínský kraj</w:t>
      </w:r>
      <w:r w:rsidRPr="00F537D9">
        <w:rPr>
          <w:bCs/>
          <w:sz w:val="24"/>
          <w:szCs w:val="24"/>
        </w:rPr>
        <w:t xml:space="preserve"> je v souladu s § 2599 odst. 1 občanského zákoníku </w:t>
      </w:r>
      <w:r w:rsidRPr="00F537D9">
        <w:rPr>
          <w:b/>
          <w:sz w:val="24"/>
          <w:szCs w:val="24"/>
        </w:rPr>
        <w:t xml:space="preserve">od počátku </w:t>
      </w:r>
      <w:r w:rsidRPr="00F537D9">
        <w:rPr>
          <w:b/>
          <w:sz w:val="24"/>
          <w:szCs w:val="24"/>
        </w:rPr>
        <w:lastRenderedPageBreak/>
        <w:t>vlastníkem stavby</w:t>
      </w:r>
      <w:r w:rsidRPr="00F537D9">
        <w:rPr>
          <w:bCs/>
          <w:sz w:val="24"/>
          <w:szCs w:val="24"/>
        </w:rPr>
        <w:t xml:space="preserve">. Veškerá zařízení, stroje, materiál, apod. jsou do doby, </w:t>
      </w:r>
      <w:r w:rsidRPr="00F537D9">
        <w:rPr>
          <w:b/>
          <w:sz w:val="24"/>
          <w:szCs w:val="24"/>
        </w:rPr>
        <w:t>než se stanou pevnou součástí</w:t>
      </w:r>
      <w:r w:rsidRPr="00F537D9">
        <w:rPr>
          <w:bCs/>
          <w:sz w:val="24"/>
          <w:szCs w:val="24"/>
        </w:rPr>
        <w:t xml:space="preserve"> díla, ve </w:t>
      </w:r>
      <w:r w:rsidRPr="00F537D9">
        <w:rPr>
          <w:b/>
          <w:sz w:val="24"/>
          <w:szCs w:val="24"/>
        </w:rPr>
        <w:t>vlastnictví zhotovitele</w:t>
      </w:r>
      <w:r w:rsidRPr="00F537D9">
        <w:rPr>
          <w:bCs/>
          <w:sz w:val="24"/>
          <w:szCs w:val="24"/>
        </w:rPr>
        <w:t>.</w:t>
      </w:r>
    </w:p>
    <w:p w14:paraId="1C3F4B47" w14:textId="772E5E34" w:rsidR="00531BB3" w:rsidRPr="00F537D9" w:rsidRDefault="00531BB3" w:rsidP="00F537D9">
      <w:pPr>
        <w:pStyle w:val="Styl2"/>
        <w:numPr>
          <w:ilvl w:val="1"/>
          <w:numId w:val="27"/>
        </w:numPr>
        <w:tabs>
          <w:tab w:val="clear" w:pos="567"/>
        </w:tabs>
        <w:spacing w:before="0" w:after="120" w:line="276" w:lineRule="auto"/>
        <w:ind w:left="851" w:hanging="709"/>
        <w:rPr>
          <w:bCs/>
          <w:sz w:val="24"/>
          <w:szCs w:val="24"/>
        </w:rPr>
      </w:pPr>
      <w:r w:rsidRPr="00F537D9">
        <w:rPr>
          <w:bCs/>
          <w:sz w:val="24"/>
          <w:szCs w:val="24"/>
        </w:rPr>
        <w:t xml:space="preserve">Zhotovitel nese nebezpečí škody na díle </w:t>
      </w:r>
      <w:r w:rsidRPr="00F537D9">
        <w:rPr>
          <w:b/>
          <w:sz w:val="24"/>
          <w:szCs w:val="24"/>
        </w:rPr>
        <w:t>až do doby protokolárního předání a převzetí díla</w:t>
      </w:r>
      <w:r w:rsidRPr="00F537D9">
        <w:rPr>
          <w:bCs/>
          <w:sz w:val="24"/>
          <w:szCs w:val="24"/>
        </w:rPr>
        <w:t xml:space="preserve"> jako celku, bez vad a nedodělků</w:t>
      </w:r>
      <w:r w:rsidR="002C1788">
        <w:rPr>
          <w:bCs/>
          <w:sz w:val="24"/>
          <w:szCs w:val="24"/>
        </w:rPr>
        <w:t>,</w:t>
      </w:r>
      <w:r w:rsidRPr="00F537D9">
        <w:rPr>
          <w:bCs/>
          <w:sz w:val="24"/>
          <w:szCs w:val="24"/>
        </w:rPr>
        <w:t xml:space="preserve"> objednatelem. Zhotovitel nese do doby protokolárního předání a převzetí díla (bez vad a nedodělků) nebezpečí škody (ztráty) na veškerých materiálech, hmotách a zařízeních, které používá a použije k provedení díla.</w:t>
      </w:r>
    </w:p>
    <w:p w14:paraId="43379F7C" w14:textId="638CD373" w:rsidR="00531BB3" w:rsidRPr="00F537D9" w:rsidRDefault="00531BB3" w:rsidP="00F537D9">
      <w:pPr>
        <w:pStyle w:val="Styl2"/>
        <w:numPr>
          <w:ilvl w:val="1"/>
          <w:numId w:val="27"/>
        </w:numPr>
        <w:tabs>
          <w:tab w:val="clear" w:pos="567"/>
        </w:tabs>
        <w:spacing w:before="0" w:after="120" w:line="276" w:lineRule="auto"/>
        <w:ind w:left="851" w:hanging="709"/>
        <w:rPr>
          <w:bCs/>
          <w:sz w:val="24"/>
          <w:szCs w:val="24"/>
        </w:rPr>
      </w:pPr>
      <w:bookmarkStart w:id="8" w:name="_Ref356222540"/>
      <w:r w:rsidRPr="00F537D9">
        <w:rPr>
          <w:bCs/>
          <w:sz w:val="24"/>
          <w:szCs w:val="24"/>
        </w:rPr>
        <w:t xml:space="preserve">Zhotovitel předloží nejpozději ke dni protokolárního převzetí staveniště objednateli originál nebo úředně ověřenou kopii pojistné smlouvy (případně pojistný certifikát), z níž je zřejmé, že má sjednáno </w:t>
      </w:r>
      <w:r w:rsidRPr="00F537D9">
        <w:rPr>
          <w:b/>
          <w:sz w:val="24"/>
          <w:szCs w:val="24"/>
        </w:rPr>
        <w:t>pojištění odpovědnosti za škodu</w:t>
      </w:r>
      <w:r w:rsidRPr="00F537D9">
        <w:rPr>
          <w:bCs/>
          <w:sz w:val="24"/>
          <w:szCs w:val="24"/>
        </w:rPr>
        <w:t xml:space="preserve"> způsobenou třetí osobě </w:t>
      </w:r>
      <w:r w:rsidRPr="00F537D9">
        <w:rPr>
          <w:b/>
          <w:sz w:val="24"/>
          <w:szCs w:val="24"/>
        </w:rPr>
        <w:t>s limitem pojistného plnění ve výši minimálně 1.000.000,- Kč</w:t>
      </w:r>
      <w:r w:rsidRPr="00F537D9">
        <w:rPr>
          <w:bCs/>
          <w:sz w:val="24"/>
          <w:szCs w:val="24"/>
        </w:rPr>
        <w:t>. Zhotovitel se zavazuje udržovat toto pojištění v limitu pojistného plnění dle předchozí věty v platnosti a účinnosti po celou dobu provádění díla až do doby jeho protokolárního předání a převzetí bez vad a nedodělků objednatelem.</w:t>
      </w:r>
      <w:bookmarkEnd w:id="8"/>
      <w:r w:rsidRPr="00F537D9">
        <w:rPr>
          <w:bCs/>
          <w:sz w:val="24"/>
          <w:szCs w:val="24"/>
        </w:rPr>
        <w:t xml:space="preserve"> </w:t>
      </w:r>
    </w:p>
    <w:p w14:paraId="47EE36D5" w14:textId="77777777" w:rsidR="00531BB3" w:rsidRPr="00F537D9" w:rsidRDefault="00531BB3" w:rsidP="00F537D9">
      <w:pPr>
        <w:pStyle w:val="Styl2"/>
        <w:numPr>
          <w:ilvl w:val="1"/>
          <w:numId w:val="27"/>
        </w:numPr>
        <w:tabs>
          <w:tab w:val="clear" w:pos="567"/>
        </w:tabs>
        <w:spacing w:before="0" w:after="120" w:line="276" w:lineRule="auto"/>
        <w:ind w:left="851" w:hanging="709"/>
        <w:rPr>
          <w:bCs/>
          <w:sz w:val="24"/>
          <w:szCs w:val="24"/>
        </w:rPr>
      </w:pPr>
      <w:bookmarkStart w:id="9" w:name="_Ref356222575"/>
      <w:r w:rsidRPr="00F537D9">
        <w:rPr>
          <w:bCs/>
          <w:sz w:val="24"/>
          <w:szCs w:val="24"/>
        </w:rPr>
        <w:t xml:space="preserve">Zhotovitel předloží nejpozději ke dni protokolárního převzetí staveniště objednateli originál nebo úředně ověřenou kopii pojistné smlouvy (případně pojistný certifikát), z níž je zřejmé, že má sjednáno </w:t>
      </w:r>
      <w:r w:rsidRPr="00F537D9">
        <w:rPr>
          <w:b/>
          <w:sz w:val="24"/>
          <w:szCs w:val="24"/>
        </w:rPr>
        <w:t>stavebně-montážní pojištění rizik</w:t>
      </w:r>
      <w:r w:rsidRPr="00F537D9">
        <w:rPr>
          <w:bCs/>
          <w:sz w:val="24"/>
          <w:szCs w:val="24"/>
        </w:rPr>
        <w:t xml:space="preserve">, která mohou vzniknout v průběhu montáže nebo stavby, na pojistnou částku ve výši </w:t>
      </w:r>
      <w:r w:rsidRPr="00F537D9">
        <w:rPr>
          <w:b/>
          <w:sz w:val="24"/>
          <w:szCs w:val="24"/>
        </w:rPr>
        <w:t>minimálně 1.000.000,- Kč.</w:t>
      </w:r>
      <w:r w:rsidRPr="00F537D9">
        <w:rPr>
          <w:bCs/>
          <w:sz w:val="24"/>
          <w:szCs w:val="24"/>
        </w:rPr>
        <w:t xml:space="preserve"> Pojistná smlouva musí být uzavřena tak, aby se vztahovala i na poddodavatele zhotovitele, případně na členy sdružení (tzv. „křížová odpovědnost“).</w:t>
      </w:r>
      <w:bookmarkEnd w:id="9"/>
      <w:r w:rsidRPr="00F537D9">
        <w:rPr>
          <w:bCs/>
          <w:sz w:val="24"/>
          <w:szCs w:val="24"/>
        </w:rPr>
        <w:t xml:space="preserve"> </w:t>
      </w:r>
    </w:p>
    <w:p w14:paraId="18BA5A9B" w14:textId="77777777" w:rsidR="00531BB3" w:rsidRDefault="00531BB3" w:rsidP="0023466F">
      <w:pPr>
        <w:pStyle w:val="Styl2"/>
        <w:numPr>
          <w:ilvl w:val="1"/>
          <w:numId w:val="27"/>
        </w:numPr>
        <w:tabs>
          <w:tab w:val="clear" w:pos="567"/>
        </w:tabs>
        <w:spacing w:before="0" w:line="276" w:lineRule="auto"/>
        <w:ind w:left="851" w:hanging="709"/>
        <w:rPr>
          <w:bCs/>
          <w:sz w:val="24"/>
          <w:szCs w:val="24"/>
        </w:rPr>
      </w:pPr>
      <w:r w:rsidRPr="00F537D9">
        <w:rPr>
          <w:bCs/>
          <w:sz w:val="24"/>
          <w:szCs w:val="24"/>
        </w:rPr>
        <w:t>V případě, že zhotovitel nepředloží uzavřené pojistné smlouvy dle tohoto článku smlouvy ve stanovených lhůtách, nebo bude pojistná smlouva v průběhu provádění díla zrušena, vypovězena nebo ukončena dohodou, je objednatel oprávněn od této smlouvy o dílo odstoupit pro podstatné porušení smlouvy.</w:t>
      </w:r>
    </w:p>
    <w:p w14:paraId="1226D698" w14:textId="77777777" w:rsidR="00CB35C6" w:rsidRPr="00F537D9" w:rsidRDefault="00CB35C6" w:rsidP="0023466F">
      <w:pPr>
        <w:pStyle w:val="Styl2"/>
        <w:tabs>
          <w:tab w:val="clear" w:pos="567"/>
        </w:tabs>
        <w:spacing w:before="0" w:line="276" w:lineRule="auto"/>
        <w:ind w:left="851" w:firstLine="0"/>
        <w:rPr>
          <w:bCs/>
          <w:sz w:val="24"/>
          <w:szCs w:val="24"/>
        </w:rPr>
      </w:pPr>
    </w:p>
    <w:p w14:paraId="40329BE3" w14:textId="77777777" w:rsidR="00531BB3" w:rsidRPr="004366AF" w:rsidRDefault="00531BB3" w:rsidP="0023466F">
      <w:pPr>
        <w:pStyle w:val="Nadpis1"/>
        <w:numPr>
          <w:ilvl w:val="0"/>
          <w:numId w:val="27"/>
        </w:numPr>
        <w:tabs>
          <w:tab w:val="num" w:pos="360"/>
        </w:tabs>
        <w:spacing w:before="0" w:after="120" w:line="276" w:lineRule="auto"/>
        <w:ind w:left="284" w:hanging="284"/>
        <w:rPr>
          <w:rFonts w:ascii="Arial" w:hAnsi="Arial" w:cs="Arial"/>
        </w:rPr>
      </w:pPr>
      <w:r w:rsidRPr="004366AF">
        <w:rPr>
          <w:rFonts w:ascii="Arial" w:hAnsi="Arial" w:cs="Arial"/>
        </w:rPr>
        <w:t>ODPOVĚDNOST ZA VADY DÍLA, ZÁRUČNÍ DOBA</w:t>
      </w:r>
    </w:p>
    <w:p w14:paraId="70933A6A" w14:textId="77777777" w:rsidR="00531BB3" w:rsidRPr="000C36BB" w:rsidRDefault="00531BB3" w:rsidP="0023466F">
      <w:pPr>
        <w:pStyle w:val="KUsmlouva-2rove"/>
        <w:numPr>
          <w:ilvl w:val="1"/>
          <w:numId w:val="27"/>
        </w:numPr>
        <w:spacing w:before="0" w:line="276" w:lineRule="auto"/>
        <w:ind w:left="851" w:hanging="709"/>
        <w:rPr>
          <w:sz w:val="24"/>
          <w:szCs w:val="24"/>
        </w:rPr>
      </w:pPr>
      <w:r w:rsidRPr="000C36BB">
        <w:rPr>
          <w:sz w:val="24"/>
          <w:szCs w:val="24"/>
        </w:rPr>
        <w:t xml:space="preserve">Zhotovitel poskytuje objednateli záruku, že veškeré dodané zboží, zařízení a materiály, provedené stavební a montážní práce a poskytnuté služby </w:t>
      </w:r>
      <w:r w:rsidRPr="000C36BB">
        <w:rPr>
          <w:b/>
          <w:sz w:val="24"/>
          <w:szCs w:val="24"/>
        </w:rPr>
        <w:t>budou prosty jakýchkoliv vad</w:t>
      </w:r>
      <w:r w:rsidRPr="000C36BB">
        <w:rPr>
          <w:sz w:val="24"/>
          <w:szCs w:val="24"/>
        </w:rPr>
        <w:t xml:space="preserve"> a zhotovitel bez zbytečného prodlení a na své vlastní náklady provede znovu tyto činnosti a dodá znovu ty části díla nebo opraví své činnosti a části díla v míře potřebné k odstranění vad.</w:t>
      </w:r>
    </w:p>
    <w:p w14:paraId="5B34E460" w14:textId="77777777" w:rsidR="00531BB3" w:rsidRPr="000C36BB" w:rsidRDefault="00531BB3" w:rsidP="0023466F">
      <w:pPr>
        <w:pStyle w:val="KUsmlouva-2rove"/>
        <w:numPr>
          <w:ilvl w:val="1"/>
          <w:numId w:val="27"/>
        </w:numPr>
        <w:spacing w:before="0" w:line="276" w:lineRule="auto"/>
        <w:ind w:left="851" w:hanging="709"/>
        <w:rPr>
          <w:b/>
          <w:sz w:val="24"/>
          <w:szCs w:val="24"/>
        </w:rPr>
      </w:pPr>
      <w:r w:rsidRPr="000C36BB">
        <w:rPr>
          <w:sz w:val="24"/>
          <w:szCs w:val="24"/>
        </w:rPr>
        <w:t xml:space="preserve">Dílo má </w:t>
      </w:r>
      <w:r w:rsidRPr="000C36BB">
        <w:rPr>
          <w:b/>
          <w:sz w:val="24"/>
          <w:szCs w:val="24"/>
        </w:rPr>
        <w:t>vady,</w:t>
      </w:r>
      <w:r w:rsidRPr="000C36BB">
        <w:rPr>
          <w:sz w:val="24"/>
          <w:szCs w:val="24"/>
        </w:rPr>
        <w:t xml:space="preserve"> jestliže jeho provedení neodpovídá výsledku určenému v projektové dokumentaci nebo ve smlouvě, popř. má takové vlastnosti, které mít nesmí nebo má takové vlastnosti, které brání řádnému a efektivnímu užívání díla k účelu, ke kterému je určeno.</w:t>
      </w:r>
    </w:p>
    <w:p w14:paraId="172A180F" w14:textId="77777777" w:rsidR="00531BB3" w:rsidRPr="000C36BB" w:rsidRDefault="00531BB3" w:rsidP="000C36BB">
      <w:pPr>
        <w:pStyle w:val="KUsmlouva-2rove"/>
        <w:numPr>
          <w:ilvl w:val="1"/>
          <w:numId w:val="27"/>
        </w:numPr>
        <w:spacing w:before="0" w:line="276" w:lineRule="auto"/>
        <w:ind w:left="851" w:hanging="709"/>
        <w:rPr>
          <w:b/>
          <w:sz w:val="24"/>
          <w:szCs w:val="24"/>
        </w:rPr>
      </w:pPr>
      <w:r w:rsidRPr="000C36BB">
        <w:rPr>
          <w:sz w:val="24"/>
          <w:szCs w:val="24"/>
        </w:rPr>
        <w:t xml:space="preserve"> Zhotovitel odpovídá za vady, které dílo má v době jeho předání a které jsou uvedeny v protokolu o předání a převzetí díla, popřípadě v příloze k tomuto protokolu (</w:t>
      </w:r>
      <w:r w:rsidRPr="000C36BB">
        <w:rPr>
          <w:b/>
          <w:sz w:val="24"/>
          <w:szCs w:val="24"/>
        </w:rPr>
        <w:t>vady zjevné</w:t>
      </w:r>
      <w:r w:rsidRPr="000C36BB">
        <w:rPr>
          <w:sz w:val="24"/>
          <w:szCs w:val="24"/>
        </w:rPr>
        <w:t>).</w:t>
      </w:r>
    </w:p>
    <w:p w14:paraId="44E9C17A" w14:textId="77777777" w:rsidR="00531BB3" w:rsidRPr="000C36BB" w:rsidRDefault="00531BB3" w:rsidP="000C36BB">
      <w:pPr>
        <w:pStyle w:val="KUsmlouva-2rove"/>
        <w:numPr>
          <w:ilvl w:val="1"/>
          <w:numId w:val="27"/>
        </w:numPr>
        <w:spacing w:before="0" w:line="276" w:lineRule="auto"/>
        <w:ind w:left="851" w:hanging="709"/>
        <w:rPr>
          <w:b/>
          <w:sz w:val="24"/>
          <w:szCs w:val="24"/>
        </w:rPr>
      </w:pPr>
      <w:r w:rsidRPr="000C36BB">
        <w:rPr>
          <w:sz w:val="24"/>
          <w:szCs w:val="24"/>
        </w:rPr>
        <w:lastRenderedPageBreak/>
        <w:t>Zhotovitel dále odpovídá za vady, vzniklé po předání a převzetí díla, které vznikly porušením právních povinností zhotovitele, odpovídá též za vady, které mělo dílo v době předání a převzetí, ale které se projevily až po převzetí (</w:t>
      </w:r>
      <w:r w:rsidRPr="000C36BB">
        <w:rPr>
          <w:b/>
          <w:sz w:val="24"/>
          <w:szCs w:val="24"/>
        </w:rPr>
        <w:t>vady skryté</w:t>
      </w:r>
      <w:r w:rsidRPr="000C36BB">
        <w:rPr>
          <w:sz w:val="24"/>
          <w:szCs w:val="24"/>
        </w:rPr>
        <w:t>).</w:t>
      </w:r>
    </w:p>
    <w:p w14:paraId="56B050D7" w14:textId="77777777" w:rsidR="00531BB3" w:rsidRPr="000C36BB" w:rsidRDefault="00531BB3" w:rsidP="000C36BB">
      <w:pPr>
        <w:pStyle w:val="KUsmlouva-2rove"/>
        <w:numPr>
          <w:ilvl w:val="1"/>
          <w:numId w:val="27"/>
        </w:numPr>
        <w:spacing w:before="0" w:line="276" w:lineRule="auto"/>
        <w:ind w:left="851" w:hanging="709"/>
        <w:rPr>
          <w:b/>
          <w:sz w:val="24"/>
          <w:szCs w:val="24"/>
        </w:rPr>
      </w:pPr>
      <w:r w:rsidRPr="000C36BB">
        <w:rPr>
          <w:sz w:val="24"/>
          <w:szCs w:val="24"/>
        </w:rPr>
        <w:t xml:space="preserve">Zhotovitel odpovídá za to, že předmět díla má </w:t>
      </w:r>
      <w:r w:rsidRPr="000C36BB">
        <w:rPr>
          <w:b/>
          <w:sz w:val="24"/>
          <w:szCs w:val="24"/>
        </w:rPr>
        <w:t xml:space="preserve">v době jeho předání </w:t>
      </w:r>
      <w:r w:rsidRPr="000C36BB">
        <w:rPr>
          <w:sz w:val="24"/>
          <w:szCs w:val="24"/>
        </w:rPr>
        <w:t xml:space="preserve">objednateli a </w:t>
      </w:r>
      <w:r w:rsidRPr="000C36BB">
        <w:rPr>
          <w:b/>
          <w:sz w:val="24"/>
          <w:szCs w:val="24"/>
        </w:rPr>
        <w:t>po dobu záruční doby</w:t>
      </w:r>
      <w:r w:rsidRPr="000C36BB">
        <w:rPr>
          <w:sz w:val="24"/>
          <w:szCs w:val="24"/>
        </w:rPr>
        <w:t xml:space="preserve"> bude mít vlastnosti stanovené obecně závaznými předpisy, závaznými ustanoveními českých technických norem, projektovou dokumentací, popřípadě vlastnosti obvyklé, dále za to, že dílo nemá právní vady, je kompletní, splňuje určenou funkci a odpovídá požadavkům sjednaným ve smlouvě. V případě výskytu jakýchkoli vad zhotovitel bez zbytečného prodlení a na své vlastní náklady provede znovu ty činnosti, dodá znovu části díla nebo opraví své činnosti a části díla v míře potřebné k odstranění vad.</w:t>
      </w:r>
    </w:p>
    <w:p w14:paraId="451A3B0C" w14:textId="77777777" w:rsidR="00531BB3" w:rsidRPr="000C36BB" w:rsidRDefault="00531BB3" w:rsidP="000C36BB">
      <w:pPr>
        <w:pStyle w:val="KUsmlouva-2rove"/>
        <w:numPr>
          <w:ilvl w:val="1"/>
          <w:numId w:val="27"/>
        </w:numPr>
        <w:spacing w:before="0" w:line="276" w:lineRule="auto"/>
        <w:ind w:left="851" w:hanging="709"/>
        <w:rPr>
          <w:b/>
          <w:sz w:val="24"/>
          <w:szCs w:val="24"/>
        </w:rPr>
      </w:pPr>
      <w:bookmarkStart w:id="10" w:name="_Ref320796570"/>
      <w:r w:rsidRPr="000C36BB">
        <w:rPr>
          <w:sz w:val="24"/>
          <w:szCs w:val="24"/>
        </w:rPr>
        <w:t xml:space="preserve">Záruční doba na stavební část díla začíná běžet ode dne podpisu protokolu o předání a převzetí díla jako celku bez vad a nedodělků, a to v délce </w:t>
      </w:r>
      <w:r w:rsidRPr="000C36BB">
        <w:rPr>
          <w:b/>
          <w:sz w:val="24"/>
          <w:szCs w:val="24"/>
        </w:rPr>
        <w:t>60 měsíců.</w:t>
      </w:r>
      <w:bookmarkEnd w:id="10"/>
      <w:r w:rsidRPr="000C36BB">
        <w:rPr>
          <w:b/>
          <w:sz w:val="24"/>
          <w:szCs w:val="24"/>
        </w:rPr>
        <w:t xml:space="preserve"> </w:t>
      </w:r>
      <w:r w:rsidRPr="000C36BB">
        <w:rPr>
          <w:sz w:val="24"/>
          <w:szCs w:val="24"/>
        </w:rPr>
        <w:t>Záruční doba neběží po dobu, po kterou nemůže objednatel dílo užívat pro vady, za které odpovídá zhotovitel.</w:t>
      </w:r>
    </w:p>
    <w:p w14:paraId="1A580744" w14:textId="77777777" w:rsidR="00531BB3" w:rsidRPr="000C36BB" w:rsidRDefault="00531BB3" w:rsidP="000C36BB">
      <w:pPr>
        <w:pStyle w:val="KUsmlouva-2rove"/>
        <w:numPr>
          <w:ilvl w:val="1"/>
          <w:numId w:val="27"/>
        </w:numPr>
        <w:spacing w:before="0" w:line="276" w:lineRule="auto"/>
        <w:ind w:left="851" w:hanging="709"/>
        <w:rPr>
          <w:sz w:val="24"/>
          <w:szCs w:val="24"/>
        </w:rPr>
      </w:pPr>
      <w:r w:rsidRPr="000C36BB">
        <w:rPr>
          <w:sz w:val="24"/>
          <w:szCs w:val="24"/>
        </w:rPr>
        <w:t>U spotřebního materiálu, kde z důvodu běžného opotřebení věci (části věci) způsobeného používáním nelze garantovat záruční dobu dle předchozího odstavce, je záruční doba v </w:t>
      </w:r>
      <w:r w:rsidRPr="000C36BB">
        <w:rPr>
          <w:b/>
          <w:sz w:val="24"/>
          <w:szCs w:val="24"/>
        </w:rPr>
        <w:t>délce 24 měsíců</w:t>
      </w:r>
      <w:r w:rsidRPr="000C36BB">
        <w:rPr>
          <w:sz w:val="24"/>
          <w:szCs w:val="24"/>
        </w:rPr>
        <w:t>.</w:t>
      </w:r>
    </w:p>
    <w:p w14:paraId="3E1B6F41" w14:textId="77777777" w:rsidR="00531BB3" w:rsidRPr="000C36BB" w:rsidRDefault="00531BB3" w:rsidP="000C36BB">
      <w:pPr>
        <w:pStyle w:val="KUsmlouva-2rove"/>
        <w:numPr>
          <w:ilvl w:val="1"/>
          <w:numId w:val="27"/>
        </w:numPr>
        <w:spacing w:before="0" w:line="276" w:lineRule="auto"/>
        <w:ind w:left="851" w:hanging="709"/>
        <w:rPr>
          <w:b/>
          <w:sz w:val="24"/>
          <w:szCs w:val="24"/>
        </w:rPr>
      </w:pPr>
      <w:r w:rsidRPr="000C36BB">
        <w:rPr>
          <w:b/>
          <w:sz w:val="24"/>
          <w:szCs w:val="24"/>
        </w:rPr>
        <w:t xml:space="preserve">V případě opravy </w:t>
      </w:r>
      <w:r w:rsidRPr="000C36BB">
        <w:rPr>
          <w:sz w:val="24"/>
          <w:szCs w:val="24"/>
        </w:rPr>
        <w:t xml:space="preserve">nebo výměny vadných částí díla se záruční doba díla nebo jeho části </w:t>
      </w:r>
      <w:r w:rsidRPr="000C36BB">
        <w:rPr>
          <w:b/>
          <w:sz w:val="24"/>
          <w:szCs w:val="24"/>
        </w:rPr>
        <w:t>prodlouží o</w:t>
      </w:r>
      <w:r w:rsidRPr="000C36BB">
        <w:rPr>
          <w:sz w:val="24"/>
          <w:szCs w:val="24"/>
        </w:rPr>
        <w:t xml:space="preserve"> dobu, během které nemohlo být dílo nebo jeho část v důsledku zjištěné vady užíváno. Na nově dodané části díla poskytne zhotovitel </w:t>
      </w:r>
      <w:r w:rsidRPr="000C36BB">
        <w:rPr>
          <w:b/>
          <w:sz w:val="24"/>
          <w:szCs w:val="24"/>
        </w:rPr>
        <w:t>záruku ve stejné délce,</w:t>
      </w:r>
      <w:r w:rsidRPr="000C36BB">
        <w:rPr>
          <w:sz w:val="24"/>
          <w:szCs w:val="24"/>
        </w:rPr>
        <w:t xml:space="preserve"> jaká by se na tyto části vztahovala v den podpisu protokolu o předání a převzetí díla bez vad a nedodělků.</w:t>
      </w:r>
    </w:p>
    <w:p w14:paraId="3D87E941" w14:textId="77777777" w:rsidR="00531BB3" w:rsidRPr="000C36BB" w:rsidRDefault="00531BB3" w:rsidP="000C36BB">
      <w:pPr>
        <w:pStyle w:val="KUsmlouva-2rove"/>
        <w:numPr>
          <w:ilvl w:val="1"/>
          <w:numId w:val="27"/>
        </w:numPr>
        <w:spacing w:before="0" w:line="276" w:lineRule="auto"/>
        <w:ind w:left="851" w:hanging="709"/>
        <w:rPr>
          <w:sz w:val="24"/>
          <w:szCs w:val="24"/>
        </w:rPr>
      </w:pPr>
      <w:r w:rsidRPr="000C36BB">
        <w:rPr>
          <w:sz w:val="24"/>
          <w:szCs w:val="24"/>
        </w:rPr>
        <w:t>Za závady vzniklé v důsledku nedodržení návrhu provozního řádu, návodů k obsluze či nedodržením obvyklých způsobů užívání či za závady způsobené nesprávnou údržbou nebo zanedbáním údržby a oprav zhotovitel nenese odpovědnost. Záruka zaniká provedením zásadních změn a úprav bez souhlasu zhotovitele, popř. i provedením oprav objednatelem či uživatelem, pokud nepůjde o opravy drobné, nevyžadující zvláštní kvalifikaci nebo opravy havarijní, které byly způsobeny vadami, za něž zhotovitel neodpovídá.</w:t>
      </w:r>
    </w:p>
    <w:p w14:paraId="220C37E2" w14:textId="77777777" w:rsidR="00531BB3" w:rsidRDefault="00531BB3" w:rsidP="0023466F">
      <w:pPr>
        <w:pStyle w:val="KUsmlouva-2rove"/>
        <w:numPr>
          <w:ilvl w:val="1"/>
          <w:numId w:val="27"/>
        </w:numPr>
        <w:spacing w:before="0" w:after="0" w:line="276" w:lineRule="auto"/>
        <w:ind w:left="851" w:hanging="709"/>
        <w:rPr>
          <w:sz w:val="24"/>
          <w:szCs w:val="24"/>
        </w:rPr>
      </w:pPr>
      <w:r w:rsidRPr="000C36BB">
        <w:rPr>
          <w:sz w:val="24"/>
          <w:szCs w:val="24"/>
        </w:rPr>
        <w:t>Ustanovení o právech z vadného plnění dle § 2106 odst. 2 a 3, § 2110, § 2111, § 2629 občanského zákoníku se ve vztahu založeném touto smlouvou neužijí.</w:t>
      </w:r>
    </w:p>
    <w:p w14:paraId="12BDEF45" w14:textId="77777777" w:rsidR="000C36BB" w:rsidRPr="000C36BB" w:rsidRDefault="000C36BB" w:rsidP="0023466F">
      <w:pPr>
        <w:pStyle w:val="KUsmlouva-2rove"/>
        <w:numPr>
          <w:ilvl w:val="0"/>
          <w:numId w:val="0"/>
        </w:numPr>
        <w:spacing w:before="0" w:after="0"/>
        <w:ind w:left="851"/>
        <w:rPr>
          <w:sz w:val="24"/>
          <w:szCs w:val="24"/>
        </w:rPr>
      </w:pPr>
    </w:p>
    <w:p w14:paraId="49C8A7B3" w14:textId="77777777" w:rsidR="00531BB3" w:rsidRPr="004366AF" w:rsidRDefault="00531BB3" w:rsidP="0023466F">
      <w:pPr>
        <w:pStyle w:val="Nadpis1"/>
        <w:numPr>
          <w:ilvl w:val="0"/>
          <w:numId w:val="27"/>
        </w:numPr>
        <w:tabs>
          <w:tab w:val="num" w:pos="360"/>
        </w:tabs>
        <w:spacing w:before="0" w:after="120" w:line="276" w:lineRule="auto"/>
        <w:ind w:left="284" w:hanging="284"/>
        <w:rPr>
          <w:rFonts w:ascii="Arial" w:hAnsi="Arial" w:cs="Arial"/>
        </w:rPr>
      </w:pPr>
      <w:r w:rsidRPr="004366AF">
        <w:rPr>
          <w:rFonts w:ascii="Arial" w:hAnsi="Arial" w:cs="Arial"/>
        </w:rPr>
        <w:t xml:space="preserve">  REKLAMACE</w:t>
      </w:r>
    </w:p>
    <w:p w14:paraId="31D66C9F" w14:textId="77777777" w:rsidR="00531BB3" w:rsidRPr="006B0E01" w:rsidRDefault="00531BB3" w:rsidP="0023466F">
      <w:pPr>
        <w:pStyle w:val="Styl2"/>
        <w:numPr>
          <w:ilvl w:val="1"/>
          <w:numId w:val="27"/>
        </w:numPr>
        <w:tabs>
          <w:tab w:val="clear" w:pos="567"/>
        </w:tabs>
        <w:spacing w:before="0" w:after="120" w:line="276" w:lineRule="auto"/>
        <w:ind w:left="851" w:hanging="709"/>
        <w:rPr>
          <w:b/>
          <w:bCs/>
          <w:sz w:val="24"/>
          <w:szCs w:val="24"/>
        </w:rPr>
      </w:pPr>
      <w:r w:rsidRPr="006B0E01">
        <w:rPr>
          <w:sz w:val="24"/>
          <w:szCs w:val="24"/>
        </w:rPr>
        <w:t xml:space="preserve">Jestliže objednatel zjistí během záruční doby jakékoli vady u dodaného díla nebo jeho části a zjistí, že dílo neodpovídá smluvním podmínkám, sdělí telefonicky zjištěné vady zhotoviteli. Následně </w:t>
      </w:r>
      <w:r w:rsidRPr="006B0E01">
        <w:rPr>
          <w:b/>
          <w:sz w:val="24"/>
          <w:szCs w:val="24"/>
        </w:rPr>
        <w:t>bez zbytečného odkladu</w:t>
      </w:r>
      <w:r w:rsidRPr="006B0E01">
        <w:rPr>
          <w:sz w:val="24"/>
          <w:szCs w:val="24"/>
        </w:rPr>
        <w:t xml:space="preserve"> </w:t>
      </w:r>
      <w:r w:rsidRPr="006B0E01">
        <w:rPr>
          <w:b/>
          <w:sz w:val="24"/>
          <w:szCs w:val="24"/>
        </w:rPr>
        <w:t xml:space="preserve">objednatel </w:t>
      </w:r>
      <w:r w:rsidRPr="006B0E01">
        <w:rPr>
          <w:sz w:val="24"/>
          <w:szCs w:val="24"/>
        </w:rPr>
        <w:t xml:space="preserve">odešle písemně (postačí email) </w:t>
      </w:r>
      <w:r w:rsidRPr="006B0E01">
        <w:rPr>
          <w:b/>
          <w:sz w:val="24"/>
          <w:szCs w:val="24"/>
        </w:rPr>
        <w:t>reklamaci</w:t>
      </w:r>
      <w:r w:rsidRPr="006B0E01">
        <w:rPr>
          <w:sz w:val="24"/>
          <w:szCs w:val="24"/>
        </w:rPr>
        <w:t xml:space="preserve"> zhotoviteli. V reklamaci budou shledané vady popsány. Reklamaci </w:t>
      </w:r>
      <w:r w:rsidRPr="006B0E01">
        <w:rPr>
          <w:b/>
          <w:sz w:val="24"/>
          <w:szCs w:val="24"/>
        </w:rPr>
        <w:t>lze uplatnit do posledního dne záruční doby</w:t>
      </w:r>
      <w:r w:rsidRPr="006B0E01">
        <w:rPr>
          <w:sz w:val="24"/>
          <w:szCs w:val="24"/>
        </w:rPr>
        <w:t>, přičemž smluvní strany považují i reklamaci odeslanou objednatelem v poslední den záruční doby za včas uplatněnou.</w:t>
      </w:r>
    </w:p>
    <w:p w14:paraId="0A11ED80" w14:textId="77777777" w:rsidR="00531BB3" w:rsidRPr="006B0E01" w:rsidRDefault="00531BB3" w:rsidP="0023466F">
      <w:pPr>
        <w:pStyle w:val="Styl2"/>
        <w:numPr>
          <w:ilvl w:val="1"/>
          <w:numId w:val="27"/>
        </w:numPr>
        <w:tabs>
          <w:tab w:val="clear" w:pos="567"/>
        </w:tabs>
        <w:spacing w:before="0" w:after="120" w:line="276" w:lineRule="auto"/>
        <w:ind w:left="851" w:hanging="709"/>
        <w:rPr>
          <w:b/>
          <w:bCs/>
          <w:sz w:val="24"/>
          <w:szCs w:val="24"/>
        </w:rPr>
      </w:pPr>
      <w:r w:rsidRPr="006B0E01">
        <w:rPr>
          <w:sz w:val="24"/>
          <w:szCs w:val="24"/>
        </w:rPr>
        <w:lastRenderedPageBreak/>
        <w:t xml:space="preserve">Zhotovitel </w:t>
      </w:r>
      <w:r w:rsidRPr="006B0E01">
        <w:rPr>
          <w:b/>
          <w:sz w:val="24"/>
          <w:szCs w:val="24"/>
        </w:rPr>
        <w:t xml:space="preserve">potvrdí </w:t>
      </w:r>
      <w:r w:rsidRPr="006B0E01">
        <w:rPr>
          <w:sz w:val="24"/>
          <w:szCs w:val="24"/>
        </w:rPr>
        <w:t xml:space="preserve">objednateli formou e-mailu, datovou zprávou do datové schránky nebo písemně přijetí reklamace a </w:t>
      </w:r>
      <w:r w:rsidRPr="006B0E01">
        <w:rPr>
          <w:b/>
          <w:sz w:val="24"/>
          <w:szCs w:val="24"/>
        </w:rPr>
        <w:t>do</w:t>
      </w:r>
      <w:r w:rsidRPr="006B0E01">
        <w:rPr>
          <w:sz w:val="24"/>
          <w:szCs w:val="24"/>
        </w:rPr>
        <w:t xml:space="preserve"> </w:t>
      </w:r>
      <w:r w:rsidRPr="006B0E01">
        <w:rPr>
          <w:b/>
          <w:sz w:val="24"/>
          <w:szCs w:val="24"/>
        </w:rPr>
        <w:t>3 pracovních dnů</w:t>
      </w:r>
      <w:r w:rsidRPr="006B0E01">
        <w:rPr>
          <w:sz w:val="24"/>
          <w:szCs w:val="24"/>
        </w:rPr>
        <w:t xml:space="preserve"> od obdržení reklamace začne s odstraňováním vad, nedohodnou-li se smluvní strany písemně jinak. Bez ohledu na to, zda bylo možné zjistit vadu již dříve, je zhotovitel povinen vadu </w:t>
      </w:r>
      <w:r w:rsidRPr="006B0E01">
        <w:rPr>
          <w:b/>
          <w:sz w:val="24"/>
          <w:szCs w:val="24"/>
        </w:rPr>
        <w:t>v co možná nejkratší technicky obhajitelné lhůtě odstranit</w:t>
      </w:r>
      <w:r w:rsidRPr="006B0E01">
        <w:rPr>
          <w:sz w:val="24"/>
          <w:szCs w:val="24"/>
        </w:rPr>
        <w:t xml:space="preserve">, nebude-li dohodnuto jinak, a to buď opravou, nebo výměnou vadných částí zařízení za části nové. Odstranění vad bude provedeno na vlastní náklady zhotovitele. Nedojde-li mezi oběma smluvními stranami k dohodě o termínu odstranění reklamované vady, berou smluvní strany na vědomí, že vada musí být odstraněna </w:t>
      </w:r>
      <w:r w:rsidRPr="006B0E01">
        <w:rPr>
          <w:b/>
          <w:sz w:val="24"/>
          <w:szCs w:val="24"/>
        </w:rPr>
        <w:t>nejpozději do 14 dnů</w:t>
      </w:r>
      <w:r w:rsidRPr="006B0E01">
        <w:rPr>
          <w:sz w:val="24"/>
          <w:szCs w:val="24"/>
        </w:rPr>
        <w:t xml:space="preserve"> ode dne (telefonického) uplatnění reklamace.</w:t>
      </w:r>
    </w:p>
    <w:p w14:paraId="6CD103E4" w14:textId="77777777" w:rsidR="00531BB3" w:rsidRPr="006B0E01" w:rsidRDefault="00531BB3" w:rsidP="006B0E01">
      <w:pPr>
        <w:pStyle w:val="Styl2"/>
        <w:numPr>
          <w:ilvl w:val="1"/>
          <w:numId w:val="27"/>
        </w:numPr>
        <w:tabs>
          <w:tab w:val="clear" w:pos="567"/>
        </w:tabs>
        <w:spacing w:before="0" w:after="120" w:line="276" w:lineRule="auto"/>
        <w:ind w:left="851" w:hanging="709"/>
        <w:rPr>
          <w:b/>
          <w:bCs/>
          <w:sz w:val="24"/>
          <w:szCs w:val="24"/>
        </w:rPr>
      </w:pPr>
      <w:r w:rsidRPr="006B0E01">
        <w:rPr>
          <w:sz w:val="24"/>
          <w:szCs w:val="24"/>
        </w:rPr>
        <w:t xml:space="preserve">Jestliže se během záruční doby vyskytnou jakékoli vady dodaného díla nebo jeho části, které vedou, nebo mohou vést k poškození zdraví osob, nebo majetku, jedná se o </w:t>
      </w:r>
      <w:r w:rsidRPr="006B0E01">
        <w:rPr>
          <w:b/>
          <w:sz w:val="24"/>
          <w:szCs w:val="24"/>
        </w:rPr>
        <w:t>havarijní stav.</w:t>
      </w:r>
      <w:r w:rsidRPr="006B0E01">
        <w:rPr>
          <w:sz w:val="24"/>
          <w:szCs w:val="24"/>
        </w:rPr>
        <w:t xml:space="preserve"> Po telefonickém oznámení havarijního stavu objednatelem zhotovitel započne s pracemi na odstranění havarijního stavu nejpozději do </w:t>
      </w:r>
      <w:r w:rsidRPr="006B0E01">
        <w:rPr>
          <w:b/>
          <w:sz w:val="24"/>
          <w:szCs w:val="24"/>
        </w:rPr>
        <w:t>24 hodin,</w:t>
      </w:r>
      <w:r w:rsidRPr="006B0E01">
        <w:rPr>
          <w:sz w:val="24"/>
          <w:szCs w:val="24"/>
        </w:rPr>
        <w:t xml:space="preserve"> a je povinen odstranit havarijní stav odstranit </w:t>
      </w:r>
      <w:r w:rsidRPr="006B0E01">
        <w:rPr>
          <w:b/>
          <w:sz w:val="24"/>
          <w:szCs w:val="24"/>
        </w:rPr>
        <w:t xml:space="preserve">bezodkladně, </w:t>
      </w:r>
      <w:r w:rsidRPr="006B0E01">
        <w:rPr>
          <w:bCs/>
          <w:sz w:val="24"/>
          <w:szCs w:val="24"/>
        </w:rPr>
        <w:t>nejpozději do 3 dnů od jeho telefonického oznámení zhotoviteli.</w:t>
      </w:r>
    </w:p>
    <w:p w14:paraId="298F2B1B" w14:textId="77777777" w:rsidR="00531BB3" w:rsidRPr="006B0E01" w:rsidRDefault="00531BB3" w:rsidP="006B0E01">
      <w:pPr>
        <w:pStyle w:val="Styl2"/>
        <w:numPr>
          <w:ilvl w:val="1"/>
          <w:numId w:val="27"/>
        </w:numPr>
        <w:tabs>
          <w:tab w:val="clear" w:pos="567"/>
        </w:tabs>
        <w:spacing w:before="0" w:after="120" w:line="276" w:lineRule="auto"/>
        <w:ind w:left="851" w:hanging="709"/>
        <w:rPr>
          <w:b/>
          <w:bCs/>
          <w:sz w:val="24"/>
          <w:szCs w:val="24"/>
        </w:rPr>
      </w:pPr>
      <w:r w:rsidRPr="006B0E01">
        <w:rPr>
          <w:sz w:val="24"/>
          <w:szCs w:val="24"/>
        </w:rPr>
        <w:t xml:space="preserve">O odstranění reklamované vady sepíší smluvní strany </w:t>
      </w:r>
      <w:r w:rsidRPr="006B0E01">
        <w:rPr>
          <w:b/>
          <w:sz w:val="24"/>
          <w:szCs w:val="24"/>
        </w:rPr>
        <w:t>protokol</w:t>
      </w:r>
      <w:r w:rsidRPr="006B0E01">
        <w:rPr>
          <w:sz w:val="24"/>
          <w:szCs w:val="24"/>
        </w:rPr>
        <w:t>, ve kterém objednatel potvrdí řádné odstranění vady včetně termínu, nebo uvede důvody, pro které odmítá opravu převzít.</w:t>
      </w:r>
    </w:p>
    <w:p w14:paraId="74756639" w14:textId="77777777" w:rsidR="00531BB3" w:rsidRPr="006B0E01" w:rsidRDefault="00531BB3" w:rsidP="006B0E01">
      <w:pPr>
        <w:pStyle w:val="Styl2"/>
        <w:numPr>
          <w:ilvl w:val="1"/>
          <w:numId w:val="27"/>
        </w:numPr>
        <w:tabs>
          <w:tab w:val="clear" w:pos="567"/>
        </w:tabs>
        <w:spacing w:before="0" w:after="120" w:line="276" w:lineRule="auto"/>
        <w:ind w:left="851" w:hanging="709"/>
        <w:rPr>
          <w:sz w:val="24"/>
          <w:szCs w:val="24"/>
        </w:rPr>
      </w:pPr>
      <w:r w:rsidRPr="006B0E01">
        <w:rPr>
          <w:sz w:val="24"/>
          <w:szCs w:val="24"/>
        </w:rPr>
        <w:t xml:space="preserve">V případě, že zhotovitel do </w:t>
      </w:r>
      <w:r w:rsidRPr="006B0E01">
        <w:rPr>
          <w:b/>
          <w:bCs/>
          <w:sz w:val="24"/>
          <w:szCs w:val="24"/>
        </w:rPr>
        <w:t>3 pracovních dnů</w:t>
      </w:r>
      <w:r w:rsidRPr="006B0E01">
        <w:rPr>
          <w:sz w:val="24"/>
          <w:szCs w:val="24"/>
        </w:rPr>
        <w:t xml:space="preserve"> nezahájí odstraňování vad a tyto ve stanovených, popř. dohodnutých lhůtách neodstraní, je objednatel oprávněn vadu po předchozím oznámení zhotoviteli odstranit sám nebo ji nechat odstranit, a to </w:t>
      </w:r>
      <w:r w:rsidRPr="006B0E01">
        <w:rPr>
          <w:b/>
          <w:bCs/>
          <w:sz w:val="24"/>
          <w:szCs w:val="24"/>
        </w:rPr>
        <w:t>na náklady zhotovitele</w:t>
      </w:r>
      <w:r w:rsidRPr="006B0E01">
        <w:rPr>
          <w:sz w:val="24"/>
          <w:szCs w:val="24"/>
        </w:rPr>
        <w:t>, aniž by tím omezil svá práva, která mu přísluší na základě záruky a zhotovitel je povinen nahradit objednateli náklady s tím spojené.</w:t>
      </w:r>
    </w:p>
    <w:p w14:paraId="56DF9A7B" w14:textId="77777777" w:rsidR="00531BB3" w:rsidRPr="006B0E01" w:rsidRDefault="00531BB3" w:rsidP="006B0E01">
      <w:pPr>
        <w:pStyle w:val="Styl2"/>
        <w:numPr>
          <w:ilvl w:val="1"/>
          <w:numId w:val="27"/>
        </w:numPr>
        <w:tabs>
          <w:tab w:val="clear" w:pos="567"/>
        </w:tabs>
        <w:spacing w:before="0" w:after="120" w:line="276" w:lineRule="auto"/>
        <w:ind w:left="851" w:hanging="709"/>
        <w:rPr>
          <w:sz w:val="24"/>
          <w:szCs w:val="24"/>
        </w:rPr>
      </w:pPr>
      <w:r w:rsidRPr="006B0E01">
        <w:rPr>
          <w:b/>
          <w:bCs/>
          <w:sz w:val="24"/>
          <w:szCs w:val="24"/>
        </w:rPr>
        <w:t>Zhotovitel neodpovídá za vady</w:t>
      </w:r>
      <w:r w:rsidRPr="006B0E01">
        <w:rPr>
          <w:sz w:val="24"/>
          <w:szCs w:val="24"/>
        </w:rPr>
        <w:t>, které byly způsobeny po převzetí díla objednatelem jeho nesprávným jednáním nebo nesprávným jednáním třetích osob, či neodvratitelnými událostmi bez zapříčinění zhotovitele. Zhotovitel neodpovídá za vady způsobené postupem podle nevhodných pokynů, popřípadě podle nesprávné projektové dokumentace, dodané mu objednatelem, jestliže zhotovitel na nevhodnost těchto pokynů písemně upozornil a objednatel na jejich dodržení písemně trval.</w:t>
      </w:r>
    </w:p>
    <w:p w14:paraId="5B365199" w14:textId="77777777" w:rsidR="00531BB3" w:rsidRPr="006B0E01" w:rsidRDefault="00531BB3" w:rsidP="006B0E01">
      <w:pPr>
        <w:pStyle w:val="Styl2"/>
        <w:numPr>
          <w:ilvl w:val="1"/>
          <w:numId w:val="27"/>
        </w:numPr>
        <w:tabs>
          <w:tab w:val="clear" w:pos="567"/>
        </w:tabs>
        <w:spacing w:before="0" w:after="120" w:line="276" w:lineRule="auto"/>
        <w:ind w:left="851" w:hanging="709"/>
        <w:rPr>
          <w:sz w:val="24"/>
          <w:szCs w:val="24"/>
        </w:rPr>
      </w:pPr>
      <w:r w:rsidRPr="006B0E01">
        <w:rPr>
          <w:b/>
          <w:bCs/>
          <w:sz w:val="24"/>
          <w:szCs w:val="24"/>
        </w:rPr>
        <w:t>Smluvní strany se mohou dohodnout, že drobné odchylky od projektové dokumentace</w:t>
      </w:r>
      <w:r w:rsidRPr="006B0E01">
        <w:rPr>
          <w:sz w:val="24"/>
          <w:szCs w:val="24"/>
        </w:rPr>
        <w:t xml:space="preserve">, které byly dohodnuty alespoň souhlasným zápisem v SD, a které nemají vliv na provozuschopnost a kvalitu díla, </w:t>
      </w:r>
      <w:r w:rsidRPr="006B0E01">
        <w:rPr>
          <w:b/>
          <w:bCs/>
          <w:sz w:val="24"/>
          <w:szCs w:val="24"/>
        </w:rPr>
        <w:t>nejsou vadami</w:t>
      </w:r>
      <w:r w:rsidRPr="006B0E01">
        <w:rPr>
          <w:sz w:val="24"/>
          <w:szCs w:val="24"/>
        </w:rPr>
        <w:t>. Tyto odchylky je zhotovitel povinen vyznačit v projektové dokumentaci skutečného provedení díla.</w:t>
      </w:r>
    </w:p>
    <w:p w14:paraId="4DE55085" w14:textId="77777777" w:rsidR="00531BB3" w:rsidRDefault="00531BB3" w:rsidP="0023466F">
      <w:pPr>
        <w:pStyle w:val="Styl2"/>
        <w:spacing w:before="0" w:line="276" w:lineRule="auto"/>
        <w:ind w:left="851" w:firstLine="0"/>
        <w:rPr>
          <w:sz w:val="24"/>
          <w:szCs w:val="24"/>
        </w:rPr>
      </w:pPr>
      <w:r w:rsidRPr="006B0E01">
        <w:rPr>
          <w:sz w:val="24"/>
          <w:szCs w:val="24"/>
        </w:rPr>
        <w:t xml:space="preserve">Prokáže-li se ve sporných případech, že objednatel reklamoval neoprávněně, tzn., že za reklamovanou vadu neodpovídá zhotovitel a že se na ni nevztahuje záruka, resp., že vadu způsobil nevhodným užíváním díla třetí osoba, je objednatel povinen uhradit zhotoviteli veškeré účelně vynaložené náklady, které </w:t>
      </w:r>
      <w:r w:rsidRPr="006B0E01">
        <w:rPr>
          <w:sz w:val="24"/>
          <w:szCs w:val="24"/>
        </w:rPr>
        <w:lastRenderedPageBreak/>
        <w:t>v souvislosti s tímto zhotoviteli vznikly.</w:t>
      </w:r>
    </w:p>
    <w:p w14:paraId="0271C312" w14:textId="77777777" w:rsidR="006B0E01" w:rsidRPr="006B0E01" w:rsidRDefault="006B0E01" w:rsidP="0023466F">
      <w:pPr>
        <w:pStyle w:val="Styl2"/>
        <w:spacing w:before="0" w:line="276" w:lineRule="auto"/>
        <w:ind w:left="851" w:hanging="709"/>
        <w:rPr>
          <w:sz w:val="24"/>
          <w:szCs w:val="24"/>
          <w:lang w:eastAsia="cs-CZ"/>
        </w:rPr>
      </w:pPr>
    </w:p>
    <w:p w14:paraId="714ED468" w14:textId="77777777" w:rsidR="00531BB3" w:rsidRPr="004366AF" w:rsidRDefault="00531BB3" w:rsidP="004366AF">
      <w:pPr>
        <w:pStyle w:val="Nadpis1"/>
        <w:numPr>
          <w:ilvl w:val="0"/>
          <w:numId w:val="27"/>
        </w:numPr>
        <w:tabs>
          <w:tab w:val="num" w:pos="360"/>
        </w:tabs>
        <w:spacing w:before="0" w:after="120"/>
        <w:ind w:left="284" w:hanging="284"/>
        <w:rPr>
          <w:rFonts w:ascii="Arial" w:hAnsi="Arial" w:cs="Arial"/>
        </w:rPr>
      </w:pPr>
      <w:r w:rsidRPr="004366AF">
        <w:rPr>
          <w:rFonts w:ascii="Arial" w:hAnsi="Arial" w:cs="Arial"/>
        </w:rPr>
        <w:t>SMLUVNÍ POKUTY</w:t>
      </w:r>
    </w:p>
    <w:p w14:paraId="78378EAB" w14:textId="78BF078A" w:rsidR="00531BB3" w:rsidRPr="006B0E01" w:rsidRDefault="00531BB3" w:rsidP="006B0E01">
      <w:pPr>
        <w:pStyle w:val="Styl2"/>
        <w:numPr>
          <w:ilvl w:val="1"/>
          <w:numId w:val="27"/>
        </w:numPr>
        <w:tabs>
          <w:tab w:val="clear" w:pos="567"/>
        </w:tabs>
        <w:spacing w:before="0" w:after="120" w:line="276" w:lineRule="auto"/>
        <w:ind w:left="851" w:hanging="709"/>
        <w:rPr>
          <w:sz w:val="24"/>
          <w:szCs w:val="24"/>
        </w:rPr>
      </w:pPr>
      <w:r w:rsidRPr="006B0E01">
        <w:rPr>
          <w:sz w:val="24"/>
          <w:szCs w:val="24"/>
        </w:rPr>
        <w:t xml:space="preserve">Zhotovitel zaplatí objednateli smluvní pokutu ve výši </w:t>
      </w:r>
      <w:r w:rsidRPr="006B0E01">
        <w:rPr>
          <w:b/>
          <w:bCs/>
          <w:sz w:val="24"/>
          <w:szCs w:val="24"/>
        </w:rPr>
        <w:t>0,</w:t>
      </w:r>
      <w:r w:rsidR="00912551">
        <w:rPr>
          <w:b/>
          <w:bCs/>
          <w:sz w:val="24"/>
          <w:szCs w:val="24"/>
        </w:rPr>
        <w:t>1</w:t>
      </w:r>
      <w:r w:rsidRPr="006B0E01">
        <w:rPr>
          <w:b/>
          <w:bCs/>
          <w:sz w:val="24"/>
          <w:szCs w:val="24"/>
        </w:rPr>
        <w:t xml:space="preserve"> % denně z celkové ceny díla s DPH dle čl. 5.2 této smlouvy</w:t>
      </w:r>
      <w:r w:rsidRPr="006B0E01">
        <w:rPr>
          <w:sz w:val="24"/>
          <w:szCs w:val="24"/>
        </w:rPr>
        <w:t xml:space="preserve"> za každý započatý kalendářní den prodlení s termínem dokončení díla dle bodu 4.2.</w:t>
      </w:r>
      <w:r w:rsidR="008E0301">
        <w:rPr>
          <w:sz w:val="24"/>
          <w:szCs w:val="24"/>
        </w:rPr>
        <w:t xml:space="preserve"> </w:t>
      </w:r>
      <w:r w:rsidRPr="006B0E01">
        <w:rPr>
          <w:sz w:val="24"/>
          <w:szCs w:val="24"/>
        </w:rPr>
        <w:t>dle této smlouvy, a to po dobu prvních 15 dní prodlení. Za 16. den prodlení a každý další den prodlení je zhotovitel povinen zaplatit objednateli smluvní pokutu ve výši 0,</w:t>
      </w:r>
      <w:r w:rsidR="00912551">
        <w:rPr>
          <w:sz w:val="24"/>
          <w:szCs w:val="24"/>
        </w:rPr>
        <w:t>4</w:t>
      </w:r>
      <w:r w:rsidR="005D336E">
        <w:rPr>
          <w:sz w:val="24"/>
          <w:szCs w:val="24"/>
        </w:rPr>
        <w:t xml:space="preserve"> </w:t>
      </w:r>
      <w:r w:rsidRPr="006B0E01">
        <w:rPr>
          <w:sz w:val="24"/>
          <w:szCs w:val="24"/>
        </w:rPr>
        <w:t>% denně z celkové ceny díla s DPH dle čl. 5.2 této smlouvy.</w:t>
      </w:r>
    </w:p>
    <w:p w14:paraId="09A70A52" w14:textId="77777777" w:rsidR="00531BB3" w:rsidRPr="006B0E01" w:rsidRDefault="00531BB3" w:rsidP="006B0E01">
      <w:pPr>
        <w:pStyle w:val="Styl2"/>
        <w:numPr>
          <w:ilvl w:val="1"/>
          <w:numId w:val="27"/>
        </w:numPr>
        <w:tabs>
          <w:tab w:val="clear" w:pos="567"/>
        </w:tabs>
        <w:spacing w:before="0" w:after="120" w:line="276" w:lineRule="auto"/>
        <w:ind w:left="851" w:hanging="709"/>
        <w:rPr>
          <w:sz w:val="24"/>
          <w:szCs w:val="24"/>
        </w:rPr>
      </w:pPr>
      <w:r w:rsidRPr="006B0E01">
        <w:rPr>
          <w:sz w:val="24"/>
          <w:szCs w:val="24"/>
        </w:rPr>
        <w:t>Zhotovitel zaplatí objednateli smluvní pokutu za prodlení s odstraněním vad či nedodělků zjištěných v rámci přejímacího řízení nebo závěrečné kontrolní prohlídce stavby ve výši 500 Kč za každou vadu a započatý kalendářní den prodlení s odstraněním vady.</w:t>
      </w:r>
    </w:p>
    <w:p w14:paraId="6843AEC6" w14:textId="56A1375C" w:rsidR="00531BB3" w:rsidRPr="006B0E01" w:rsidRDefault="00531BB3" w:rsidP="006B0E01">
      <w:pPr>
        <w:pStyle w:val="Styl2"/>
        <w:numPr>
          <w:ilvl w:val="1"/>
          <w:numId w:val="27"/>
        </w:numPr>
        <w:tabs>
          <w:tab w:val="clear" w:pos="567"/>
        </w:tabs>
        <w:spacing w:before="0" w:after="120" w:line="276" w:lineRule="auto"/>
        <w:ind w:left="851" w:hanging="709"/>
        <w:rPr>
          <w:sz w:val="24"/>
          <w:szCs w:val="24"/>
        </w:rPr>
      </w:pPr>
      <w:bookmarkStart w:id="11" w:name="_Ref26950330"/>
      <w:r w:rsidRPr="006B0E01">
        <w:rPr>
          <w:sz w:val="24"/>
          <w:szCs w:val="24"/>
        </w:rPr>
        <w:t xml:space="preserve">Zhotovitel zaplatí objednateli smluvní pokutu za prodlení se započetím odstranění reklamovaných vad v záruční době ve výši </w:t>
      </w:r>
      <w:r w:rsidR="00B56DE7">
        <w:rPr>
          <w:sz w:val="24"/>
          <w:szCs w:val="24"/>
        </w:rPr>
        <w:t>0,02</w:t>
      </w:r>
      <w:r w:rsidRPr="006B0E01">
        <w:rPr>
          <w:sz w:val="24"/>
          <w:szCs w:val="24"/>
        </w:rPr>
        <w:t xml:space="preserve"> </w:t>
      </w:r>
      <w:r w:rsidR="00B56DE7" w:rsidRPr="006B0E01">
        <w:rPr>
          <w:b/>
          <w:sz w:val="24"/>
          <w:szCs w:val="24"/>
        </w:rPr>
        <w:t>% z celkové ceny díla s DPH dle čl. 5.2.</w:t>
      </w:r>
      <w:r w:rsidR="00B56DE7" w:rsidRPr="006B0E01">
        <w:rPr>
          <w:sz w:val="24"/>
          <w:szCs w:val="24"/>
        </w:rPr>
        <w:t xml:space="preserve"> této smlouvy </w:t>
      </w:r>
      <w:r w:rsidRPr="006B0E01">
        <w:rPr>
          <w:sz w:val="24"/>
          <w:szCs w:val="24"/>
        </w:rPr>
        <w:t>za každou vadu a kalendářní den prodlení.</w:t>
      </w:r>
      <w:bookmarkEnd w:id="11"/>
    </w:p>
    <w:p w14:paraId="0794CA9C" w14:textId="77777777" w:rsidR="00531BB3" w:rsidRPr="006B0E01" w:rsidRDefault="00531BB3" w:rsidP="006B0E01">
      <w:pPr>
        <w:pStyle w:val="KUsmlouva-2rove"/>
        <w:numPr>
          <w:ilvl w:val="1"/>
          <w:numId w:val="27"/>
        </w:numPr>
        <w:spacing w:before="0" w:line="276" w:lineRule="auto"/>
        <w:ind w:left="851" w:hanging="709"/>
        <w:rPr>
          <w:sz w:val="24"/>
          <w:szCs w:val="24"/>
        </w:rPr>
      </w:pPr>
      <w:r w:rsidRPr="006B0E01">
        <w:rPr>
          <w:sz w:val="24"/>
          <w:szCs w:val="24"/>
        </w:rPr>
        <w:t>Zhotovitel zaplatí objednateli smluvní pokutu za prodlení s </w:t>
      </w:r>
      <w:r w:rsidRPr="006B0E01">
        <w:rPr>
          <w:b/>
          <w:sz w:val="24"/>
          <w:szCs w:val="24"/>
        </w:rPr>
        <w:t>odstraněním reklamované vady</w:t>
      </w:r>
      <w:r w:rsidRPr="006B0E01">
        <w:rPr>
          <w:sz w:val="24"/>
          <w:szCs w:val="24"/>
        </w:rPr>
        <w:t xml:space="preserve"> ve výši </w:t>
      </w:r>
      <w:r w:rsidRPr="006B0E01">
        <w:rPr>
          <w:b/>
          <w:sz w:val="24"/>
          <w:szCs w:val="24"/>
        </w:rPr>
        <w:t>0,01 % z celkové ceny díla s DPH dle čl. 5.2.</w:t>
      </w:r>
      <w:r w:rsidRPr="006B0E01">
        <w:rPr>
          <w:sz w:val="24"/>
          <w:szCs w:val="24"/>
        </w:rPr>
        <w:t xml:space="preserve"> této smlouvy za každou vadu a každý započatý kalendářní den prodlení s odstraněním dané reklamované vady.</w:t>
      </w:r>
    </w:p>
    <w:p w14:paraId="722D6CA1" w14:textId="77777777" w:rsidR="00531BB3" w:rsidRPr="006B0E01" w:rsidRDefault="00531BB3" w:rsidP="006B0E01">
      <w:pPr>
        <w:pStyle w:val="Styl2"/>
        <w:numPr>
          <w:ilvl w:val="1"/>
          <w:numId w:val="27"/>
        </w:numPr>
        <w:tabs>
          <w:tab w:val="clear" w:pos="567"/>
        </w:tabs>
        <w:spacing w:before="0" w:after="120" w:line="276" w:lineRule="auto"/>
        <w:ind w:left="851" w:hanging="709"/>
        <w:rPr>
          <w:sz w:val="24"/>
          <w:szCs w:val="24"/>
        </w:rPr>
      </w:pPr>
      <w:r w:rsidRPr="006B0E01">
        <w:rPr>
          <w:sz w:val="24"/>
          <w:szCs w:val="24"/>
        </w:rPr>
        <w:t xml:space="preserve">Zhotovitel zaplatí objednateli smluvní pokutu za prodlení se </w:t>
      </w:r>
      <w:r w:rsidRPr="006B0E01">
        <w:rPr>
          <w:b/>
          <w:bCs/>
          <w:sz w:val="24"/>
          <w:szCs w:val="24"/>
        </w:rPr>
        <w:t>započetím</w:t>
      </w:r>
      <w:r w:rsidRPr="006B0E01">
        <w:rPr>
          <w:sz w:val="24"/>
          <w:szCs w:val="24"/>
        </w:rPr>
        <w:t> </w:t>
      </w:r>
      <w:r w:rsidRPr="006B0E01">
        <w:rPr>
          <w:b/>
          <w:sz w:val="24"/>
          <w:szCs w:val="24"/>
        </w:rPr>
        <w:t>odstranění havarijního stavu</w:t>
      </w:r>
      <w:r w:rsidRPr="006B0E01">
        <w:rPr>
          <w:sz w:val="24"/>
          <w:szCs w:val="24"/>
        </w:rPr>
        <w:t xml:space="preserve"> v záruční době </w:t>
      </w:r>
      <w:r w:rsidRPr="006B0E01">
        <w:rPr>
          <w:b/>
          <w:sz w:val="24"/>
          <w:szCs w:val="24"/>
        </w:rPr>
        <w:t>ve výši 0,02 % z celkové ceny díla s DPH dle čl. 5.2.</w:t>
      </w:r>
      <w:r w:rsidRPr="006B0E01">
        <w:rPr>
          <w:sz w:val="24"/>
          <w:szCs w:val="24"/>
        </w:rPr>
        <w:t xml:space="preserve"> této smlouvy za každých započatých 24 hodin od telefonického oznámení havarijního stavu;  </w:t>
      </w:r>
    </w:p>
    <w:p w14:paraId="3B2BD6AC" w14:textId="7C171F67" w:rsidR="00531BB3" w:rsidRPr="006B0E01" w:rsidRDefault="00531BB3" w:rsidP="006B0E01">
      <w:pPr>
        <w:pStyle w:val="KUsmlouva-2rove"/>
        <w:numPr>
          <w:ilvl w:val="1"/>
          <w:numId w:val="27"/>
        </w:numPr>
        <w:spacing w:before="0" w:line="276" w:lineRule="auto"/>
        <w:ind w:left="851" w:hanging="709"/>
        <w:rPr>
          <w:b/>
          <w:bCs/>
          <w:sz w:val="24"/>
          <w:szCs w:val="24"/>
        </w:rPr>
      </w:pPr>
      <w:bookmarkStart w:id="12" w:name="_Hlk151554443"/>
      <w:r w:rsidRPr="006B0E01">
        <w:rPr>
          <w:sz w:val="24"/>
          <w:szCs w:val="24"/>
        </w:rPr>
        <w:t>Zhotovitel zaplatí objednateli smluvní pokutu za prodlení s </w:t>
      </w:r>
      <w:r w:rsidRPr="006B0E01">
        <w:rPr>
          <w:b/>
          <w:sz w:val="24"/>
          <w:szCs w:val="24"/>
        </w:rPr>
        <w:t>odstraněním havarijního stavu</w:t>
      </w:r>
      <w:r w:rsidRPr="006B0E01">
        <w:rPr>
          <w:sz w:val="24"/>
          <w:szCs w:val="24"/>
        </w:rPr>
        <w:t xml:space="preserve"> </w:t>
      </w:r>
      <w:r w:rsidRPr="006B0E01">
        <w:rPr>
          <w:b/>
          <w:sz w:val="24"/>
          <w:szCs w:val="24"/>
        </w:rPr>
        <w:t>ve výši ve výši 0,02 % z celkové ceny díla s DPH dle čl. 5.2.</w:t>
      </w:r>
      <w:r w:rsidRPr="006B0E01">
        <w:rPr>
          <w:sz w:val="24"/>
          <w:szCs w:val="24"/>
        </w:rPr>
        <w:t xml:space="preserve"> této smlouvy za každých započatých 24 hodin prodlení s odstraněním havárie;</w:t>
      </w:r>
      <w:bookmarkEnd w:id="12"/>
    </w:p>
    <w:p w14:paraId="1BD75077" w14:textId="77777777" w:rsidR="00531BB3" w:rsidRPr="006B0E01" w:rsidRDefault="00531BB3" w:rsidP="006B0E01">
      <w:pPr>
        <w:pStyle w:val="Styl2"/>
        <w:numPr>
          <w:ilvl w:val="1"/>
          <w:numId w:val="27"/>
        </w:numPr>
        <w:tabs>
          <w:tab w:val="clear" w:pos="567"/>
        </w:tabs>
        <w:spacing w:before="0" w:after="120" w:line="276" w:lineRule="auto"/>
        <w:ind w:left="851" w:hanging="709"/>
        <w:rPr>
          <w:color w:val="000000" w:themeColor="text1"/>
          <w:sz w:val="24"/>
          <w:szCs w:val="24"/>
        </w:rPr>
      </w:pPr>
      <w:r w:rsidRPr="006B0E01">
        <w:rPr>
          <w:color w:val="000000" w:themeColor="text1"/>
          <w:sz w:val="24"/>
          <w:szCs w:val="24"/>
        </w:rPr>
        <w:t>Zhotovitel zaplatí objednateli smluvní pokutu za včas nevyklizené staveniště ve výši 2 000 Kč za každý započatý kalendářní den prodlení.</w:t>
      </w:r>
    </w:p>
    <w:p w14:paraId="2E369FC0" w14:textId="77777777" w:rsidR="00531BB3" w:rsidRPr="006B0E01" w:rsidRDefault="00531BB3" w:rsidP="006B0E01">
      <w:pPr>
        <w:pStyle w:val="Styl2"/>
        <w:numPr>
          <w:ilvl w:val="1"/>
          <w:numId w:val="27"/>
        </w:numPr>
        <w:tabs>
          <w:tab w:val="clear" w:pos="567"/>
        </w:tabs>
        <w:spacing w:before="0" w:after="120" w:line="276" w:lineRule="auto"/>
        <w:ind w:left="851" w:hanging="709"/>
        <w:rPr>
          <w:sz w:val="24"/>
          <w:szCs w:val="24"/>
        </w:rPr>
      </w:pPr>
      <w:r w:rsidRPr="006B0E01">
        <w:rPr>
          <w:sz w:val="24"/>
          <w:szCs w:val="24"/>
        </w:rPr>
        <w:t>Zhotovitel zaplatí objednateli pokutu za porušení povinnosti dodržet v místě staveniště zákaz kouření ve výši 500 Kč za každý jednotlivý případ.</w:t>
      </w:r>
    </w:p>
    <w:p w14:paraId="009B5D46" w14:textId="77777777" w:rsidR="00531BB3" w:rsidRPr="006B0E01" w:rsidRDefault="00531BB3" w:rsidP="006B0E01">
      <w:pPr>
        <w:pStyle w:val="Styl2"/>
        <w:numPr>
          <w:ilvl w:val="1"/>
          <w:numId w:val="27"/>
        </w:numPr>
        <w:tabs>
          <w:tab w:val="clear" w:pos="567"/>
        </w:tabs>
        <w:spacing w:before="0" w:after="120" w:line="276" w:lineRule="auto"/>
        <w:ind w:left="851" w:hanging="709"/>
        <w:rPr>
          <w:color w:val="000000" w:themeColor="text1"/>
          <w:sz w:val="24"/>
          <w:szCs w:val="24"/>
        </w:rPr>
      </w:pPr>
      <w:r w:rsidRPr="006B0E01">
        <w:rPr>
          <w:color w:val="000000" w:themeColor="text1"/>
          <w:sz w:val="24"/>
          <w:szCs w:val="24"/>
        </w:rPr>
        <w:t>Zhotovitel zaplatí objednateli smluvní pokutu za porušení povinností v rámci BOZP na staveništi uložených mu touto smlouvou a zákonem č. 309/2006 Sb. a prováděcími předpisy, a to za každý jednotlivý případ ve výši 1.000 Kč.</w:t>
      </w:r>
    </w:p>
    <w:p w14:paraId="6355F5B5" w14:textId="77777777" w:rsidR="00531BB3" w:rsidRDefault="00531BB3" w:rsidP="006B0E01">
      <w:pPr>
        <w:pStyle w:val="Styl2"/>
        <w:numPr>
          <w:ilvl w:val="1"/>
          <w:numId w:val="27"/>
        </w:numPr>
        <w:tabs>
          <w:tab w:val="clear" w:pos="567"/>
        </w:tabs>
        <w:spacing w:before="0" w:after="120" w:line="276" w:lineRule="auto"/>
        <w:ind w:left="851" w:hanging="709"/>
        <w:rPr>
          <w:color w:val="000000" w:themeColor="text1"/>
          <w:sz w:val="24"/>
          <w:szCs w:val="24"/>
        </w:rPr>
      </w:pPr>
      <w:bookmarkStart w:id="13" w:name="_Ref26522342"/>
      <w:r w:rsidRPr="006B0E01">
        <w:rPr>
          <w:color w:val="000000" w:themeColor="text1"/>
          <w:sz w:val="24"/>
          <w:szCs w:val="24"/>
        </w:rPr>
        <w:t>Zhotovitel zaplatí objednateli smluvní pokutu za prodlení s předáním pojistné smlouvy na odpovědnost za škodu způsobenou třetí osobě, a to ve výši 1.500 Kč za každý den prodlení.</w:t>
      </w:r>
    </w:p>
    <w:p w14:paraId="1BE50D43" w14:textId="179780F6" w:rsidR="00C873C8" w:rsidRPr="006B0E01" w:rsidRDefault="00C873C8" w:rsidP="00C873C8">
      <w:pPr>
        <w:pStyle w:val="Styl2"/>
        <w:numPr>
          <w:ilvl w:val="1"/>
          <w:numId w:val="27"/>
        </w:numPr>
        <w:tabs>
          <w:tab w:val="clear" w:pos="567"/>
        </w:tabs>
        <w:spacing w:before="0" w:after="120" w:line="276" w:lineRule="auto"/>
        <w:ind w:left="851" w:hanging="709"/>
        <w:rPr>
          <w:color w:val="000000" w:themeColor="text1"/>
          <w:sz w:val="24"/>
          <w:szCs w:val="24"/>
        </w:rPr>
      </w:pPr>
      <w:r w:rsidRPr="006B0E01">
        <w:rPr>
          <w:color w:val="000000" w:themeColor="text1"/>
          <w:sz w:val="24"/>
          <w:szCs w:val="24"/>
        </w:rPr>
        <w:t xml:space="preserve">Zhotovitel zaplatí objednateli smluvní pokutu za prodlení s předáním pojistné smlouvy </w:t>
      </w:r>
      <w:r>
        <w:rPr>
          <w:color w:val="000000" w:themeColor="text1"/>
          <w:sz w:val="24"/>
          <w:szCs w:val="24"/>
        </w:rPr>
        <w:t>dle čl. 12.4 této smlouvy</w:t>
      </w:r>
      <w:r w:rsidRPr="006B0E01">
        <w:rPr>
          <w:color w:val="000000" w:themeColor="text1"/>
          <w:sz w:val="24"/>
          <w:szCs w:val="24"/>
        </w:rPr>
        <w:t>, a to ve výši 1.500 Kč za každý den prodlení.</w:t>
      </w:r>
    </w:p>
    <w:p w14:paraId="73C01232" w14:textId="77777777" w:rsidR="00531BB3" w:rsidRPr="006B0E01" w:rsidRDefault="00531BB3" w:rsidP="006B0E01">
      <w:pPr>
        <w:pStyle w:val="Styl2"/>
        <w:numPr>
          <w:ilvl w:val="1"/>
          <w:numId w:val="27"/>
        </w:numPr>
        <w:tabs>
          <w:tab w:val="clear" w:pos="567"/>
          <w:tab w:val="clear" w:pos="9638"/>
        </w:tabs>
        <w:spacing w:before="0" w:after="120" w:line="276" w:lineRule="auto"/>
        <w:ind w:left="851" w:hanging="709"/>
        <w:rPr>
          <w:sz w:val="24"/>
          <w:szCs w:val="24"/>
        </w:rPr>
      </w:pPr>
      <w:r w:rsidRPr="006B0E01">
        <w:rPr>
          <w:sz w:val="24"/>
          <w:szCs w:val="24"/>
        </w:rPr>
        <w:t xml:space="preserve">Objednatel zaplatí zhotoviteli za prodlení s úhradou úplné faktury, oprávněně </w:t>
      </w:r>
      <w:r w:rsidRPr="006B0E01">
        <w:rPr>
          <w:sz w:val="24"/>
          <w:szCs w:val="24"/>
        </w:rPr>
        <w:lastRenderedPageBreak/>
        <w:t xml:space="preserve">vystavené po splnění podmínek stanovených touto smlouvou a doručené objednateli, </w:t>
      </w:r>
      <w:bookmarkEnd w:id="13"/>
      <w:r w:rsidRPr="006B0E01">
        <w:rPr>
          <w:sz w:val="24"/>
          <w:szCs w:val="24"/>
        </w:rPr>
        <w:t xml:space="preserve">zákonný úrok z prodlení. </w:t>
      </w:r>
    </w:p>
    <w:p w14:paraId="2A86ED9E" w14:textId="77777777" w:rsidR="00531BB3" w:rsidRPr="006B0E01" w:rsidRDefault="00531BB3" w:rsidP="006B0E01">
      <w:pPr>
        <w:pStyle w:val="Styl2"/>
        <w:numPr>
          <w:ilvl w:val="1"/>
          <w:numId w:val="27"/>
        </w:numPr>
        <w:tabs>
          <w:tab w:val="clear" w:pos="567"/>
          <w:tab w:val="clear" w:pos="9638"/>
        </w:tabs>
        <w:spacing w:before="0" w:after="120" w:line="276" w:lineRule="auto"/>
        <w:ind w:left="851" w:hanging="709"/>
        <w:rPr>
          <w:sz w:val="24"/>
          <w:szCs w:val="24"/>
        </w:rPr>
      </w:pPr>
      <w:r w:rsidRPr="006B0E01">
        <w:rPr>
          <w:sz w:val="24"/>
          <w:szCs w:val="24"/>
        </w:rPr>
        <w:t>Smluvní strany se dohodly na možnosti zápočtu pohledávky objednatele na zaplacení smluvní pokuty a náhrady škody na splatné i nesplatné pohledávky zhotovitele za objednatelem. Nebude-li smluvní pokuta započtena, sjednávají smluvní strany splatnost smluvních pokut na 14 kalendářních dnů ode dne doručení jejich vyúčtování.</w:t>
      </w:r>
    </w:p>
    <w:p w14:paraId="15569E24" w14:textId="77777777" w:rsidR="00531BB3" w:rsidRPr="006B0E01" w:rsidRDefault="00531BB3" w:rsidP="006B0E01">
      <w:pPr>
        <w:pStyle w:val="Styl2"/>
        <w:numPr>
          <w:ilvl w:val="1"/>
          <w:numId w:val="27"/>
        </w:numPr>
        <w:tabs>
          <w:tab w:val="clear" w:pos="567"/>
          <w:tab w:val="clear" w:pos="9638"/>
        </w:tabs>
        <w:spacing w:before="0" w:after="120" w:line="276" w:lineRule="auto"/>
        <w:ind w:left="851" w:hanging="709"/>
        <w:rPr>
          <w:sz w:val="24"/>
          <w:szCs w:val="24"/>
        </w:rPr>
      </w:pPr>
      <w:r w:rsidRPr="006B0E01">
        <w:rPr>
          <w:sz w:val="24"/>
          <w:szCs w:val="24"/>
        </w:rPr>
        <w:t>Zaplacením jakékoli smluvní pokuty dle této smlouvy, není dotčeno právo oprávněné strany na náhradu škody způsobené porušením povinností dle této smlouvy ve výši přesahující uhrazenou smluvní pokutu.</w:t>
      </w:r>
    </w:p>
    <w:p w14:paraId="39F4D0D5" w14:textId="1F3AD8BA" w:rsidR="00531BB3" w:rsidRPr="006B0E01" w:rsidRDefault="00531BB3" w:rsidP="0023466F">
      <w:pPr>
        <w:pStyle w:val="Styl2"/>
        <w:numPr>
          <w:ilvl w:val="1"/>
          <w:numId w:val="27"/>
        </w:numPr>
        <w:tabs>
          <w:tab w:val="clear" w:pos="567"/>
          <w:tab w:val="clear" w:pos="9638"/>
        </w:tabs>
        <w:spacing w:before="0" w:line="276" w:lineRule="auto"/>
        <w:ind w:left="851" w:hanging="709"/>
        <w:rPr>
          <w:sz w:val="24"/>
          <w:szCs w:val="24"/>
        </w:rPr>
      </w:pPr>
      <w:r w:rsidRPr="006B0E01">
        <w:rPr>
          <w:sz w:val="24"/>
          <w:szCs w:val="24"/>
        </w:rPr>
        <w:t>Smluvní strana, které vznikne právo uplatnit smluvní pokutu, může od jejího vymáhání na základě své vůle upustit.</w:t>
      </w:r>
    </w:p>
    <w:p w14:paraId="7FFC3F1C" w14:textId="77777777" w:rsidR="00531BB3" w:rsidRPr="004366AF" w:rsidRDefault="00531BB3" w:rsidP="0023466F">
      <w:pPr>
        <w:pStyle w:val="Styl2"/>
        <w:tabs>
          <w:tab w:val="clear" w:pos="567"/>
          <w:tab w:val="clear" w:pos="9638"/>
        </w:tabs>
        <w:spacing w:before="0"/>
        <w:ind w:left="851" w:firstLine="0"/>
      </w:pPr>
    </w:p>
    <w:p w14:paraId="0B0E1D2C" w14:textId="77777777" w:rsidR="00531BB3" w:rsidRPr="004366AF" w:rsidRDefault="00531BB3" w:rsidP="004366AF">
      <w:pPr>
        <w:pStyle w:val="Nadpis1"/>
        <w:numPr>
          <w:ilvl w:val="0"/>
          <w:numId w:val="27"/>
        </w:numPr>
        <w:tabs>
          <w:tab w:val="num" w:pos="360"/>
        </w:tabs>
        <w:spacing w:before="0" w:after="120"/>
        <w:ind w:left="284" w:hanging="284"/>
        <w:rPr>
          <w:rFonts w:ascii="Arial" w:hAnsi="Arial" w:cs="Arial"/>
        </w:rPr>
      </w:pPr>
      <w:r w:rsidRPr="004366AF">
        <w:rPr>
          <w:rFonts w:ascii="Arial" w:hAnsi="Arial" w:cs="Arial"/>
        </w:rPr>
        <w:t xml:space="preserve"> UKONČENÍ SMLOUVY</w:t>
      </w:r>
    </w:p>
    <w:p w14:paraId="3781C82C" w14:textId="77777777" w:rsidR="00531BB3" w:rsidRPr="006B0E01" w:rsidRDefault="00531BB3" w:rsidP="00A10047">
      <w:pPr>
        <w:pStyle w:val="KUsmlouva-2rove"/>
        <w:numPr>
          <w:ilvl w:val="1"/>
          <w:numId w:val="27"/>
        </w:numPr>
        <w:spacing w:before="0" w:line="276" w:lineRule="auto"/>
        <w:ind w:left="851" w:hanging="709"/>
        <w:rPr>
          <w:sz w:val="24"/>
          <w:szCs w:val="24"/>
        </w:rPr>
      </w:pPr>
      <w:r w:rsidRPr="006B0E01">
        <w:rPr>
          <w:sz w:val="24"/>
          <w:szCs w:val="24"/>
        </w:rPr>
        <w:t xml:space="preserve">Tato smlouva zanikne </w:t>
      </w:r>
      <w:r w:rsidRPr="006B0E01">
        <w:rPr>
          <w:b/>
          <w:bCs/>
          <w:sz w:val="24"/>
          <w:szCs w:val="24"/>
        </w:rPr>
        <w:t>splněním závazku</w:t>
      </w:r>
      <w:r w:rsidRPr="006B0E01">
        <w:rPr>
          <w:sz w:val="24"/>
          <w:szCs w:val="24"/>
        </w:rPr>
        <w:t xml:space="preserve"> dle ustanovení § 1908 občanského zákoníku nebo před uplynutím lhůty plnění z důvodu podstatného porušení povinností smluvních stran - jednostranným právním úkonem, tj. </w:t>
      </w:r>
      <w:r w:rsidRPr="006B0E01">
        <w:rPr>
          <w:b/>
          <w:bCs/>
          <w:sz w:val="24"/>
          <w:szCs w:val="24"/>
        </w:rPr>
        <w:t>odstoupením od smlouvy.</w:t>
      </w:r>
      <w:r w:rsidRPr="006B0E01">
        <w:rPr>
          <w:sz w:val="24"/>
          <w:szCs w:val="24"/>
        </w:rPr>
        <w:t xml:space="preserve"> Dále může tato smlouva zaniknout dohodou, smluvních stran. Návrh na zánik smlouvy dohodou je oprávněna vystavit kterákoliv ze smluvních stran.</w:t>
      </w:r>
    </w:p>
    <w:p w14:paraId="08E919C1" w14:textId="77777777" w:rsidR="00531BB3" w:rsidRPr="006B0E01" w:rsidRDefault="00531BB3" w:rsidP="00A10047">
      <w:pPr>
        <w:pStyle w:val="KUsmlouva-2rove"/>
        <w:numPr>
          <w:ilvl w:val="1"/>
          <w:numId w:val="27"/>
        </w:numPr>
        <w:spacing w:before="0" w:line="276" w:lineRule="auto"/>
        <w:ind w:left="851" w:hanging="709"/>
        <w:rPr>
          <w:sz w:val="24"/>
          <w:szCs w:val="24"/>
        </w:rPr>
      </w:pPr>
      <w:r w:rsidRPr="006B0E01">
        <w:rPr>
          <w:sz w:val="24"/>
          <w:szCs w:val="24"/>
        </w:rPr>
        <w:t xml:space="preserve">Kterákoliv smluvní strana je </w:t>
      </w:r>
      <w:r w:rsidRPr="006B0E01">
        <w:rPr>
          <w:b/>
          <w:bCs/>
          <w:sz w:val="24"/>
          <w:szCs w:val="24"/>
        </w:rPr>
        <w:t>povinna písemně oznámit druhé straně, že poruší</w:t>
      </w:r>
      <w:r w:rsidRPr="006B0E01">
        <w:rPr>
          <w:sz w:val="24"/>
          <w:szCs w:val="24"/>
        </w:rPr>
        <w:t xml:space="preserve"> své povinnosti plynoucí ze závazkového vztahu. Také je povinna oznámit skutečnosti, které se týkají podstatného zhoršení výrobních poměrů, majetkových poměrů, v případě zhotovitele pak i kapacitních či personálních poměrů, které by mohly mít i jednotlivě negativní vliv na plnění jeho povinností plynoucích z předmětné smlouvy. Je tedy povinna druhé straně oznámit povahu překážky vč. důvodů, které jí brání nebo budou bránit v plnění povinností a o jejich důsledcích. Oznámení musí být učiněno </w:t>
      </w:r>
      <w:r w:rsidRPr="006B0E01">
        <w:rPr>
          <w:b/>
          <w:bCs/>
          <w:sz w:val="24"/>
          <w:szCs w:val="24"/>
        </w:rPr>
        <w:t>písemně</w:t>
      </w:r>
      <w:r w:rsidRPr="006B0E01">
        <w:rPr>
          <w:sz w:val="24"/>
          <w:szCs w:val="24"/>
        </w:rPr>
        <w:t xml:space="preserve"> bez zbytečného odkladu poté, kdy se oznamující strana o překážce dozvěděla nebo při náležité péči mohla dozvědět, přičemž se smluvní strany dohodly, že za lhůtu bez zbytečného odkladu pokládají lhůtu v délce </w:t>
      </w:r>
      <w:r w:rsidRPr="006B0E01">
        <w:rPr>
          <w:b/>
          <w:bCs/>
          <w:sz w:val="24"/>
          <w:szCs w:val="24"/>
        </w:rPr>
        <w:t>10 kalendářních dnů</w:t>
      </w:r>
      <w:r w:rsidRPr="006B0E01">
        <w:rPr>
          <w:sz w:val="24"/>
          <w:szCs w:val="24"/>
        </w:rPr>
        <w:t>.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14:paraId="718DA573" w14:textId="77777777" w:rsidR="00531BB3" w:rsidRPr="006B0E01" w:rsidRDefault="00531BB3" w:rsidP="00A10047">
      <w:pPr>
        <w:pStyle w:val="KUsmlouva-2rove"/>
        <w:numPr>
          <w:ilvl w:val="1"/>
          <w:numId w:val="27"/>
        </w:numPr>
        <w:spacing w:before="0" w:line="276" w:lineRule="auto"/>
        <w:ind w:left="851" w:hanging="709"/>
        <w:rPr>
          <w:sz w:val="24"/>
          <w:szCs w:val="24"/>
        </w:rPr>
      </w:pPr>
      <w:r w:rsidRPr="006B0E01">
        <w:rPr>
          <w:b/>
          <w:bCs/>
          <w:sz w:val="24"/>
          <w:szCs w:val="24"/>
        </w:rPr>
        <w:t>Odstoupení</w:t>
      </w:r>
      <w:r w:rsidRPr="006B0E01">
        <w:rPr>
          <w:sz w:val="24"/>
          <w:szCs w:val="24"/>
        </w:rPr>
        <w:t xml:space="preserve"> od smlouvy musí strana odstupující oznámit druhé straně</w:t>
      </w:r>
      <w:r w:rsidRPr="006B0E01">
        <w:rPr>
          <w:b/>
          <w:bCs/>
          <w:sz w:val="24"/>
          <w:szCs w:val="24"/>
        </w:rPr>
        <w:t xml:space="preserve"> písemně bez zbytečného odkladu</w:t>
      </w:r>
      <w:r w:rsidRPr="006B0E01">
        <w:rPr>
          <w:sz w:val="24"/>
          <w:szCs w:val="24"/>
        </w:rPr>
        <w:t xml:space="preserve"> poté, co se dozvěděla o podstatném porušení smlouvy. Lhůta pro doručení písemného oznámení o odstoupení od smlouvy se stanovuje pro obě strany na </w:t>
      </w:r>
      <w:r w:rsidRPr="006B0E01">
        <w:rPr>
          <w:b/>
          <w:bCs/>
          <w:sz w:val="24"/>
          <w:szCs w:val="24"/>
        </w:rPr>
        <w:t>30 dnů</w:t>
      </w:r>
      <w:r w:rsidRPr="006B0E01">
        <w:rPr>
          <w:sz w:val="24"/>
          <w:szCs w:val="24"/>
        </w:rPr>
        <w:t xml:space="preserve"> ode dne, kdy jedna ze smluvních stran zjistila podstatné porušení smlouvy. V oznámení o odstoupení musí být uveden důvod, pro který strana od smlouvy odstupuje, a přesná citace toho </w:t>
      </w:r>
      <w:r w:rsidRPr="006B0E01">
        <w:rPr>
          <w:sz w:val="24"/>
          <w:szCs w:val="24"/>
        </w:rPr>
        <w:lastRenderedPageBreak/>
        <w:t>bodu smlouvy, který ji k takovému kroku opravňuje. Bez těchto náležitostí je odstoupení od smlouvy neplatné.</w:t>
      </w:r>
    </w:p>
    <w:p w14:paraId="621130A6" w14:textId="77777777" w:rsidR="00531BB3" w:rsidRPr="006B0E01" w:rsidRDefault="00531BB3" w:rsidP="00A10047">
      <w:pPr>
        <w:pStyle w:val="KUsmlouva-2rove"/>
        <w:numPr>
          <w:ilvl w:val="1"/>
          <w:numId w:val="27"/>
        </w:numPr>
        <w:spacing w:before="0" w:line="276" w:lineRule="auto"/>
        <w:ind w:left="851" w:hanging="709"/>
        <w:rPr>
          <w:sz w:val="24"/>
          <w:szCs w:val="24"/>
        </w:rPr>
      </w:pPr>
      <w:r w:rsidRPr="006B0E01">
        <w:rPr>
          <w:sz w:val="24"/>
          <w:szCs w:val="24"/>
        </w:rPr>
        <w:t>Stanoví-li strana oprávněná pro dodatečné plnění lhůtu, což u podstatného porušení smlouvy dle občanského zákoníku učinit nemusí, vzniká jí právo odstoupit od smlouvy až po uplynutí této dodatečně stanovené lhůty.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48844485" w14:textId="77777777" w:rsidR="00531BB3" w:rsidRPr="006B0E01" w:rsidRDefault="00531BB3" w:rsidP="00A10047">
      <w:pPr>
        <w:pStyle w:val="KUsmlouva-2rove"/>
        <w:numPr>
          <w:ilvl w:val="1"/>
          <w:numId w:val="27"/>
        </w:numPr>
        <w:spacing w:before="0" w:line="276" w:lineRule="auto"/>
        <w:ind w:left="851" w:hanging="709"/>
        <w:rPr>
          <w:sz w:val="24"/>
          <w:szCs w:val="24"/>
        </w:rPr>
      </w:pPr>
      <w:r w:rsidRPr="006B0E01">
        <w:rPr>
          <w:b/>
          <w:bCs/>
          <w:sz w:val="24"/>
          <w:szCs w:val="24"/>
        </w:rPr>
        <w:t>Za podstatné porušení smlouvy</w:t>
      </w:r>
      <w:r w:rsidRPr="006B0E01">
        <w:rPr>
          <w:sz w:val="24"/>
          <w:szCs w:val="24"/>
        </w:rPr>
        <w:t xml:space="preserve"> opravňující </w:t>
      </w:r>
      <w:r w:rsidRPr="006B0E01">
        <w:rPr>
          <w:b/>
          <w:bCs/>
          <w:sz w:val="24"/>
          <w:szCs w:val="24"/>
        </w:rPr>
        <w:t>objednatele</w:t>
      </w:r>
      <w:r w:rsidRPr="006B0E01">
        <w:rPr>
          <w:sz w:val="24"/>
          <w:szCs w:val="24"/>
        </w:rPr>
        <w:t xml:space="preserve"> odstoupit od smlouvy mimo ujednání uvedená v jiných článcích této smlouvy je považováno:</w:t>
      </w:r>
    </w:p>
    <w:p w14:paraId="15457198" w14:textId="77777777" w:rsidR="00531BB3" w:rsidRPr="00A10047" w:rsidRDefault="00531BB3" w:rsidP="00A10047">
      <w:pPr>
        <w:pStyle w:val="KUsmlouva-3rove"/>
        <w:numPr>
          <w:ilvl w:val="2"/>
          <w:numId w:val="27"/>
        </w:numPr>
        <w:spacing w:after="120" w:line="276" w:lineRule="auto"/>
        <w:ind w:left="1560" w:hanging="993"/>
        <w:rPr>
          <w:sz w:val="24"/>
          <w:szCs w:val="24"/>
        </w:rPr>
      </w:pPr>
      <w:r w:rsidRPr="00A10047">
        <w:rPr>
          <w:sz w:val="24"/>
          <w:szCs w:val="24"/>
        </w:rPr>
        <w:t>prodlení zhotovitele se zahájením prací na realizaci díla delší než 15 kalendářních dnů</w:t>
      </w:r>
    </w:p>
    <w:p w14:paraId="24238E71" w14:textId="77777777" w:rsidR="00531BB3" w:rsidRPr="00A10047" w:rsidRDefault="00531BB3" w:rsidP="00A10047">
      <w:pPr>
        <w:pStyle w:val="KUsmlouva-3rove"/>
        <w:numPr>
          <w:ilvl w:val="2"/>
          <w:numId w:val="27"/>
        </w:numPr>
        <w:spacing w:after="120" w:line="276" w:lineRule="auto"/>
        <w:ind w:left="1560" w:hanging="993"/>
        <w:rPr>
          <w:sz w:val="24"/>
          <w:szCs w:val="24"/>
        </w:rPr>
      </w:pPr>
      <w:r w:rsidRPr="00A10047">
        <w:rPr>
          <w:sz w:val="24"/>
          <w:szCs w:val="24"/>
        </w:rPr>
        <w:t xml:space="preserve">prodlení zhotovitele s ukončením realizace díla delší než 30 kalendářních dnů </w:t>
      </w:r>
    </w:p>
    <w:p w14:paraId="031C3DB3" w14:textId="77777777" w:rsidR="00531BB3" w:rsidRPr="00A10047" w:rsidRDefault="00531BB3" w:rsidP="00A10047">
      <w:pPr>
        <w:pStyle w:val="KUsmlouva-3rove"/>
        <w:numPr>
          <w:ilvl w:val="2"/>
          <w:numId w:val="27"/>
        </w:numPr>
        <w:spacing w:after="120" w:line="276" w:lineRule="auto"/>
        <w:ind w:left="1560" w:hanging="993"/>
        <w:rPr>
          <w:sz w:val="24"/>
          <w:szCs w:val="24"/>
        </w:rPr>
      </w:pPr>
      <w:r w:rsidRPr="00A10047">
        <w:rPr>
          <w:sz w:val="24"/>
          <w:szCs w:val="24"/>
        </w:rPr>
        <w:t xml:space="preserve">případy, kdy zhotovitel provádí dílo </w:t>
      </w:r>
      <w:r w:rsidRPr="00A10047">
        <w:rPr>
          <w:b/>
          <w:bCs/>
          <w:sz w:val="24"/>
          <w:szCs w:val="24"/>
        </w:rPr>
        <w:t>v rozporu se zadáním</w:t>
      </w:r>
      <w:r w:rsidRPr="00A10047">
        <w:rPr>
          <w:sz w:val="24"/>
          <w:szCs w:val="24"/>
        </w:rPr>
        <w:t xml:space="preserve"> objednatele, projektovou dokumentací, nebo pravomocným stavebním povolením a zhotovitel přes písemnou výzvu objednatele nedostatky neodstraní</w:t>
      </w:r>
    </w:p>
    <w:p w14:paraId="6D77BBCA" w14:textId="77777777" w:rsidR="00531BB3" w:rsidRPr="00A10047" w:rsidRDefault="00531BB3" w:rsidP="00A10047">
      <w:pPr>
        <w:pStyle w:val="KUsmlouva-3rove"/>
        <w:numPr>
          <w:ilvl w:val="2"/>
          <w:numId w:val="27"/>
        </w:numPr>
        <w:spacing w:after="120" w:line="276" w:lineRule="auto"/>
        <w:ind w:left="1560" w:hanging="993"/>
        <w:rPr>
          <w:sz w:val="24"/>
          <w:szCs w:val="24"/>
        </w:rPr>
      </w:pPr>
      <w:r w:rsidRPr="00A10047">
        <w:rPr>
          <w:b/>
          <w:bCs/>
          <w:sz w:val="24"/>
          <w:szCs w:val="24"/>
        </w:rPr>
        <w:t>neposkytnutí náležité součinnosti</w:t>
      </w:r>
      <w:r w:rsidRPr="00A10047">
        <w:rPr>
          <w:sz w:val="24"/>
          <w:szCs w:val="24"/>
        </w:rPr>
        <w:t xml:space="preserve"> zhotovitele technickému dozoru stavebníka, autorskému dozoru, nebo koordinátorovi i přes písemné upozornění objednatele</w:t>
      </w:r>
    </w:p>
    <w:p w14:paraId="256C2454" w14:textId="77777777" w:rsidR="00531BB3" w:rsidRPr="00A10047" w:rsidRDefault="00531BB3" w:rsidP="00A10047">
      <w:pPr>
        <w:pStyle w:val="KUsmlouva-3rove"/>
        <w:numPr>
          <w:ilvl w:val="2"/>
          <w:numId w:val="27"/>
        </w:numPr>
        <w:spacing w:after="120" w:line="276" w:lineRule="auto"/>
        <w:ind w:left="1560" w:hanging="993"/>
        <w:rPr>
          <w:sz w:val="24"/>
          <w:szCs w:val="24"/>
        </w:rPr>
      </w:pPr>
      <w:r w:rsidRPr="00A10047">
        <w:rPr>
          <w:b/>
          <w:bCs/>
          <w:sz w:val="24"/>
          <w:szCs w:val="24"/>
        </w:rPr>
        <w:t>neumožnění kontroly</w:t>
      </w:r>
      <w:r w:rsidRPr="00A10047">
        <w:rPr>
          <w:sz w:val="24"/>
          <w:szCs w:val="24"/>
        </w:rPr>
        <w:t xml:space="preserve"> provádění díla a postupu prací na něm</w:t>
      </w:r>
    </w:p>
    <w:p w14:paraId="40BA834E" w14:textId="77777777" w:rsidR="00531BB3" w:rsidRPr="00A10047" w:rsidRDefault="00531BB3" w:rsidP="00A10047">
      <w:pPr>
        <w:pStyle w:val="KUsmlouva-3rove"/>
        <w:numPr>
          <w:ilvl w:val="2"/>
          <w:numId w:val="27"/>
        </w:numPr>
        <w:spacing w:after="120" w:line="276" w:lineRule="auto"/>
        <w:ind w:left="1560" w:hanging="993"/>
        <w:rPr>
          <w:rStyle w:val="KUTun"/>
          <w:rFonts w:eastAsiaTheme="minorHAnsi"/>
          <w:bCs/>
          <w:sz w:val="24"/>
          <w:szCs w:val="24"/>
        </w:rPr>
      </w:pPr>
      <w:r w:rsidRPr="00A10047">
        <w:rPr>
          <w:rStyle w:val="KUTun"/>
          <w:rFonts w:eastAsiaTheme="minorHAnsi"/>
          <w:sz w:val="24"/>
          <w:szCs w:val="24"/>
        </w:rPr>
        <w:t>byl-li podán návrh na zahájení insolvenčního řízení vůči zhotoviteli, nebo probíhá-li insolvenční řízení, v němž je řešen úpadek nebo hrozící úpadek zhotovitele, a dále likvidace podniku nebo prodej podniku zhotovitele</w:t>
      </w:r>
    </w:p>
    <w:p w14:paraId="4E4C2A8A" w14:textId="77777777" w:rsidR="00531BB3" w:rsidRPr="00A10047" w:rsidRDefault="00531BB3" w:rsidP="00A10047">
      <w:pPr>
        <w:pStyle w:val="KUsmlouva-2rove"/>
        <w:numPr>
          <w:ilvl w:val="1"/>
          <w:numId w:val="27"/>
        </w:numPr>
        <w:spacing w:before="0" w:line="276" w:lineRule="auto"/>
        <w:ind w:left="851" w:hanging="709"/>
        <w:rPr>
          <w:sz w:val="24"/>
          <w:szCs w:val="24"/>
        </w:rPr>
      </w:pPr>
      <w:r w:rsidRPr="00A10047">
        <w:rPr>
          <w:b/>
          <w:bCs/>
          <w:sz w:val="24"/>
          <w:szCs w:val="24"/>
        </w:rPr>
        <w:t>Podstatným porušením smlouvy</w:t>
      </w:r>
      <w:r w:rsidRPr="00A10047">
        <w:rPr>
          <w:sz w:val="24"/>
          <w:szCs w:val="24"/>
        </w:rPr>
        <w:t xml:space="preserve"> opravňujícím </w:t>
      </w:r>
      <w:r w:rsidRPr="00A10047">
        <w:rPr>
          <w:b/>
          <w:bCs/>
          <w:sz w:val="24"/>
          <w:szCs w:val="24"/>
        </w:rPr>
        <w:t>zhotovitele</w:t>
      </w:r>
      <w:r w:rsidRPr="00A10047">
        <w:rPr>
          <w:sz w:val="24"/>
          <w:szCs w:val="24"/>
        </w:rPr>
        <w:t xml:space="preserve"> odstoupit od smlouvy je:</w:t>
      </w:r>
    </w:p>
    <w:p w14:paraId="5B08DCDA" w14:textId="77777777" w:rsidR="00531BB3" w:rsidRPr="00A10047" w:rsidRDefault="00531BB3" w:rsidP="00A10047">
      <w:pPr>
        <w:pStyle w:val="KUsmlouva-3rove"/>
        <w:numPr>
          <w:ilvl w:val="2"/>
          <w:numId w:val="27"/>
        </w:numPr>
        <w:spacing w:after="120" w:line="276" w:lineRule="auto"/>
        <w:ind w:left="1560" w:hanging="993"/>
        <w:rPr>
          <w:sz w:val="24"/>
          <w:szCs w:val="24"/>
        </w:rPr>
      </w:pPr>
      <w:r w:rsidRPr="00A10047">
        <w:rPr>
          <w:b/>
          <w:bCs/>
          <w:sz w:val="24"/>
          <w:szCs w:val="24"/>
        </w:rPr>
        <w:t>prodlení objednatele s předáním staveniště</w:t>
      </w:r>
      <w:r w:rsidRPr="00A10047">
        <w:rPr>
          <w:sz w:val="24"/>
          <w:szCs w:val="24"/>
        </w:rPr>
        <w:t xml:space="preserve"> a zařízení staveniště větší jak 15 kalendářních dnů od smluvně potvrzeného termínu</w:t>
      </w:r>
    </w:p>
    <w:p w14:paraId="7E0D8689" w14:textId="77777777" w:rsidR="00531BB3" w:rsidRPr="00A10047" w:rsidRDefault="00531BB3" w:rsidP="00A10047">
      <w:pPr>
        <w:pStyle w:val="KUsmlouva-3rove"/>
        <w:numPr>
          <w:ilvl w:val="2"/>
          <w:numId w:val="27"/>
        </w:numPr>
        <w:spacing w:after="120" w:line="276" w:lineRule="auto"/>
        <w:ind w:left="1560" w:hanging="993"/>
        <w:rPr>
          <w:sz w:val="24"/>
          <w:szCs w:val="24"/>
        </w:rPr>
      </w:pPr>
      <w:r w:rsidRPr="00A10047">
        <w:rPr>
          <w:b/>
          <w:bCs/>
          <w:sz w:val="24"/>
          <w:szCs w:val="24"/>
        </w:rPr>
        <w:t>prodlení objednatele s platbami</w:t>
      </w:r>
      <w:r w:rsidRPr="00A10047">
        <w:rPr>
          <w:sz w:val="24"/>
          <w:szCs w:val="24"/>
        </w:rPr>
        <w:t xml:space="preserve"> dle platebního režimu dohodnutého v této smlouvě delší jak </w:t>
      </w:r>
      <w:r w:rsidRPr="00A10047">
        <w:rPr>
          <w:b/>
          <w:bCs/>
          <w:sz w:val="24"/>
          <w:szCs w:val="24"/>
        </w:rPr>
        <w:t>30 dní</w:t>
      </w:r>
      <w:r w:rsidRPr="00A10047">
        <w:rPr>
          <w:sz w:val="24"/>
          <w:szCs w:val="24"/>
        </w:rPr>
        <w:t xml:space="preserve"> (počítáno ode dne jejich splatnosti)</w:t>
      </w:r>
    </w:p>
    <w:p w14:paraId="67EF32D3" w14:textId="77777777" w:rsidR="00531BB3" w:rsidRPr="00A10047" w:rsidRDefault="00531BB3" w:rsidP="00A10047">
      <w:pPr>
        <w:pStyle w:val="KUsmlouva-3rove"/>
        <w:numPr>
          <w:ilvl w:val="2"/>
          <w:numId w:val="27"/>
        </w:numPr>
        <w:spacing w:after="120" w:line="276" w:lineRule="auto"/>
        <w:ind w:left="1560" w:hanging="993"/>
        <w:rPr>
          <w:sz w:val="24"/>
          <w:szCs w:val="24"/>
        </w:rPr>
      </w:pPr>
      <w:r w:rsidRPr="00A10047">
        <w:rPr>
          <w:sz w:val="24"/>
          <w:szCs w:val="24"/>
        </w:rPr>
        <w:t xml:space="preserve">trvá-li </w:t>
      </w:r>
      <w:r w:rsidRPr="00A10047">
        <w:rPr>
          <w:b/>
          <w:bCs/>
          <w:sz w:val="24"/>
          <w:szCs w:val="24"/>
        </w:rPr>
        <w:t>přerušení prací</w:t>
      </w:r>
      <w:r w:rsidRPr="00A10047">
        <w:rPr>
          <w:sz w:val="24"/>
          <w:szCs w:val="24"/>
        </w:rPr>
        <w:t xml:space="preserve"> ze strany objednatele déle jak </w:t>
      </w:r>
      <w:r w:rsidRPr="00A10047">
        <w:rPr>
          <w:b/>
          <w:bCs/>
          <w:sz w:val="24"/>
          <w:szCs w:val="24"/>
        </w:rPr>
        <w:t>6 měsíců</w:t>
      </w:r>
      <w:r w:rsidRPr="00A10047">
        <w:rPr>
          <w:sz w:val="24"/>
          <w:szCs w:val="24"/>
        </w:rPr>
        <w:t>.</w:t>
      </w:r>
    </w:p>
    <w:p w14:paraId="5E7DA8A2" w14:textId="77777777" w:rsidR="00531BB3" w:rsidRPr="00A10047" w:rsidRDefault="00531BB3" w:rsidP="00A10047">
      <w:pPr>
        <w:pStyle w:val="KUsmlouva-2rove"/>
        <w:numPr>
          <w:ilvl w:val="1"/>
          <w:numId w:val="27"/>
        </w:numPr>
        <w:spacing w:before="0" w:line="276" w:lineRule="auto"/>
        <w:ind w:left="851" w:hanging="709"/>
        <w:rPr>
          <w:sz w:val="24"/>
          <w:szCs w:val="24"/>
        </w:rPr>
      </w:pPr>
      <w:r w:rsidRPr="00A10047">
        <w:rPr>
          <w:sz w:val="24"/>
          <w:szCs w:val="24"/>
        </w:rPr>
        <w:t xml:space="preserve">Objednatel je oprávněn odstoupit od smlouvy, pokud při provádění díla zhotovitel opakovaně (tj. více než 2x) porušuje své povinnosti vyplývající z této smlouvy nebo z právních či technických předpisů. </w:t>
      </w:r>
    </w:p>
    <w:p w14:paraId="15BB42D8" w14:textId="77777777" w:rsidR="00531BB3" w:rsidRPr="00A10047" w:rsidRDefault="00531BB3" w:rsidP="00A10047">
      <w:pPr>
        <w:pStyle w:val="KUsmlouva-2rove"/>
        <w:numPr>
          <w:ilvl w:val="1"/>
          <w:numId w:val="27"/>
        </w:numPr>
        <w:spacing w:before="0" w:line="276" w:lineRule="auto"/>
        <w:ind w:left="851" w:hanging="709"/>
        <w:rPr>
          <w:sz w:val="24"/>
          <w:szCs w:val="24"/>
        </w:rPr>
      </w:pPr>
      <w:r w:rsidRPr="00A10047">
        <w:rPr>
          <w:sz w:val="24"/>
          <w:szCs w:val="24"/>
        </w:rPr>
        <w:t xml:space="preserve">Objednatel je oprávněn odstoupit od smlouvy též v případě, že zhotovitel provádí dílo takovým způsobem, že se lze oprávněně domnívat, že jsou </w:t>
      </w:r>
      <w:r w:rsidRPr="00A10047">
        <w:rPr>
          <w:sz w:val="24"/>
          <w:szCs w:val="24"/>
        </w:rPr>
        <w:lastRenderedPageBreak/>
        <w:t xml:space="preserve">porušovány dané či zavedené technologické postupy, což může mít za následek, že dílo nebude zhotoveno v jakosti obvyklé nebo očekávané. </w:t>
      </w:r>
    </w:p>
    <w:p w14:paraId="4C0012D6" w14:textId="77777777" w:rsidR="00531BB3" w:rsidRPr="00A10047" w:rsidRDefault="00531BB3" w:rsidP="00A10047">
      <w:pPr>
        <w:pStyle w:val="KUsmlouva-2rove"/>
        <w:numPr>
          <w:ilvl w:val="1"/>
          <w:numId w:val="27"/>
        </w:numPr>
        <w:spacing w:before="0" w:line="276" w:lineRule="auto"/>
        <w:ind w:left="851" w:hanging="709"/>
        <w:rPr>
          <w:sz w:val="24"/>
          <w:szCs w:val="24"/>
        </w:rPr>
      </w:pPr>
      <w:r w:rsidRPr="00A10047">
        <w:rPr>
          <w:sz w:val="24"/>
          <w:szCs w:val="24"/>
        </w:rPr>
        <w:t xml:space="preserve">Objednatel si před odstoupením od smlouvy může vyžádat vyjádření TDS, v takovém případě bude toto vyjádření součástí oznámení o odstoupení od smlouvy, kterým objednatel oznamuje odstoupení zhotoviteli. </w:t>
      </w:r>
    </w:p>
    <w:p w14:paraId="39DF88B0" w14:textId="77777777" w:rsidR="00531BB3" w:rsidRPr="00A10047" w:rsidRDefault="00531BB3" w:rsidP="00A10047">
      <w:pPr>
        <w:pStyle w:val="KUsmlouva-2rove"/>
        <w:numPr>
          <w:ilvl w:val="1"/>
          <w:numId w:val="27"/>
        </w:numPr>
        <w:spacing w:before="0" w:line="276" w:lineRule="auto"/>
        <w:ind w:left="851" w:hanging="709"/>
        <w:rPr>
          <w:bCs/>
          <w:sz w:val="24"/>
          <w:szCs w:val="24"/>
        </w:rPr>
      </w:pPr>
      <w:r w:rsidRPr="00A10047">
        <w:rPr>
          <w:sz w:val="24"/>
          <w:szCs w:val="24"/>
        </w:rPr>
        <w:t>Důsledky odstoupení od smlouvy:</w:t>
      </w:r>
    </w:p>
    <w:p w14:paraId="4F8BA5D2" w14:textId="77777777" w:rsidR="00531BB3" w:rsidRPr="00A10047" w:rsidRDefault="00531BB3" w:rsidP="00A10047">
      <w:pPr>
        <w:pStyle w:val="KUsmlouva-3rove"/>
        <w:numPr>
          <w:ilvl w:val="2"/>
          <w:numId w:val="27"/>
        </w:numPr>
        <w:spacing w:after="120" w:line="276" w:lineRule="auto"/>
        <w:ind w:left="1701" w:hanging="992"/>
        <w:rPr>
          <w:sz w:val="24"/>
          <w:szCs w:val="24"/>
        </w:rPr>
      </w:pPr>
      <w:r w:rsidRPr="00A10047">
        <w:rPr>
          <w:sz w:val="24"/>
          <w:szCs w:val="24"/>
        </w:rPr>
        <w:t>Smlouva zaniká odstoupením od smlouvy, tj. doručením písemného projevu vůle o odstoupení druhému účastníkovi. Odstoupení od smlouvy se však nedotýká nároku na náhradu škody,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14:paraId="3B6559FB" w14:textId="77777777" w:rsidR="00531BB3" w:rsidRPr="00A10047" w:rsidRDefault="00531BB3" w:rsidP="00A10047">
      <w:pPr>
        <w:pStyle w:val="KUsmlouva-3rove"/>
        <w:numPr>
          <w:ilvl w:val="2"/>
          <w:numId w:val="27"/>
        </w:numPr>
        <w:spacing w:after="120" w:line="276" w:lineRule="auto"/>
        <w:ind w:left="1701" w:hanging="992"/>
        <w:rPr>
          <w:sz w:val="24"/>
          <w:szCs w:val="24"/>
        </w:rPr>
      </w:pPr>
      <w:r w:rsidRPr="00A10047">
        <w:rPr>
          <w:sz w:val="24"/>
          <w:szCs w:val="24"/>
        </w:rPr>
        <w:t>Zhotovitelovy závazky, pokud jde o jakost, odstraňování vad a nedodělků, a také záruky za jakost prací, které byly zhotovitelem provedeny do doby jakéhokoliv odstoupení od smlouvy, platí i po takovém odstoupení, a to pro tu část díla, kterou zhotovitel do takového odstoupení realizoval.</w:t>
      </w:r>
    </w:p>
    <w:p w14:paraId="3A39D337" w14:textId="77777777" w:rsidR="00531BB3" w:rsidRPr="00A10047" w:rsidRDefault="00531BB3" w:rsidP="00A10047">
      <w:pPr>
        <w:pStyle w:val="KUsmlouva-3rove"/>
        <w:numPr>
          <w:ilvl w:val="2"/>
          <w:numId w:val="27"/>
        </w:numPr>
        <w:spacing w:after="120" w:line="276" w:lineRule="auto"/>
        <w:ind w:left="1701" w:hanging="992"/>
        <w:rPr>
          <w:sz w:val="24"/>
          <w:szCs w:val="24"/>
        </w:rPr>
      </w:pPr>
      <w:r w:rsidRPr="00A10047">
        <w:rPr>
          <w:sz w:val="24"/>
          <w:szCs w:val="24"/>
        </w:rPr>
        <w:t>Odstoupí-li některá ze stran od této smlouvy na základě ujednání z této smlouvy vyplývajících, smluvní strany vypořádají své závazky z předmětné smlouvy takto:</w:t>
      </w:r>
    </w:p>
    <w:p w14:paraId="5768C76F" w14:textId="77777777" w:rsidR="00531BB3" w:rsidRPr="00A10047" w:rsidRDefault="00531BB3" w:rsidP="00A10047">
      <w:pPr>
        <w:pStyle w:val="KUsmlouva-4rove"/>
        <w:numPr>
          <w:ilvl w:val="3"/>
          <w:numId w:val="27"/>
        </w:numPr>
        <w:spacing w:after="120"/>
        <w:ind w:left="2552" w:hanging="1134"/>
        <w:rPr>
          <w:sz w:val="24"/>
          <w:szCs w:val="24"/>
        </w:rPr>
      </w:pPr>
      <w:r w:rsidRPr="00A10047">
        <w:rPr>
          <w:sz w:val="24"/>
          <w:szCs w:val="24"/>
        </w:rPr>
        <w:t>zhotovitel provede soupis všech provedených prací a činností oceněných způsobem, kterým je stanovena cena díla;</w:t>
      </w:r>
    </w:p>
    <w:p w14:paraId="69B7E116" w14:textId="77777777" w:rsidR="00531BB3" w:rsidRPr="00A10047" w:rsidRDefault="00531BB3" w:rsidP="00A10047">
      <w:pPr>
        <w:pStyle w:val="KUsmlouva-4rove"/>
        <w:numPr>
          <w:ilvl w:val="3"/>
          <w:numId w:val="27"/>
        </w:numPr>
        <w:spacing w:after="120"/>
        <w:ind w:left="2552" w:hanging="1134"/>
        <w:rPr>
          <w:sz w:val="24"/>
          <w:szCs w:val="24"/>
        </w:rPr>
      </w:pPr>
      <w:r w:rsidRPr="00A10047">
        <w:rPr>
          <w:sz w:val="24"/>
          <w:szCs w:val="24"/>
        </w:rPr>
        <w:t>zhotovitel provede finanční vyčíslení provedených prací, poskytnutých záloh a zpracuje "dílčí“ konečnou fakturu;</w:t>
      </w:r>
    </w:p>
    <w:p w14:paraId="4E42FB2F" w14:textId="77777777" w:rsidR="00531BB3" w:rsidRPr="00A10047" w:rsidRDefault="00531BB3" w:rsidP="00A10047">
      <w:pPr>
        <w:pStyle w:val="KUsmlouva-4rove"/>
        <w:numPr>
          <w:ilvl w:val="3"/>
          <w:numId w:val="27"/>
        </w:numPr>
        <w:spacing w:after="120"/>
        <w:ind w:left="2552" w:hanging="1134"/>
        <w:rPr>
          <w:sz w:val="24"/>
          <w:szCs w:val="24"/>
        </w:rPr>
      </w:pPr>
      <w:r w:rsidRPr="00A10047">
        <w:rPr>
          <w:sz w:val="24"/>
          <w:szCs w:val="24"/>
        </w:rPr>
        <w:t>zhotovitel vyzve objednatele k "dílčímu předání díla" a objednatel je povinen do 3 dnů od obdržení výzvy zahájit "dílčí přejímací řízení";</w:t>
      </w:r>
      <w:r w:rsidRPr="00A10047">
        <w:rPr>
          <w:sz w:val="24"/>
          <w:szCs w:val="24"/>
          <w:highlight w:val="yellow"/>
        </w:rPr>
        <w:t xml:space="preserve"> </w:t>
      </w:r>
    </w:p>
    <w:p w14:paraId="7AAB0D04" w14:textId="77777777" w:rsidR="00531BB3" w:rsidRPr="00A10047" w:rsidRDefault="00531BB3" w:rsidP="00A10047">
      <w:pPr>
        <w:pStyle w:val="KUsmlouva-4rove"/>
        <w:numPr>
          <w:ilvl w:val="3"/>
          <w:numId w:val="27"/>
        </w:numPr>
        <w:spacing w:after="120"/>
        <w:ind w:left="2552" w:hanging="1134"/>
        <w:rPr>
          <w:sz w:val="24"/>
          <w:szCs w:val="24"/>
        </w:rPr>
      </w:pPr>
      <w:r w:rsidRPr="00A10047">
        <w:rPr>
          <w:sz w:val="24"/>
          <w:szCs w:val="24"/>
        </w:rPr>
        <w:t>objednatel uhradí zhotoviteli práce řádně provedené do doby odstoupení od smlouvy na základě vystavené faktury.</w:t>
      </w:r>
    </w:p>
    <w:p w14:paraId="4022E3CF" w14:textId="39765F70" w:rsidR="00531BB3" w:rsidRDefault="00531BB3" w:rsidP="0023466F">
      <w:pPr>
        <w:pStyle w:val="KUsmlouva-3rove"/>
        <w:numPr>
          <w:ilvl w:val="2"/>
          <w:numId w:val="27"/>
        </w:numPr>
        <w:spacing w:after="0" w:line="276" w:lineRule="auto"/>
        <w:ind w:left="1701" w:hanging="992"/>
        <w:rPr>
          <w:sz w:val="24"/>
          <w:szCs w:val="24"/>
        </w:rPr>
      </w:pPr>
      <w:r w:rsidRPr="00A10047">
        <w:rPr>
          <w:sz w:val="24"/>
          <w:szCs w:val="24"/>
        </w:rPr>
        <w:t>V případě, že nedojde mezi zhotovitelem a objednatelem dle výše uvedeného postupu ke shodě a písemné dohodě, bude postupováno dle čl. 17 této smlouvy.</w:t>
      </w:r>
      <w:bookmarkStart w:id="14" w:name="_Ref319914761"/>
    </w:p>
    <w:p w14:paraId="4A3B0326" w14:textId="77777777" w:rsidR="0023466F" w:rsidRPr="00A10047" w:rsidRDefault="0023466F" w:rsidP="0023466F">
      <w:pPr>
        <w:pStyle w:val="KUsmlouva-3rove"/>
        <w:numPr>
          <w:ilvl w:val="0"/>
          <w:numId w:val="0"/>
        </w:numPr>
        <w:spacing w:after="0" w:line="276" w:lineRule="auto"/>
        <w:ind w:left="1701"/>
        <w:rPr>
          <w:sz w:val="24"/>
          <w:szCs w:val="24"/>
        </w:rPr>
      </w:pPr>
    </w:p>
    <w:p w14:paraId="158A5C43" w14:textId="740C635D" w:rsidR="00531BB3" w:rsidRPr="004366AF" w:rsidRDefault="00531BB3" w:rsidP="00CB35C6">
      <w:pPr>
        <w:pStyle w:val="Nadpis1"/>
        <w:numPr>
          <w:ilvl w:val="0"/>
          <w:numId w:val="27"/>
        </w:numPr>
        <w:tabs>
          <w:tab w:val="num" w:pos="567"/>
        </w:tabs>
        <w:spacing w:before="0" w:after="120"/>
        <w:ind w:left="567" w:hanging="567"/>
        <w:rPr>
          <w:rFonts w:ascii="Arial" w:hAnsi="Arial" w:cs="Arial"/>
        </w:rPr>
      </w:pPr>
      <w:r w:rsidRPr="004366AF">
        <w:rPr>
          <w:rFonts w:ascii="Arial" w:hAnsi="Arial" w:cs="Arial"/>
        </w:rPr>
        <w:t>SPORY</w:t>
      </w:r>
      <w:bookmarkEnd w:id="14"/>
      <w:r w:rsidRPr="004366AF">
        <w:rPr>
          <w:rFonts w:ascii="Arial" w:hAnsi="Arial" w:cs="Arial"/>
        </w:rPr>
        <w:t xml:space="preserve"> A ROZHODNÉ PRÁVO</w:t>
      </w:r>
    </w:p>
    <w:p w14:paraId="78022491" w14:textId="77777777" w:rsidR="00531BB3" w:rsidRPr="00BE7801" w:rsidRDefault="00531BB3" w:rsidP="00BE7801">
      <w:pPr>
        <w:pStyle w:val="Styl2"/>
        <w:numPr>
          <w:ilvl w:val="1"/>
          <w:numId w:val="27"/>
        </w:numPr>
        <w:tabs>
          <w:tab w:val="clear" w:pos="567"/>
        </w:tabs>
        <w:spacing w:before="0" w:after="120" w:line="276" w:lineRule="auto"/>
        <w:ind w:left="851" w:hanging="643"/>
        <w:rPr>
          <w:sz w:val="24"/>
          <w:szCs w:val="24"/>
        </w:rPr>
      </w:pPr>
      <w:r w:rsidRPr="00BE7801">
        <w:rPr>
          <w:sz w:val="24"/>
          <w:szCs w:val="24"/>
        </w:rPr>
        <w:t xml:space="preserve">Jakýkoliv spor vzniklý z této smlouvy, pokud se jej nepodaří urovnat jednáním mezi smluvními stranami, bude projednán a rozhodnut k tomu věcně a místně příslušným </w:t>
      </w:r>
      <w:r w:rsidRPr="00BE7801">
        <w:rPr>
          <w:b/>
          <w:bCs/>
          <w:sz w:val="24"/>
          <w:szCs w:val="24"/>
        </w:rPr>
        <w:t>soudem</w:t>
      </w:r>
      <w:r w:rsidRPr="00BE7801">
        <w:rPr>
          <w:sz w:val="24"/>
          <w:szCs w:val="24"/>
        </w:rPr>
        <w:t xml:space="preserve"> dle příslušných ustanovení občanského soudního řádu.</w:t>
      </w:r>
    </w:p>
    <w:p w14:paraId="0541D1A8" w14:textId="77777777" w:rsidR="00531BB3" w:rsidRPr="00BE7801" w:rsidRDefault="00531BB3" w:rsidP="00BE7801">
      <w:pPr>
        <w:pStyle w:val="Styl2"/>
        <w:numPr>
          <w:ilvl w:val="1"/>
          <w:numId w:val="27"/>
        </w:numPr>
        <w:tabs>
          <w:tab w:val="clear" w:pos="567"/>
        </w:tabs>
        <w:spacing w:before="0" w:after="120" w:line="276" w:lineRule="auto"/>
        <w:ind w:left="851" w:hanging="643"/>
        <w:rPr>
          <w:sz w:val="24"/>
          <w:szCs w:val="24"/>
        </w:rPr>
      </w:pPr>
      <w:r w:rsidRPr="00BE7801">
        <w:rPr>
          <w:sz w:val="24"/>
          <w:szCs w:val="24"/>
        </w:rPr>
        <w:lastRenderedPageBreak/>
        <w:t>Smluvní vztah upravený touto smlouvou se řídí a vykládá dle zákonů účinných v České republice.</w:t>
      </w:r>
    </w:p>
    <w:p w14:paraId="4914BAA0" w14:textId="77777777" w:rsidR="00531BB3" w:rsidRPr="009607C8" w:rsidRDefault="00531BB3" w:rsidP="0023466F">
      <w:pPr>
        <w:pStyle w:val="Styl2"/>
        <w:numPr>
          <w:ilvl w:val="1"/>
          <w:numId w:val="27"/>
        </w:numPr>
        <w:tabs>
          <w:tab w:val="clear" w:pos="567"/>
        </w:tabs>
        <w:spacing w:before="0" w:line="276" w:lineRule="auto"/>
        <w:ind w:left="851" w:hanging="643"/>
        <w:rPr>
          <w:bCs/>
          <w:sz w:val="24"/>
          <w:szCs w:val="24"/>
        </w:rPr>
      </w:pPr>
      <w:r w:rsidRPr="00BE7801">
        <w:rPr>
          <w:sz w:val="24"/>
          <w:szCs w:val="24"/>
        </w:rPr>
        <w:t>V souladu s § 1801 občanského zákoníku se ve smluvním vztahu založeném touto smlouvou vylučuje použití § 1799 a § 1800 občanského zákoníku.</w:t>
      </w:r>
    </w:p>
    <w:p w14:paraId="2B91BA10" w14:textId="77777777" w:rsidR="009607C8" w:rsidRPr="00BE7801" w:rsidRDefault="009607C8" w:rsidP="0023466F">
      <w:pPr>
        <w:pStyle w:val="Styl2"/>
        <w:tabs>
          <w:tab w:val="clear" w:pos="567"/>
        </w:tabs>
        <w:spacing w:before="0" w:line="276" w:lineRule="auto"/>
        <w:ind w:left="851" w:firstLine="0"/>
        <w:rPr>
          <w:bCs/>
          <w:sz w:val="24"/>
          <w:szCs w:val="24"/>
        </w:rPr>
      </w:pPr>
    </w:p>
    <w:p w14:paraId="3B48667D" w14:textId="0A726270" w:rsidR="00531BB3" w:rsidRPr="004366AF" w:rsidRDefault="00531BB3" w:rsidP="00CB35C6">
      <w:pPr>
        <w:pStyle w:val="Nadpis1"/>
        <w:numPr>
          <w:ilvl w:val="0"/>
          <w:numId w:val="27"/>
        </w:numPr>
        <w:tabs>
          <w:tab w:val="num" w:pos="567"/>
        </w:tabs>
        <w:spacing w:before="0" w:after="120"/>
        <w:ind w:left="567" w:hanging="567"/>
        <w:rPr>
          <w:rFonts w:ascii="Arial" w:hAnsi="Arial" w:cs="Arial"/>
        </w:rPr>
      </w:pPr>
      <w:r w:rsidRPr="004366AF">
        <w:rPr>
          <w:rFonts w:ascii="Arial" w:hAnsi="Arial" w:cs="Arial"/>
        </w:rPr>
        <w:t>DODATKY A ZMĚNY SMLOUVY</w:t>
      </w:r>
    </w:p>
    <w:p w14:paraId="6390A57F" w14:textId="77777777" w:rsidR="00531BB3" w:rsidRDefault="00531BB3" w:rsidP="0023466F">
      <w:pPr>
        <w:pStyle w:val="Styl2"/>
        <w:numPr>
          <w:ilvl w:val="1"/>
          <w:numId w:val="27"/>
        </w:numPr>
        <w:tabs>
          <w:tab w:val="clear" w:pos="567"/>
        </w:tabs>
        <w:spacing w:before="0" w:line="276" w:lineRule="auto"/>
        <w:ind w:left="851" w:hanging="643"/>
        <w:rPr>
          <w:sz w:val="24"/>
          <w:szCs w:val="24"/>
        </w:rPr>
      </w:pPr>
      <w:r w:rsidRPr="00BE7801">
        <w:rPr>
          <w:sz w:val="24"/>
          <w:szCs w:val="24"/>
        </w:rPr>
        <w:t>Tuto smlouvu lze měnit, doplnit nebo zrušit pouze písemnými vzestupně číslovanými smluvními dodatky, jež musí být jako takové označeny a potvrzeny oběma stranami smlouvy. Tyto dodatky podléhají témuž smluvnímu režimu jako tato smlouva.</w:t>
      </w:r>
    </w:p>
    <w:p w14:paraId="43B7219F" w14:textId="77777777" w:rsidR="00BE7801" w:rsidRPr="00BE7801" w:rsidRDefault="00BE7801" w:rsidP="0023466F">
      <w:pPr>
        <w:pStyle w:val="Styl2"/>
        <w:tabs>
          <w:tab w:val="clear" w:pos="567"/>
        </w:tabs>
        <w:spacing w:before="0" w:line="276" w:lineRule="auto"/>
        <w:ind w:left="851" w:firstLine="0"/>
        <w:rPr>
          <w:sz w:val="24"/>
          <w:szCs w:val="24"/>
        </w:rPr>
      </w:pPr>
    </w:p>
    <w:p w14:paraId="3F29DC0B" w14:textId="1C98D58F" w:rsidR="00531BB3" w:rsidRPr="004366AF" w:rsidRDefault="00531BB3" w:rsidP="00CB35C6">
      <w:pPr>
        <w:pStyle w:val="Nadpis1"/>
        <w:numPr>
          <w:ilvl w:val="0"/>
          <w:numId w:val="27"/>
        </w:numPr>
        <w:tabs>
          <w:tab w:val="num" w:pos="567"/>
        </w:tabs>
        <w:spacing w:before="0" w:after="120"/>
        <w:ind w:left="567" w:hanging="567"/>
        <w:rPr>
          <w:rFonts w:ascii="Arial" w:hAnsi="Arial" w:cs="Arial"/>
        </w:rPr>
      </w:pPr>
      <w:r w:rsidRPr="004366AF">
        <w:rPr>
          <w:rFonts w:ascii="Arial" w:hAnsi="Arial" w:cs="Arial"/>
        </w:rPr>
        <w:t>DŮVĚRNÁ POVAHA INFORMACÍ, DUŠEVNÍ</w:t>
      </w:r>
      <w:r w:rsidR="00CB35C6">
        <w:rPr>
          <w:rFonts w:ascii="Arial" w:hAnsi="Arial" w:cs="Arial"/>
        </w:rPr>
        <w:t xml:space="preserve"> </w:t>
      </w:r>
      <w:r w:rsidRPr="004366AF">
        <w:rPr>
          <w:rFonts w:ascii="Arial" w:hAnsi="Arial" w:cs="Arial"/>
        </w:rPr>
        <w:t>VLASTNICTVÍ</w:t>
      </w:r>
    </w:p>
    <w:p w14:paraId="43EB62D8" w14:textId="77777777" w:rsidR="00531BB3" w:rsidRPr="00BE7801" w:rsidRDefault="00531BB3" w:rsidP="00BE7801">
      <w:pPr>
        <w:pStyle w:val="Styl2"/>
        <w:numPr>
          <w:ilvl w:val="1"/>
          <w:numId w:val="27"/>
        </w:numPr>
        <w:tabs>
          <w:tab w:val="clear" w:pos="567"/>
        </w:tabs>
        <w:spacing w:before="0" w:after="120" w:line="276" w:lineRule="auto"/>
        <w:ind w:left="851" w:hanging="643"/>
        <w:rPr>
          <w:sz w:val="24"/>
          <w:szCs w:val="24"/>
        </w:rPr>
      </w:pPr>
      <w:r w:rsidRPr="00BE7801">
        <w:rPr>
          <w:sz w:val="24"/>
          <w:szCs w:val="24"/>
        </w:rPr>
        <w:t xml:space="preserve">Informace, které zhotovitel získá v průběhu provádění smluvních prací nebo v jejich souvislosti, budou považovány za </w:t>
      </w:r>
      <w:r w:rsidRPr="00BE7801">
        <w:rPr>
          <w:b/>
          <w:bCs/>
          <w:sz w:val="24"/>
          <w:szCs w:val="24"/>
        </w:rPr>
        <w:t>informace důvěrného charakteru</w:t>
      </w:r>
      <w:r w:rsidRPr="00BE7801">
        <w:rPr>
          <w:sz w:val="24"/>
          <w:szCs w:val="24"/>
        </w:rPr>
        <w:t xml:space="preserve"> a zhotovitel s nimi bude zacházet v souladu s § 1730 odst. 2 občanského zákoníku. Toto ustanovení se uplatní rovněž recipročně.</w:t>
      </w:r>
    </w:p>
    <w:p w14:paraId="383BD1EF" w14:textId="77777777" w:rsidR="00531BB3" w:rsidRPr="00BE7801" w:rsidRDefault="00531BB3" w:rsidP="00BE7801">
      <w:pPr>
        <w:pStyle w:val="Styl2"/>
        <w:numPr>
          <w:ilvl w:val="1"/>
          <w:numId w:val="27"/>
        </w:numPr>
        <w:tabs>
          <w:tab w:val="clear" w:pos="567"/>
        </w:tabs>
        <w:spacing w:before="0" w:after="120" w:line="276" w:lineRule="auto"/>
        <w:ind w:left="851" w:hanging="643"/>
        <w:rPr>
          <w:sz w:val="24"/>
          <w:szCs w:val="24"/>
        </w:rPr>
      </w:pPr>
      <w:r w:rsidRPr="00BE7801">
        <w:rPr>
          <w:sz w:val="24"/>
          <w:szCs w:val="24"/>
        </w:rPr>
        <w:t xml:space="preserve">Výjimku z důvěrných informací tvoří ty informace, podklady a znalosti, které jsou všeobecně známé a dostupné. </w:t>
      </w:r>
    </w:p>
    <w:p w14:paraId="69F19304" w14:textId="25DEC033" w:rsidR="00531BB3" w:rsidRPr="00BE7801" w:rsidRDefault="00531BB3" w:rsidP="00BE7801">
      <w:pPr>
        <w:pStyle w:val="Styl2"/>
        <w:numPr>
          <w:ilvl w:val="1"/>
          <w:numId w:val="27"/>
        </w:numPr>
        <w:tabs>
          <w:tab w:val="clear" w:pos="567"/>
        </w:tabs>
        <w:spacing w:before="0" w:after="120" w:line="276" w:lineRule="auto"/>
        <w:ind w:left="851" w:hanging="643"/>
        <w:rPr>
          <w:sz w:val="24"/>
          <w:szCs w:val="24"/>
        </w:rPr>
      </w:pPr>
      <w:r w:rsidRPr="00BE7801">
        <w:rPr>
          <w:sz w:val="24"/>
          <w:szCs w:val="24"/>
        </w:rPr>
        <w:t>Zhotovitel souhlasí s případným uveřejněním podmínek, za jakých byla smlouva uzavřena v rozsahu dle zákona č. 134/2016 Sb., zákona č. 340/2015 Sb., o registru smluv, ve znění pozdějších předpisů, a zákona č. 106/1999 Sb., o svobodném přístupu k informacím, ve znění pozdějších předpisů.</w:t>
      </w:r>
    </w:p>
    <w:p w14:paraId="73A1EE72" w14:textId="77777777" w:rsidR="00531BB3" w:rsidRDefault="00531BB3" w:rsidP="00BE7801">
      <w:pPr>
        <w:pStyle w:val="Styl2"/>
        <w:numPr>
          <w:ilvl w:val="1"/>
          <w:numId w:val="27"/>
        </w:numPr>
        <w:tabs>
          <w:tab w:val="clear" w:pos="567"/>
        </w:tabs>
        <w:spacing w:before="0" w:after="120" w:line="276" w:lineRule="auto"/>
        <w:ind w:left="851" w:hanging="643"/>
        <w:rPr>
          <w:sz w:val="24"/>
          <w:szCs w:val="24"/>
        </w:rPr>
      </w:pPr>
      <w:r w:rsidRPr="00BE7801">
        <w:rPr>
          <w:sz w:val="24"/>
          <w:szCs w:val="24"/>
        </w:rPr>
        <w:t>Smluvní strany prohlašují, že žádná část smlouvy nenaplňuje znaky obchodního tajemství dle § 504 občanského zákoníku.</w:t>
      </w:r>
    </w:p>
    <w:p w14:paraId="42891E89" w14:textId="77777777" w:rsidR="00BE7801" w:rsidRPr="00BE7801" w:rsidRDefault="00BE7801" w:rsidP="00BE7801">
      <w:pPr>
        <w:pStyle w:val="Styl2"/>
        <w:tabs>
          <w:tab w:val="clear" w:pos="567"/>
        </w:tabs>
        <w:spacing w:before="0" w:after="120" w:line="276" w:lineRule="auto"/>
        <w:ind w:left="851" w:firstLine="0"/>
        <w:rPr>
          <w:sz w:val="24"/>
          <w:szCs w:val="24"/>
        </w:rPr>
      </w:pPr>
    </w:p>
    <w:p w14:paraId="26457E22" w14:textId="63D3EAA4" w:rsidR="00531BB3" w:rsidRPr="004366AF" w:rsidRDefault="00531BB3" w:rsidP="00CB35C6">
      <w:pPr>
        <w:pStyle w:val="Nadpis1"/>
        <w:numPr>
          <w:ilvl w:val="0"/>
          <w:numId w:val="27"/>
        </w:numPr>
        <w:tabs>
          <w:tab w:val="num" w:pos="567"/>
        </w:tabs>
        <w:spacing w:before="0" w:after="120"/>
        <w:ind w:left="567" w:hanging="567"/>
        <w:rPr>
          <w:rFonts w:ascii="Arial" w:hAnsi="Arial" w:cs="Arial"/>
        </w:rPr>
      </w:pPr>
      <w:r w:rsidRPr="004366AF">
        <w:rPr>
          <w:rFonts w:ascii="Arial" w:hAnsi="Arial" w:cs="Arial"/>
        </w:rPr>
        <w:t>VYŠŠÍ MOC</w:t>
      </w:r>
    </w:p>
    <w:p w14:paraId="5304956C" w14:textId="77777777" w:rsidR="00531BB3" w:rsidRPr="00BE7801" w:rsidRDefault="00531BB3" w:rsidP="00BE7801">
      <w:pPr>
        <w:pStyle w:val="Styl2"/>
        <w:numPr>
          <w:ilvl w:val="1"/>
          <w:numId w:val="27"/>
        </w:numPr>
        <w:spacing w:before="0" w:after="120" w:line="276" w:lineRule="auto"/>
        <w:ind w:left="851" w:hanging="643"/>
        <w:rPr>
          <w:sz w:val="24"/>
          <w:szCs w:val="24"/>
        </w:rPr>
      </w:pPr>
      <w:r w:rsidRPr="00BE7801">
        <w:rPr>
          <w:sz w:val="24"/>
          <w:szCs w:val="24"/>
        </w:rPr>
        <w:t xml:space="preserve">Za případy vyšší moci jsou považovány takové neobvyklé okolnosti, které brání trvale nebo dočasně plnění smlouvou stanovených povinností, které nastanou po nabytí účinnosti smlouvy a které </w:t>
      </w:r>
      <w:r w:rsidRPr="00BE7801">
        <w:rPr>
          <w:b/>
          <w:bCs/>
          <w:sz w:val="24"/>
          <w:szCs w:val="24"/>
        </w:rPr>
        <w:t>nemohly být smluvní stranou, jež se jich dovolává, objektivně předvídány nebo odvráceny</w:t>
      </w:r>
      <w:r w:rsidRPr="00BE7801">
        <w:rPr>
          <w:sz w:val="24"/>
          <w:szCs w:val="24"/>
        </w:rPr>
        <w:t>. 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namítá.</w:t>
      </w:r>
    </w:p>
    <w:p w14:paraId="71E53D7A" w14:textId="77777777" w:rsidR="00531BB3" w:rsidRPr="00BE7801" w:rsidRDefault="00531BB3" w:rsidP="00BE7801">
      <w:pPr>
        <w:pStyle w:val="Styl2"/>
        <w:numPr>
          <w:ilvl w:val="1"/>
          <w:numId w:val="27"/>
        </w:numPr>
        <w:spacing w:before="0" w:after="120" w:line="276" w:lineRule="auto"/>
        <w:ind w:left="851" w:hanging="643"/>
        <w:rPr>
          <w:sz w:val="24"/>
          <w:szCs w:val="24"/>
        </w:rPr>
      </w:pPr>
      <w:r w:rsidRPr="00BE7801">
        <w:rPr>
          <w:sz w:val="24"/>
          <w:szCs w:val="24"/>
        </w:rPr>
        <w:t xml:space="preserve">Smluvní strana, které je tímto znemožněno plnění smluvních povinností, bude neprodleně informovat při vzniku takových okolností druhou smluvní stranu a předloží jí vhodné doklady příp. informace o tom, že tyto okolnosti mají </w:t>
      </w:r>
      <w:r w:rsidRPr="00BE7801">
        <w:rPr>
          <w:sz w:val="24"/>
          <w:szCs w:val="24"/>
        </w:rPr>
        <w:lastRenderedPageBreak/>
        <w:t xml:space="preserve">podstatný vliv na plnění smluvních povinností. </w:t>
      </w:r>
    </w:p>
    <w:p w14:paraId="02746B15" w14:textId="77777777" w:rsidR="00531BB3" w:rsidRDefault="00531BB3" w:rsidP="0023466F">
      <w:pPr>
        <w:pStyle w:val="Styl2"/>
        <w:numPr>
          <w:ilvl w:val="1"/>
          <w:numId w:val="27"/>
        </w:numPr>
        <w:spacing w:before="0" w:line="276" w:lineRule="auto"/>
        <w:ind w:left="851" w:hanging="643"/>
        <w:rPr>
          <w:sz w:val="24"/>
          <w:szCs w:val="24"/>
        </w:rPr>
      </w:pPr>
      <w:r w:rsidRPr="00BE7801">
        <w:rPr>
          <w:sz w:val="24"/>
          <w:szCs w:val="24"/>
        </w:rPr>
        <w:t xml:space="preserve">V případě, že působení vyšší moci trvá déle </w:t>
      </w:r>
      <w:r w:rsidRPr="00BE7801">
        <w:rPr>
          <w:b/>
          <w:bCs/>
          <w:sz w:val="24"/>
          <w:szCs w:val="24"/>
        </w:rPr>
        <w:t>než 90 dní</w:t>
      </w:r>
      <w:r w:rsidRPr="00BE7801">
        <w:rPr>
          <w:sz w:val="24"/>
          <w:szCs w:val="24"/>
        </w:rPr>
        <w:t xml:space="preserve">, vyjasní si obě smluvní strany další postup provádění díla, resp. změnu smluvních povinností, a uzavřou příslušný dodatek k této smlouvě. </w:t>
      </w:r>
    </w:p>
    <w:p w14:paraId="078F5965" w14:textId="77777777" w:rsidR="00BE7801" w:rsidRPr="00BE7801" w:rsidRDefault="00BE7801" w:rsidP="0023466F">
      <w:pPr>
        <w:pStyle w:val="Styl2"/>
        <w:spacing w:before="0" w:line="276" w:lineRule="auto"/>
        <w:ind w:left="851" w:firstLine="0"/>
        <w:rPr>
          <w:sz w:val="24"/>
          <w:szCs w:val="24"/>
        </w:rPr>
      </w:pPr>
    </w:p>
    <w:p w14:paraId="473CBE8C" w14:textId="6C4E483D" w:rsidR="00531BB3" w:rsidRPr="004366AF" w:rsidRDefault="00531BB3" w:rsidP="00CB35C6">
      <w:pPr>
        <w:pStyle w:val="Nadpis1"/>
        <w:numPr>
          <w:ilvl w:val="0"/>
          <w:numId w:val="27"/>
        </w:numPr>
        <w:tabs>
          <w:tab w:val="num" w:pos="567"/>
        </w:tabs>
        <w:spacing w:before="0" w:after="120"/>
        <w:ind w:left="567" w:hanging="567"/>
        <w:rPr>
          <w:rFonts w:ascii="Arial" w:hAnsi="Arial" w:cs="Arial"/>
        </w:rPr>
      </w:pPr>
      <w:r w:rsidRPr="004366AF">
        <w:rPr>
          <w:rFonts w:ascii="Arial" w:hAnsi="Arial" w:cs="Arial"/>
        </w:rPr>
        <w:t>ZÁVĚREČNÁ USTANOVENÍ</w:t>
      </w:r>
    </w:p>
    <w:p w14:paraId="0066EA5D" w14:textId="77777777" w:rsidR="00531BB3" w:rsidRPr="00BE7801" w:rsidRDefault="00531BB3" w:rsidP="00BE7801">
      <w:pPr>
        <w:pStyle w:val="Styl2"/>
        <w:numPr>
          <w:ilvl w:val="1"/>
          <w:numId w:val="27"/>
        </w:numPr>
        <w:spacing w:before="0" w:after="120" w:line="276" w:lineRule="auto"/>
        <w:ind w:left="851" w:hanging="643"/>
        <w:rPr>
          <w:sz w:val="24"/>
          <w:szCs w:val="24"/>
        </w:rPr>
      </w:pPr>
      <w:r w:rsidRPr="00BE7801">
        <w:rPr>
          <w:sz w:val="24"/>
          <w:szCs w:val="24"/>
        </w:rPr>
        <w:t>Objednatel i zhotovitel potvrzují správnost svých údajů, které jsou uvedeny v čl. 1. této smlouvy. V případě, že dojde v průběhu smluvního vztahu ke změnám uvedených údajů, zavazují se strany oznámit druhé straně bez zbytečného odkladu aktualizaci těchto údajů.</w:t>
      </w:r>
    </w:p>
    <w:p w14:paraId="0739B2AD" w14:textId="77777777" w:rsidR="00531BB3" w:rsidRPr="00BE7801" w:rsidRDefault="00531BB3" w:rsidP="00BE7801">
      <w:pPr>
        <w:pStyle w:val="Styl2"/>
        <w:numPr>
          <w:ilvl w:val="1"/>
          <w:numId w:val="27"/>
        </w:numPr>
        <w:spacing w:before="0" w:after="120" w:line="276" w:lineRule="auto"/>
        <w:ind w:left="851" w:hanging="643"/>
        <w:rPr>
          <w:sz w:val="24"/>
          <w:szCs w:val="24"/>
        </w:rPr>
      </w:pPr>
      <w:r w:rsidRPr="00BE7801">
        <w:rPr>
          <w:sz w:val="24"/>
          <w:szCs w:val="24"/>
        </w:rPr>
        <w:t>Tato smlouva nabývá platnosti dnem uzavření smlouvy, tj. dnem podpisu obou smluvních stran nebo osobami jimi zmocněnými; účinnosti nabývá dnem jejího uveřejnění v registru smluv dle zákona č. 340/2015 Sb., o zvláštních podmínkách účinnosti některých smluv, uveřejňování těchto smluv a o registru smluv.</w:t>
      </w:r>
    </w:p>
    <w:p w14:paraId="4B8855DD" w14:textId="77777777" w:rsidR="00531BB3" w:rsidRPr="00BE7801" w:rsidRDefault="00531BB3" w:rsidP="00BE7801">
      <w:pPr>
        <w:pStyle w:val="Styl2"/>
        <w:numPr>
          <w:ilvl w:val="1"/>
          <w:numId w:val="27"/>
        </w:numPr>
        <w:spacing w:before="0" w:after="120" w:line="276" w:lineRule="auto"/>
        <w:ind w:left="851" w:hanging="643"/>
        <w:rPr>
          <w:sz w:val="24"/>
          <w:szCs w:val="24"/>
        </w:rPr>
      </w:pPr>
      <w:r w:rsidRPr="00BE7801">
        <w:rPr>
          <w:sz w:val="24"/>
          <w:szCs w:val="24"/>
        </w:rPr>
        <w:t>Smluvní strany se dohodly, že zveřejnění této smlouvy v zákonné lhůtě prostřednictvím registru smluv dle zákona č. 340/2015 Sb., o zvláštních podmínkách účinnosti některých smluv, uveřejňování těchto smluv a o registru smluv, provede objednatel.</w:t>
      </w:r>
    </w:p>
    <w:p w14:paraId="4852DE49" w14:textId="77777777" w:rsidR="00531BB3" w:rsidRPr="00BE7801" w:rsidRDefault="00531BB3" w:rsidP="00BE7801">
      <w:pPr>
        <w:pStyle w:val="Styl2"/>
        <w:numPr>
          <w:ilvl w:val="1"/>
          <w:numId w:val="27"/>
        </w:numPr>
        <w:spacing w:before="0" w:after="120" w:line="276" w:lineRule="auto"/>
        <w:ind w:left="851" w:hanging="643"/>
        <w:rPr>
          <w:sz w:val="24"/>
          <w:szCs w:val="24"/>
        </w:rPr>
      </w:pPr>
      <w:r w:rsidRPr="00BE7801">
        <w:rPr>
          <w:sz w:val="24"/>
          <w:szCs w:val="24"/>
        </w:rPr>
        <w:t xml:space="preserve">Zhotovitel </w:t>
      </w:r>
      <w:r w:rsidRPr="00BE7801">
        <w:rPr>
          <w:b/>
          <w:bCs/>
          <w:sz w:val="24"/>
          <w:szCs w:val="24"/>
        </w:rPr>
        <w:t>nesmí převádět</w:t>
      </w:r>
      <w:r w:rsidRPr="00BE7801">
        <w:rPr>
          <w:sz w:val="24"/>
          <w:szCs w:val="24"/>
        </w:rPr>
        <w:t xml:space="preserve"> plně ani zčásti své </w:t>
      </w:r>
      <w:r w:rsidRPr="00BE7801">
        <w:rPr>
          <w:b/>
          <w:bCs/>
          <w:sz w:val="24"/>
          <w:szCs w:val="24"/>
        </w:rPr>
        <w:t>závazky ani práva a povinnosti</w:t>
      </w:r>
      <w:r w:rsidRPr="00BE7801">
        <w:rPr>
          <w:sz w:val="24"/>
          <w:szCs w:val="24"/>
        </w:rPr>
        <w:t>, které má plnit podle této smlouvy, aniž by předem obdržel od objednatele písemný souhlas s převodem. To se netýká práv a povinností vyplývajících ze smluv o dílo uzavřených mezi zhotovitelem a jeho poddodavateli díla.</w:t>
      </w:r>
    </w:p>
    <w:p w14:paraId="2E266D5D" w14:textId="77777777" w:rsidR="00531BB3" w:rsidRPr="00BE7801" w:rsidRDefault="00531BB3" w:rsidP="00BE7801">
      <w:pPr>
        <w:pStyle w:val="Styl2"/>
        <w:numPr>
          <w:ilvl w:val="1"/>
          <w:numId w:val="27"/>
        </w:numPr>
        <w:spacing w:before="0" w:after="120" w:line="276" w:lineRule="auto"/>
        <w:ind w:left="851" w:hanging="643"/>
        <w:rPr>
          <w:sz w:val="24"/>
          <w:szCs w:val="24"/>
        </w:rPr>
      </w:pPr>
      <w:r w:rsidRPr="00BE7801">
        <w:rPr>
          <w:sz w:val="24"/>
          <w:szCs w:val="24"/>
        </w:rPr>
        <w:t>Dnem podpisu této smlouvy pozbývají platnosti všechna předchozí písemná i ústní ujednání smluvních stran vztahující se k dílu.</w:t>
      </w:r>
    </w:p>
    <w:p w14:paraId="133E5045" w14:textId="77777777" w:rsidR="00531BB3" w:rsidRPr="00BE7801" w:rsidRDefault="00531BB3" w:rsidP="00BE7801">
      <w:pPr>
        <w:pStyle w:val="Styl2"/>
        <w:numPr>
          <w:ilvl w:val="1"/>
          <w:numId w:val="27"/>
        </w:numPr>
        <w:spacing w:before="0" w:after="120" w:line="276" w:lineRule="auto"/>
        <w:ind w:left="851" w:hanging="643"/>
        <w:rPr>
          <w:sz w:val="24"/>
          <w:szCs w:val="24"/>
        </w:rPr>
      </w:pPr>
      <w:r w:rsidRPr="00BE7801">
        <w:rPr>
          <w:sz w:val="24"/>
          <w:szCs w:val="24"/>
        </w:rPr>
        <w:t>Obě strany prohlašují, že došlo k dohodě o celém rozsahu této smlouvy.</w:t>
      </w:r>
      <w:bookmarkStart w:id="15" w:name="_Toc527338719"/>
    </w:p>
    <w:bookmarkEnd w:id="15"/>
    <w:p w14:paraId="589A257B" w14:textId="77777777" w:rsidR="00531BB3" w:rsidRPr="00BE7801" w:rsidRDefault="00531BB3" w:rsidP="00BE7801">
      <w:pPr>
        <w:pStyle w:val="Styl2"/>
        <w:numPr>
          <w:ilvl w:val="1"/>
          <w:numId w:val="27"/>
        </w:numPr>
        <w:spacing w:before="0" w:after="120" w:line="276" w:lineRule="auto"/>
        <w:ind w:left="851" w:hanging="643"/>
        <w:rPr>
          <w:sz w:val="24"/>
          <w:szCs w:val="24"/>
        </w:rPr>
      </w:pPr>
      <w:r w:rsidRPr="00BE7801">
        <w:rPr>
          <w:sz w:val="24"/>
          <w:szCs w:val="24"/>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2C9CC54A" w14:textId="77777777" w:rsidR="00531BB3" w:rsidRPr="00BE7801" w:rsidRDefault="00531BB3" w:rsidP="00BE7801">
      <w:pPr>
        <w:pStyle w:val="Styl2"/>
        <w:numPr>
          <w:ilvl w:val="1"/>
          <w:numId w:val="27"/>
        </w:numPr>
        <w:spacing w:before="0" w:after="120" w:line="276" w:lineRule="auto"/>
        <w:ind w:left="851" w:hanging="643"/>
        <w:rPr>
          <w:sz w:val="24"/>
          <w:szCs w:val="24"/>
        </w:rPr>
      </w:pPr>
      <w:r w:rsidRPr="00BE7801">
        <w:rPr>
          <w:sz w:val="24"/>
          <w:szCs w:val="24"/>
        </w:rPr>
        <w:t>Smlouva se vyhotovuje ve 3 rovnocenných vyhotoveních. Zhotovitel obdrží 1 vyhotovení, objednatel obdrží 2 vyhotovení (nebude-li podepsáno elektronicky).</w:t>
      </w:r>
    </w:p>
    <w:p w14:paraId="1549670D" w14:textId="77777777" w:rsidR="00531BB3" w:rsidRPr="00BE7801" w:rsidRDefault="00531BB3" w:rsidP="00BE7801">
      <w:pPr>
        <w:pStyle w:val="Styl2"/>
        <w:numPr>
          <w:ilvl w:val="1"/>
          <w:numId w:val="27"/>
        </w:numPr>
        <w:spacing w:before="0" w:after="120" w:line="276" w:lineRule="auto"/>
        <w:ind w:left="851" w:hanging="643"/>
        <w:rPr>
          <w:sz w:val="24"/>
          <w:szCs w:val="24"/>
        </w:rPr>
      </w:pPr>
      <w:r w:rsidRPr="00BE7801">
        <w:rPr>
          <w:sz w:val="24"/>
          <w:szCs w:val="24"/>
        </w:rPr>
        <w:t>Přílohy smlouvy:</w:t>
      </w:r>
    </w:p>
    <w:p w14:paraId="3C0315EB" w14:textId="77777777" w:rsidR="00531BB3" w:rsidRPr="00BE7801" w:rsidRDefault="00531BB3" w:rsidP="00BE7801">
      <w:pPr>
        <w:pStyle w:val="Styl2"/>
        <w:spacing w:before="0" w:after="120" w:line="276" w:lineRule="auto"/>
        <w:ind w:left="851" w:hanging="643"/>
        <w:rPr>
          <w:sz w:val="24"/>
          <w:szCs w:val="24"/>
        </w:rPr>
      </w:pPr>
    </w:p>
    <w:p w14:paraId="63B36FF4" w14:textId="2AC6FAD6" w:rsidR="00531BB3" w:rsidRDefault="00531BB3" w:rsidP="00E06623">
      <w:pPr>
        <w:pStyle w:val="Styl2"/>
        <w:spacing w:before="0" w:after="120" w:line="276" w:lineRule="auto"/>
        <w:ind w:left="851" w:hanging="643"/>
        <w:rPr>
          <w:sz w:val="24"/>
          <w:szCs w:val="24"/>
        </w:rPr>
      </w:pPr>
      <w:r w:rsidRPr="00BE7801">
        <w:rPr>
          <w:sz w:val="24"/>
          <w:szCs w:val="24"/>
        </w:rPr>
        <w:t>Příloha č. 1 – oceněné soupisy prací (položkové rozpočty)</w:t>
      </w:r>
    </w:p>
    <w:p w14:paraId="2D42F4E6" w14:textId="77777777" w:rsidR="00E06623" w:rsidRPr="00BE7801" w:rsidRDefault="00E06623" w:rsidP="00E06623">
      <w:pPr>
        <w:pStyle w:val="Styl2"/>
        <w:spacing w:before="0" w:after="120" w:line="276" w:lineRule="auto"/>
        <w:ind w:left="851" w:hanging="643"/>
        <w:rPr>
          <w:sz w:val="24"/>
          <w:szCs w:val="24"/>
        </w:rPr>
      </w:pPr>
    </w:p>
    <w:p w14:paraId="75DAE1BE" w14:textId="3596F4BC" w:rsidR="00531BB3" w:rsidRPr="00BE7801" w:rsidRDefault="00531BB3" w:rsidP="00BE7801">
      <w:pPr>
        <w:pStyle w:val="Textvbloku"/>
        <w:tabs>
          <w:tab w:val="left" w:pos="5670"/>
        </w:tabs>
        <w:spacing w:after="120" w:line="276" w:lineRule="auto"/>
        <w:ind w:left="851" w:hanging="643"/>
        <w:rPr>
          <w:rFonts w:ascii="Arial" w:hAnsi="Arial" w:cs="Arial"/>
          <w:szCs w:val="24"/>
        </w:rPr>
      </w:pPr>
      <w:r w:rsidRPr="006A7DC0">
        <w:rPr>
          <w:rFonts w:ascii="Arial" w:hAnsi="Arial" w:cs="Arial"/>
          <w:szCs w:val="24"/>
        </w:rPr>
        <w:t>V ……………. dne</w:t>
      </w:r>
      <w:r w:rsidRPr="006A7DC0">
        <w:rPr>
          <w:rFonts w:ascii="Arial" w:hAnsi="Arial" w:cs="Arial"/>
          <w:szCs w:val="24"/>
        </w:rPr>
        <w:tab/>
        <w:t>V</w:t>
      </w:r>
      <w:r w:rsidR="006A7DC0">
        <w:rPr>
          <w:rFonts w:ascii="Arial" w:hAnsi="Arial" w:cs="Arial"/>
          <w:szCs w:val="24"/>
        </w:rPr>
        <w:t> Uh. Hradišti</w:t>
      </w:r>
      <w:r w:rsidRPr="006A7DC0">
        <w:rPr>
          <w:rFonts w:ascii="Arial" w:hAnsi="Arial" w:cs="Arial"/>
          <w:b/>
          <w:szCs w:val="24"/>
        </w:rPr>
        <w:t xml:space="preserve"> </w:t>
      </w:r>
      <w:r w:rsidRPr="006A7DC0">
        <w:rPr>
          <w:rFonts w:ascii="Arial" w:hAnsi="Arial" w:cs="Arial"/>
          <w:szCs w:val="24"/>
        </w:rPr>
        <w:t>dne</w:t>
      </w:r>
      <w:r w:rsidR="006A7DC0">
        <w:rPr>
          <w:rFonts w:ascii="Arial" w:hAnsi="Arial" w:cs="Arial"/>
          <w:szCs w:val="24"/>
        </w:rPr>
        <w:t xml:space="preserve"> 10. 5. 2024</w:t>
      </w:r>
    </w:p>
    <w:p w14:paraId="69132AC2" w14:textId="77777777" w:rsidR="00531BB3" w:rsidRPr="00BE7801" w:rsidRDefault="00531BB3" w:rsidP="00BE7801">
      <w:pPr>
        <w:pStyle w:val="Textvbloku"/>
        <w:spacing w:after="120" w:line="276" w:lineRule="auto"/>
        <w:ind w:left="851" w:hanging="643"/>
        <w:rPr>
          <w:rFonts w:ascii="Arial" w:hAnsi="Arial" w:cs="Arial"/>
          <w:szCs w:val="24"/>
        </w:rPr>
      </w:pPr>
    </w:p>
    <w:p w14:paraId="1F5C54AE" w14:textId="77777777" w:rsidR="00531BB3" w:rsidRPr="00BE7801" w:rsidRDefault="00531BB3" w:rsidP="00BE7801">
      <w:pPr>
        <w:pStyle w:val="Textvbloku"/>
        <w:tabs>
          <w:tab w:val="left" w:pos="5670"/>
        </w:tabs>
        <w:spacing w:after="120" w:line="276" w:lineRule="auto"/>
        <w:ind w:left="851" w:hanging="643"/>
        <w:rPr>
          <w:rFonts w:ascii="Arial" w:hAnsi="Arial" w:cs="Arial"/>
          <w:szCs w:val="24"/>
        </w:rPr>
      </w:pPr>
      <w:r w:rsidRPr="00BE7801">
        <w:rPr>
          <w:rFonts w:ascii="Arial" w:hAnsi="Arial" w:cs="Arial"/>
          <w:szCs w:val="24"/>
        </w:rPr>
        <w:lastRenderedPageBreak/>
        <w:t>Objednatel:</w:t>
      </w:r>
      <w:r w:rsidRPr="00BE7801">
        <w:rPr>
          <w:rFonts w:ascii="Arial" w:hAnsi="Arial" w:cs="Arial"/>
          <w:szCs w:val="24"/>
        </w:rPr>
        <w:tab/>
        <w:t>Zhotovitel:</w:t>
      </w:r>
    </w:p>
    <w:p w14:paraId="427C35DE" w14:textId="77777777" w:rsidR="00B23CF2" w:rsidRDefault="00531BB3" w:rsidP="00E06623">
      <w:pPr>
        <w:pStyle w:val="Textvbloku"/>
        <w:tabs>
          <w:tab w:val="left" w:pos="5670"/>
        </w:tabs>
        <w:spacing w:after="120" w:line="276" w:lineRule="auto"/>
        <w:ind w:left="851" w:hanging="643"/>
        <w:rPr>
          <w:rFonts w:ascii="Arial" w:hAnsi="Arial" w:cs="Arial"/>
          <w:b/>
          <w:bCs/>
          <w:szCs w:val="24"/>
        </w:rPr>
      </w:pPr>
      <w:r w:rsidRPr="00BE7801">
        <w:rPr>
          <w:rFonts w:ascii="Arial" w:hAnsi="Arial" w:cs="Arial"/>
          <w:b/>
          <w:bCs/>
          <w:szCs w:val="24"/>
        </w:rPr>
        <w:tab/>
      </w:r>
    </w:p>
    <w:p w14:paraId="427A0CEC" w14:textId="77777777" w:rsidR="00B23CF2" w:rsidRDefault="00B23CF2" w:rsidP="00E06623">
      <w:pPr>
        <w:pStyle w:val="Textvbloku"/>
        <w:tabs>
          <w:tab w:val="left" w:pos="5670"/>
        </w:tabs>
        <w:spacing w:after="120" w:line="276" w:lineRule="auto"/>
        <w:ind w:left="851" w:hanging="643"/>
        <w:rPr>
          <w:rFonts w:ascii="Arial" w:hAnsi="Arial" w:cs="Arial"/>
          <w:b/>
          <w:bCs/>
          <w:szCs w:val="24"/>
        </w:rPr>
      </w:pPr>
    </w:p>
    <w:p w14:paraId="1D8772C1" w14:textId="322B4EC8" w:rsidR="00531BB3" w:rsidRPr="00E06623" w:rsidRDefault="00531BB3" w:rsidP="00E06623">
      <w:pPr>
        <w:pStyle w:val="Textvbloku"/>
        <w:tabs>
          <w:tab w:val="left" w:pos="5670"/>
        </w:tabs>
        <w:spacing w:after="120" w:line="276" w:lineRule="auto"/>
        <w:ind w:left="851" w:hanging="643"/>
        <w:rPr>
          <w:rFonts w:ascii="Arial" w:hAnsi="Arial" w:cs="Arial"/>
          <w:b/>
          <w:bCs/>
          <w:szCs w:val="24"/>
        </w:rPr>
      </w:pPr>
      <w:r w:rsidRPr="00BE7801">
        <w:rPr>
          <w:rFonts w:ascii="Arial" w:hAnsi="Arial" w:cs="Arial"/>
          <w:b/>
          <w:bCs/>
          <w:szCs w:val="24"/>
        </w:rPr>
        <w:tab/>
      </w:r>
    </w:p>
    <w:p w14:paraId="704A2217" w14:textId="50113AFE" w:rsidR="00531BB3" w:rsidRPr="00BE7801" w:rsidRDefault="00531BB3" w:rsidP="00BE7801">
      <w:pPr>
        <w:pStyle w:val="Zkladntext"/>
        <w:tabs>
          <w:tab w:val="left" w:pos="5670"/>
        </w:tabs>
        <w:spacing w:line="276" w:lineRule="auto"/>
        <w:ind w:left="851" w:hanging="643"/>
        <w:jc w:val="both"/>
        <w:rPr>
          <w:rFonts w:ascii="Arial" w:hAnsi="Arial" w:cs="Arial"/>
        </w:rPr>
      </w:pPr>
      <w:r w:rsidRPr="00BE7801">
        <w:rPr>
          <w:rFonts w:ascii="Arial" w:hAnsi="Arial" w:cs="Arial"/>
        </w:rPr>
        <w:t>….……………………………………</w:t>
      </w:r>
      <w:r w:rsidR="00E06623">
        <w:rPr>
          <w:rFonts w:ascii="Arial" w:hAnsi="Arial" w:cs="Arial"/>
        </w:rPr>
        <w:t xml:space="preserve">                      </w:t>
      </w:r>
      <w:r w:rsidRPr="00BE7801">
        <w:rPr>
          <w:rFonts w:ascii="Arial" w:hAnsi="Arial" w:cs="Arial"/>
        </w:rPr>
        <w:t>.………………………………………</w:t>
      </w:r>
    </w:p>
    <w:p w14:paraId="670AAD3C" w14:textId="2B486876" w:rsidR="00531BB3" w:rsidRPr="00BE7801" w:rsidRDefault="00531BB3" w:rsidP="00BE7801">
      <w:pPr>
        <w:pStyle w:val="Zkladntext"/>
        <w:tabs>
          <w:tab w:val="left" w:pos="5670"/>
        </w:tabs>
        <w:spacing w:line="276" w:lineRule="auto"/>
        <w:ind w:left="851" w:hanging="643"/>
        <w:jc w:val="both"/>
        <w:rPr>
          <w:rFonts w:ascii="Arial" w:hAnsi="Arial" w:cs="Arial"/>
        </w:rPr>
      </w:pPr>
      <w:r w:rsidRPr="00BE7801">
        <w:rPr>
          <w:rFonts w:ascii="Arial" w:hAnsi="Arial" w:cs="Arial"/>
        </w:rPr>
        <w:tab/>
      </w:r>
      <w:r w:rsidR="00E06623">
        <w:rPr>
          <w:rFonts w:ascii="Arial" w:hAnsi="Arial" w:cs="Arial"/>
        </w:rPr>
        <w:t xml:space="preserve">Mgr. Ivo </w:t>
      </w:r>
      <w:proofErr w:type="spellStart"/>
      <w:r w:rsidR="00E06623">
        <w:rPr>
          <w:rFonts w:ascii="Arial" w:hAnsi="Arial" w:cs="Arial"/>
        </w:rPr>
        <w:t>Savara</w:t>
      </w:r>
      <w:proofErr w:type="spellEnd"/>
      <w:r w:rsidR="00DF476A">
        <w:rPr>
          <w:rFonts w:ascii="Arial" w:hAnsi="Arial" w:cs="Arial"/>
        </w:rPr>
        <w:tab/>
        <w:t xml:space="preserve">          Milan </w:t>
      </w:r>
      <w:proofErr w:type="spellStart"/>
      <w:r w:rsidR="00DF476A">
        <w:rPr>
          <w:rFonts w:ascii="Arial" w:hAnsi="Arial" w:cs="Arial"/>
        </w:rPr>
        <w:t>Vaďura</w:t>
      </w:r>
      <w:proofErr w:type="spellEnd"/>
    </w:p>
    <w:p w14:paraId="1FA4D1C2" w14:textId="2FD57724" w:rsidR="00531BB3" w:rsidRPr="00BE7801" w:rsidRDefault="00E06623" w:rsidP="00BE7801">
      <w:pPr>
        <w:pStyle w:val="Zkladntext"/>
        <w:tabs>
          <w:tab w:val="left" w:pos="5670"/>
        </w:tabs>
        <w:spacing w:line="276" w:lineRule="auto"/>
        <w:ind w:left="851" w:hanging="643"/>
        <w:jc w:val="both"/>
        <w:rPr>
          <w:rFonts w:ascii="Arial" w:hAnsi="Arial" w:cs="Arial"/>
        </w:rPr>
      </w:pPr>
      <w:r>
        <w:rPr>
          <w:rFonts w:ascii="Arial" w:hAnsi="Arial" w:cs="Arial"/>
        </w:rPr>
        <w:t xml:space="preserve">            </w:t>
      </w:r>
      <w:r w:rsidR="00531BB3" w:rsidRPr="00BE7801">
        <w:rPr>
          <w:rFonts w:ascii="Arial" w:hAnsi="Arial" w:cs="Arial"/>
        </w:rPr>
        <w:t>ředitel školy</w:t>
      </w:r>
      <w:r w:rsidR="00DF476A">
        <w:rPr>
          <w:rFonts w:ascii="Arial" w:hAnsi="Arial" w:cs="Arial"/>
        </w:rPr>
        <w:tab/>
        <w:t>jednatel a ředitel společnosti</w:t>
      </w:r>
    </w:p>
    <w:p w14:paraId="45182C2D" w14:textId="7BD94616" w:rsidR="00AE5CA9" w:rsidRPr="003055C2" w:rsidRDefault="00AE5CA9" w:rsidP="003055C2">
      <w:pPr>
        <w:pStyle w:val="Zkladntext"/>
        <w:tabs>
          <w:tab w:val="left" w:pos="5670"/>
        </w:tabs>
        <w:spacing w:line="276" w:lineRule="auto"/>
        <w:jc w:val="both"/>
        <w:rPr>
          <w:rFonts w:ascii="Arial" w:hAnsi="Arial" w:cs="Arial"/>
          <w:b/>
          <w:bCs/>
        </w:rPr>
      </w:pPr>
    </w:p>
    <w:sectPr w:rsidR="00AE5CA9" w:rsidRPr="003055C2" w:rsidSect="00CC538E">
      <w:footerReference w:type="even" r:id="rId11"/>
      <w:footerReference w:type="default" r:id="rId12"/>
      <w:pgSz w:w="11906" w:h="16838"/>
      <w:pgMar w:top="1276" w:right="1418" w:bottom="1276" w:left="130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701FD" w14:textId="77777777" w:rsidR="00CC538E" w:rsidRDefault="00CC538E">
      <w:r>
        <w:separator/>
      </w:r>
    </w:p>
  </w:endnote>
  <w:endnote w:type="continuationSeparator" w:id="0">
    <w:p w14:paraId="36F31829" w14:textId="77777777" w:rsidR="00CC538E" w:rsidRDefault="00CC5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Aptos">
    <w:panose1 w:val="020B06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9AD55" w14:textId="77777777" w:rsidR="000B21C0" w:rsidRDefault="000B21C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13</w:t>
    </w:r>
    <w:r>
      <w:rPr>
        <w:rStyle w:val="slostrnky"/>
      </w:rPr>
      <w:fldChar w:fldCharType="end"/>
    </w:r>
  </w:p>
  <w:p w14:paraId="15CB6BF9" w14:textId="77777777" w:rsidR="000B21C0" w:rsidRDefault="000B21C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16DD0" w14:textId="77777777" w:rsidR="000B21C0" w:rsidRPr="000904F8" w:rsidRDefault="000B21C0">
    <w:pPr>
      <w:pStyle w:val="Zpat"/>
      <w:jc w:val="center"/>
      <w:rPr>
        <w:rFonts w:ascii="Arial" w:hAnsi="Arial" w:cs="Arial"/>
        <w:sz w:val="20"/>
      </w:rPr>
    </w:pPr>
    <w:r w:rsidRPr="000904F8">
      <w:rPr>
        <w:rStyle w:val="slostrnky"/>
        <w:rFonts w:ascii="Arial" w:hAnsi="Arial" w:cs="Arial"/>
        <w:sz w:val="20"/>
      </w:rPr>
      <w:fldChar w:fldCharType="begin"/>
    </w:r>
    <w:r w:rsidRPr="000904F8">
      <w:rPr>
        <w:rStyle w:val="slostrnky"/>
        <w:rFonts w:ascii="Arial" w:hAnsi="Arial" w:cs="Arial"/>
        <w:sz w:val="20"/>
      </w:rPr>
      <w:instrText xml:space="preserve"> PAGE </w:instrText>
    </w:r>
    <w:r w:rsidRPr="000904F8">
      <w:rPr>
        <w:rStyle w:val="slostrnky"/>
        <w:rFonts w:ascii="Arial" w:hAnsi="Arial" w:cs="Arial"/>
        <w:sz w:val="20"/>
      </w:rPr>
      <w:fldChar w:fldCharType="separate"/>
    </w:r>
    <w:r w:rsidR="00070FE8">
      <w:rPr>
        <w:rStyle w:val="slostrnky"/>
        <w:rFonts w:ascii="Arial" w:hAnsi="Arial" w:cs="Arial"/>
        <w:noProof/>
        <w:sz w:val="20"/>
      </w:rPr>
      <w:t>2</w:t>
    </w:r>
    <w:r w:rsidRPr="000904F8">
      <w:rPr>
        <w:rStyle w:val="slostrnky"/>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F9563" w14:textId="77777777" w:rsidR="00CC538E" w:rsidRDefault="00CC538E">
      <w:r>
        <w:separator/>
      </w:r>
    </w:p>
  </w:footnote>
  <w:footnote w:type="continuationSeparator" w:id="0">
    <w:p w14:paraId="0BB767D4" w14:textId="77777777" w:rsidR="00CC538E" w:rsidRDefault="00CC5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1FD2"/>
    <w:multiLevelType w:val="multilevel"/>
    <w:tmpl w:val="CC6A87E6"/>
    <w:lvl w:ilvl="0">
      <w:start w:val="1"/>
      <w:numFmt w:val="lowerLetter"/>
      <w:lvlText w:val="%1)"/>
      <w:lvlJc w:val="left"/>
      <w:pPr>
        <w:ind w:left="644" w:hanging="360"/>
      </w:pPr>
      <w:rPr>
        <w:rFonts w:ascii="Arial" w:hAnsi="Arial"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3F50488"/>
    <w:multiLevelType w:val="multilevel"/>
    <w:tmpl w:val="DF3A3FD4"/>
    <w:styleLink w:val="Aktulnseznam2"/>
    <w:lvl w:ilvl="0">
      <w:start w:val="1"/>
      <w:numFmt w:val="decimal"/>
      <w:suff w:val="space"/>
      <w:lvlText w:val="%1."/>
      <w:lvlJc w:val="left"/>
      <w:pPr>
        <w:ind w:left="6598" w:hanging="360"/>
      </w:pPr>
      <w:rPr>
        <w:rFonts w:hint="default"/>
      </w:rPr>
    </w:lvl>
    <w:lvl w:ilvl="1">
      <w:start w:val="1"/>
      <w:numFmt w:val="decimal"/>
      <w:lvlText w:val="%1.%2."/>
      <w:lvlJc w:val="left"/>
      <w:pPr>
        <w:ind w:left="3261" w:hanging="567"/>
      </w:pPr>
      <w:rPr>
        <w:rFonts w:hint="default"/>
        <w:b w:val="0"/>
        <w:i w:val="0"/>
      </w:rPr>
    </w:lvl>
    <w:lvl w:ilvl="2">
      <w:start w:val="1"/>
      <w:numFmt w:val="decimal"/>
      <w:lvlText w:val="%1.%2.%3."/>
      <w:lvlJc w:val="left"/>
      <w:pPr>
        <w:ind w:left="3063" w:hanging="794"/>
      </w:pPr>
      <w:rPr>
        <w:rFonts w:hint="default"/>
        <w:b w:val="0"/>
        <w:i w:val="0"/>
      </w:rPr>
    </w:lvl>
    <w:lvl w:ilvl="3">
      <w:start w:val="1"/>
      <w:numFmt w:val="decimal"/>
      <w:lvlText w:val="%1.%2.%3.%4"/>
      <w:lvlJc w:val="left"/>
      <w:pPr>
        <w:tabs>
          <w:tab w:val="num" w:pos="2524"/>
        </w:tabs>
        <w:ind w:left="2524" w:hanging="964"/>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E12727"/>
    <w:multiLevelType w:val="multilevel"/>
    <w:tmpl w:val="836E7CF0"/>
    <w:lvl w:ilvl="0">
      <w:numFmt w:val="bullet"/>
      <w:lvlText w:val="-"/>
      <w:lvlJc w:val="left"/>
      <w:pPr>
        <w:tabs>
          <w:tab w:val="num" w:pos="360"/>
        </w:tabs>
        <w:ind w:left="360" w:hanging="360"/>
      </w:pPr>
      <w:rPr>
        <w:rFonts w:ascii="Arial" w:eastAsia="Times New Roman" w:hAnsi="Arial" w:cs="Arial" w:hint="default"/>
        <w:color w:val="000000"/>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A9369D7"/>
    <w:multiLevelType w:val="multilevel"/>
    <w:tmpl w:val="B0D20E7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B4D34F5"/>
    <w:multiLevelType w:val="hybridMultilevel"/>
    <w:tmpl w:val="D7009F3C"/>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5" w15:restartNumberingAfterBreak="0">
    <w:nsid w:val="0C333099"/>
    <w:multiLevelType w:val="multilevel"/>
    <w:tmpl w:val="B0D20E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1B62D8D"/>
    <w:multiLevelType w:val="multilevel"/>
    <w:tmpl w:val="5CB87ECE"/>
    <w:lvl w:ilvl="0">
      <w:start w:val="2"/>
      <w:numFmt w:val="decimal"/>
      <w:lvlText w:val="%1"/>
      <w:lvlJc w:val="left"/>
      <w:pPr>
        <w:ind w:left="525" w:hanging="525"/>
      </w:pPr>
      <w:rPr>
        <w:rFonts w:hint="default"/>
      </w:rPr>
    </w:lvl>
    <w:lvl w:ilvl="1">
      <w:start w:val="2"/>
      <w:numFmt w:val="decimal"/>
      <w:lvlText w:val="%1.%2"/>
      <w:lvlJc w:val="left"/>
      <w:pPr>
        <w:ind w:left="667" w:hanging="525"/>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136C520A"/>
    <w:multiLevelType w:val="multilevel"/>
    <w:tmpl w:val="DF3A3FD4"/>
    <w:styleLink w:val="Aktulnseznam1"/>
    <w:lvl w:ilvl="0">
      <w:start w:val="1"/>
      <w:numFmt w:val="decimal"/>
      <w:suff w:val="space"/>
      <w:lvlText w:val="%1."/>
      <w:lvlJc w:val="left"/>
      <w:pPr>
        <w:ind w:left="6598" w:hanging="360"/>
      </w:pPr>
      <w:rPr>
        <w:rFonts w:hint="default"/>
      </w:rPr>
    </w:lvl>
    <w:lvl w:ilvl="1">
      <w:start w:val="1"/>
      <w:numFmt w:val="decimal"/>
      <w:lvlText w:val="%1.%2."/>
      <w:lvlJc w:val="left"/>
      <w:pPr>
        <w:ind w:left="3261" w:hanging="567"/>
      </w:pPr>
      <w:rPr>
        <w:rFonts w:hint="default"/>
        <w:b w:val="0"/>
        <w:i w:val="0"/>
      </w:rPr>
    </w:lvl>
    <w:lvl w:ilvl="2">
      <w:start w:val="1"/>
      <w:numFmt w:val="decimal"/>
      <w:lvlText w:val="%1.%2.%3."/>
      <w:lvlJc w:val="left"/>
      <w:pPr>
        <w:ind w:left="3063" w:hanging="794"/>
      </w:pPr>
      <w:rPr>
        <w:rFonts w:hint="default"/>
        <w:b w:val="0"/>
        <w:i w:val="0"/>
      </w:rPr>
    </w:lvl>
    <w:lvl w:ilvl="3">
      <w:start w:val="1"/>
      <w:numFmt w:val="decimal"/>
      <w:lvlText w:val="%1.%2.%3.%4"/>
      <w:lvlJc w:val="left"/>
      <w:pPr>
        <w:tabs>
          <w:tab w:val="num" w:pos="2524"/>
        </w:tabs>
        <w:ind w:left="2524" w:hanging="964"/>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4B64DFD"/>
    <w:multiLevelType w:val="multilevel"/>
    <w:tmpl w:val="AD9A5DD6"/>
    <w:lvl w:ilvl="0">
      <w:start w:val="3"/>
      <w:numFmt w:val="none"/>
      <w:lvlText w:val="4"/>
      <w:lvlJc w:val="left"/>
      <w:pPr>
        <w:tabs>
          <w:tab w:val="num" w:pos="360"/>
        </w:tabs>
        <w:ind w:left="360" w:hanging="360"/>
      </w:pPr>
      <w:rPr>
        <w:rFonts w:hint="default"/>
      </w:rPr>
    </w:lvl>
    <w:lvl w:ilvl="1">
      <w:start w:val="4"/>
      <w:numFmt w:val="decimal"/>
      <w:lvlText w:val="%2%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793297D"/>
    <w:multiLevelType w:val="multilevel"/>
    <w:tmpl w:val="B204EDA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556F77"/>
    <w:multiLevelType w:val="hybridMultilevel"/>
    <w:tmpl w:val="CF72E8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F94D29"/>
    <w:multiLevelType w:val="hybridMultilevel"/>
    <w:tmpl w:val="B1C42C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28102DE2"/>
    <w:multiLevelType w:val="hybridMultilevel"/>
    <w:tmpl w:val="EE280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738"/>
        </w:tabs>
        <w:ind w:left="738" w:hanging="454"/>
      </w:pPr>
      <w:rPr>
        <w:rFonts w:ascii="Arial" w:hAnsi="Arial" w:hint="default"/>
        <w:b w:val="0"/>
        <w:i w:val="0"/>
        <w:sz w:val="20"/>
      </w:rPr>
    </w:lvl>
    <w:lvl w:ilvl="2">
      <w:start w:val="1"/>
      <w:numFmt w:val="decimal"/>
      <w:lvlText w:val="%1.%2.%3."/>
      <w:lvlJc w:val="left"/>
      <w:pPr>
        <w:tabs>
          <w:tab w:val="num" w:pos="788"/>
        </w:tabs>
        <w:ind w:left="788"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CB545D8"/>
    <w:multiLevelType w:val="hybridMultilevel"/>
    <w:tmpl w:val="EA428D72"/>
    <w:lvl w:ilvl="0" w:tplc="CA90721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A2762F"/>
    <w:multiLevelType w:val="multilevel"/>
    <w:tmpl w:val="57EA1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8069E6"/>
    <w:multiLevelType w:val="hybridMultilevel"/>
    <w:tmpl w:val="83EA1840"/>
    <w:lvl w:ilvl="0" w:tplc="B5D40A82">
      <w:start w:val="1"/>
      <w:numFmt w:val="decimal"/>
      <w:lvlText w:val="%1."/>
      <w:lvlJc w:val="left"/>
      <w:pPr>
        <w:ind w:left="870" w:hanging="360"/>
      </w:pPr>
      <w:rPr>
        <w:rFonts w:hint="default"/>
      </w:rPr>
    </w:lvl>
    <w:lvl w:ilvl="1" w:tplc="04050019" w:tentative="1">
      <w:start w:val="1"/>
      <w:numFmt w:val="lowerLetter"/>
      <w:lvlText w:val="%2."/>
      <w:lvlJc w:val="left"/>
      <w:pPr>
        <w:ind w:left="1590" w:hanging="360"/>
      </w:pPr>
    </w:lvl>
    <w:lvl w:ilvl="2" w:tplc="0405001B" w:tentative="1">
      <w:start w:val="1"/>
      <w:numFmt w:val="lowerRoman"/>
      <w:lvlText w:val="%3."/>
      <w:lvlJc w:val="right"/>
      <w:pPr>
        <w:ind w:left="2310" w:hanging="180"/>
      </w:pPr>
    </w:lvl>
    <w:lvl w:ilvl="3" w:tplc="0405000F" w:tentative="1">
      <w:start w:val="1"/>
      <w:numFmt w:val="decimal"/>
      <w:lvlText w:val="%4."/>
      <w:lvlJc w:val="left"/>
      <w:pPr>
        <w:ind w:left="3030" w:hanging="360"/>
      </w:pPr>
    </w:lvl>
    <w:lvl w:ilvl="4" w:tplc="04050019" w:tentative="1">
      <w:start w:val="1"/>
      <w:numFmt w:val="lowerLetter"/>
      <w:lvlText w:val="%5."/>
      <w:lvlJc w:val="left"/>
      <w:pPr>
        <w:ind w:left="3750" w:hanging="360"/>
      </w:pPr>
    </w:lvl>
    <w:lvl w:ilvl="5" w:tplc="0405001B" w:tentative="1">
      <w:start w:val="1"/>
      <w:numFmt w:val="lowerRoman"/>
      <w:lvlText w:val="%6."/>
      <w:lvlJc w:val="right"/>
      <w:pPr>
        <w:ind w:left="4470" w:hanging="180"/>
      </w:pPr>
    </w:lvl>
    <w:lvl w:ilvl="6" w:tplc="0405000F" w:tentative="1">
      <w:start w:val="1"/>
      <w:numFmt w:val="decimal"/>
      <w:lvlText w:val="%7."/>
      <w:lvlJc w:val="left"/>
      <w:pPr>
        <w:ind w:left="5190" w:hanging="360"/>
      </w:pPr>
    </w:lvl>
    <w:lvl w:ilvl="7" w:tplc="04050019" w:tentative="1">
      <w:start w:val="1"/>
      <w:numFmt w:val="lowerLetter"/>
      <w:lvlText w:val="%8."/>
      <w:lvlJc w:val="left"/>
      <w:pPr>
        <w:ind w:left="5910" w:hanging="360"/>
      </w:pPr>
    </w:lvl>
    <w:lvl w:ilvl="8" w:tplc="0405001B" w:tentative="1">
      <w:start w:val="1"/>
      <w:numFmt w:val="lowerRoman"/>
      <w:lvlText w:val="%9."/>
      <w:lvlJc w:val="right"/>
      <w:pPr>
        <w:ind w:left="6630" w:hanging="180"/>
      </w:pPr>
    </w:lvl>
  </w:abstractNum>
  <w:abstractNum w:abstractNumId="17" w15:restartNumberingAfterBreak="0">
    <w:nsid w:val="37D7735F"/>
    <w:multiLevelType w:val="multilevel"/>
    <w:tmpl w:val="B0D20E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7E625C5"/>
    <w:multiLevelType w:val="multilevel"/>
    <w:tmpl w:val="CAD61160"/>
    <w:lvl w:ilvl="0">
      <w:start w:val="2"/>
      <w:numFmt w:val="decimal"/>
      <w:lvlText w:val="%1."/>
      <w:lvlJc w:val="left"/>
      <w:pPr>
        <w:ind w:left="780" w:hanging="780"/>
      </w:pPr>
      <w:rPr>
        <w:rFonts w:hint="default"/>
      </w:rPr>
    </w:lvl>
    <w:lvl w:ilvl="1">
      <w:start w:val="2"/>
      <w:numFmt w:val="decimal"/>
      <w:lvlText w:val="%1.%2."/>
      <w:lvlJc w:val="left"/>
      <w:pPr>
        <w:ind w:left="780" w:hanging="780"/>
      </w:pPr>
      <w:rPr>
        <w:rFonts w:hint="default"/>
        <w:b w:val="0"/>
        <w:bCs/>
      </w:rPr>
    </w:lvl>
    <w:lvl w:ilvl="2">
      <w:start w:val="1"/>
      <w:numFmt w:val="decimal"/>
      <w:lvlText w:val="%1.%2.%3."/>
      <w:lvlJc w:val="left"/>
      <w:pPr>
        <w:ind w:left="1915" w:hanging="780"/>
      </w:pPr>
      <w:rPr>
        <w:rFonts w:hint="default"/>
        <w:b w:val="0"/>
        <w:bCs/>
      </w:rPr>
    </w:lvl>
    <w:lvl w:ilvl="3">
      <w:start w:val="1"/>
      <w:numFmt w:val="decimal"/>
      <w:lvlText w:val="%1.%2.%3.%4."/>
      <w:lvlJc w:val="left"/>
      <w:pPr>
        <w:ind w:left="2357"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CEC58A8"/>
    <w:multiLevelType w:val="multilevel"/>
    <w:tmpl w:val="5CCEC84E"/>
    <w:lvl w:ilvl="0">
      <w:start w:val="1"/>
      <w:numFmt w:val="decimal"/>
      <w:pStyle w:val="lnek"/>
      <w:suff w:val="nothing"/>
      <w:lvlText w:val="Článek %1"/>
      <w:lvlJc w:val="left"/>
      <w:pPr>
        <w:ind w:left="4537" w:firstLine="0"/>
      </w:pPr>
    </w:lvl>
    <w:lvl w:ilvl="1">
      <w:start w:val="1"/>
      <w:numFmt w:val="none"/>
      <w:isLgl/>
      <w:suff w:val="nothing"/>
      <w:lvlText w:val="%1"/>
      <w:lvlJc w:val="left"/>
      <w:pPr>
        <w:ind w:left="0" w:firstLine="0"/>
      </w:pPr>
    </w:lvl>
    <w:lvl w:ilvl="2">
      <w:start w:val="1"/>
      <w:numFmt w:val="decimal"/>
      <w:lvlText w:val="%3."/>
      <w:lvlJc w:val="left"/>
      <w:pPr>
        <w:tabs>
          <w:tab w:val="num" w:pos="340"/>
        </w:tabs>
        <w:ind w:left="340" w:hanging="340"/>
      </w:pPr>
      <w:rPr>
        <w:rFonts w:hint="default"/>
      </w:rPr>
    </w:lvl>
    <w:lvl w:ilvl="3">
      <w:start w:val="1"/>
      <w:numFmt w:val="lowerLetter"/>
      <w:lvlText w:val="%4)"/>
      <w:lvlJc w:val="left"/>
      <w:pPr>
        <w:tabs>
          <w:tab w:val="num" w:pos="737"/>
        </w:tabs>
        <w:ind w:left="737" w:hanging="397"/>
      </w:pPr>
      <w:rPr>
        <w:rFonts w:hint="default"/>
      </w:rPr>
    </w:lvl>
    <w:lvl w:ilvl="4">
      <w:start w:val="1"/>
      <w:numFmt w:val="decimal"/>
      <w:pStyle w:val="Nadpis5"/>
      <w:lvlText w:val="%5)"/>
      <w:lvlJc w:val="left"/>
      <w:pPr>
        <w:tabs>
          <w:tab w:val="num" w:pos="1008"/>
        </w:tabs>
        <w:ind w:left="1008" w:hanging="432"/>
      </w:pPr>
    </w:lvl>
    <w:lvl w:ilvl="5">
      <w:start w:val="1"/>
      <w:numFmt w:val="lowerLetter"/>
      <w:pStyle w:val="Nadpis6"/>
      <w:lvlText w:val="%6)"/>
      <w:lvlJc w:val="left"/>
      <w:pPr>
        <w:tabs>
          <w:tab w:val="num" w:pos="1152"/>
        </w:tabs>
        <w:ind w:left="1152" w:hanging="432"/>
      </w:pPr>
    </w:lvl>
    <w:lvl w:ilvl="6">
      <w:start w:val="1"/>
      <w:numFmt w:val="lowerRoman"/>
      <w:pStyle w:val="Nadpis7"/>
      <w:lvlText w:val="%7)"/>
      <w:lvlJc w:val="right"/>
      <w:pPr>
        <w:tabs>
          <w:tab w:val="num" w:pos="1296"/>
        </w:tabs>
        <w:ind w:left="1296" w:hanging="288"/>
      </w:pPr>
    </w:lvl>
    <w:lvl w:ilvl="7">
      <w:start w:val="1"/>
      <w:numFmt w:val="lowerLetter"/>
      <w:pStyle w:val="Nadpis8"/>
      <w:lvlText w:val="%8."/>
      <w:lvlJc w:val="left"/>
      <w:pPr>
        <w:tabs>
          <w:tab w:val="num" w:pos="1440"/>
        </w:tabs>
        <w:ind w:left="1440" w:hanging="432"/>
      </w:pPr>
    </w:lvl>
    <w:lvl w:ilvl="8">
      <w:start w:val="1"/>
      <w:numFmt w:val="lowerRoman"/>
      <w:pStyle w:val="Nadpis9"/>
      <w:lvlText w:val="%9."/>
      <w:lvlJc w:val="right"/>
      <w:pPr>
        <w:tabs>
          <w:tab w:val="num" w:pos="1584"/>
        </w:tabs>
        <w:ind w:left="1584" w:hanging="144"/>
      </w:pPr>
    </w:lvl>
  </w:abstractNum>
  <w:abstractNum w:abstractNumId="20" w15:restartNumberingAfterBreak="0">
    <w:nsid w:val="3D8E1E68"/>
    <w:multiLevelType w:val="multilevel"/>
    <w:tmpl w:val="B0D20E7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DA071BE"/>
    <w:multiLevelType w:val="multilevel"/>
    <w:tmpl w:val="CAEAF96E"/>
    <w:lvl w:ilvl="0">
      <w:start w:val="3"/>
      <w:numFmt w:val="decimal"/>
      <w:lvlText w:val="%1."/>
      <w:lvlJc w:val="left"/>
      <w:pPr>
        <w:ind w:left="660" w:hanging="660"/>
      </w:pPr>
      <w:rPr>
        <w:rFonts w:hint="default"/>
      </w:rPr>
    </w:lvl>
    <w:lvl w:ilvl="1">
      <w:start w:val="3"/>
      <w:numFmt w:val="decimal"/>
      <w:lvlText w:val="%1.%2."/>
      <w:lvlJc w:val="left"/>
      <w:pPr>
        <w:ind w:left="1113" w:hanging="660"/>
      </w:pPr>
      <w:rPr>
        <w:rFonts w:hint="default"/>
      </w:rPr>
    </w:lvl>
    <w:lvl w:ilvl="2">
      <w:start w:val="2"/>
      <w:numFmt w:val="decimal"/>
      <w:lvlText w:val="%1.%2.%3."/>
      <w:lvlJc w:val="left"/>
      <w:pPr>
        <w:ind w:left="1626" w:hanging="720"/>
      </w:pPr>
      <w:rPr>
        <w:rFonts w:hint="default"/>
      </w:rPr>
    </w:lvl>
    <w:lvl w:ilvl="3">
      <w:start w:val="2"/>
      <w:numFmt w:val="decimal"/>
      <w:lvlText w:val="%1.%2.%3.%4."/>
      <w:lvlJc w:val="left"/>
      <w:pPr>
        <w:ind w:left="1571"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22" w15:restartNumberingAfterBreak="0">
    <w:nsid w:val="467B1B18"/>
    <w:multiLevelType w:val="multilevel"/>
    <w:tmpl w:val="DF3A3FD4"/>
    <w:lvl w:ilvl="0">
      <w:start w:val="1"/>
      <w:numFmt w:val="decimal"/>
      <w:pStyle w:val="KUsmlouva-1rove"/>
      <w:suff w:val="space"/>
      <w:lvlText w:val="%1."/>
      <w:lvlJc w:val="left"/>
      <w:pPr>
        <w:ind w:left="5747" w:hanging="360"/>
      </w:pPr>
      <w:rPr>
        <w:rFonts w:hint="default"/>
      </w:rPr>
    </w:lvl>
    <w:lvl w:ilvl="1">
      <w:start w:val="1"/>
      <w:numFmt w:val="decimal"/>
      <w:pStyle w:val="KUsmlouva-2rove"/>
      <w:lvlText w:val="%1.%2."/>
      <w:lvlJc w:val="left"/>
      <w:pPr>
        <w:ind w:left="3261" w:hanging="567"/>
      </w:pPr>
      <w:rPr>
        <w:rFonts w:hint="default"/>
        <w:b w:val="0"/>
        <w:i w:val="0"/>
      </w:rPr>
    </w:lvl>
    <w:lvl w:ilvl="2">
      <w:start w:val="1"/>
      <w:numFmt w:val="decimal"/>
      <w:pStyle w:val="KUsmlouva-3rove"/>
      <w:lvlText w:val="%1.%2.%3."/>
      <w:lvlJc w:val="left"/>
      <w:pPr>
        <w:ind w:left="3063" w:hanging="794"/>
      </w:pPr>
      <w:rPr>
        <w:rFonts w:hint="default"/>
        <w:b w:val="0"/>
        <w:i w:val="0"/>
      </w:rPr>
    </w:lvl>
    <w:lvl w:ilvl="3">
      <w:start w:val="1"/>
      <w:numFmt w:val="decimal"/>
      <w:pStyle w:val="KUsmlouva-4rove"/>
      <w:lvlText w:val="%1.%2.%3.%4"/>
      <w:lvlJc w:val="left"/>
      <w:pPr>
        <w:tabs>
          <w:tab w:val="num" w:pos="2524"/>
        </w:tabs>
        <w:ind w:left="2524" w:hanging="964"/>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E6406F6"/>
    <w:multiLevelType w:val="hybridMultilevel"/>
    <w:tmpl w:val="58704C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F105050"/>
    <w:multiLevelType w:val="multilevel"/>
    <w:tmpl w:val="0A78DC84"/>
    <w:lvl w:ilvl="0">
      <w:start w:val="3"/>
      <w:numFmt w:val="decimal"/>
      <w:lvlText w:val="%1."/>
      <w:lvlJc w:val="left"/>
      <w:pPr>
        <w:ind w:left="660" w:hanging="660"/>
      </w:pPr>
      <w:rPr>
        <w:rFonts w:hint="default"/>
      </w:rPr>
    </w:lvl>
    <w:lvl w:ilvl="1">
      <w:start w:val="3"/>
      <w:numFmt w:val="decimal"/>
      <w:lvlText w:val="%1.%2."/>
      <w:lvlJc w:val="left"/>
      <w:pPr>
        <w:ind w:left="1020" w:hanging="660"/>
      </w:pPr>
      <w:rPr>
        <w:rFonts w:hint="default"/>
        <w:b w:val="0"/>
        <w:bCs/>
      </w:rPr>
    </w:lvl>
    <w:lvl w:ilvl="2">
      <w:start w:val="3"/>
      <w:numFmt w:val="decimal"/>
      <w:lvlText w:val="%1.%2.%3."/>
      <w:lvlJc w:val="left"/>
      <w:pPr>
        <w:ind w:left="1146" w:hanging="720"/>
      </w:pPr>
      <w:rPr>
        <w:rFonts w:hint="default"/>
        <w:b w:val="0"/>
        <w:bCs/>
        <w:i w:val="0"/>
        <w:iCs/>
      </w:rPr>
    </w:lvl>
    <w:lvl w:ilvl="3">
      <w:start w:val="1"/>
      <w:numFmt w:val="decimal"/>
      <w:lvlText w:val="%1.%2.%3.%4."/>
      <w:lvlJc w:val="left"/>
      <w:pPr>
        <w:ind w:left="1855"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01455AC"/>
    <w:multiLevelType w:val="hybridMultilevel"/>
    <w:tmpl w:val="6170825A"/>
    <w:lvl w:ilvl="0" w:tplc="0C0A48A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58B144BD"/>
    <w:multiLevelType w:val="hybridMultilevel"/>
    <w:tmpl w:val="B3E28D1A"/>
    <w:lvl w:ilvl="0" w:tplc="8E8C3228">
      <w:start w:val="1"/>
      <w:numFmt w:val="ordinal"/>
      <w:lvlText w:val="3.3.2.1.%1"/>
      <w:lvlJc w:val="left"/>
      <w:pPr>
        <w:ind w:left="1778" w:hanging="360"/>
      </w:pPr>
      <w:rPr>
        <w:rFonts w:hint="default"/>
        <w:b w:val="0"/>
        <w:i w:val="0"/>
        <w:sz w:val="24"/>
        <w:szCs w:val="24"/>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7" w15:restartNumberingAfterBreak="0">
    <w:nsid w:val="67527AD7"/>
    <w:multiLevelType w:val="multilevel"/>
    <w:tmpl w:val="BF36F7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FD7624C"/>
    <w:multiLevelType w:val="multilevel"/>
    <w:tmpl w:val="94F850D8"/>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b w:val="0"/>
        <w:bCs/>
      </w:rPr>
    </w:lvl>
    <w:lvl w:ilvl="2">
      <w:start w:val="1"/>
      <w:numFmt w:val="decimal"/>
      <w:lvlText w:val="%1.%2.%3."/>
      <w:lvlJc w:val="left"/>
      <w:pPr>
        <w:ind w:left="2304" w:hanging="720"/>
      </w:pPr>
      <w:rPr>
        <w:rFonts w:hint="default"/>
        <w:b w:val="0"/>
        <w:bCs/>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9" w15:restartNumberingAfterBreak="0">
    <w:nsid w:val="708855D7"/>
    <w:multiLevelType w:val="hybridMultilevel"/>
    <w:tmpl w:val="58704C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252896"/>
    <w:multiLevelType w:val="multilevel"/>
    <w:tmpl w:val="48D8D9E8"/>
    <w:lvl w:ilvl="0">
      <w:start w:val="3"/>
      <w:numFmt w:val="none"/>
      <w:lvlText w:val="4"/>
      <w:lvlJc w:val="left"/>
      <w:pPr>
        <w:tabs>
          <w:tab w:val="num" w:pos="360"/>
        </w:tabs>
        <w:ind w:left="360" w:hanging="360"/>
      </w:pPr>
      <w:rPr>
        <w:rFonts w:hint="default"/>
      </w:rPr>
    </w:lvl>
    <w:lvl w:ilvl="1">
      <w:start w:val="4"/>
      <w:numFmt w:val="decimal"/>
      <w:lvlText w:val="%2%1.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77392A4E"/>
    <w:multiLevelType w:val="multilevel"/>
    <w:tmpl w:val="E10E7B88"/>
    <w:lvl w:ilvl="0">
      <w:start w:val="5"/>
      <w:numFmt w:val="decimal"/>
      <w:lvlText w:val="%1."/>
      <w:lvlJc w:val="left"/>
      <w:pPr>
        <w:ind w:left="360" w:hanging="360"/>
      </w:pPr>
      <w:rPr>
        <w:rFonts w:hint="default"/>
      </w:rPr>
    </w:lvl>
    <w:lvl w:ilvl="1">
      <w:start w:val="1"/>
      <w:numFmt w:val="decimal"/>
      <w:lvlText w:val="%1.%2."/>
      <w:lvlJc w:val="left"/>
      <w:pPr>
        <w:ind w:left="2487" w:hanging="360"/>
      </w:pPr>
      <w:rPr>
        <w:rFonts w:hint="default"/>
        <w:b w:val="0"/>
        <w:bCs/>
        <w:i w:val="0"/>
        <w:iCs w:val="0"/>
        <w:sz w:val="24"/>
        <w:szCs w:val="24"/>
      </w:rPr>
    </w:lvl>
    <w:lvl w:ilvl="2">
      <w:start w:val="1"/>
      <w:numFmt w:val="decimal"/>
      <w:lvlText w:val="%1.%2.%3."/>
      <w:lvlJc w:val="left"/>
      <w:pPr>
        <w:ind w:left="1146" w:hanging="720"/>
      </w:pPr>
      <w:rPr>
        <w:rFonts w:hint="default"/>
        <w:b w:val="0"/>
        <w:bCs/>
      </w:rPr>
    </w:lvl>
    <w:lvl w:ilvl="3">
      <w:start w:val="1"/>
      <w:numFmt w:val="decimal"/>
      <w:lvlText w:val="%1.%2.%3.%4."/>
      <w:lvlJc w:val="left"/>
      <w:pPr>
        <w:ind w:left="2280" w:hanging="720"/>
      </w:pPr>
      <w:rPr>
        <w:rFonts w:hint="default"/>
        <w:b w:val="0"/>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99641CC"/>
    <w:multiLevelType w:val="hybridMultilevel"/>
    <w:tmpl w:val="93A6AD82"/>
    <w:lvl w:ilvl="0" w:tplc="F3A6DA7C">
      <w:start w:val="1"/>
      <w:numFmt w:val="lowerLetter"/>
      <w:lvlText w:val="%1)"/>
      <w:lvlJc w:val="left"/>
      <w:pPr>
        <w:tabs>
          <w:tab w:val="num" w:pos="1070"/>
        </w:tabs>
        <w:ind w:left="1070" w:hanging="360"/>
      </w:pPr>
      <w:rPr>
        <w:rFonts w:ascii="Arial" w:hAnsi="Arial" w:hint="default"/>
        <w:b w:val="0"/>
        <w:i w:val="0"/>
        <w:sz w:val="20"/>
      </w:rPr>
    </w:lvl>
    <w:lvl w:ilvl="1" w:tplc="04050019">
      <w:start w:val="1"/>
      <w:numFmt w:val="lowerLetter"/>
      <w:lvlText w:val="%2."/>
      <w:lvlJc w:val="left"/>
      <w:pPr>
        <w:tabs>
          <w:tab w:val="num" w:pos="1790"/>
        </w:tabs>
        <w:ind w:left="1790" w:hanging="360"/>
      </w:pPr>
    </w:lvl>
    <w:lvl w:ilvl="2" w:tplc="5374FCFC">
      <w:start w:val="1"/>
      <w:numFmt w:val="none"/>
      <w:lvlText w:val="5.8."/>
      <w:lvlJc w:val="left"/>
      <w:pPr>
        <w:tabs>
          <w:tab w:val="num" w:pos="2690"/>
        </w:tabs>
        <w:ind w:left="2500" w:hanging="170"/>
      </w:pPr>
      <w:rPr>
        <w:rFonts w:hint="default"/>
        <w:b w:val="0"/>
        <w:i w:val="0"/>
      </w:rPr>
    </w:lvl>
    <w:lvl w:ilvl="3" w:tplc="0405000F" w:tentative="1">
      <w:start w:val="1"/>
      <w:numFmt w:val="decimal"/>
      <w:lvlText w:val="%4."/>
      <w:lvlJc w:val="left"/>
      <w:pPr>
        <w:tabs>
          <w:tab w:val="num" w:pos="3230"/>
        </w:tabs>
        <w:ind w:left="3230" w:hanging="360"/>
      </w:pPr>
    </w:lvl>
    <w:lvl w:ilvl="4" w:tplc="04050019" w:tentative="1">
      <w:start w:val="1"/>
      <w:numFmt w:val="lowerLetter"/>
      <w:lvlText w:val="%5."/>
      <w:lvlJc w:val="left"/>
      <w:pPr>
        <w:tabs>
          <w:tab w:val="num" w:pos="3950"/>
        </w:tabs>
        <w:ind w:left="3950" w:hanging="360"/>
      </w:pPr>
    </w:lvl>
    <w:lvl w:ilvl="5" w:tplc="0405001B" w:tentative="1">
      <w:start w:val="1"/>
      <w:numFmt w:val="lowerRoman"/>
      <w:lvlText w:val="%6."/>
      <w:lvlJc w:val="right"/>
      <w:pPr>
        <w:tabs>
          <w:tab w:val="num" w:pos="4670"/>
        </w:tabs>
        <w:ind w:left="4670" w:hanging="180"/>
      </w:pPr>
    </w:lvl>
    <w:lvl w:ilvl="6" w:tplc="0405000F" w:tentative="1">
      <w:start w:val="1"/>
      <w:numFmt w:val="decimal"/>
      <w:lvlText w:val="%7."/>
      <w:lvlJc w:val="left"/>
      <w:pPr>
        <w:tabs>
          <w:tab w:val="num" w:pos="5390"/>
        </w:tabs>
        <w:ind w:left="5390" w:hanging="360"/>
      </w:pPr>
    </w:lvl>
    <w:lvl w:ilvl="7" w:tplc="04050019" w:tentative="1">
      <w:start w:val="1"/>
      <w:numFmt w:val="lowerLetter"/>
      <w:lvlText w:val="%8."/>
      <w:lvlJc w:val="left"/>
      <w:pPr>
        <w:tabs>
          <w:tab w:val="num" w:pos="6110"/>
        </w:tabs>
        <w:ind w:left="6110" w:hanging="360"/>
      </w:pPr>
    </w:lvl>
    <w:lvl w:ilvl="8" w:tplc="0405001B" w:tentative="1">
      <w:start w:val="1"/>
      <w:numFmt w:val="lowerRoman"/>
      <w:lvlText w:val="%9."/>
      <w:lvlJc w:val="right"/>
      <w:pPr>
        <w:tabs>
          <w:tab w:val="num" w:pos="6830"/>
        </w:tabs>
        <w:ind w:left="6830" w:hanging="180"/>
      </w:pPr>
    </w:lvl>
  </w:abstractNum>
  <w:abstractNum w:abstractNumId="33" w15:restartNumberingAfterBreak="0">
    <w:nsid w:val="7D9F1F41"/>
    <w:multiLevelType w:val="multilevel"/>
    <w:tmpl w:val="90A2FC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2717"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19612275">
    <w:abstractNumId w:val="19"/>
  </w:num>
  <w:num w:numId="2" w16cid:durableId="1374887387">
    <w:abstractNumId w:val="10"/>
  </w:num>
  <w:num w:numId="3" w16cid:durableId="407191229">
    <w:abstractNumId w:val="27"/>
  </w:num>
  <w:num w:numId="4" w16cid:durableId="310986635">
    <w:abstractNumId w:val="5"/>
  </w:num>
  <w:num w:numId="5" w16cid:durableId="1758600793">
    <w:abstractNumId w:val="3"/>
  </w:num>
  <w:num w:numId="6" w16cid:durableId="2001804802">
    <w:abstractNumId w:val="20"/>
  </w:num>
  <w:num w:numId="7" w16cid:durableId="2001498801">
    <w:abstractNumId w:val="17"/>
  </w:num>
  <w:num w:numId="8" w16cid:durableId="957957314">
    <w:abstractNumId w:val="30"/>
  </w:num>
  <w:num w:numId="9" w16cid:durableId="2002612886">
    <w:abstractNumId w:val="8"/>
  </w:num>
  <w:num w:numId="10" w16cid:durableId="578368840">
    <w:abstractNumId w:val="2"/>
  </w:num>
  <w:num w:numId="11" w16cid:durableId="1059936807">
    <w:abstractNumId w:val="23"/>
  </w:num>
  <w:num w:numId="12" w16cid:durableId="1323971864">
    <w:abstractNumId w:val="25"/>
  </w:num>
  <w:num w:numId="13" w16cid:durableId="563028371">
    <w:abstractNumId w:val="11"/>
  </w:num>
  <w:num w:numId="14" w16cid:durableId="11615063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7989632">
    <w:abstractNumId w:val="14"/>
  </w:num>
  <w:num w:numId="16" w16cid:durableId="1152723364">
    <w:abstractNumId w:val="4"/>
  </w:num>
  <w:num w:numId="17" w16cid:durableId="810093114">
    <w:abstractNumId w:val="10"/>
  </w:num>
  <w:num w:numId="18" w16cid:durableId="135606955">
    <w:abstractNumId w:val="29"/>
  </w:num>
  <w:num w:numId="19" w16cid:durableId="2066448106">
    <w:abstractNumId w:val="15"/>
  </w:num>
  <w:num w:numId="20" w16cid:durableId="111823963">
    <w:abstractNumId w:val="32"/>
  </w:num>
  <w:num w:numId="21" w16cid:durableId="701126244">
    <w:abstractNumId w:val="22"/>
  </w:num>
  <w:num w:numId="22" w16cid:durableId="133913927">
    <w:abstractNumId w:val="7"/>
  </w:num>
  <w:num w:numId="23" w16cid:durableId="1249583646">
    <w:abstractNumId w:val="21"/>
  </w:num>
  <w:num w:numId="24" w16cid:durableId="803158572">
    <w:abstractNumId w:val="26"/>
  </w:num>
  <w:num w:numId="25" w16cid:durableId="2020541561">
    <w:abstractNumId w:val="1"/>
  </w:num>
  <w:num w:numId="26" w16cid:durableId="1050689673">
    <w:abstractNumId w:val="24"/>
  </w:num>
  <w:num w:numId="27" w16cid:durableId="1841579391">
    <w:abstractNumId w:val="31"/>
  </w:num>
  <w:num w:numId="28" w16cid:durableId="482550868">
    <w:abstractNumId w:val="28"/>
  </w:num>
  <w:num w:numId="29" w16cid:durableId="1709791142">
    <w:abstractNumId w:val="13"/>
  </w:num>
  <w:num w:numId="30" w16cid:durableId="1680767173">
    <w:abstractNumId w:val="12"/>
  </w:num>
  <w:num w:numId="31" w16cid:durableId="1320960062">
    <w:abstractNumId w:val="16"/>
  </w:num>
  <w:num w:numId="32" w16cid:durableId="444496683">
    <w:abstractNumId w:val="9"/>
  </w:num>
  <w:num w:numId="33" w16cid:durableId="1722711697">
    <w:abstractNumId w:val="22"/>
    <w:lvlOverride w:ilvl="0">
      <w:startOverride w:val="3"/>
    </w:lvlOverride>
    <w:lvlOverride w:ilvl="1">
      <w:startOverride w:val="3"/>
    </w:lvlOverride>
    <w:lvlOverride w:ilvl="2">
      <w:startOverride w:val="2"/>
    </w:lvlOverride>
  </w:num>
  <w:num w:numId="34" w16cid:durableId="1936402911">
    <w:abstractNumId w:val="33"/>
  </w:num>
  <w:num w:numId="35" w16cid:durableId="1736584586">
    <w:abstractNumId w:val="18"/>
  </w:num>
  <w:num w:numId="36" w16cid:durableId="242181233">
    <w:abstractNumId w:val="6"/>
  </w:num>
  <w:num w:numId="37" w16cid:durableId="1927304719">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7F2"/>
    <w:rsid w:val="000113F6"/>
    <w:rsid w:val="00011F2D"/>
    <w:rsid w:val="000129B1"/>
    <w:rsid w:val="00022466"/>
    <w:rsid w:val="00024C87"/>
    <w:rsid w:val="00025145"/>
    <w:rsid w:val="00027198"/>
    <w:rsid w:val="000315E2"/>
    <w:rsid w:val="000449BB"/>
    <w:rsid w:val="000561E1"/>
    <w:rsid w:val="00063F73"/>
    <w:rsid w:val="00070FE8"/>
    <w:rsid w:val="00074FC7"/>
    <w:rsid w:val="00075459"/>
    <w:rsid w:val="000807E3"/>
    <w:rsid w:val="000837A3"/>
    <w:rsid w:val="000850E5"/>
    <w:rsid w:val="000860C9"/>
    <w:rsid w:val="00087182"/>
    <w:rsid w:val="00087DA9"/>
    <w:rsid w:val="0009276D"/>
    <w:rsid w:val="000960F6"/>
    <w:rsid w:val="000A22F0"/>
    <w:rsid w:val="000A7264"/>
    <w:rsid w:val="000B21C0"/>
    <w:rsid w:val="000B4E5F"/>
    <w:rsid w:val="000C36BB"/>
    <w:rsid w:val="000D1617"/>
    <w:rsid w:val="000D6B86"/>
    <w:rsid w:val="000E16D7"/>
    <w:rsid w:val="000F0170"/>
    <w:rsid w:val="000F24AC"/>
    <w:rsid w:val="000F6984"/>
    <w:rsid w:val="001012C4"/>
    <w:rsid w:val="0012104B"/>
    <w:rsid w:val="00123958"/>
    <w:rsid w:val="0012672D"/>
    <w:rsid w:val="00130685"/>
    <w:rsid w:val="00130EA7"/>
    <w:rsid w:val="00133AFE"/>
    <w:rsid w:val="00137269"/>
    <w:rsid w:val="00137AB3"/>
    <w:rsid w:val="0014464B"/>
    <w:rsid w:val="001477F1"/>
    <w:rsid w:val="00154CD9"/>
    <w:rsid w:val="0016048D"/>
    <w:rsid w:val="00162BC4"/>
    <w:rsid w:val="00167A47"/>
    <w:rsid w:val="00174451"/>
    <w:rsid w:val="001774FC"/>
    <w:rsid w:val="001A3757"/>
    <w:rsid w:val="001B3F68"/>
    <w:rsid w:val="001B62AB"/>
    <w:rsid w:val="001B6320"/>
    <w:rsid w:val="001C24AD"/>
    <w:rsid w:val="001C5635"/>
    <w:rsid w:val="001D1F3D"/>
    <w:rsid w:val="001D2B69"/>
    <w:rsid w:val="001D3CE3"/>
    <w:rsid w:val="001D64CA"/>
    <w:rsid w:val="001E0464"/>
    <w:rsid w:val="00200339"/>
    <w:rsid w:val="00212B72"/>
    <w:rsid w:val="00215B51"/>
    <w:rsid w:val="00222691"/>
    <w:rsid w:val="00224DF3"/>
    <w:rsid w:val="00227AA0"/>
    <w:rsid w:val="0023466F"/>
    <w:rsid w:val="0023588F"/>
    <w:rsid w:val="00236E75"/>
    <w:rsid w:val="002444EE"/>
    <w:rsid w:val="00247786"/>
    <w:rsid w:val="002506AB"/>
    <w:rsid w:val="00256C29"/>
    <w:rsid w:val="00262599"/>
    <w:rsid w:val="002648B2"/>
    <w:rsid w:val="002656A8"/>
    <w:rsid w:val="00267941"/>
    <w:rsid w:val="002716A0"/>
    <w:rsid w:val="002726E5"/>
    <w:rsid w:val="00276907"/>
    <w:rsid w:val="00282C50"/>
    <w:rsid w:val="0029219F"/>
    <w:rsid w:val="002958F3"/>
    <w:rsid w:val="002A2597"/>
    <w:rsid w:val="002B017B"/>
    <w:rsid w:val="002B07A9"/>
    <w:rsid w:val="002B0F01"/>
    <w:rsid w:val="002C1788"/>
    <w:rsid w:val="002C2997"/>
    <w:rsid w:val="002C4C49"/>
    <w:rsid w:val="002D1B95"/>
    <w:rsid w:val="002D4B73"/>
    <w:rsid w:val="002D664C"/>
    <w:rsid w:val="002D7827"/>
    <w:rsid w:val="002E4B95"/>
    <w:rsid w:val="002F21FF"/>
    <w:rsid w:val="002F319D"/>
    <w:rsid w:val="002F3E24"/>
    <w:rsid w:val="002F6E3C"/>
    <w:rsid w:val="003017F9"/>
    <w:rsid w:val="003055C2"/>
    <w:rsid w:val="0031116F"/>
    <w:rsid w:val="003138AE"/>
    <w:rsid w:val="003208BC"/>
    <w:rsid w:val="00321CCD"/>
    <w:rsid w:val="003247BE"/>
    <w:rsid w:val="00325CD7"/>
    <w:rsid w:val="003312F7"/>
    <w:rsid w:val="0033154F"/>
    <w:rsid w:val="0034033B"/>
    <w:rsid w:val="00340D40"/>
    <w:rsid w:val="00343DCB"/>
    <w:rsid w:val="00345285"/>
    <w:rsid w:val="00347A2A"/>
    <w:rsid w:val="003527A9"/>
    <w:rsid w:val="003528E6"/>
    <w:rsid w:val="00355169"/>
    <w:rsid w:val="00357871"/>
    <w:rsid w:val="003625F0"/>
    <w:rsid w:val="00363B5B"/>
    <w:rsid w:val="00370302"/>
    <w:rsid w:val="00373065"/>
    <w:rsid w:val="00374921"/>
    <w:rsid w:val="0037530B"/>
    <w:rsid w:val="0037705D"/>
    <w:rsid w:val="0038203B"/>
    <w:rsid w:val="00383DE5"/>
    <w:rsid w:val="00384DC0"/>
    <w:rsid w:val="003975F1"/>
    <w:rsid w:val="003A1BE2"/>
    <w:rsid w:val="003A3476"/>
    <w:rsid w:val="003A622E"/>
    <w:rsid w:val="003A69F4"/>
    <w:rsid w:val="003B3BDC"/>
    <w:rsid w:val="003B5F83"/>
    <w:rsid w:val="003C77E1"/>
    <w:rsid w:val="003D32E9"/>
    <w:rsid w:val="003D7B61"/>
    <w:rsid w:val="003F008F"/>
    <w:rsid w:val="003F48A4"/>
    <w:rsid w:val="003F48D5"/>
    <w:rsid w:val="004019F7"/>
    <w:rsid w:val="00404C49"/>
    <w:rsid w:val="0041336A"/>
    <w:rsid w:val="004134BC"/>
    <w:rsid w:val="004139D3"/>
    <w:rsid w:val="0041572F"/>
    <w:rsid w:val="004170B5"/>
    <w:rsid w:val="00427767"/>
    <w:rsid w:val="0043137F"/>
    <w:rsid w:val="00433C89"/>
    <w:rsid w:val="004366AF"/>
    <w:rsid w:val="004451EF"/>
    <w:rsid w:val="004452BF"/>
    <w:rsid w:val="00445D68"/>
    <w:rsid w:val="00445D8A"/>
    <w:rsid w:val="004478EB"/>
    <w:rsid w:val="00453B03"/>
    <w:rsid w:val="00453EB9"/>
    <w:rsid w:val="00456A45"/>
    <w:rsid w:val="0045701F"/>
    <w:rsid w:val="00472AB2"/>
    <w:rsid w:val="0047388C"/>
    <w:rsid w:val="00474183"/>
    <w:rsid w:val="00480F64"/>
    <w:rsid w:val="00490AB3"/>
    <w:rsid w:val="004A2732"/>
    <w:rsid w:val="004A7210"/>
    <w:rsid w:val="004B5DCA"/>
    <w:rsid w:val="004C0D35"/>
    <w:rsid w:val="004D16F2"/>
    <w:rsid w:val="004D1E41"/>
    <w:rsid w:val="004D307B"/>
    <w:rsid w:val="004E0DD9"/>
    <w:rsid w:val="004E0FA3"/>
    <w:rsid w:val="004E3E2E"/>
    <w:rsid w:val="004E5A44"/>
    <w:rsid w:val="004F018C"/>
    <w:rsid w:val="004F4537"/>
    <w:rsid w:val="004F5B33"/>
    <w:rsid w:val="004F658D"/>
    <w:rsid w:val="005117FD"/>
    <w:rsid w:val="0051328F"/>
    <w:rsid w:val="005158CF"/>
    <w:rsid w:val="00515F23"/>
    <w:rsid w:val="00523CD5"/>
    <w:rsid w:val="005247C1"/>
    <w:rsid w:val="00531B1A"/>
    <w:rsid w:val="00531BB3"/>
    <w:rsid w:val="00533949"/>
    <w:rsid w:val="00534AE3"/>
    <w:rsid w:val="00535D1C"/>
    <w:rsid w:val="005369DC"/>
    <w:rsid w:val="00537276"/>
    <w:rsid w:val="00540839"/>
    <w:rsid w:val="005422AB"/>
    <w:rsid w:val="005470D8"/>
    <w:rsid w:val="005535D3"/>
    <w:rsid w:val="00561795"/>
    <w:rsid w:val="00562614"/>
    <w:rsid w:val="00563F64"/>
    <w:rsid w:val="00565900"/>
    <w:rsid w:val="00565CC1"/>
    <w:rsid w:val="0056656A"/>
    <w:rsid w:val="00576BFF"/>
    <w:rsid w:val="00587349"/>
    <w:rsid w:val="0059385F"/>
    <w:rsid w:val="005967F1"/>
    <w:rsid w:val="00597D9D"/>
    <w:rsid w:val="005B12FA"/>
    <w:rsid w:val="005B19DD"/>
    <w:rsid w:val="005B3F32"/>
    <w:rsid w:val="005B599C"/>
    <w:rsid w:val="005C0313"/>
    <w:rsid w:val="005C2741"/>
    <w:rsid w:val="005C79BB"/>
    <w:rsid w:val="005D0140"/>
    <w:rsid w:val="005D1C48"/>
    <w:rsid w:val="005D1DEA"/>
    <w:rsid w:val="005D336E"/>
    <w:rsid w:val="005D5A4F"/>
    <w:rsid w:val="005D7DAA"/>
    <w:rsid w:val="005E7660"/>
    <w:rsid w:val="005F2AFF"/>
    <w:rsid w:val="005F5D32"/>
    <w:rsid w:val="005F68F9"/>
    <w:rsid w:val="005F711B"/>
    <w:rsid w:val="006038CF"/>
    <w:rsid w:val="006053CE"/>
    <w:rsid w:val="00606D61"/>
    <w:rsid w:val="0061647E"/>
    <w:rsid w:val="0062198A"/>
    <w:rsid w:val="00626468"/>
    <w:rsid w:val="006312E3"/>
    <w:rsid w:val="00634ECF"/>
    <w:rsid w:val="00651543"/>
    <w:rsid w:val="00652FDC"/>
    <w:rsid w:val="00653B97"/>
    <w:rsid w:val="006544EB"/>
    <w:rsid w:val="00663C8F"/>
    <w:rsid w:val="00666F61"/>
    <w:rsid w:val="006717BB"/>
    <w:rsid w:val="006815BD"/>
    <w:rsid w:val="00681D35"/>
    <w:rsid w:val="00690E29"/>
    <w:rsid w:val="00693143"/>
    <w:rsid w:val="00693770"/>
    <w:rsid w:val="00696BC7"/>
    <w:rsid w:val="006A5A0C"/>
    <w:rsid w:val="006A7DC0"/>
    <w:rsid w:val="006B0CDA"/>
    <w:rsid w:val="006B0E01"/>
    <w:rsid w:val="006B23D6"/>
    <w:rsid w:val="006B34F4"/>
    <w:rsid w:val="006B5C7C"/>
    <w:rsid w:val="006C32EC"/>
    <w:rsid w:val="006C72F6"/>
    <w:rsid w:val="006D15CB"/>
    <w:rsid w:val="006D2A80"/>
    <w:rsid w:val="006D46DB"/>
    <w:rsid w:val="006E429A"/>
    <w:rsid w:val="006F25A7"/>
    <w:rsid w:val="006F5FB8"/>
    <w:rsid w:val="006F6215"/>
    <w:rsid w:val="00703A51"/>
    <w:rsid w:val="00716E0E"/>
    <w:rsid w:val="0071712B"/>
    <w:rsid w:val="007274A9"/>
    <w:rsid w:val="0073347E"/>
    <w:rsid w:val="00734E61"/>
    <w:rsid w:val="007407F8"/>
    <w:rsid w:val="00742295"/>
    <w:rsid w:val="007439D9"/>
    <w:rsid w:val="00747F36"/>
    <w:rsid w:val="00752A28"/>
    <w:rsid w:val="00755CC2"/>
    <w:rsid w:val="007569DA"/>
    <w:rsid w:val="00760635"/>
    <w:rsid w:val="0077052F"/>
    <w:rsid w:val="00772FCD"/>
    <w:rsid w:val="00773DEB"/>
    <w:rsid w:val="00775907"/>
    <w:rsid w:val="00792691"/>
    <w:rsid w:val="007969AF"/>
    <w:rsid w:val="007A23F9"/>
    <w:rsid w:val="007A6964"/>
    <w:rsid w:val="007B119F"/>
    <w:rsid w:val="007B1F21"/>
    <w:rsid w:val="007B5779"/>
    <w:rsid w:val="007B76E0"/>
    <w:rsid w:val="007C35AB"/>
    <w:rsid w:val="007D343E"/>
    <w:rsid w:val="007D6058"/>
    <w:rsid w:val="007E02EC"/>
    <w:rsid w:val="007E66E2"/>
    <w:rsid w:val="007E7227"/>
    <w:rsid w:val="007E756B"/>
    <w:rsid w:val="007F3B4F"/>
    <w:rsid w:val="007F5BF4"/>
    <w:rsid w:val="0080163B"/>
    <w:rsid w:val="00807EB8"/>
    <w:rsid w:val="00816296"/>
    <w:rsid w:val="00816B71"/>
    <w:rsid w:val="00821573"/>
    <w:rsid w:val="00831A5C"/>
    <w:rsid w:val="00842636"/>
    <w:rsid w:val="00846180"/>
    <w:rsid w:val="008516C4"/>
    <w:rsid w:val="00863B0F"/>
    <w:rsid w:val="00875C3D"/>
    <w:rsid w:val="00881405"/>
    <w:rsid w:val="00885D37"/>
    <w:rsid w:val="00887143"/>
    <w:rsid w:val="00887DD7"/>
    <w:rsid w:val="008A2C41"/>
    <w:rsid w:val="008C31AA"/>
    <w:rsid w:val="008D1834"/>
    <w:rsid w:val="008D62A2"/>
    <w:rsid w:val="008E0301"/>
    <w:rsid w:val="008E0900"/>
    <w:rsid w:val="008F5D95"/>
    <w:rsid w:val="009032B8"/>
    <w:rsid w:val="00912551"/>
    <w:rsid w:val="00920196"/>
    <w:rsid w:val="00925696"/>
    <w:rsid w:val="009342F4"/>
    <w:rsid w:val="00934719"/>
    <w:rsid w:val="00947532"/>
    <w:rsid w:val="00955994"/>
    <w:rsid w:val="009579DD"/>
    <w:rsid w:val="009607C8"/>
    <w:rsid w:val="009613BD"/>
    <w:rsid w:val="009625AC"/>
    <w:rsid w:val="00970F42"/>
    <w:rsid w:val="00974385"/>
    <w:rsid w:val="00974708"/>
    <w:rsid w:val="00975537"/>
    <w:rsid w:val="009837D5"/>
    <w:rsid w:val="009864D0"/>
    <w:rsid w:val="00992120"/>
    <w:rsid w:val="009939AE"/>
    <w:rsid w:val="009A2753"/>
    <w:rsid w:val="009A3DF1"/>
    <w:rsid w:val="009A534E"/>
    <w:rsid w:val="009B4265"/>
    <w:rsid w:val="009B61F7"/>
    <w:rsid w:val="009D1A51"/>
    <w:rsid w:val="009D2E5F"/>
    <w:rsid w:val="009D6765"/>
    <w:rsid w:val="009E16A4"/>
    <w:rsid w:val="009E1ED6"/>
    <w:rsid w:val="009F5F3A"/>
    <w:rsid w:val="00A04130"/>
    <w:rsid w:val="00A045A3"/>
    <w:rsid w:val="00A10047"/>
    <w:rsid w:val="00A11EC7"/>
    <w:rsid w:val="00A17682"/>
    <w:rsid w:val="00A205F4"/>
    <w:rsid w:val="00A20E99"/>
    <w:rsid w:val="00A21C3D"/>
    <w:rsid w:val="00A25C22"/>
    <w:rsid w:val="00A26078"/>
    <w:rsid w:val="00A46687"/>
    <w:rsid w:val="00A4721E"/>
    <w:rsid w:val="00A47620"/>
    <w:rsid w:val="00A51A80"/>
    <w:rsid w:val="00A608A2"/>
    <w:rsid w:val="00A6528F"/>
    <w:rsid w:val="00A66209"/>
    <w:rsid w:val="00A66674"/>
    <w:rsid w:val="00A74542"/>
    <w:rsid w:val="00A7458D"/>
    <w:rsid w:val="00A80A97"/>
    <w:rsid w:val="00A84187"/>
    <w:rsid w:val="00A84696"/>
    <w:rsid w:val="00A87F2B"/>
    <w:rsid w:val="00A90108"/>
    <w:rsid w:val="00A90FFC"/>
    <w:rsid w:val="00A97929"/>
    <w:rsid w:val="00A97D82"/>
    <w:rsid w:val="00AA1005"/>
    <w:rsid w:val="00AA50C2"/>
    <w:rsid w:val="00AB29C0"/>
    <w:rsid w:val="00AB4541"/>
    <w:rsid w:val="00AC7867"/>
    <w:rsid w:val="00AD6110"/>
    <w:rsid w:val="00AD7079"/>
    <w:rsid w:val="00AD75F1"/>
    <w:rsid w:val="00AE31D8"/>
    <w:rsid w:val="00AE3A76"/>
    <w:rsid w:val="00AE5BF5"/>
    <w:rsid w:val="00AE5CA9"/>
    <w:rsid w:val="00AF31CF"/>
    <w:rsid w:val="00AF4AA3"/>
    <w:rsid w:val="00AF6985"/>
    <w:rsid w:val="00B05BA6"/>
    <w:rsid w:val="00B073DC"/>
    <w:rsid w:val="00B12E93"/>
    <w:rsid w:val="00B2047A"/>
    <w:rsid w:val="00B23CF2"/>
    <w:rsid w:val="00B24839"/>
    <w:rsid w:val="00B25D5A"/>
    <w:rsid w:val="00B34BC7"/>
    <w:rsid w:val="00B42FC9"/>
    <w:rsid w:val="00B43403"/>
    <w:rsid w:val="00B47903"/>
    <w:rsid w:val="00B50FB4"/>
    <w:rsid w:val="00B55D25"/>
    <w:rsid w:val="00B56DE7"/>
    <w:rsid w:val="00B57104"/>
    <w:rsid w:val="00B6182B"/>
    <w:rsid w:val="00B62A0D"/>
    <w:rsid w:val="00B70475"/>
    <w:rsid w:val="00B70752"/>
    <w:rsid w:val="00B70F1B"/>
    <w:rsid w:val="00B74FB2"/>
    <w:rsid w:val="00B80653"/>
    <w:rsid w:val="00B85A9B"/>
    <w:rsid w:val="00B86E50"/>
    <w:rsid w:val="00B91AE7"/>
    <w:rsid w:val="00B94CCC"/>
    <w:rsid w:val="00B9575C"/>
    <w:rsid w:val="00BA0A0E"/>
    <w:rsid w:val="00BA1EE3"/>
    <w:rsid w:val="00BA5041"/>
    <w:rsid w:val="00BA61DE"/>
    <w:rsid w:val="00BA67F2"/>
    <w:rsid w:val="00BB2685"/>
    <w:rsid w:val="00BB392E"/>
    <w:rsid w:val="00BC5077"/>
    <w:rsid w:val="00BD4338"/>
    <w:rsid w:val="00BD4D41"/>
    <w:rsid w:val="00BE03CD"/>
    <w:rsid w:val="00BE7801"/>
    <w:rsid w:val="00BF676A"/>
    <w:rsid w:val="00C02B45"/>
    <w:rsid w:val="00C15339"/>
    <w:rsid w:val="00C15EAA"/>
    <w:rsid w:val="00C17BDA"/>
    <w:rsid w:val="00C2147C"/>
    <w:rsid w:val="00C21640"/>
    <w:rsid w:val="00C21F05"/>
    <w:rsid w:val="00C24E2D"/>
    <w:rsid w:val="00C27D9E"/>
    <w:rsid w:val="00C32BAE"/>
    <w:rsid w:val="00C40CAB"/>
    <w:rsid w:val="00C4197B"/>
    <w:rsid w:val="00C45760"/>
    <w:rsid w:val="00C47293"/>
    <w:rsid w:val="00C4758F"/>
    <w:rsid w:val="00C57CE6"/>
    <w:rsid w:val="00C61F79"/>
    <w:rsid w:val="00C63614"/>
    <w:rsid w:val="00C74E77"/>
    <w:rsid w:val="00C774A6"/>
    <w:rsid w:val="00C86C08"/>
    <w:rsid w:val="00C873C8"/>
    <w:rsid w:val="00C87A1B"/>
    <w:rsid w:val="00C95844"/>
    <w:rsid w:val="00CA3A53"/>
    <w:rsid w:val="00CA7E54"/>
    <w:rsid w:val="00CB04C3"/>
    <w:rsid w:val="00CB149E"/>
    <w:rsid w:val="00CB35C6"/>
    <w:rsid w:val="00CB4065"/>
    <w:rsid w:val="00CC1C3A"/>
    <w:rsid w:val="00CC2408"/>
    <w:rsid w:val="00CC31D4"/>
    <w:rsid w:val="00CC538E"/>
    <w:rsid w:val="00CC61BA"/>
    <w:rsid w:val="00CD15AE"/>
    <w:rsid w:val="00CD15E5"/>
    <w:rsid w:val="00CD3AFC"/>
    <w:rsid w:val="00CE16AD"/>
    <w:rsid w:val="00CF0021"/>
    <w:rsid w:val="00CF13C5"/>
    <w:rsid w:val="00CF2D34"/>
    <w:rsid w:val="00CF7AC7"/>
    <w:rsid w:val="00D02C85"/>
    <w:rsid w:val="00D104C8"/>
    <w:rsid w:val="00D11D5E"/>
    <w:rsid w:val="00D1468A"/>
    <w:rsid w:val="00D21854"/>
    <w:rsid w:val="00D27370"/>
    <w:rsid w:val="00D305CD"/>
    <w:rsid w:val="00D32106"/>
    <w:rsid w:val="00D324F7"/>
    <w:rsid w:val="00D41A1B"/>
    <w:rsid w:val="00D45FCB"/>
    <w:rsid w:val="00D600A5"/>
    <w:rsid w:val="00D62A3C"/>
    <w:rsid w:val="00D63BFE"/>
    <w:rsid w:val="00D70845"/>
    <w:rsid w:val="00D72E89"/>
    <w:rsid w:val="00D82C32"/>
    <w:rsid w:val="00D858DE"/>
    <w:rsid w:val="00D92431"/>
    <w:rsid w:val="00D92A0B"/>
    <w:rsid w:val="00DA1B5D"/>
    <w:rsid w:val="00DA2BF2"/>
    <w:rsid w:val="00DA571F"/>
    <w:rsid w:val="00DC1A01"/>
    <w:rsid w:val="00DC4A6E"/>
    <w:rsid w:val="00DC6BC1"/>
    <w:rsid w:val="00DD03C9"/>
    <w:rsid w:val="00DD2EB2"/>
    <w:rsid w:val="00DD4879"/>
    <w:rsid w:val="00DE1E02"/>
    <w:rsid w:val="00DE35E7"/>
    <w:rsid w:val="00DE4619"/>
    <w:rsid w:val="00DE610D"/>
    <w:rsid w:val="00DF476A"/>
    <w:rsid w:val="00E06623"/>
    <w:rsid w:val="00E108CE"/>
    <w:rsid w:val="00E21ADC"/>
    <w:rsid w:val="00E245FF"/>
    <w:rsid w:val="00E2506B"/>
    <w:rsid w:val="00E25074"/>
    <w:rsid w:val="00E26193"/>
    <w:rsid w:val="00E3170D"/>
    <w:rsid w:val="00E336F4"/>
    <w:rsid w:val="00E355B9"/>
    <w:rsid w:val="00E3565E"/>
    <w:rsid w:val="00E46435"/>
    <w:rsid w:val="00E50D87"/>
    <w:rsid w:val="00E53E78"/>
    <w:rsid w:val="00E54246"/>
    <w:rsid w:val="00E74FAE"/>
    <w:rsid w:val="00E84323"/>
    <w:rsid w:val="00E87033"/>
    <w:rsid w:val="00E91CE1"/>
    <w:rsid w:val="00E9403C"/>
    <w:rsid w:val="00EA26AB"/>
    <w:rsid w:val="00EA4A72"/>
    <w:rsid w:val="00EA5216"/>
    <w:rsid w:val="00EB0A75"/>
    <w:rsid w:val="00EC231B"/>
    <w:rsid w:val="00EC57C1"/>
    <w:rsid w:val="00ED0563"/>
    <w:rsid w:val="00ED343F"/>
    <w:rsid w:val="00EE16AC"/>
    <w:rsid w:val="00EE2FB9"/>
    <w:rsid w:val="00EE7F4F"/>
    <w:rsid w:val="00EF7622"/>
    <w:rsid w:val="00F02EB6"/>
    <w:rsid w:val="00F04F55"/>
    <w:rsid w:val="00F05398"/>
    <w:rsid w:val="00F12674"/>
    <w:rsid w:val="00F158B3"/>
    <w:rsid w:val="00F202E5"/>
    <w:rsid w:val="00F22161"/>
    <w:rsid w:val="00F40226"/>
    <w:rsid w:val="00F423AA"/>
    <w:rsid w:val="00F43573"/>
    <w:rsid w:val="00F450EE"/>
    <w:rsid w:val="00F45D22"/>
    <w:rsid w:val="00F512B2"/>
    <w:rsid w:val="00F51A6E"/>
    <w:rsid w:val="00F5313E"/>
    <w:rsid w:val="00F537D9"/>
    <w:rsid w:val="00F5466D"/>
    <w:rsid w:val="00F552C4"/>
    <w:rsid w:val="00F63E82"/>
    <w:rsid w:val="00F92C8F"/>
    <w:rsid w:val="00F97B95"/>
    <w:rsid w:val="00FD3100"/>
    <w:rsid w:val="00FD5A8B"/>
    <w:rsid w:val="00FE1AAD"/>
    <w:rsid w:val="00FE4D14"/>
    <w:rsid w:val="00FE5247"/>
    <w:rsid w:val="00FF32F0"/>
    <w:rsid w:val="00FF70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154520"/>
  <w15:chartTrackingRefBased/>
  <w15:docId w15:val="{63F16108-6FFB-45A6-89C0-08A0BCEE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footer" w:uiPriority="99"/>
    <w:lsdException w:name="caption" w:semiHidden="1" w:unhideWhenUsed="1" w:qFormat="1"/>
    <w:lsdException w:name="footnote reference" w:uiPriority="99"/>
    <w:lsdException w:name="Title" w:uiPriority="10" w:qFormat="1"/>
    <w:lsdException w:name="Body Text Indent" w:uiPriority="99"/>
    <w:lsdException w:name="Subtitle" w:uiPriority="11" w:qFormat="1"/>
    <w:lsdException w:name="Body Text 2" w:uiPriority="99"/>
    <w:lsdException w:name="Body Text Indent 3" w:uiPriority="99"/>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66209"/>
    <w:rPr>
      <w:sz w:val="24"/>
      <w:szCs w:val="24"/>
    </w:rPr>
  </w:style>
  <w:style w:type="paragraph" w:styleId="Nadpis1">
    <w:name w:val="heading 1"/>
    <w:basedOn w:val="Normln"/>
    <w:next w:val="Normln"/>
    <w:link w:val="Nadpis1Char"/>
    <w:uiPriority w:val="9"/>
    <w:qFormat/>
    <w:rsid w:val="00DD2EB2"/>
    <w:pPr>
      <w:keepNext/>
      <w:spacing w:before="240" w:after="60"/>
      <w:outlineLvl w:val="0"/>
    </w:pPr>
    <w:rPr>
      <w:rFonts w:ascii="Cambria" w:hAnsi="Cambria"/>
      <w:b/>
      <w:bCs/>
      <w:kern w:val="32"/>
      <w:sz w:val="32"/>
      <w:szCs w:val="32"/>
      <w:lang w:val="x-none" w:eastAsia="x-none"/>
    </w:rPr>
  </w:style>
  <w:style w:type="paragraph" w:styleId="Nadpis2">
    <w:name w:val="heading 2"/>
    <w:basedOn w:val="Normln"/>
    <w:next w:val="Normln"/>
    <w:link w:val="Nadpis2Char"/>
    <w:unhideWhenUsed/>
    <w:qFormat/>
    <w:rsid w:val="004478EB"/>
    <w:pPr>
      <w:keepNext/>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uiPriority w:val="9"/>
    <w:semiHidden/>
    <w:unhideWhenUsed/>
    <w:qFormat/>
    <w:rsid w:val="00531BB3"/>
    <w:pPr>
      <w:keepNext/>
      <w:keepLines/>
      <w:spacing w:before="40" w:line="259" w:lineRule="auto"/>
      <w:outlineLvl w:val="2"/>
    </w:pPr>
    <w:rPr>
      <w:rFonts w:asciiTheme="majorHAnsi" w:eastAsiaTheme="majorEastAsia" w:hAnsiTheme="majorHAnsi" w:cstheme="majorBidi"/>
      <w:color w:val="0A2F40" w:themeColor="accent1" w:themeShade="7F"/>
      <w:lang w:eastAsia="en-US"/>
    </w:rPr>
  </w:style>
  <w:style w:type="paragraph" w:styleId="Nadpis4">
    <w:name w:val="heading 4"/>
    <w:basedOn w:val="Normln"/>
    <w:next w:val="Normln"/>
    <w:link w:val="Nadpis4Char"/>
    <w:unhideWhenUsed/>
    <w:qFormat/>
    <w:rsid w:val="004478EB"/>
    <w:pPr>
      <w:keepNext/>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uiPriority w:val="9"/>
    <w:qFormat/>
    <w:rsid w:val="00AD75F1"/>
    <w:pPr>
      <w:numPr>
        <w:ilvl w:val="4"/>
        <w:numId w:val="1"/>
      </w:numPr>
      <w:spacing w:before="240" w:after="60"/>
      <w:outlineLvl w:val="4"/>
    </w:pPr>
    <w:rPr>
      <w:sz w:val="22"/>
      <w:szCs w:val="20"/>
    </w:rPr>
  </w:style>
  <w:style w:type="paragraph" w:styleId="Nadpis6">
    <w:name w:val="heading 6"/>
    <w:basedOn w:val="Normln"/>
    <w:next w:val="Normln"/>
    <w:link w:val="Nadpis6Char"/>
    <w:uiPriority w:val="9"/>
    <w:qFormat/>
    <w:rsid w:val="00AD75F1"/>
    <w:pPr>
      <w:numPr>
        <w:ilvl w:val="5"/>
        <w:numId w:val="1"/>
      </w:numPr>
      <w:spacing w:before="240" w:after="60"/>
      <w:outlineLvl w:val="5"/>
    </w:pPr>
    <w:rPr>
      <w:i/>
      <w:sz w:val="22"/>
      <w:szCs w:val="20"/>
    </w:rPr>
  </w:style>
  <w:style w:type="paragraph" w:styleId="Nadpis7">
    <w:name w:val="heading 7"/>
    <w:basedOn w:val="Normln"/>
    <w:next w:val="Normln"/>
    <w:link w:val="Nadpis7Char"/>
    <w:uiPriority w:val="9"/>
    <w:qFormat/>
    <w:rsid w:val="00AD75F1"/>
    <w:pPr>
      <w:numPr>
        <w:ilvl w:val="6"/>
        <w:numId w:val="1"/>
      </w:numPr>
      <w:spacing w:before="240" w:after="60"/>
      <w:outlineLvl w:val="6"/>
    </w:pPr>
    <w:rPr>
      <w:rFonts w:ascii="Arial" w:hAnsi="Arial"/>
      <w:sz w:val="20"/>
      <w:szCs w:val="20"/>
    </w:rPr>
  </w:style>
  <w:style w:type="paragraph" w:styleId="Nadpis8">
    <w:name w:val="heading 8"/>
    <w:basedOn w:val="Normln"/>
    <w:next w:val="Normln"/>
    <w:link w:val="Nadpis8Char"/>
    <w:uiPriority w:val="9"/>
    <w:qFormat/>
    <w:rsid w:val="00AD75F1"/>
    <w:pPr>
      <w:numPr>
        <w:ilvl w:val="7"/>
        <w:numId w:val="1"/>
      </w:numPr>
      <w:spacing w:before="240" w:after="60"/>
      <w:outlineLvl w:val="7"/>
    </w:pPr>
    <w:rPr>
      <w:rFonts w:ascii="Arial" w:hAnsi="Arial"/>
      <w:i/>
      <w:sz w:val="20"/>
      <w:szCs w:val="20"/>
    </w:rPr>
  </w:style>
  <w:style w:type="paragraph" w:styleId="Nadpis9">
    <w:name w:val="heading 9"/>
    <w:basedOn w:val="Normln"/>
    <w:next w:val="Normln"/>
    <w:link w:val="Nadpis9Char"/>
    <w:uiPriority w:val="9"/>
    <w:qFormat/>
    <w:rsid w:val="00AD75F1"/>
    <w:pPr>
      <w:numPr>
        <w:ilvl w:val="8"/>
        <w:numId w:val="1"/>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semiHidden/>
    <w:rsid w:val="000F0170"/>
    <w:pPr>
      <w:jc w:val="both"/>
    </w:pPr>
  </w:style>
  <w:style w:type="table" w:styleId="Mkatabulky">
    <w:name w:val="Table Grid"/>
    <w:basedOn w:val="Normlntabulka"/>
    <w:rsid w:val="00BA6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AD75F1"/>
    <w:pPr>
      <w:tabs>
        <w:tab w:val="center" w:pos="4536"/>
        <w:tab w:val="right" w:pos="9072"/>
      </w:tabs>
    </w:pPr>
    <w:rPr>
      <w:szCs w:val="20"/>
    </w:rPr>
  </w:style>
  <w:style w:type="paragraph" w:customStyle="1" w:styleId="lnek">
    <w:name w:val="Článek"/>
    <w:basedOn w:val="Normln"/>
    <w:rsid w:val="00AD75F1"/>
    <w:pPr>
      <w:keepNext/>
      <w:numPr>
        <w:numId w:val="1"/>
      </w:numPr>
      <w:spacing w:before="120" w:after="120"/>
      <w:jc w:val="center"/>
    </w:pPr>
    <w:rPr>
      <w:b/>
      <w:szCs w:val="20"/>
    </w:rPr>
  </w:style>
  <w:style w:type="paragraph" w:customStyle="1" w:styleId="Nadpis">
    <w:name w:val="Nadpis"/>
    <w:basedOn w:val="Normln"/>
    <w:link w:val="NadpisChar"/>
    <w:rsid w:val="00AD75F1"/>
    <w:pPr>
      <w:spacing w:after="120"/>
      <w:jc w:val="center"/>
    </w:pPr>
    <w:rPr>
      <w:b/>
      <w:szCs w:val="20"/>
    </w:rPr>
  </w:style>
  <w:style w:type="paragraph" w:customStyle="1" w:styleId="slovan-1rove">
    <w:name w:val="číslovaný - 1. úroveň"/>
    <w:basedOn w:val="Normln"/>
    <w:rsid w:val="00AD75F1"/>
    <w:pPr>
      <w:tabs>
        <w:tab w:val="left" w:pos="397"/>
      </w:tabs>
      <w:spacing w:before="120"/>
      <w:jc w:val="both"/>
    </w:pPr>
    <w:rPr>
      <w:szCs w:val="20"/>
    </w:rPr>
  </w:style>
  <w:style w:type="paragraph" w:customStyle="1" w:styleId="slovan-2rove">
    <w:name w:val="číslovaný - 2. úroveň"/>
    <w:basedOn w:val="Normln"/>
    <w:rsid w:val="00AD75F1"/>
    <w:pPr>
      <w:jc w:val="both"/>
    </w:pPr>
    <w:rPr>
      <w:szCs w:val="20"/>
    </w:rPr>
  </w:style>
  <w:style w:type="character" w:styleId="slostrnky">
    <w:name w:val="page number"/>
    <w:basedOn w:val="Standardnpsmoodstavce"/>
    <w:rsid w:val="00AD75F1"/>
  </w:style>
  <w:style w:type="paragraph" w:styleId="Zhlav">
    <w:name w:val="header"/>
    <w:basedOn w:val="Normln"/>
    <w:link w:val="ZhlavChar"/>
    <w:rsid w:val="00AD75F1"/>
    <w:pPr>
      <w:tabs>
        <w:tab w:val="center" w:pos="4536"/>
        <w:tab w:val="right" w:pos="9072"/>
      </w:tabs>
    </w:pPr>
    <w:rPr>
      <w:sz w:val="20"/>
      <w:szCs w:val="20"/>
    </w:rPr>
  </w:style>
  <w:style w:type="paragraph" w:customStyle="1" w:styleId="StyllnekDoleva">
    <w:name w:val="Styl Článek + Doleva"/>
    <w:basedOn w:val="lnek"/>
    <w:rsid w:val="00AD75F1"/>
    <w:rPr>
      <w:bCs/>
    </w:rPr>
  </w:style>
  <w:style w:type="paragraph" w:styleId="Zkladntext2">
    <w:name w:val="Body Text 2"/>
    <w:basedOn w:val="Normln"/>
    <w:link w:val="Zkladntext2Char"/>
    <w:uiPriority w:val="99"/>
    <w:rsid w:val="00F97B95"/>
    <w:pPr>
      <w:jc w:val="both"/>
    </w:pPr>
    <w:rPr>
      <w:bCs/>
      <w:szCs w:val="20"/>
    </w:rPr>
  </w:style>
  <w:style w:type="character" w:customStyle="1" w:styleId="Zkladntext2Char">
    <w:name w:val="Základní text 2 Char"/>
    <w:link w:val="Zkladntext2"/>
    <w:uiPriority w:val="99"/>
    <w:locked/>
    <w:rsid w:val="00F97B95"/>
    <w:rPr>
      <w:bCs/>
      <w:sz w:val="24"/>
      <w:lang w:val="cs-CZ" w:eastAsia="cs-CZ" w:bidi="ar-SA"/>
    </w:rPr>
  </w:style>
  <w:style w:type="paragraph" w:styleId="Zkladntext">
    <w:name w:val="Body Text"/>
    <w:basedOn w:val="Normln"/>
    <w:link w:val="ZkladntextChar"/>
    <w:rsid w:val="00F97B95"/>
    <w:pPr>
      <w:spacing w:after="120"/>
    </w:pPr>
  </w:style>
  <w:style w:type="character" w:customStyle="1" w:styleId="ZkladntextChar">
    <w:name w:val="Základní text Char"/>
    <w:link w:val="Zkladntext"/>
    <w:rsid w:val="00F97B95"/>
    <w:rPr>
      <w:sz w:val="24"/>
      <w:szCs w:val="24"/>
      <w:lang w:val="cs-CZ" w:eastAsia="cs-CZ" w:bidi="ar-SA"/>
    </w:rPr>
  </w:style>
  <w:style w:type="paragraph" w:customStyle="1" w:styleId="Char2">
    <w:name w:val="Char2"/>
    <w:basedOn w:val="Normln"/>
    <w:rsid w:val="00F97B95"/>
    <w:pPr>
      <w:spacing w:after="160" w:line="240" w:lineRule="exact"/>
      <w:jc w:val="center"/>
    </w:pPr>
    <w:rPr>
      <w:rFonts w:ascii="Arial" w:hAnsi="Arial"/>
      <w:sz w:val="22"/>
      <w:szCs w:val="20"/>
      <w:lang w:val="en-US" w:eastAsia="en-US"/>
    </w:rPr>
  </w:style>
  <w:style w:type="character" w:customStyle="1" w:styleId="NadpisChar">
    <w:name w:val="Nadpis Char"/>
    <w:link w:val="Nadpis"/>
    <w:locked/>
    <w:rsid w:val="00F97B95"/>
    <w:rPr>
      <w:b/>
      <w:sz w:val="24"/>
      <w:lang w:val="cs-CZ" w:eastAsia="cs-CZ" w:bidi="ar-SA"/>
    </w:rPr>
  </w:style>
  <w:style w:type="character" w:customStyle="1" w:styleId="Nadpis2Char">
    <w:name w:val="Nadpis 2 Char"/>
    <w:link w:val="Nadpis2"/>
    <w:rsid w:val="004478EB"/>
    <w:rPr>
      <w:rFonts w:ascii="Cambria" w:eastAsia="Times New Roman" w:hAnsi="Cambria" w:cs="Times New Roman"/>
      <w:b/>
      <w:bCs/>
      <w:i/>
      <w:iCs/>
      <w:sz w:val="28"/>
      <w:szCs w:val="28"/>
    </w:rPr>
  </w:style>
  <w:style w:type="character" w:customStyle="1" w:styleId="Nadpis4Char">
    <w:name w:val="Nadpis 4 Char"/>
    <w:link w:val="Nadpis4"/>
    <w:rsid w:val="004478EB"/>
    <w:rPr>
      <w:rFonts w:ascii="Calibri" w:eastAsia="Times New Roman" w:hAnsi="Calibri" w:cs="Times New Roman"/>
      <w:b/>
      <w:bCs/>
      <w:sz w:val="28"/>
      <w:szCs w:val="28"/>
    </w:rPr>
  </w:style>
  <w:style w:type="character" w:styleId="Hypertextovodkaz">
    <w:name w:val="Hyperlink"/>
    <w:rsid w:val="004478EB"/>
    <w:rPr>
      <w:color w:val="0000FF"/>
      <w:u w:val="single"/>
    </w:rPr>
  </w:style>
  <w:style w:type="paragraph" w:styleId="Textvbloku">
    <w:name w:val="Block Text"/>
    <w:basedOn w:val="Normln"/>
    <w:rsid w:val="004478EB"/>
    <w:pPr>
      <w:widowControl w:val="0"/>
      <w:ind w:right="-92"/>
      <w:jc w:val="both"/>
    </w:pPr>
    <w:rPr>
      <w:szCs w:val="20"/>
    </w:rPr>
  </w:style>
  <w:style w:type="character" w:customStyle="1" w:styleId="ProsttextChar">
    <w:name w:val="Prostý text Char"/>
    <w:link w:val="Prosttext"/>
    <w:rsid w:val="004478EB"/>
    <w:rPr>
      <w:rFonts w:ascii="Consolas" w:hAnsi="Consolas"/>
    </w:rPr>
  </w:style>
  <w:style w:type="paragraph" w:styleId="Prosttext">
    <w:name w:val="Plain Text"/>
    <w:basedOn w:val="Normln"/>
    <w:link w:val="ProsttextChar"/>
    <w:rsid w:val="004478EB"/>
    <w:rPr>
      <w:rFonts w:ascii="Consolas" w:hAnsi="Consolas"/>
      <w:sz w:val="20"/>
      <w:szCs w:val="20"/>
      <w:lang w:val="x-none" w:eastAsia="x-none"/>
    </w:rPr>
  </w:style>
  <w:style w:type="character" w:customStyle="1" w:styleId="ProsttextChar1">
    <w:name w:val="Prostý text Char1"/>
    <w:rsid w:val="004478EB"/>
    <w:rPr>
      <w:rFonts w:ascii="Courier New" w:hAnsi="Courier New" w:cs="Courier New"/>
    </w:rPr>
  </w:style>
  <w:style w:type="paragraph" w:customStyle="1" w:styleId="NormlnIMP">
    <w:name w:val="Normální_IMP"/>
    <w:basedOn w:val="Normln"/>
    <w:qFormat/>
    <w:rsid w:val="006C32EC"/>
    <w:pPr>
      <w:suppressAutoHyphens/>
      <w:spacing w:line="228" w:lineRule="auto"/>
    </w:pPr>
    <w:rPr>
      <w:sz w:val="20"/>
      <w:szCs w:val="20"/>
      <w:lang w:eastAsia="ar-SA"/>
    </w:rPr>
  </w:style>
  <w:style w:type="paragraph" w:styleId="Odstavecseseznamem">
    <w:name w:val="List Paragraph"/>
    <w:aliases w:val="Conclusion de partie"/>
    <w:basedOn w:val="Normln"/>
    <w:link w:val="OdstavecseseznamemChar"/>
    <w:uiPriority w:val="34"/>
    <w:qFormat/>
    <w:rsid w:val="009032B8"/>
    <w:pPr>
      <w:ind w:left="708"/>
    </w:pPr>
    <w:rPr>
      <w:lang w:val="x-none" w:eastAsia="x-none"/>
    </w:rPr>
  </w:style>
  <w:style w:type="character" w:customStyle="1" w:styleId="Nadpis1Char">
    <w:name w:val="Nadpis 1 Char"/>
    <w:link w:val="Nadpis1"/>
    <w:uiPriority w:val="9"/>
    <w:rsid w:val="00DD2EB2"/>
    <w:rPr>
      <w:rFonts w:ascii="Cambria" w:eastAsia="Times New Roman" w:hAnsi="Cambria" w:cs="Times New Roman"/>
      <w:b/>
      <w:bCs/>
      <w:kern w:val="32"/>
      <w:sz w:val="32"/>
      <w:szCs w:val="32"/>
    </w:rPr>
  </w:style>
  <w:style w:type="paragraph" w:styleId="Normlnweb">
    <w:name w:val="Normal (Web)"/>
    <w:basedOn w:val="Normln"/>
    <w:rsid w:val="00DD2EB2"/>
  </w:style>
  <w:style w:type="paragraph" w:styleId="Zkladntextodsazen">
    <w:name w:val="Body Text Indent"/>
    <w:basedOn w:val="Normln"/>
    <w:link w:val="ZkladntextodsazenChar"/>
    <w:uiPriority w:val="99"/>
    <w:rsid w:val="00D27370"/>
    <w:pPr>
      <w:spacing w:after="120"/>
      <w:ind w:left="283"/>
    </w:pPr>
    <w:rPr>
      <w:lang w:val="x-none" w:eastAsia="x-none"/>
    </w:rPr>
  </w:style>
  <w:style w:type="character" w:customStyle="1" w:styleId="ZkladntextodsazenChar">
    <w:name w:val="Základní text odsazený Char"/>
    <w:link w:val="Zkladntextodsazen"/>
    <w:uiPriority w:val="99"/>
    <w:rsid w:val="00D27370"/>
    <w:rPr>
      <w:sz w:val="24"/>
      <w:szCs w:val="24"/>
    </w:rPr>
  </w:style>
  <w:style w:type="character" w:customStyle="1" w:styleId="OdstavecseseznamemChar">
    <w:name w:val="Odstavec se seznamem Char"/>
    <w:aliases w:val="Conclusion de partie Char"/>
    <w:link w:val="Odstavecseseznamem"/>
    <w:uiPriority w:val="34"/>
    <w:rsid w:val="00D62A3C"/>
    <w:rPr>
      <w:sz w:val="24"/>
      <w:szCs w:val="24"/>
    </w:rPr>
  </w:style>
  <w:style w:type="paragraph" w:customStyle="1" w:styleId="Nadpis31">
    <w:name w:val="Nadpis 31"/>
    <w:basedOn w:val="Normln"/>
    <w:next w:val="Normln"/>
    <w:uiPriority w:val="99"/>
    <w:qFormat/>
    <w:rsid w:val="00427767"/>
    <w:pPr>
      <w:keepNext/>
      <w:suppressAutoHyphens/>
      <w:ind w:left="1224" w:hanging="504"/>
      <w:jc w:val="center"/>
      <w:outlineLvl w:val="2"/>
    </w:pPr>
    <w:rPr>
      <w:rFonts w:ascii="Garamond" w:hAnsi="Garamond"/>
      <w:b/>
      <w:sz w:val="40"/>
      <w:szCs w:val="20"/>
      <w:lang w:eastAsia="ar-SA"/>
    </w:rPr>
  </w:style>
  <w:style w:type="paragraph" w:styleId="Textpoznpodarou">
    <w:name w:val="footnote text"/>
    <w:basedOn w:val="Normln"/>
    <w:link w:val="TextpoznpodarouChar"/>
    <w:rsid w:val="00427767"/>
    <w:rPr>
      <w:sz w:val="20"/>
      <w:szCs w:val="20"/>
    </w:rPr>
  </w:style>
  <w:style w:type="character" w:customStyle="1" w:styleId="TextpoznpodarouChar">
    <w:name w:val="Text pozn. pod čarou Char"/>
    <w:basedOn w:val="Standardnpsmoodstavce"/>
    <w:link w:val="Textpoznpodarou"/>
    <w:rsid w:val="00427767"/>
  </w:style>
  <w:style w:type="character" w:styleId="Znakapoznpodarou">
    <w:name w:val="footnote reference"/>
    <w:uiPriority w:val="99"/>
    <w:rsid w:val="00427767"/>
    <w:rPr>
      <w:vertAlign w:val="superscript"/>
    </w:rPr>
  </w:style>
  <w:style w:type="character" w:customStyle="1" w:styleId="prusa-orange">
    <w:name w:val="prusa-orange"/>
    <w:basedOn w:val="Standardnpsmoodstavce"/>
    <w:rsid w:val="003527A9"/>
  </w:style>
  <w:style w:type="character" w:customStyle="1" w:styleId="Nadpis3Char">
    <w:name w:val="Nadpis 3 Char"/>
    <w:basedOn w:val="Standardnpsmoodstavce"/>
    <w:link w:val="Nadpis3"/>
    <w:uiPriority w:val="9"/>
    <w:semiHidden/>
    <w:rsid w:val="00531BB3"/>
    <w:rPr>
      <w:rFonts w:asciiTheme="majorHAnsi" w:eastAsiaTheme="majorEastAsia" w:hAnsiTheme="majorHAnsi" w:cstheme="majorBidi"/>
      <w:color w:val="0A2F40" w:themeColor="accent1" w:themeShade="7F"/>
      <w:sz w:val="24"/>
      <w:szCs w:val="24"/>
      <w:lang w:eastAsia="en-US"/>
    </w:rPr>
  </w:style>
  <w:style w:type="character" w:customStyle="1" w:styleId="ZhlavChar">
    <w:name w:val="Záhlaví Char"/>
    <w:basedOn w:val="Standardnpsmoodstavce"/>
    <w:link w:val="Zhlav"/>
    <w:rsid w:val="00531BB3"/>
  </w:style>
  <w:style w:type="character" w:customStyle="1" w:styleId="ZpatChar">
    <w:name w:val="Zápatí Char"/>
    <w:basedOn w:val="Standardnpsmoodstavce"/>
    <w:link w:val="Zpat"/>
    <w:uiPriority w:val="99"/>
    <w:rsid w:val="00531BB3"/>
    <w:rPr>
      <w:sz w:val="24"/>
    </w:rPr>
  </w:style>
  <w:style w:type="paragraph" w:styleId="Textkomente">
    <w:name w:val="annotation text"/>
    <w:basedOn w:val="Normln"/>
    <w:link w:val="TextkomenteChar"/>
    <w:uiPriority w:val="99"/>
    <w:rsid w:val="00531BB3"/>
    <w:rPr>
      <w:sz w:val="20"/>
      <w:szCs w:val="20"/>
    </w:rPr>
  </w:style>
  <w:style w:type="character" w:customStyle="1" w:styleId="TextkomenteChar">
    <w:name w:val="Text komentáře Char"/>
    <w:basedOn w:val="Standardnpsmoodstavce"/>
    <w:link w:val="Textkomente"/>
    <w:uiPriority w:val="99"/>
    <w:rsid w:val="00531BB3"/>
  </w:style>
  <w:style w:type="character" w:styleId="Odkaznakoment">
    <w:name w:val="annotation reference"/>
    <w:unhideWhenUsed/>
    <w:rsid w:val="00531BB3"/>
    <w:rPr>
      <w:sz w:val="16"/>
      <w:szCs w:val="16"/>
    </w:rPr>
  </w:style>
  <w:style w:type="paragraph" w:styleId="Textbubliny">
    <w:name w:val="Balloon Text"/>
    <w:basedOn w:val="Normln"/>
    <w:link w:val="TextbublinyChar"/>
    <w:uiPriority w:val="99"/>
    <w:unhideWhenUsed/>
    <w:rsid w:val="00531BB3"/>
    <w:rPr>
      <w:rFonts w:ascii="Segoe UI" w:eastAsiaTheme="minorHAnsi" w:hAnsi="Segoe UI" w:cs="Segoe UI"/>
      <w:sz w:val="18"/>
      <w:szCs w:val="18"/>
      <w:lang w:eastAsia="en-US"/>
    </w:rPr>
  </w:style>
  <w:style w:type="character" w:customStyle="1" w:styleId="TextbublinyChar">
    <w:name w:val="Text bubliny Char"/>
    <w:basedOn w:val="Standardnpsmoodstavce"/>
    <w:link w:val="Textbubliny"/>
    <w:uiPriority w:val="99"/>
    <w:rsid w:val="00531BB3"/>
    <w:rPr>
      <w:rFonts w:ascii="Segoe UI" w:eastAsiaTheme="minorHAnsi" w:hAnsi="Segoe UI" w:cs="Segoe UI"/>
      <w:sz w:val="18"/>
      <w:szCs w:val="18"/>
      <w:lang w:eastAsia="en-US"/>
    </w:rPr>
  </w:style>
  <w:style w:type="paragraph" w:customStyle="1" w:styleId="Styl2">
    <w:name w:val="Styl2"/>
    <w:basedOn w:val="Normln"/>
    <w:link w:val="Styl2Char"/>
    <w:qFormat/>
    <w:rsid w:val="00531BB3"/>
    <w:pPr>
      <w:widowControl w:val="0"/>
      <w:tabs>
        <w:tab w:val="left" w:pos="567"/>
        <w:tab w:val="right" w:leader="dot" w:pos="9638"/>
      </w:tabs>
      <w:spacing w:before="80" w:line="240" w:lineRule="exact"/>
      <w:ind w:left="792" w:hanging="432"/>
      <w:jc w:val="both"/>
    </w:pPr>
    <w:rPr>
      <w:rFonts w:ascii="Arial" w:eastAsiaTheme="minorHAnsi" w:hAnsi="Arial" w:cs="Arial"/>
      <w:spacing w:val="2"/>
      <w:sz w:val="20"/>
      <w:szCs w:val="20"/>
      <w:lang w:eastAsia="en-US"/>
    </w:rPr>
  </w:style>
  <w:style w:type="character" w:customStyle="1" w:styleId="Styl2Char">
    <w:name w:val="Styl2 Char"/>
    <w:basedOn w:val="Standardnpsmoodstavce"/>
    <w:link w:val="Styl2"/>
    <w:rsid w:val="00531BB3"/>
    <w:rPr>
      <w:rFonts w:ascii="Arial" w:eastAsiaTheme="minorHAnsi" w:hAnsi="Arial" w:cs="Arial"/>
      <w:spacing w:val="2"/>
      <w:lang w:eastAsia="en-US"/>
    </w:rPr>
  </w:style>
  <w:style w:type="paragraph" w:styleId="Pedmtkomente">
    <w:name w:val="annotation subject"/>
    <w:basedOn w:val="Textkomente"/>
    <w:next w:val="Textkomente"/>
    <w:link w:val="PedmtkomenteChar"/>
    <w:uiPriority w:val="99"/>
    <w:unhideWhenUsed/>
    <w:rsid w:val="00531BB3"/>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rsid w:val="00531BB3"/>
    <w:rPr>
      <w:rFonts w:asciiTheme="minorHAnsi" w:eastAsiaTheme="minorHAnsi" w:hAnsiTheme="minorHAnsi" w:cstheme="minorBidi"/>
      <w:b/>
      <w:bCs/>
      <w:lang w:eastAsia="en-US"/>
    </w:rPr>
  </w:style>
  <w:style w:type="paragraph" w:customStyle="1" w:styleId="Styl8">
    <w:name w:val="Styl8"/>
    <w:basedOn w:val="Normln"/>
    <w:link w:val="Styl8Char"/>
    <w:qFormat/>
    <w:rsid w:val="00531BB3"/>
    <w:pPr>
      <w:widowControl w:val="0"/>
      <w:tabs>
        <w:tab w:val="right" w:leader="dot" w:pos="9638"/>
      </w:tabs>
      <w:spacing w:before="40" w:line="240" w:lineRule="exact"/>
      <w:ind w:left="851" w:hanging="284"/>
      <w:jc w:val="both"/>
    </w:pPr>
    <w:rPr>
      <w:rFonts w:ascii="Arial" w:eastAsiaTheme="minorHAnsi" w:hAnsi="Arial" w:cs="Arial"/>
      <w:sz w:val="20"/>
      <w:szCs w:val="20"/>
      <w:lang w:val="pl-PL" w:eastAsia="en-US"/>
    </w:rPr>
  </w:style>
  <w:style w:type="character" w:customStyle="1" w:styleId="Styl8Char">
    <w:name w:val="Styl8 Char"/>
    <w:basedOn w:val="Standardnpsmoodstavce"/>
    <w:link w:val="Styl8"/>
    <w:rsid w:val="00531BB3"/>
    <w:rPr>
      <w:rFonts w:ascii="Arial" w:eastAsiaTheme="minorHAnsi" w:hAnsi="Arial" w:cs="Arial"/>
      <w:lang w:val="pl-PL" w:eastAsia="en-US"/>
    </w:rPr>
  </w:style>
  <w:style w:type="paragraph" w:styleId="Zkladntextodsazen3">
    <w:name w:val="Body Text Indent 3"/>
    <w:basedOn w:val="Normln"/>
    <w:link w:val="Zkladntextodsazen3Char"/>
    <w:uiPriority w:val="99"/>
    <w:unhideWhenUsed/>
    <w:rsid w:val="00531BB3"/>
    <w:pPr>
      <w:spacing w:after="120" w:line="259" w:lineRule="auto"/>
      <w:ind w:left="283"/>
    </w:pPr>
    <w:rPr>
      <w:rFonts w:asciiTheme="minorHAnsi" w:eastAsiaTheme="minorHAnsi" w:hAnsiTheme="minorHAnsi" w:cstheme="minorBidi"/>
      <w:sz w:val="16"/>
      <w:szCs w:val="16"/>
      <w:lang w:eastAsia="en-US"/>
    </w:rPr>
  </w:style>
  <w:style w:type="character" w:customStyle="1" w:styleId="Zkladntextodsazen3Char">
    <w:name w:val="Základní text odsazený 3 Char"/>
    <w:basedOn w:val="Standardnpsmoodstavce"/>
    <w:link w:val="Zkladntextodsazen3"/>
    <w:uiPriority w:val="99"/>
    <w:rsid w:val="00531BB3"/>
    <w:rPr>
      <w:rFonts w:asciiTheme="minorHAnsi" w:eastAsiaTheme="minorHAnsi" w:hAnsiTheme="minorHAnsi" w:cstheme="minorBidi"/>
      <w:sz w:val="16"/>
      <w:szCs w:val="16"/>
      <w:lang w:eastAsia="en-US"/>
    </w:rPr>
  </w:style>
  <w:style w:type="paragraph" w:customStyle="1" w:styleId="BodyTextIndent21">
    <w:name w:val="Body Text Indent 21"/>
    <w:basedOn w:val="Normln"/>
    <w:rsid w:val="00531BB3"/>
    <w:pPr>
      <w:widowControl w:val="0"/>
      <w:ind w:left="851"/>
      <w:jc w:val="both"/>
    </w:pPr>
    <w:rPr>
      <w:snapToGrid w:val="0"/>
      <w:szCs w:val="20"/>
    </w:rPr>
  </w:style>
  <w:style w:type="character" w:customStyle="1" w:styleId="Nadpis5Char">
    <w:name w:val="Nadpis 5 Char"/>
    <w:basedOn w:val="Standardnpsmoodstavce"/>
    <w:link w:val="Nadpis5"/>
    <w:uiPriority w:val="9"/>
    <w:rsid w:val="00531BB3"/>
    <w:rPr>
      <w:sz w:val="22"/>
    </w:rPr>
  </w:style>
  <w:style w:type="character" w:styleId="Zdraznnjemn">
    <w:name w:val="Subtle Emphasis"/>
    <w:uiPriority w:val="19"/>
    <w:qFormat/>
    <w:rsid w:val="00531BB3"/>
    <w:rPr>
      <w:rFonts w:ascii="Arial" w:hAnsi="Arial" w:cs="Arial"/>
      <w:b/>
      <w:bCs/>
      <w:sz w:val="44"/>
    </w:rPr>
  </w:style>
  <w:style w:type="paragraph" w:styleId="Nzev">
    <w:name w:val="Title"/>
    <w:basedOn w:val="Normln"/>
    <w:next w:val="Normln"/>
    <w:link w:val="NzevChar"/>
    <w:uiPriority w:val="10"/>
    <w:qFormat/>
    <w:rsid w:val="00531BB3"/>
    <w:pPr>
      <w:contextualSpacing/>
    </w:pPr>
    <w:rPr>
      <w:rFonts w:asciiTheme="majorHAnsi" w:eastAsiaTheme="majorEastAsia" w:hAnsiTheme="majorHAnsi" w:cstheme="majorBidi"/>
      <w:spacing w:val="-10"/>
      <w:kern w:val="28"/>
      <w:sz w:val="56"/>
      <w:szCs w:val="56"/>
      <w:lang w:eastAsia="en-US"/>
    </w:rPr>
  </w:style>
  <w:style w:type="character" w:customStyle="1" w:styleId="NzevChar">
    <w:name w:val="Název Char"/>
    <w:basedOn w:val="Standardnpsmoodstavce"/>
    <w:link w:val="Nzev"/>
    <w:uiPriority w:val="10"/>
    <w:rsid w:val="00531BB3"/>
    <w:rPr>
      <w:rFonts w:asciiTheme="majorHAnsi" w:eastAsiaTheme="majorEastAsia" w:hAnsiTheme="majorHAnsi" w:cstheme="majorBidi"/>
      <w:spacing w:val="-10"/>
      <w:kern w:val="28"/>
      <w:sz w:val="56"/>
      <w:szCs w:val="56"/>
      <w:lang w:eastAsia="en-US"/>
    </w:rPr>
  </w:style>
  <w:style w:type="paragraph" w:styleId="Podnadpis">
    <w:name w:val="Subtitle"/>
    <w:basedOn w:val="Normln"/>
    <w:next w:val="Normln"/>
    <w:link w:val="PodnadpisChar"/>
    <w:uiPriority w:val="11"/>
    <w:qFormat/>
    <w:rsid w:val="00531BB3"/>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PodnadpisChar">
    <w:name w:val="Podnadpis Char"/>
    <w:basedOn w:val="Standardnpsmoodstavce"/>
    <w:link w:val="Podnadpis"/>
    <w:uiPriority w:val="11"/>
    <w:rsid w:val="00531BB3"/>
    <w:rPr>
      <w:rFonts w:asciiTheme="minorHAnsi" w:eastAsiaTheme="minorEastAsia" w:hAnsiTheme="minorHAnsi" w:cstheme="minorBidi"/>
      <w:color w:val="5A5A5A" w:themeColor="text1" w:themeTint="A5"/>
      <w:spacing w:val="15"/>
      <w:sz w:val="22"/>
      <w:szCs w:val="22"/>
      <w:lang w:eastAsia="en-US"/>
    </w:rPr>
  </w:style>
  <w:style w:type="character" w:customStyle="1" w:styleId="Nadpis6Char">
    <w:name w:val="Nadpis 6 Char"/>
    <w:basedOn w:val="Standardnpsmoodstavce"/>
    <w:link w:val="Nadpis6"/>
    <w:uiPriority w:val="9"/>
    <w:rsid w:val="00531BB3"/>
    <w:rPr>
      <w:i/>
      <w:sz w:val="22"/>
    </w:rPr>
  </w:style>
  <w:style w:type="character" w:customStyle="1" w:styleId="Nadpis7Char">
    <w:name w:val="Nadpis 7 Char"/>
    <w:basedOn w:val="Standardnpsmoodstavce"/>
    <w:link w:val="Nadpis7"/>
    <w:uiPriority w:val="9"/>
    <w:rsid w:val="00531BB3"/>
    <w:rPr>
      <w:rFonts w:ascii="Arial" w:hAnsi="Arial"/>
    </w:rPr>
  </w:style>
  <w:style w:type="character" w:customStyle="1" w:styleId="Nadpis8Char">
    <w:name w:val="Nadpis 8 Char"/>
    <w:basedOn w:val="Standardnpsmoodstavce"/>
    <w:link w:val="Nadpis8"/>
    <w:uiPriority w:val="9"/>
    <w:rsid w:val="00531BB3"/>
    <w:rPr>
      <w:rFonts w:ascii="Arial" w:hAnsi="Arial"/>
      <w:i/>
    </w:rPr>
  </w:style>
  <w:style w:type="character" w:customStyle="1" w:styleId="Nadpis9Char">
    <w:name w:val="Nadpis 9 Char"/>
    <w:basedOn w:val="Standardnpsmoodstavce"/>
    <w:link w:val="Nadpis9"/>
    <w:uiPriority w:val="9"/>
    <w:rsid w:val="00531BB3"/>
    <w:rPr>
      <w:rFonts w:ascii="Arial" w:hAnsi="Arial"/>
      <w:b/>
      <w:i/>
      <w:sz w:val="18"/>
    </w:rPr>
  </w:style>
  <w:style w:type="paragraph" w:customStyle="1" w:styleId="KUsmlouva-1rove">
    <w:name w:val="KU smlouva - 1. úroveň"/>
    <w:basedOn w:val="Odstavecseseznamem"/>
    <w:qFormat/>
    <w:rsid w:val="00531BB3"/>
    <w:pPr>
      <w:keepNext/>
      <w:numPr>
        <w:numId w:val="21"/>
      </w:numPr>
      <w:spacing w:before="360" w:after="120"/>
      <w:ind w:left="360"/>
      <w:contextualSpacing/>
      <w:jc w:val="center"/>
      <w:outlineLvl w:val="0"/>
    </w:pPr>
    <w:rPr>
      <w:rFonts w:ascii="Arial" w:hAnsi="Arial"/>
      <w:b/>
      <w:caps/>
      <w:sz w:val="20"/>
      <w:szCs w:val="20"/>
      <w:lang w:val="cs-CZ" w:eastAsia="cs-CZ"/>
    </w:rPr>
  </w:style>
  <w:style w:type="paragraph" w:customStyle="1" w:styleId="KUsmlouva-2rove">
    <w:name w:val="KU smlouva - 2. úroveň"/>
    <w:basedOn w:val="Odstavecseseznamem"/>
    <w:qFormat/>
    <w:rsid w:val="00531BB3"/>
    <w:pPr>
      <w:numPr>
        <w:ilvl w:val="1"/>
        <w:numId w:val="21"/>
      </w:numPr>
      <w:spacing w:before="120" w:after="120"/>
      <w:ind w:left="709"/>
      <w:jc w:val="both"/>
      <w:outlineLvl w:val="1"/>
    </w:pPr>
    <w:rPr>
      <w:rFonts w:ascii="Arial" w:hAnsi="Arial" w:cs="Arial"/>
      <w:sz w:val="20"/>
      <w:szCs w:val="20"/>
      <w:lang w:val="cs-CZ" w:eastAsia="cs-CZ"/>
    </w:rPr>
  </w:style>
  <w:style w:type="paragraph" w:customStyle="1" w:styleId="KUsmlouva-3rove">
    <w:name w:val="KU smlouva - 3. úroveň"/>
    <w:basedOn w:val="Normln"/>
    <w:qFormat/>
    <w:rsid w:val="00531BB3"/>
    <w:pPr>
      <w:numPr>
        <w:ilvl w:val="2"/>
        <w:numId w:val="21"/>
      </w:numPr>
      <w:spacing w:after="60"/>
      <w:ind w:left="1220"/>
      <w:jc w:val="both"/>
      <w:outlineLvl w:val="2"/>
    </w:pPr>
    <w:rPr>
      <w:rFonts w:ascii="Arial" w:hAnsi="Arial" w:cs="Arial"/>
      <w:sz w:val="20"/>
      <w:szCs w:val="20"/>
    </w:rPr>
  </w:style>
  <w:style w:type="paragraph" w:customStyle="1" w:styleId="KUsmlouva-4rove">
    <w:name w:val="KU smlouva - 4. úroveň"/>
    <w:basedOn w:val="Normln"/>
    <w:qFormat/>
    <w:rsid w:val="00531BB3"/>
    <w:pPr>
      <w:numPr>
        <w:ilvl w:val="3"/>
        <w:numId w:val="21"/>
      </w:numPr>
      <w:tabs>
        <w:tab w:val="clear" w:pos="2524"/>
        <w:tab w:val="num" w:pos="2325"/>
        <w:tab w:val="num" w:pos="3942"/>
      </w:tabs>
      <w:ind w:left="2325"/>
      <w:jc w:val="both"/>
      <w:outlineLvl w:val="3"/>
    </w:pPr>
    <w:rPr>
      <w:rFonts w:ascii="Arial" w:hAnsi="Arial" w:cs="Arial"/>
      <w:sz w:val="20"/>
      <w:szCs w:val="20"/>
    </w:rPr>
  </w:style>
  <w:style w:type="character" w:customStyle="1" w:styleId="KUTun">
    <w:name w:val="KU Tučně"/>
    <w:uiPriority w:val="1"/>
    <w:qFormat/>
    <w:rsid w:val="00531BB3"/>
    <w:rPr>
      <w:b/>
    </w:rPr>
  </w:style>
  <w:style w:type="numbering" w:customStyle="1" w:styleId="Aktulnseznam1">
    <w:name w:val="Aktuální seznam1"/>
    <w:uiPriority w:val="99"/>
    <w:rsid w:val="00531BB3"/>
    <w:pPr>
      <w:numPr>
        <w:numId w:val="22"/>
      </w:numPr>
    </w:pPr>
  </w:style>
  <w:style w:type="paragraph" w:customStyle="1" w:styleId="KUsmlouva-odrkyk3rovni">
    <w:name w:val="KU smlouva - odrážky k 3. úrovni"/>
    <w:basedOn w:val="Odstavecseseznamem"/>
    <w:qFormat/>
    <w:rsid w:val="00531BB3"/>
    <w:pPr>
      <w:ind w:left="0"/>
      <w:jc w:val="both"/>
    </w:pPr>
    <w:rPr>
      <w:rFonts w:ascii="Arial" w:hAnsi="Arial" w:cs="Arial"/>
      <w:sz w:val="20"/>
      <w:szCs w:val="20"/>
      <w:lang w:val="cs-CZ" w:eastAsia="cs-CZ"/>
    </w:rPr>
  </w:style>
  <w:style w:type="numbering" w:customStyle="1" w:styleId="Aktulnseznam2">
    <w:name w:val="Aktuální seznam2"/>
    <w:uiPriority w:val="99"/>
    <w:rsid w:val="00531BB3"/>
    <w:pPr>
      <w:numPr>
        <w:numId w:val="25"/>
      </w:numPr>
    </w:pPr>
  </w:style>
  <w:style w:type="paragraph" w:styleId="Revize">
    <w:name w:val="Revision"/>
    <w:hidden/>
    <w:uiPriority w:val="99"/>
    <w:semiHidden/>
    <w:rsid w:val="00531BB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906821">
      <w:bodyDiv w:val="1"/>
      <w:marLeft w:val="0"/>
      <w:marRight w:val="0"/>
      <w:marTop w:val="0"/>
      <w:marBottom w:val="0"/>
      <w:divBdr>
        <w:top w:val="none" w:sz="0" w:space="0" w:color="auto"/>
        <w:left w:val="none" w:sz="0" w:space="0" w:color="auto"/>
        <w:bottom w:val="none" w:sz="0" w:space="0" w:color="auto"/>
        <w:right w:val="none" w:sz="0" w:space="0" w:color="auto"/>
      </w:divBdr>
    </w:div>
    <w:div w:id="1434351985">
      <w:bodyDiv w:val="1"/>
      <w:marLeft w:val="0"/>
      <w:marRight w:val="0"/>
      <w:marTop w:val="0"/>
      <w:marBottom w:val="0"/>
      <w:divBdr>
        <w:top w:val="none" w:sz="0" w:space="0" w:color="auto"/>
        <w:left w:val="none" w:sz="0" w:space="0" w:color="auto"/>
        <w:bottom w:val="none" w:sz="0" w:space="0" w:color="auto"/>
        <w:right w:val="none" w:sz="0" w:space="0" w:color="auto"/>
      </w:divBdr>
    </w:div>
    <w:div w:id="170748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2635b2-833e-4ec3-99e6-2fb443cd088e">
      <Terms xmlns="http://schemas.microsoft.com/office/infopath/2007/PartnerControls"/>
    </lcf76f155ced4ddcb4097134ff3c332f>
    <TaxCatchAll xmlns="2e741818-3335-4cf2-a30e-77a279a7b43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D726E428EE4B244C921DAF9C403E3F6E" ma:contentTypeVersion="18" ma:contentTypeDescription="Vytvoří nový dokument" ma:contentTypeScope="" ma:versionID="f10a4f8b0bc07264edba85e5f790888d">
  <xsd:schema xmlns:xsd="http://www.w3.org/2001/XMLSchema" xmlns:xs="http://www.w3.org/2001/XMLSchema" xmlns:p="http://schemas.microsoft.com/office/2006/metadata/properties" xmlns:ns2="bc2635b2-833e-4ec3-99e6-2fb443cd088e" xmlns:ns3="2e741818-3335-4cf2-a30e-77a279a7b439" targetNamespace="http://schemas.microsoft.com/office/2006/metadata/properties" ma:root="true" ma:fieldsID="faaecf2b7924645bebed85c9d5961429" ns2:_="" ns3:_="">
    <xsd:import namespace="bc2635b2-833e-4ec3-99e6-2fb443cd088e"/>
    <xsd:import namespace="2e741818-3335-4cf2-a30e-77a279a7b4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635b2-833e-4ec3-99e6-2fb443cd0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2f1135bf-5bc6-4b57-bb01-2b3c03fa7c7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741818-3335-4cf2-a30e-77a279a7b439"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fa354194-d33f-4899-8f02-d7e00fa4c5bc}" ma:internalName="TaxCatchAll" ma:showField="CatchAllData" ma:web="2e741818-3335-4cf2-a30e-77a279a7b4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81D15D-93E9-451F-850C-2935FB2FD1C5}">
  <ds:schemaRefs>
    <ds:schemaRef ds:uri="http://schemas.microsoft.com/office/2006/metadata/properties"/>
    <ds:schemaRef ds:uri="http://schemas.microsoft.com/office/infopath/2007/PartnerControls"/>
    <ds:schemaRef ds:uri="bc2635b2-833e-4ec3-99e6-2fb443cd088e"/>
    <ds:schemaRef ds:uri="2e741818-3335-4cf2-a30e-77a279a7b439"/>
  </ds:schemaRefs>
</ds:datastoreItem>
</file>

<file path=customXml/itemProps2.xml><?xml version="1.0" encoding="utf-8"?>
<ds:datastoreItem xmlns:ds="http://schemas.openxmlformats.org/officeDocument/2006/customXml" ds:itemID="{B9875DC6-7042-4BBE-8624-DC9B45B3A729}">
  <ds:schemaRefs>
    <ds:schemaRef ds:uri="http://schemas.openxmlformats.org/officeDocument/2006/bibliography"/>
  </ds:schemaRefs>
</ds:datastoreItem>
</file>

<file path=customXml/itemProps3.xml><?xml version="1.0" encoding="utf-8"?>
<ds:datastoreItem xmlns:ds="http://schemas.openxmlformats.org/officeDocument/2006/customXml" ds:itemID="{C7BC5E3A-C288-4CFE-8491-71335D6AD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635b2-833e-4ec3-99e6-2fb443cd088e"/>
    <ds:schemaRef ds:uri="2e741818-3335-4cf2-a30e-77a279a7b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44083A-D1D5-4280-AE5F-C7840253D9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35</Pages>
  <Words>11775</Words>
  <Characters>70859</Characters>
  <Application>Microsoft Office Word</Application>
  <DocSecurity>0</DocSecurity>
  <Lines>1381</Lines>
  <Paragraphs>436</Paragraphs>
  <ScaleCrop>false</ScaleCrop>
  <HeadingPairs>
    <vt:vector size="2" baseType="variant">
      <vt:variant>
        <vt:lpstr>Název</vt:lpstr>
      </vt:variant>
      <vt:variant>
        <vt:i4>1</vt:i4>
      </vt:variant>
    </vt:vector>
  </HeadingPairs>
  <TitlesOfParts>
    <vt:vector size="1" baseType="lpstr">
      <vt:lpstr>Typ vnitřní normy:</vt:lpstr>
    </vt:vector>
  </TitlesOfParts>
  <Manager/>
  <Company>Zlínský kraj</Company>
  <LinksUpToDate>false</LinksUpToDate>
  <CharactersWithSpaces>82393</CharactersWithSpaces>
  <SharedDoc>false</SharedDoc>
  <HyperlinkBase/>
  <HLinks>
    <vt:vector size="6" baseType="variant">
      <vt:variant>
        <vt:i4>6881376</vt:i4>
      </vt:variant>
      <vt:variant>
        <vt:i4>0</vt:i4>
      </vt:variant>
      <vt:variant>
        <vt:i4>0</vt:i4>
      </vt:variant>
      <vt:variant>
        <vt:i4>5</vt:i4>
      </vt:variant>
      <vt:variant>
        <vt:lpwstr>https://www.financnianalytickyurad.cz/povinne-osoby-dle-zakona-c-2532008-sb</vt:lpwstr>
      </vt:variant>
      <vt:variant>
        <vt:lpwstr>rusko-seznam-sankcionovanych-osob</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 vnitřní normy:</dc:title>
  <dc:subject/>
  <dc:creator>Kraj</dc:creator>
  <cp:keywords/>
  <dc:description/>
  <cp:lastModifiedBy>Ing. Roman Šišpera - PaPP</cp:lastModifiedBy>
  <cp:revision>6</cp:revision>
  <cp:lastPrinted>2024-05-10T08:56:00Z</cp:lastPrinted>
  <dcterms:created xsi:type="dcterms:W3CDTF">2024-05-16T05:48:00Z</dcterms:created>
  <dcterms:modified xsi:type="dcterms:W3CDTF">2024-05-16T05:51:00Z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0x010100D726E428EE4B244C921DAF9C403E3F6E</vt:lpwstr>
  </property>
</Properties>
</file>