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E1E" w:rsidRDefault="008446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B6E1E" w:rsidRDefault="00844644">
      <w:pPr>
        <w:framePr w:w="3913" w:wrap="auto" w:hAnchor="text" w:x="4082" w:y="3001"/>
        <w:widowControl w:val="0"/>
        <w:autoSpaceDE w:val="0"/>
        <w:autoSpaceDN w:val="0"/>
        <w:spacing w:before="0" w:after="0" w:line="316" w:lineRule="exact"/>
        <w:ind w:left="528"/>
        <w:jc w:val="left"/>
        <w:rPr>
          <w:rFonts w:ascii="Calibri"/>
          <w:b/>
          <w:color w:val="000000"/>
          <w:sz w:val="26"/>
        </w:rPr>
      </w:pPr>
      <w:proofErr w:type="spellStart"/>
      <w:r>
        <w:rPr>
          <w:rFonts w:ascii="Calibri" w:hAnsi="Calibri" w:cs="Calibri"/>
          <w:b/>
          <w:color w:val="0000FF"/>
          <w:spacing w:val="-1"/>
          <w:sz w:val="26"/>
        </w:rPr>
        <w:t>Městksý</w:t>
      </w:r>
      <w:proofErr w:type="spellEnd"/>
      <w:r>
        <w:rPr>
          <w:rFonts w:ascii="Calibri"/>
          <w:b/>
          <w:color w:val="0000FF"/>
          <w:spacing w:val="1"/>
          <w:sz w:val="26"/>
        </w:rPr>
        <w:t xml:space="preserve"> </w:t>
      </w:r>
      <w:proofErr w:type="spellStart"/>
      <w:r>
        <w:rPr>
          <w:rFonts w:ascii="Calibri" w:hAnsi="Calibri" w:cs="Calibri"/>
          <w:b/>
          <w:color w:val="0000FF"/>
          <w:spacing w:val="-1"/>
          <w:sz w:val="26"/>
        </w:rPr>
        <w:t>úřad</w:t>
      </w:r>
      <w:proofErr w:type="spellEnd"/>
      <w:r>
        <w:rPr>
          <w:rFonts w:ascii="Calibri"/>
          <w:b/>
          <w:color w:val="0000FF"/>
          <w:spacing w:val="-1"/>
          <w:sz w:val="26"/>
        </w:rPr>
        <w:t xml:space="preserve"> </w:t>
      </w:r>
      <w:r>
        <w:rPr>
          <w:rFonts w:ascii="Calibri" w:hAnsi="Calibri" w:cs="Calibri"/>
          <w:b/>
          <w:color w:val="0000FF"/>
          <w:spacing w:val="-1"/>
          <w:sz w:val="26"/>
        </w:rPr>
        <w:t>Domažlice</w:t>
      </w:r>
    </w:p>
    <w:p w:rsidR="00DB6E1E" w:rsidRDefault="00844644">
      <w:pPr>
        <w:framePr w:w="3913" w:wrap="auto" w:hAnchor="text" w:x="4082" w:y="3001"/>
        <w:widowControl w:val="0"/>
        <w:autoSpaceDE w:val="0"/>
        <w:autoSpaceDN w:val="0"/>
        <w:spacing w:before="8" w:after="0" w:line="316" w:lineRule="exact"/>
        <w:jc w:val="left"/>
        <w:rPr>
          <w:rFonts w:ascii="Calibri"/>
          <w:color w:val="000000"/>
          <w:sz w:val="26"/>
        </w:rPr>
      </w:pPr>
      <w:proofErr w:type="spellStart"/>
      <w:r>
        <w:rPr>
          <w:rFonts w:ascii="Calibri" w:hAnsi="Calibri" w:cs="Calibri"/>
          <w:color w:val="0000FF"/>
          <w:sz w:val="26"/>
        </w:rPr>
        <w:t>Náměstí</w:t>
      </w:r>
      <w:proofErr w:type="spellEnd"/>
      <w:r>
        <w:rPr>
          <w:rFonts w:ascii="Calibri"/>
          <w:color w:val="0000FF"/>
          <w:spacing w:val="-2"/>
          <w:sz w:val="26"/>
        </w:rPr>
        <w:t xml:space="preserve"> </w:t>
      </w:r>
      <w:proofErr w:type="spellStart"/>
      <w:r>
        <w:rPr>
          <w:rFonts w:ascii="Calibri" w:hAnsi="Calibri" w:cs="Calibri"/>
          <w:color w:val="0000FF"/>
          <w:spacing w:val="-1"/>
          <w:sz w:val="26"/>
        </w:rPr>
        <w:t>Míru</w:t>
      </w:r>
      <w:proofErr w:type="spellEnd"/>
      <w:r>
        <w:rPr>
          <w:rFonts w:ascii="Calibri"/>
          <w:color w:val="0000FF"/>
          <w:sz w:val="26"/>
        </w:rPr>
        <w:t xml:space="preserve"> </w:t>
      </w:r>
      <w:r>
        <w:rPr>
          <w:rFonts w:ascii="Calibri"/>
          <w:color w:val="0000FF"/>
          <w:spacing w:val="-1"/>
          <w:sz w:val="26"/>
        </w:rPr>
        <w:t>1,</w:t>
      </w:r>
      <w:r>
        <w:rPr>
          <w:rFonts w:ascii="Calibri"/>
          <w:color w:val="0000FF"/>
          <w:sz w:val="26"/>
        </w:rPr>
        <w:t xml:space="preserve"> </w:t>
      </w:r>
      <w:r>
        <w:rPr>
          <w:rFonts w:ascii="Calibri"/>
          <w:color w:val="0000FF"/>
          <w:spacing w:val="-1"/>
          <w:sz w:val="26"/>
        </w:rPr>
        <w:t>344</w:t>
      </w:r>
      <w:r>
        <w:rPr>
          <w:rFonts w:ascii="Calibri"/>
          <w:color w:val="0000FF"/>
          <w:sz w:val="26"/>
        </w:rPr>
        <w:t xml:space="preserve"> </w:t>
      </w:r>
      <w:r>
        <w:rPr>
          <w:rFonts w:ascii="Calibri"/>
          <w:color w:val="0000FF"/>
          <w:spacing w:val="-1"/>
          <w:sz w:val="26"/>
        </w:rPr>
        <w:t>20</w:t>
      </w:r>
      <w:r>
        <w:rPr>
          <w:rFonts w:ascii="Calibri"/>
          <w:color w:val="0000FF"/>
          <w:spacing w:val="59"/>
          <w:sz w:val="26"/>
        </w:rPr>
        <w:t xml:space="preserve"> </w:t>
      </w:r>
      <w:r>
        <w:rPr>
          <w:rFonts w:ascii="Calibri" w:hAnsi="Calibri" w:cs="Calibri"/>
          <w:color w:val="0000FF"/>
          <w:sz w:val="26"/>
        </w:rPr>
        <w:t>Domažlice</w:t>
      </w:r>
    </w:p>
    <w:p w:rsidR="00DB6E1E" w:rsidRDefault="00844644">
      <w:pPr>
        <w:framePr w:w="5275" w:wrap="auto" w:hAnchor="text" w:x="3403" w:y="3967"/>
        <w:widowControl w:val="0"/>
        <w:autoSpaceDE w:val="0"/>
        <w:autoSpaceDN w:val="0"/>
        <w:spacing w:before="0" w:after="0" w:line="293" w:lineRule="exact"/>
        <w:ind w:left="1572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Cenová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nabídka</w:t>
      </w:r>
      <w:proofErr w:type="spellEnd"/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na</w:t>
      </w:r>
      <w:proofErr w:type="spellEnd"/>
    </w:p>
    <w:p w:rsidR="00DB6E1E" w:rsidRDefault="00844644">
      <w:pPr>
        <w:framePr w:w="5275" w:wrap="auto" w:hAnchor="text" w:x="3403" w:y="396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III/19363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Domažlice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Benešova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ul</w:t>
      </w:r>
      <w:proofErr w:type="spellEnd"/>
      <w:r>
        <w:rPr>
          <w:rFonts w:ascii="Calibri"/>
          <w:b/>
          <w:color w:val="000000"/>
          <w:sz w:val="24"/>
        </w:rPr>
        <w:t>.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rekonstrukce</w:t>
      </w:r>
      <w:proofErr w:type="spellEnd"/>
    </w:p>
    <w:p w:rsidR="00DB6E1E" w:rsidRDefault="00844644">
      <w:pPr>
        <w:framePr w:w="1012" w:wrap="auto" w:hAnchor="text" w:x="8885" w:y="54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1"/>
          <w:sz w:val="20"/>
        </w:rPr>
        <w:t>Cena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:rsidR="00DB6E1E" w:rsidRDefault="00844644">
      <w:pPr>
        <w:framePr w:w="678" w:wrap="auto" w:hAnchor="text" w:x="2071" w:y="55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Popis</w:t>
      </w:r>
      <w:proofErr w:type="spellEnd"/>
    </w:p>
    <w:p w:rsidR="00DB6E1E" w:rsidRDefault="00844644">
      <w:pPr>
        <w:framePr w:w="626" w:wrap="auto" w:hAnchor="text" w:x="7117" w:y="55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-2"/>
          <w:sz w:val="20"/>
        </w:rPr>
        <w:t>měs</w:t>
      </w:r>
      <w:proofErr w:type="spellEnd"/>
      <w:r>
        <w:rPr>
          <w:rFonts w:ascii="Calibri" w:hAnsi="Calibri" w:cs="Calibri"/>
          <w:color w:val="000000"/>
          <w:spacing w:val="-2"/>
          <w:sz w:val="20"/>
        </w:rPr>
        <w:t>.</w:t>
      </w:r>
    </w:p>
    <w:p w:rsidR="00DB6E1E" w:rsidRDefault="00844644">
      <w:pPr>
        <w:framePr w:w="1188" w:wrap="auto" w:hAnchor="text" w:x="7882" w:y="57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za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jednotku</w:t>
      </w:r>
      <w:proofErr w:type="spellEnd"/>
    </w:p>
    <w:p w:rsidR="00DB6E1E" w:rsidRDefault="00844644">
      <w:pPr>
        <w:framePr w:w="818" w:wrap="auto" w:hAnchor="text" w:x="9614" w:y="57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1"/>
          <w:sz w:val="20"/>
        </w:rPr>
        <w:t>celkem</w:t>
      </w:r>
      <w:proofErr w:type="spellEnd"/>
    </w:p>
    <w:p w:rsidR="00DB6E1E" w:rsidRDefault="00844644">
      <w:pPr>
        <w:framePr w:w="5504" w:wrap="auto" w:hAnchor="text" w:x="1483" w:y="62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Vypracování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"</w:t>
      </w:r>
      <w:proofErr w:type="spellStart"/>
      <w:r>
        <w:rPr>
          <w:rFonts w:ascii="Arial" w:hAnsi="Arial" w:cs="Arial"/>
          <w:color w:val="000000"/>
          <w:sz w:val="18"/>
        </w:rPr>
        <w:t>Oznámení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 </w:t>
      </w:r>
      <w:proofErr w:type="spellStart"/>
      <w:r>
        <w:rPr>
          <w:rFonts w:ascii="Arial" w:hAnsi="Arial" w:cs="Arial"/>
          <w:color w:val="000000"/>
          <w:sz w:val="18"/>
        </w:rPr>
        <w:t>zahájení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stavebncíh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prací</w:t>
      </w:r>
      <w:proofErr w:type="spellEnd"/>
      <w:r>
        <w:rPr>
          <w:rFonts w:ascii="Arial" w:hAnsi="Arial" w:cs="Arial"/>
          <w:color w:val="000000"/>
          <w:spacing w:val="1"/>
          <w:sz w:val="18"/>
        </w:rPr>
        <w:t>",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zpracování</w:t>
      </w:r>
      <w:proofErr w:type="spellEnd"/>
    </w:p>
    <w:p w:rsidR="00DB6E1E" w:rsidRDefault="00844644">
      <w:pPr>
        <w:framePr w:w="5504" w:wrap="auto" w:hAnchor="text" w:x="1483" w:y="6270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Plánu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BOZP, </w:t>
      </w:r>
      <w:proofErr w:type="spellStart"/>
      <w:r>
        <w:rPr>
          <w:rFonts w:ascii="Arial"/>
          <w:color w:val="000000"/>
          <w:spacing w:val="1"/>
          <w:sz w:val="18"/>
        </w:rPr>
        <w:t>kontroly</w:t>
      </w:r>
      <w:proofErr w:type="spellEnd"/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stavby</w:t>
      </w:r>
      <w:proofErr w:type="spellEnd"/>
      <w:r>
        <w:rPr>
          <w:rFonts w:ascii="Arial"/>
          <w:color w:val="000000"/>
          <w:sz w:val="18"/>
        </w:rPr>
        <w:t xml:space="preserve"> a </w:t>
      </w:r>
      <w:r>
        <w:rPr>
          <w:rFonts w:ascii="Arial" w:hAnsi="Arial" w:cs="Arial"/>
          <w:color w:val="000000"/>
          <w:sz w:val="18"/>
        </w:rPr>
        <w:t>zařízení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staveniště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kontrola</w:t>
      </w:r>
      <w:proofErr w:type="spellEnd"/>
    </w:p>
    <w:p w:rsidR="00DB6E1E" w:rsidRDefault="00844644">
      <w:pPr>
        <w:framePr w:w="5504" w:wrap="auto" w:hAnchor="text" w:x="1483" w:y="6270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dodržováíní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BOZP,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průběžné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zpracování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agendy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 </w:t>
      </w:r>
      <w:proofErr w:type="spellStart"/>
      <w:r>
        <w:rPr>
          <w:rFonts w:ascii="Arial" w:hAnsi="Arial" w:cs="Arial"/>
          <w:color w:val="000000"/>
          <w:sz w:val="18"/>
        </w:rPr>
        <w:t>výkazů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účast</w:t>
      </w:r>
      <w:proofErr w:type="spellEnd"/>
    </w:p>
    <w:p w:rsidR="00DB6E1E" w:rsidRDefault="00844644">
      <w:pPr>
        <w:framePr w:w="5504" w:wrap="auto" w:hAnchor="text" w:x="1483" w:y="6270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na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KD.</w:t>
      </w:r>
    </w:p>
    <w:p w:rsidR="00DB6E1E" w:rsidRDefault="00844644">
      <w:pPr>
        <w:framePr w:w="377" w:wrap="auto" w:hAnchor="text" w:x="1174" w:y="63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</w:t>
      </w:r>
    </w:p>
    <w:p w:rsidR="00DB6E1E" w:rsidRDefault="00844644">
      <w:pPr>
        <w:framePr w:w="340" w:wrap="auto" w:hAnchor="text" w:x="7258" w:y="66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</w:p>
    <w:p w:rsidR="00DB6E1E" w:rsidRDefault="00844644">
      <w:pPr>
        <w:framePr w:w="843" w:wrap="auto" w:hAnchor="text" w:x="8338" w:y="66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6 </w:t>
      </w:r>
      <w:r>
        <w:rPr>
          <w:rFonts w:ascii="Arial"/>
          <w:color w:val="000000"/>
          <w:spacing w:val="1"/>
          <w:sz w:val="18"/>
        </w:rPr>
        <w:t>528,0</w:t>
      </w:r>
    </w:p>
    <w:p w:rsidR="00DB6E1E" w:rsidRDefault="00844644">
      <w:pPr>
        <w:framePr w:w="945" w:wrap="auto" w:hAnchor="text" w:x="9623" w:y="66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52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224,0</w:t>
      </w:r>
    </w:p>
    <w:p w:rsidR="00DB6E1E" w:rsidRDefault="00844644">
      <w:pPr>
        <w:framePr w:w="851" w:wrap="auto" w:hAnchor="text" w:x="1483" w:y="74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Celkem</w:t>
      </w:r>
      <w:proofErr w:type="spellEnd"/>
    </w:p>
    <w:p w:rsidR="00DB6E1E" w:rsidRDefault="00844644">
      <w:pPr>
        <w:framePr w:w="1316" w:wrap="auto" w:hAnchor="text" w:x="9624" w:y="74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52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224,0</w:t>
      </w:r>
      <w:r>
        <w:rPr>
          <w:rFonts w:ascii="Arial"/>
          <w:b/>
          <w:color w:val="000000"/>
          <w:spacing w:val="11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Kč</w:t>
      </w:r>
      <w:proofErr w:type="spellEnd"/>
    </w:p>
    <w:p w:rsidR="00DB6E1E" w:rsidRDefault="00844644">
      <w:pPr>
        <w:framePr w:w="3243" w:wrap="auto" w:hAnchor="text" w:x="1054" w:y="83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Ceny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jsou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kalkulovány</w:t>
      </w:r>
      <w:proofErr w:type="spellEnd"/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bez DPH </w:t>
      </w:r>
      <w:r>
        <w:rPr>
          <w:rFonts w:ascii="Arial"/>
          <w:color w:val="000000"/>
          <w:spacing w:val="1"/>
          <w:sz w:val="18"/>
        </w:rPr>
        <w:t>21%</w:t>
      </w:r>
    </w:p>
    <w:p w:rsidR="00DB6E1E" w:rsidRDefault="00844644">
      <w:pPr>
        <w:framePr w:w="3243" w:wrap="auto" w:hAnchor="text" w:x="1054" w:y="8327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Tato</w:t>
      </w:r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nabídka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platí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do:</w:t>
      </w:r>
      <w:r>
        <w:rPr>
          <w:rFonts w:ascii="Arial"/>
          <w:color w:val="000000"/>
          <w:spacing w:val="29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29.05.2024</w:t>
      </w:r>
    </w:p>
    <w:p w:rsidR="00DB6E1E" w:rsidRDefault="00844644">
      <w:pPr>
        <w:framePr w:w="1928" w:wrap="auto" w:hAnchor="text" w:x="1054" w:y="103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 </w:t>
      </w:r>
      <w:proofErr w:type="spellStart"/>
      <w:r>
        <w:rPr>
          <w:rFonts w:ascii="Arial"/>
          <w:color w:val="000000"/>
          <w:sz w:val="18"/>
        </w:rPr>
        <w:t>Plzni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dne</w:t>
      </w:r>
      <w:proofErr w:type="spellEnd"/>
    </w:p>
    <w:p w:rsidR="00DB6E1E" w:rsidRDefault="00844644">
      <w:pPr>
        <w:framePr w:w="1928" w:wrap="auto" w:hAnchor="text" w:x="1054" w:y="10359"/>
        <w:widowControl w:val="0"/>
        <w:autoSpaceDE w:val="0"/>
        <w:autoSpaceDN w:val="0"/>
        <w:spacing w:before="89" w:after="0" w:line="201" w:lineRule="exact"/>
        <w:ind w:left="88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9.02.2024</w:t>
      </w:r>
    </w:p>
    <w:p w:rsidR="00DB6E1E" w:rsidRDefault="00844644">
      <w:pPr>
        <w:framePr w:w="1988" w:wrap="auto" w:hAnchor="text" w:x="7481" w:y="103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za</w:t>
      </w:r>
      <w:proofErr w:type="spellEnd"/>
      <w:r>
        <w:rPr>
          <w:rFonts w:ascii="Calibri"/>
          <w:color w:val="000000"/>
          <w:sz w:val="18"/>
        </w:rPr>
        <w:t xml:space="preserve"> SEASPOL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Group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s.r.o.</w:t>
      </w:r>
    </w:p>
    <w:p w:rsidR="00DB6E1E" w:rsidRDefault="00844644">
      <w:pPr>
        <w:framePr w:w="340" w:wrap="auto" w:hAnchor="text" w:x="1836" w:y="106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:rsidR="00DB6E1E" w:rsidRDefault="00844644" w:rsidP="00844644">
      <w:pPr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633730</wp:posOffset>
            </wp:positionH>
            <wp:positionV relativeFrom="page">
              <wp:posOffset>3430270</wp:posOffset>
            </wp:positionV>
            <wp:extent cx="6243320" cy="1471930"/>
            <wp:effectExtent l="0" t="0" r="508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20" cy="147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6E1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0848B629-FB87-4A7B-9453-6C900902CBB7}"/>
    <w:embedBold r:id="rId2" w:fontKey="{9CE3713C-C457-4AE9-8A35-492E38423AF2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3" w:fontKey="{2C733AED-6CE2-4BCE-81FA-2A7CFD0E44A6}"/>
    <w:embedBold r:id="rId4" w:fontKey="{F1AAB90E-1D43-4FC5-9ACF-A6D7A2259091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F8914200-9E77-4B68-9580-ACA14B178F44}"/>
    <w:embedBold r:id="rId6" w:fontKey="{72184736-6054-4354-917B-E1393D0CD405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7" w:fontKey="{F7D2CD02-61A8-4F54-A74C-930BE2ACDE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44644"/>
    <w:rsid w:val="00B06B85"/>
    <w:rsid w:val="00BA5B2D"/>
    <w:rsid w:val="00CF6833"/>
    <w:rsid w:val="00DB6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C8ECDE-0E82-4565-B888-4BAFB38D8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442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Eva Mihálová</cp:lastModifiedBy>
  <cp:revision>2</cp:revision>
  <dcterms:created xsi:type="dcterms:W3CDTF">2024-04-02T06:11:00Z</dcterms:created>
  <dcterms:modified xsi:type="dcterms:W3CDTF">2024-04-02T06:11:00Z</dcterms:modified>
</cp:coreProperties>
</file>