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1293"/>
        <w:gridCol w:w="323"/>
        <w:gridCol w:w="215"/>
        <w:gridCol w:w="323"/>
        <w:gridCol w:w="1185"/>
        <w:gridCol w:w="539"/>
        <w:gridCol w:w="646"/>
        <w:gridCol w:w="539"/>
        <w:gridCol w:w="215"/>
        <w:gridCol w:w="431"/>
        <w:gridCol w:w="754"/>
        <w:gridCol w:w="539"/>
        <w:gridCol w:w="1292"/>
        <w:gridCol w:w="539"/>
        <w:gridCol w:w="1724"/>
      </w:tblGrid>
      <w:tr w:rsidR="00F10889" w14:paraId="023CA7F4" w14:textId="77777777">
        <w:trPr>
          <w:cantSplit/>
        </w:trPr>
        <w:tc>
          <w:tcPr>
            <w:tcW w:w="215" w:type="dxa"/>
            <w:vAlign w:val="center"/>
          </w:tcPr>
          <w:p w14:paraId="04E6532C" w14:textId="77777777" w:rsidR="00F10889" w:rsidRDefault="00F10889">
            <w:pPr>
              <w:pageBreakBefore/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1311851F" w14:textId="77777777" w:rsidR="00F10889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8" w:type="dxa"/>
            <w:gridSpan w:val="2"/>
            <w:vAlign w:val="center"/>
          </w:tcPr>
          <w:p w14:paraId="222CAA57" w14:textId="77777777" w:rsidR="00F10889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5" w:type="dxa"/>
            <w:vAlign w:val="center"/>
          </w:tcPr>
          <w:p w14:paraId="268F884D" w14:textId="77777777" w:rsidR="00F10889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70850852</w:t>
            </w:r>
          </w:p>
        </w:tc>
        <w:tc>
          <w:tcPr>
            <w:tcW w:w="539" w:type="dxa"/>
            <w:vAlign w:val="center"/>
          </w:tcPr>
          <w:p w14:paraId="6B6CAA64" w14:textId="77777777" w:rsidR="00F10889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9" w:type="dxa"/>
            <w:gridSpan w:val="9"/>
            <w:vAlign w:val="center"/>
          </w:tcPr>
          <w:p w14:paraId="42D1B5EA" w14:textId="77777777" w:rsidR="00F10889" w:rsidRDefault="00F1088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10889" w14:paraId="6DE6AE24" w14:textId="77777777">
        <w:trPr>
          <w:cantSplit/>
        </w:trPr>
        <w:tc>
          <w:tcPr>
            <w:tcW w:w="215" w:type="dxa"/>
            <w:vAlign w:val="center"/>
          </w:tcPr>
          <w:p w14:paraId="6C03FC3A" w14:textId="77777777" w:rsidR="00F10889" w:rsidRDefault="00F1088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  <w:shd w:val="clear" w:color="auto" w:fill="FFFFFF"/>
          </w:tcPr>
          <w:p w14:paraId="6FF02CF0" w14:textId="77777777" w:rsidR="00F10889" w:rsidRDefault="00F10889"/>
        </w:tc>
        <w:tc>
          <w:tcPr>
            <w:tcW w:w="323" w:type="dxa"/>
            <w:vAlign w:val="center"/>
          </w:tcPr>
          <w:p w14:paraId="6BF8EB4C" w14:textId="77777777" w:rsidR="00F10889" w:rsidRDefault="00F1088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41" w:type="dxa"/>
            <w:gridSpan w:val="13"/>
            <w:vAlign w:val="center"/>
          </w:tcPr>
          <w:p w14:paraId="4767A30B" w14:textId="77777777" w:rsidR="00F10889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Dům sociálních služeb Návojná</w:t>
            </w:r>
          </w:p>
        </w:tc>
      </w:tr>
      <w:tr w:rsidR="00F10889" w14:paraId="5EAAEA63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45B3906A" w14:textId="77777777" w:rsidR="00F10889" w:rsidRDefault="00F1088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3" w:type="dxa"/>
            <w:gridSpan w:val="8"/>
            <w:vAlign w:val="center"/>
          </w:tcPr>
          <w:p w14:paraId="14B81DBC" w14:textId="77777777" w:rsidR="00F10889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Návojná 100</w:t>
            </w:r>
          </w:p>
        </w:tc>
        <w:tc>
          <w:tcPr>
            <w:tcW w:w="4848" w:type="dxa"/>
            <w:gridSpan w:val="5"/>
            <w:vAlign w:val="center"/>
          </w:tcPr>
          <w:p w14:paraId="765965FF" w14:textId="77777777" w:rsidR="00F10889" w:rsidRDefault="00F1088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10889" w14:paraId="73443E9E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5DEEB074" w14:textId="77777777" w:rsidR="00F10889" w:rsidRDefault="00F1088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28F43FD6" w14:textId="77777777" w:rsidR="00F10889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763 </w:t>
            </w:r>
            <w:proofErr w:type="gramStart"/>
            <w:r>
              <w:rPr>
                <w:rFonts w:ascii="Arial" w:hAnsi="Arial"/>
                <w:sz w:val="18"/>
              </w:rPr>
              <w:t>32  Návojná</w:t>
            </w:r>
            <w:proofErr w:type="gramEnd"/>
          </w:p>
        </w:tc>
        <w:tc>
          <w:tcPr>
            <w:tcW w:w="2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D41CB96" w14:textId="77777777" w:rsidR="00F10889" w:rsidRDefault="00F1088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auto"/>
            </w:tcBorders>
            <w:vAlign w:val="center"/>
          </w:tcPr>
          <w:p w14:paraId="202C00FA" w14:textId="77777777" w:rsidR="00F10889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532E353C" w14:textId="77777777" w:rsidR="00F10889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14:paraId="2EBD2467" w14:textId="77777777" w:rsidR="00F10889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26884321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292A4296" w14:textId="77777777" w:rsidR="00F10889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5492CB0" w14:textId="77777777" w:rsidR="00F10889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CZ26884321</w:t>
            </w:r>
          </w:p>
        </w:tc>
      </w:tr>
      <w:tr w:rsidR="00F10889" w14:paraId="1E64B933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1C2315B5" w14:textId="77777777" w:rsidR="00F10889" w:rsidRDefault="00F1088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09048039" w14:textId="77777777" w:rsidR="00F10889" w:rsidRDefault="00F1088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0CB7B86B" w14:textId="77777777" w:rsidR="00F10889" w:rsidRDefault="00F1088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7F2A8CB3" w14:textId="77777777" w:rsidR="00F10889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proofErr w:type="spellStart"/>
            <w:r>
              <w:rPr>
                <w:rFonts w:ascii="Arial" w:hAnsi="Arial"/>
                <w:b/>
                <w:sz w:val="21"/>
              </w:rPr>
              <w:t>Presiza</w:t>
            </w:r>
            <w:proofErr w:type="spellEnd"/>
            <w:r>
              <w:rPr>
                <w:rFonts w:ascii="Arial" w:hAnsi="Arial"/>
                <w:b/>
                <w:sz w:val="21"/>
              </w:rPr>
              <w:t xml:space="preserve"> s. r. o.</w:t>
            </w:r>
          </w:p>
        </w:tc>
      </w:tr>
      <w:tr w:rsidR="00F10889" w14:paraId="7176E99F" w14:textId="77777777">
        <w:trPr>
          <w:cantSplit/>
        </w:trPr>
        <w:tc>
          <w:tcPr>
            <w:tcW w:w="215" w:type="dxa"/>
          </w:tcPr>
          <w:p w14:paraId="19218AE8" w14:textId="77777777" w:rsidR="00F10889" w:rsidRDefault="00F1088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36DAB4A8" w14:textId="77777777" w:rsidR="00F10889" w:rsidRDefault="00000000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7" w:type="dxa"/>
            <w:gridSpan w:val="6"/>
            <w:vAlign w:val="center"/>
          </w:tcPr>
          <w:p w14:paraId="7F516AB8" w14:textId="77777777" w:rsidR="00F10889" w:rsidRDefault="00F1088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7177FEF1" w14:textId="77777777" w:rsidR="00F10889" w:rsidRDefault="00F1088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237C452F" w14:textId="77777777" w:rsidR="00F10889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Na Záhonech 1367</w:t>
            </w:r>
          </w:p>
        </w:tc>
      </w:tr>
      <w:tr w:rsidR="00F10889" w14:paraId="4EF82565" w14:textId="77777777">
        <w:trPr>
          <w:cantSplit/>
        </w:trPr>
        <w:tc>
          <w:tcPr>
            <w:tcW w:w="215" w:type="dxa"/>
          </w:tcPr>
          <w:p w14:paraId="79ED78E3" w14:textId="77777777" w:rsidR="00F10889" w:rsidRDefault="00F1088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26438DAF" w14:textId="77777777" w:rsidR="00F10889" w:rsidRDefault="00000000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14:paraId="089F37BD" w14:textId="77777777" w:rsidR="00F10889" w:rsidRDefault="00F1088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539" w:type="dxa"/>
            <w:vAlign w:val="center"/>
          </w:tcPr>
          <w:p w14:paraId="5F29F3DF" w14:textId="77777777" w:rsidR="00F10889" w:rsidRDefault="00F1088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677DA446" w14:textId="77777777" w:rsidR="00F10889" w:rsidRDefault="00F1088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5A1411B5" w14:textId="77777777" w:rsidR="00F10889" w:rsidRDefault="00F1088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F10889" w14:paraId="025B214D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20BF68F6" w14:textId="77777777" w:rsidR="00F10889" w:rsidRDefault="00F10889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6A2A73F7" w14:textId="77777777" w:rsidR="00F10889" w:rsidRDefault="00F1088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79AFB952" w14:textId="77777777" w:rsidR="00F10889" w:rsidRDefault="00F1088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656582E3" w14:textId="77777777" w:rsidR="00F10889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686  04</w:t>
            </w:r>
            <w:proofErr w:type="gramEnd"/>
            <w:r>
              <w:rPr>
                <w:rFonts w:ascii="Arial" w:hAnsi="Arial"/>
                <w:b/>
                <w:sz w:val="21"/>
              </w:rPr>
              <w:t xml:space="preserve">  Kunovice</w:t>
            </w:r>
          </w:p>
        </w:tc>
      </w:tr>
      <w:tr w:rsidR="00F10889" w14:paraId="5311F4F4" w14:textId="77777777">
        <w:trPr>
          <w:cantSplit/>
        </w:trPr>
        <w:tc>
          <w:tcPr>
            <w:tcW w:w="5278" w:type="dxa"/>
            <w:gridSpan w:val="9"/>
            <w:vAlign w:val="center"/>
          </w:tcPr>
          <w:p w14:paraId="7D192A7C" w14:textId="77777777" w:rsidR="00F10889" w:rsidRDefault="00F1088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97FDAFF" w14:textId="77777777" w:rsidR="00F10889" w:rsidRDefault="00F1088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9015475" w14:textId="77777777" w:rsidR="00F10889" w:rsidRDefault="00F1088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F10889" w14:paraId="593C08A5" w14:textId="77777777">
        <w:trPr>
          <w:cantSplit/>
        </w:trPr>
        <w:tc>
          <w:tcPr>
            <w:tcW w:w="10772" w:type="dxa"/>
            <w:gridSpan w:val="16"/>
            <w:vAlign w:val="center"/>
          </w:tcPr>
          <w:p w14:paraId="72EF166B" w14:textId="77777777" w:rsidR="00F10889" w:rsidRDefault="00F1088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10889" w14:paraId="77CBCB60" w14:textId="77777777">
        <w:trPr>
          <w:cantSplit/>
        </w:trPr>
        <w:tc>
          <w:tcPr>
            <w:tcW w:w="2046" w:type="dxa"/>
            <w:gridSpan w:val="4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6F2492DB" w14:textId="77777777" w:rsidR="00F10889" w:rsidRDefault="00000000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726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6922D17E" w14:textId="77777777" w:rsidR="00F10889" w:rsidRDefault="00000000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sestavy výdejní stěny</w:t>
            </w:r>
          </w:p>
        </w:tc>
      </w:tr>
      <w:tr w:rsidR="00F10889" w14:paraId="18A04C7F" w14:textId="77777777">
        <w:trPr>
          <w:cantSplit/>
        </w:trPr>
        <w:tc>
          <w:tcPr>
            <w:tcW w:w="2046" w:type="dxa"/>
            <w:gridSpan w:val="4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604624B3" w14:textId="77777777" w:rsidR="00F10889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Předpokládaná cena:</w:t>
            </w:r>
          </w:p>
        </w:tc>
        <w:tc>
          <w:tcPr>
            <w:tcW w:w="8726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7DFAC68F" w14:textId="77777777" w:rsidR="00F10889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156 240,00 </w:t>
            </w:r>
          </w:p>
        </w:tc>
      </w:tr>
      <w:tr w:rsidR="00F10889" w14:paraId="0C67FF17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58A35105" w14:textId="77777777" w:rsidR="00F10889" w:rsidRDefault="0000000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Na základě Vaší cenové </w:t>
            </w:r>
            <w:proofErr w:type="gramStart"/>
            <w:r>
              <w:rPr>
                <w:rFonts w:ascii="Courier New" w:hAnsi="Courier New"/>
                <w:sz w:val="18"/>
              </w:rPr>
              <w:t>nabídky(</w:t>
            </w:r>
            <w:proofErr w:type="gramEnd"/>
            <w:r>
              <w:rPr>
                <w:rFonts w:ascii="Courier New" w:hAnsi="Courier New"/>
                <w:sz w:val="18"/>
              </w:rPr>
              <w:t>CN-24175-A)ze dne 30. 4. 2024 objednáváme:</w:t>
            </w:r>
          </w:p>
        </w:tc>
      </w:tr>
      <w:tr w:rsidR="00F10889" w14:paraId="1DFC07D3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0CB1D9C5" w14:textId="77777777" w:rsidR="00F10889" w:rsidRDefault="0000000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2 ks výsuvné </w:t>
            </w:r>
            <w:proofErr w:type="gramStart"/>
            <w:r>
              <w:rPr>
                <w:rFonts w:ascii="Courier New" w:hAnsi="Courier New"/>
                <w:sz w:val="18"/>
              </w:rPr>
              <w:t>okno  1365</w:t>
            </w:r>
            <w:proofErr w:type="gramEnd"/>
            <w:r>
              <w:rPr>
                <w:rFonts w:ascii="Courier New" w:hAnsi="Courier New"/>
                <w:sz w:val="18"/>
              </w:rPr>
              <w:t xml:space="preserve"> x 2030 (studené profily, kování - pružinové vyvažovače, miskový zámek/madlo,</w:t>
            </w:r>
          </w:p>
        </w:tc>
      </w:tr>
      <w:tr w:rsidR="00F10889" w14:paraId="677A5D95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68C4F866" w14:textId="77777777" w:rsidR="00F10889" w:rsidRDefault="0000000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nerezový parapet). Okno je bez spodního rámu, dole pouze přepravní lať. Cena za 1 ks 32 020 Kč bez DPH</w:t>
            </w:r>
          </w:p>
        </w:tc>
      </w:tr>
      <w:tr w:rsidR="00F10889" w14:paraId="2D7C5F0E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5C6518FC" w14:textId="77777777" w:rsidR="00F10889" w:rsidRDefault="0000000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2 ks fixní okno pod výsuvné okno 1365 x 850. Cena za 1 ks 7 000 Kč bez DPH</w:t>
            </w:r>
          </w:p>
        </w:tc>
      </w:tr>
      <w:tr w:rsidR="00F10889" w14:paraId="0CD60A81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175757F5" w14:textId="77777777" w:rsidR="00F10889" w:rsidRDefault="0000000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 ks dveře 1000 x 2880 (otvírání ven) s nadsvětlíkem (</w:t>
            </w:r>
            <w:proofErr w:type="gramStart"/>
            <w:r>
              <w:rPr>
                <w:rFonts w:ascii="Courier New" w:hAnsi="Courier New"/>
                <w:sz w:val="18"/>
              </w:rPr>
              <w:t>kování - jednobodový</w:t>
            </w:r>
            <w:proofErr w:type="gramEnd"/>
            <w:r>
              <w:rPr>
                <w:rFonts w:ascii="Courier New" w:hAnsi="Courier New"/>
                <w:sz w:val="18"/>
              </w:rPr>
              <w:t xml:space="preserve"> zámek, klika/koule).</w:t>
            </w:r>
          </w:p>
        </w:tc>
      </w:tr>
      <w:tr w:rsidR="00F10889" w14:paraId="461D601F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0A5DA8B2" w14:textId="77777777" w:rsidR="00F10889" w:rsidRDefault="0000000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Cena 36 000 Kč bez DPH</w:t>
            </w:r>
          </w:p>
        </w:tc>
      </w:tr>
      <w:tr w:rsidR="00F10889" w14:paraId="683BA2D6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6FFD6C96" w14:textId="77777777" w:rsidR="00F10889" w:rsidRDefault="0000000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U všech prvků se jedná o systém CORTIZO 2000 (u 2 ks výsuvných oken </w:t>
            </w:r>
            <w:proofErr w:type="spellStart"/>
            <w:r>
              <w:rPr>
                <w:rFonts w:ascii="Courier New" w:hAnsi="Courier New"/>
                <w:sz w:val="18"/>
              </w:rPr>
              <w:t>Cortizo</w:t>
            </w:r>
            <w:proofErr w:type="spellEnd"/>
            <w:r>
              <w:rPr>
                <w:rFonts w:ascii="Courier New" w:hAnsi="Courier New"/>
                <w:sz w:val="18"/>
              </w:rPr>
              <w:t xml:space="preserve"> 2000 CO),</w:t>
            </w:r>
          </w:p>
        </w:tc>
      </w:tr>
      <w:tr w:rsidR="00F10889" w14:paraId="64888B58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52E2DEC2" w14:textId="77777777" w:rsidR="00F10889" w:rsidRDefault="0000000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barva Stříbrný ELOX, zaskleno bezpečnostním sklem mléčným.</w:t>
            </w:r>
          </w:p>
        </w:tc>
      </w:tr>
      <w:tr w:rsidR="00F10889" w14:paraId="48EFC3A4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6556AB1F" w14:textId="77777777" w:rsidR="00F10889" w:rsidRDefault="0000000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proofErr w:type="gramStart"/>
            <w:r>
              <w:rPr>
                <w:rFonts w:ascii="Courier New" w:hAnsi="Courier New"/>
                <w:sz w:val="18"/>
              </w:rPr>
              <w:t>Montáž - cena</w:t>
            </w:r>
            <w:proofErr w:type="gramEnd"/>
            <w:r>
              <w:rPr>
                <w:rFonts w:ascii="Courier New" w:hAnsi="Courier New"/>
                <w:sz w:val="18"/>
              </w:rPr>
              <w:t xml:space="preserve"> 15 000 Kč bez DPH</w:t>
            </w:r>
          </w:p>
        </w:tc>
      </w:tr>
      <w:tr w:rsidR="00F10889" w14:paraId="48E41C83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31313C53" w14:textId="77777777" w:rsidR="00F10889" w:rsidRDefault="0000000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proofErr w:type="gramStart"/>
            <w:r>
              <w:rPr>
                <w:rFonts w:ascii="Courier New" w:hAnsi="Courier New"/>
                <w:sz w:val="18"/>
              </w:rPr>
              <w:t>Doprava - cena</w:t>
            </w:r>
            <w:proofErr w:type="gramEnd"/>
            <w:r>
              <w:rPr>
                <w:rFonts w:ascii="Courier New" w:hAnsi="Courier New"/>
                <w:sz w:val="18"/>
              </w:rPr>
              <w:t xml:space="preserve"> 2 160 Kč bez DPH</w:t>
            </w:r>
          </w:p>
        </w:tc>
      </w:tr>
      <w:tr w:rsidR="00F10889" w14:paraId="4D9653CA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722697B1" w14:textId="77777777" w:rsidR="00F10889" w:rsidRDefault="0000000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proofErr w:type="gramStart"/>
            <w:r>
              <w:rPr>
                <w:rFonts w:ascii="Courier New" w:hAnsi="Courier New"/>
                <w:sz w:val="18"/>
              </w:rPr>
              <w:t>Demontáž - cena</w:t>
            </w:r>
            <w:proofErr w:type="gramEnd"/>
            <w:r>
              <w:rPr>
                <w:rFonts w:ascii="Courier New" w:hAnsi="Courier New"/>
                <w:sz w:val="18"/>
              </w:rPr>
              <w:t xml:space="preserve"> 8 300 Kč bez DPH</w:t>
            </w:r>
          </w:p>
        </w:tc>
      </w:tr>
      <w:tr w:rsidR="00F10889" w14:paraId="36CCA62B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1B195B34" w14:textId="77777777" w:rsidR="00F10889" w:rsidRDefault="00F10889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F10889" w14:paraId="44FADB7D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640F9603" w14:textId="77777777" w:rsidR="00F10889" w:rsidRDefault="0000000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Celková cena sestavy výdejní stěny činí 139 500 kč bez DPH.</w:t>
            </w:r>
          </w:p>
        </w:tc>
      </w:tr>
      <w:tr w:rsidR="00F10889" w14:paraId="66EB0193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66C3218D" w14:textId="77777777" w:rsidR="00F10889" w:rsidRDefault="00F10889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F10889" w14:paraId="3653A98D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60A85F0F" w14:textId="77777777" w:rsidR="00F10889" w:rsidRDefault="0000000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Termín dodání do 31.12.2024</w:t>
            </w:r>
          </w:p>
        </w:tc>
      </w:tr>
      <w:tr w:rsidR="00F10889" w14:paraId="03C21BA0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429C5DAA" w14:textId="77777777" w:rsidR="00F10889" w:rsidRDefault="00F10889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F10889" w14:paraId="51ED956C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8AA8CEF" w14:textId="77777777" w:rsidR="00F10889" w:rsidRDefault="00F1088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10889" w14:paraId="2CC446D0" w14:textId="77777777">
        <w:trPr>
          <w:cantSplit/>
        </w:trPr>
        <w:tc>
          <w:tcPr>
            <w:tcW w:w="10772" w:type="dxa"/>
            <w:gridSpan w:val="16"/>
            <w:vAlign w:val="center"/>
          </w:tcPr>
          <w:p w14:paraId="228A3FF4" w14:textId="77777777" w:rsidR="00F10889" w:rsidRDefault="00F1088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969"/>
        <w:gridCol w:w="9588"/>
      </w:tblGrid>
      <w:tr w:rsidR="00F10889" w14:paraId="0D63F4F6" w14:textId="77777777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14:paraId="00DD64DF" w14:textId="77777777" w:rsidR="00F10889" w:rsidRDefault="00F1088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14:paraId="4873612E" w14:textId="77777777" w:rsidR="00F10889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Návojná</w:t>
            </w:r>
          </w:p>
        </w:tc>
      </w:tr>
      <w:tr w:rsidR="00F10889" w14:paraId="6A9C4E5C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4EB938BD" w14:textId="77777777" w:rsidR="00F10889" w:rsidRDefault="00F1088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32C28D6B" w14:textId="77777777" w:rsidR="00F10889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Dne :</w:t>
            </w:r>
            <w:proofErr w:type="gramEnd"/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6CB804C8" w14:textId="77777777" w:rsidR="00F10889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16.05.2024</w:t>
            </w:r>
          </w:p>
        </w:tc>
      </w:tr>
      <w:tr w:rsidR="00F10889" w14:paraId="399F4B20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09771A3C" w14:textId="77777777" w:rsidR="00F10889" w:rsidRDefault="00F1088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3936181C" w14:textId="77777777" w:rsidR="00F10889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Vyřizuje :</w:t>
            </w:r>
            <w:proofErr w:type="gramEnd"/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6B47B95E" w14:textId="77777777" w:rsidR="00F10889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Jana Surá</w:t>
            </w:r>
          </w:p>
        </w:tc>
      </w:tr>
      <w:tr w:rsidR="00F10889" w14:paraId="370F8311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2F11EDC2" w14:textId="77777777" w:rsidR="00F10889" w:rsidRDefault="00F1088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5DDAEADD" w14:textId="77777777" w:rsidR="00F10889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Telefon :</w:t>
            </w:r>
            <w:proofErr w:type="gramEnd"/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327113C0" w14:textId="77777777" w:rsidR="00F10889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577335437</w:t>
            </w:r>
          </w:p>
        </w:tc>
      </w:tr>
      <w:tr w:rsidR="00F10889" w14:paraId="620066A1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6924069A" w14:textId="77777777" w:rsidR="00F10889" w:rsidRDefault="00F1088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14:paraId="261E4393" w14:textId="77777777" w:rsidR="00F10889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E-mail :</w:t>
            </w:r>
            <w:proofErr w:type="gramEnd"/>
          </w:p>
        </w:tc>
        <w:tc>
          <w:tcPr>
            <w:tcW w:w="9588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14:paraId="72131B04" w14:textId="77777777" w:rsidR="00F10889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administrativa@dssnavojna.cz</w:t>
            </w:r>
          </w:p>
        </w:tc>
      </w:tr>
      <w:tr w:rsidR="00F10889" w14:paraId="5B5E1168" w14:textId="77777777">
        <w:trPr>
          <w:cantSplit/>
        </w:trPr>
        <w:tc>
          <w:tcPr>
            <w:tcW w:w="215" w:type="dxa"/>
            <w:vAlign w:val="center"/>
          </w:tcPr>
          <w:p w14:paraId="446E2A32" w14:textId="77777777" w:rsidR="00F10889" w:rsidRDefault="00F1088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vAlign w:val="center"/>
          </w:tcPr>
          <w:p w14:paraId="515595BB" w14:textId="77777777" w:rsidR="00F10889" w:rsidRDefault="00000000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p w14:paraId="42CEA0E4" w14:textId="77777777" w:rsidR="00580086" w:rsidRDefault="00580086"/>
    <w:sectPr w:rsidR="00580086">
      <w:headerReference w:type="default" r:id="rId6"/>
      <w:pgSz w:w="11906" w:h="16838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0B5231" w14:textId="77777777" w:rsidR="00580086" w:rsidRDefault="00580086">
      <w:pPr>
        <w:spacing w:after="0" w:line="240" w:lineRule="auto"/>
      </w:pPr>
      <w:r>
        <w:separator/>
      </w:r>
    </w:p>
  </w:endnote>
  <w:endnote w:type="continuationSeparator" w:id="0">
    <w:p w14:paraId="1DF6F1CD" w14:textId="77777777" w:rsidR="00580086" w:rsidRDefault="00580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EE134B" w14:textId="77777777" w:rsidR="00580086" w:rsidRDefault="00580086">
      <w:pPr>
        <w:spacing w:after="0" w:line="240" w:lineRule="auto"/>
      </w:pPr>
      <w:r>
        <w:separator/>
      </w:r>
    </w:p>
  </w:footnote>
  <w:footnote w:type="continuationSeparator" w:id="0">
    <w:p w14:paraId="4C902ABB" w14:textId="77777777" w:rsidR="00580086" w:rsidRDefault="00580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5924"/>
      <w:gridCol w:w="4848"/>
    </w:tblGrid>
    <w:tr w:rsidR="00F10889" w14:paraId="77FFFFE8" w14:textId="77777777">
      <w:trPr>
        <w:cantSplit/>
      </w:trPr>
      <w:tc>
        <w:tcPr>
          <w:tcW w:w="5924" w:type="dxa"/>
          <w:vAlign w:val="center"/>
        </w:tcPr>
        <w:p w14:paraId="43E34667" w14:textId="77777777" w:rsidR="00F10889" w:rsidRDefault="00F10889">
          <w:pPr>
            <w:spacing w:after="0" w:line="240" w:lineRule="auto"/>
            <w:rPr>
              <w:rFonts w:ascii="Arial" w:hAnsi="Arial"/>
              <w:b/>
              <w:sz w:val="21"/>
            </w:rPr>
          </w:pPr>
        </w:p>
      </w:tc>
      <w:tc>
        <w:tcPr>
          <w:tcW w:w="4848" w:type="dxa"/>
          <w:vAlign w:val="center"/>
        </w:tcPr>
        <w:p w14:paraId="0110AE6B" w14:textId="77777777" w:rsidR="00F10889" w:rsidRDefault="00000000">
          <w:pPr>
            <w:spacing w:after="0" w:line="240" w:lineRule="auto"/>
            <w:jc w:val="right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 xml:space="preserve">Strana: </w:t>
          </w:r>
          <w:r>
            <w:rPr>
              <w:rFonts w:ascii="Arial" w:hAnsi="Arial"/>
              <w:sz w:val="18"/>
            </w:rPr>
            <w:fldChar w:fldCharType="begin"/>
          </w:r>
          <w:r>
            <w:rPr>
              <w:rFonts w:ascii="Arial" w:hAnsi="Arial"/>
              <w:sz w:val="18"/>
            </w:rPr>
            <w:instrText>PAGE</w:instrText>
          </w:r>
          <w:r w:rsidR="00582E73">
            <w:rPr>
              <w:rFonts w:ascii="Arial" w:hAnsi="Arial"/>
              <w:sz w:val="18"/>
            </w:rPr>
            <w:fldChar w:fldCharType="separate"/>
          </w:r>
          <w:r w:rsidR="00582E73">
            <w:rPr>
              <w:rFonts w:ascii="Arial" w:hAnsi="Arial"/>
              <w:noProof/>
              <w:sz w:val="18"/>
            </w:rPr>
            <w:t>1</w:t>
          </w:r>
          <w:r>
            <w:rPr>
              <w:rFonts w:ascii="Arial" w:hAnsi="Arial"/>
              <w:sz w:val="18"/>
            </w:rPr>
            <w:fldChar w:fldCharType="end"/>
          </w:r>
          <w:r>
            <w:rPr>
              <w:rFonts w:ascii="Arial" w:hAnsi="Arial"/>
              <w:sz w:val="18"/>
            </w:rPr>
            <w:t xml:space="preserve"> / </w:t>
          </w:r>
          <w:r>
            <w:rPr>
              <w:rFonts w:ascii="Arial" w:hAnsi="Arial"/>
              <w:sz w:val="18"/>
            </w:rPr>
            <w:fldChar w:fldCharType="begin"/>
          </w:r>
          <w:r>
            <w:rPr>
              <w:rFonts w:ascii="Arial" w:hAnsi="Arial"/>
              <w:sz w:val="18"/>
            </w:rPr>
            <w:instrText>NUMPAGES</w:instrText>
          </w:r>
          <w:r w:rsidR="00582E73">
            <w:rPr>
              <w:rFonts w:ascii="Arial" w:hAnsi="Arial"/>
              <w:sz w:val="18"/>
            </w:rPr>
            <w:fldChar w:fldCharType="separate"/>
          </w:r>
          <w:r w:rsidR="00582E73">
            <w:rPr>
              <w:rFonts w:ascii="Arial" w:hAnsi="Arial"/>
              <w:noProof/>
              <w:sz w:val="18"/>
            </w:rPr>
            <w:t>1</w:t>
          </w:r>
          <w:r>
            <w:rPr>
              <w:rFonts w:ascii="Arial" w:hAnsi="Arial"/>
              <w:sz w:val="18"/>
            </w:rPr>
            <w:fldChar w:fldCharType="end"/>
          </w:r>
        </w:p>
      </w:tc>
    </w:tr>
    <w:tr w:rsidR="00F10889" w14:paraId="658FBFFE" w14:textId="77777777">
      <w:trPr>
        <w:cantSplit/>
      </w:trPr>
      <w:tc>
        <w:tcPr>
          <w:tcW w:w="5924" w:type="dxa"/>
          <w:vAlign w:val="center"/>
        </w:tcPr>
        <w:p w14:paraId="33095A99" w14:textId="77777777" w:rsidR="00F10889" w:rsidRDefault="00000000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8" w:type="dxa"/>
          <w:vAlign w:val="center"/>
        </w:tcPr>
        <w:p w14:paraId="08E57395" w14:textId="77777777" w:rsidR="00F10889" w:rsidRDefault="00000000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 xml:space="preserve">Evidenční </w:t>
          </w:r>
          <w:proofErr w:type="gramStart"/>
          <w:r>
            <w:rPr>
              <w:rFonts w:ascii="Arial" w:hAnsi="Arial"/>
              <w:b/>
              <w:sz w:val="21"/>
            </w:rPr>
            <w:t>číslo :</w:t>
          </w:r>
          <w:proofErr w:type="gramEnd"/>
          <w:r>
            <w:rPr>
              <w:rFonts w:ascii="Arial" w:hAnsi="Arial"/>
              <w:b/>
              <w:sz w:val="21"/>
            </w:rPr>
            <w:t xml:space="preserve">  O/2024/0006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889"/>
    <w:rsid w:val="004A1660"/>
    <w:rsid w:val="00580086"/>
    <w:rsid w:val="00582E73"/>
    <w:rsid w:val="00F10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84B5E"/>
  <w15:docId w15:val="{A63611D5-D213-4370-A4AF-B7E95572C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Administrativa | Dům sociálních služeb Návojná</dc:creator>
  <cp:lastModifiedBy>Administrativa | DSS Návojná</cp:lastModifiedBy>
  <cp:revision>2</cp:revision>
  <dcterms:created xsi:type="dcterms:W3CDTF">2024-05-17T09:04:00Z</dcterms:created>
  <dcterms:modified xsi:type="dcterms:W3CDTF">2024-05-17T09:04:00Z</dcterms:modified>
</cp:coreProperties>
</file>