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65"/>
        <w:gridCol w:w="3020"/>
        <w:gridCol w:w="920"/>
        <w:gridCol w:w="3165"/>
      </w:tblGrid>
      <w:tr w:rsidR="00C539E1" w:rsidRPr="00C539E1" w14:paraId="17329FDA" w14:textId="77777777" w:rsidTr="00C539E1">
        <w:trPr>
          <w:trHeight w:val="540"/>
        </w:trPr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910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předmětu plnění a 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D32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1A37" w14:textId="77777777" w:rsidR="00C539E1" w:rsidRPr="00C539E1" w:rsidRDefault="00C539E1" w:rsidP="00C5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Příloha č.1</w:t>
            </w:r>
          </w:p>
        </w:tc>
      </w:tr>
      <w:tr w:rsidR="00C539E1" w:rsidRPr="00C539E1" w14:paraId="7F901850" w14:textId="77777777" w:rsidTr="00C539E1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8F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E689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Nákup laboratorního přístroje</w:t>
            </w:r>
          </w:p>
        </w:tc>
      </w:tr>
      <w:tr w:rsidR="00C539E1" w:rsidRPr="00C539E1" w14:paraId="0D7CEB53" w14:textId="77777777" w:rsidTr="00C539E1">
        <w:trPr>
          <w:trHeight w:val="36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A7C7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E5AB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VZ0186330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7ED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539E1" w:rsidRPr="00C539E1" w14:paraId="0F6822FE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C8900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7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FFFF99"/>
            <w:noWrap/>
            <w:vAlign w:val="center"/>
            <w:hideMark/>
          </w:tcPr>
          <w:p w14:paraId="5500812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MEDESA s.r.o.</w:t>
            </w:r>
          </w:p>
        </w:tc>
      </w:tr>
      <w:tr w:rsidR="00C539E1" w:rsidRPr="00C539E1" w14:paraId="7351571A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331F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 podnikání:</w:t>
            </w:r>
          </w:p>
        </w:tc>
        <w:tc>
          <w:tcPr>
            <w:tcW w:w="7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FFFF99"/>
            <w:noWrap/>
            <w:vAlign w:val="center"/>
            <w:hideMark/>
          </w:tcPr>
          <w:p w14:paraId="60713D8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 Vyšehradě 1092, 572 01  Polička</w:t>
            </w:r>
          </w:p>
        </w:tc>
      </w:tr>
      <w:tr w:rsidR="00C539E1" w:rsidRPr="00C539E1" w14:paraId="6FD69F8A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87671A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99"/>
            <w:noWrap/>
            <w:vAlign w:val="center"/>
            <w:hideMark/>
          </w:tcPr>
          <w:p w14:paraId="6F8AFE39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64254577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D03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6DA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539E1" w:rsidRPr="00C539E1" w14:paraId="0EB4F3BA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5A1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99"/>
            <w:noWrap/>
            <w:vAlign w:val="center"/>
            <w:hideMark/>
          </w:tcPr>
          <w:p w14:paraId="5694AA14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AD2A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5EF8ED50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</w:p>
        </w:tc>
      </w:tr>
      <w:tr w:rsidR="00C539E1" w:rsidRPr="00C539E1" w14:paraId="48D5D792" w14:textId="77777777" w:rsidTr="00C539E1">
        <w:trPr>
          <w:trHeight w:val="12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6DBFE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28CA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B5D74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D032E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E5F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539E1" w:rsidRPr="00C539E1" w14:paraId="19B50BA2" w14:textId="77777777" w:rsidTr="00C539E1">
        <w:trPr>
          <w:trHeight w:val="2295"/>
        </w:trPr>
        <w:tc>
          <w:tcPr>
            <w:tcW w:w="10490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E7B6" w14:textId="74275743" w:rsidR="00C539E1" w:rsidRPr="00C539E1" w:rsidRDefault="00C539E1" w:rsidP="00A4495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Zadavatel u níže uvedených parametrů stanovil ve sloupci "C" jejich číselné hodnoty  nebo popis požadavku. Pokud je ve sloupci D v pozn. označen parametr min. nebo max. znamená</w:t>
            </w:r>
            <w:r w:rsidR="00A449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to:</w:t>
            </w: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-  „min.“, zadavatel požaduje, aby dodavatel nabídnul hodnotu parametru stejnou nebo vyšší</w:t>
            </w: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-  „max.“, zadavatel požaduje, aby dodavatel nabídnul hodnotu parametru stejnou nebo nižší </w:t>
            </w: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ve sloupci "D" zadavatel uvedl "ANO", znamená to, že tuto vlastnost musí zařízení splňovat.</w:t>
            </w: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Nedodržení výše uvedených podmínek bude zadavatel považovat za nesplnění zadávacích podmínek a to bude důvodem pro vyloučení dodavatele z výběrového řízení.</w:t>
            </w: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Dodavatel současně doloží splnění požadovaného parametru ověřitelným způsobem (např. konkrétním odkazem na technickou dokumentaci).</w:t>
            </w:r>
          </w:p>
        </w:tc>
      </w:tr>
      <w:tr w:rsidR="00C539E1" w:rsidRPr="00C539E1" w14:paraId="086BEB91" w14:textId="77777777" w:rsidTr="00C539E1">
        <w:trPr>
          <w:trHeight w:val="315"/>
        </w:trPr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0983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C14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AC3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660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5FFA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dodavatele</w:t>
            </w:r>
          </w:p>
        </w:tc>
      </w:tr>
      <w:tr w:rsidR="00C539E1" w:rsidRPr="00C539E1" w14:paraId="611A71B4" w14:textId="77777777" w:rsidTr="00C539E1">
        <w:trPr>
          <w:trHeight w:val="69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CE4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40E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9FD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686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1B1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(vyplní dodavatel - uvede ANO/NE nebo svůj popis)</w:t>
            </w:r>
          </w:p>
        </w:tc>
      </w:tr>
      <w:tr w:rsidR="00C539E1" w:rsidRPr="00C539E1" w14:paraId="6D77A3FF" w14:textId="77777777" w:rsidTr="00C539E1">
        <w:trPr>
          <w:trHeight w:val="1125"/>
        </w:trPr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035F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Laboratorní přístroj-hematologický analyzátor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2C73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28EC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539E1" w:rsidRPr="00C539E1" w14:paraId="4F857748" w14:textId="77777777" w:rsidTr="00C539E1">
        <w:trPr>
          <w:trHeight w:val="1140"/>
        </w:trPr>
        <w:tc>
          <w:tcPr>
            <w:tcW w:w="2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BA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Druh měření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46A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4699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Měření pomocí detekce rozptýleného světla pomocí laseru, impedanční metoda pro RBC, fotometrické stanovení HGB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16D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227076AC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7A031FB3" w14:textId="77777777" w:rsidTr="00C539E1">
        <w:trPr>
          <w:trHeight w:val="135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3F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Prováděná vyšetření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215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182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WBC, LYM, MON, NEU, EOS, BAS, LYM%, MON%, NEU%, EOS%, BAS%, RBC, HGB, HCT, MCV, RDWsd/cv, MCH, MCHC, PLT, MPV, MPV, PCT, PDWsd/cv, PLC-R%, PLC-C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C0C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5E944AB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2DCD1DDC" w14:textId="77777777" w:rsidTr="00C539E1">
        <w:trPr>
          <w:trHeight w:val="88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25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Histogramy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DE8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DC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5 populační scattegram pro WBC a histogramy pro RBC, PLT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21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5AFCC2E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01EC8F8A" w14:textId="77777777" w:rsidTr="00C539E1">
        <w:trPr>
          <w:trHeight w:val="49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5EE2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Objem vzorků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D56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6F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Malý objem vzorků 100 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48F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max.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CC0223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25 μl</w:t>
            </w:r>
          </w:p>
        </w:tc>
      </w:tr>
      <w:tr w:rsidR="00C539E1" w:rsidRPr="00C539E1" w14:paraId="3E51218B" w14:textId="77777777" w:rsidTr="00C539E1">
        <w:trPr>
          <w:trHeight w:val="61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5D86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Výkon analyzátoru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6F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75A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50 vzorků/ 1 hodinu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31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min.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5C943F6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80 vzorků/1 hodinu</w:t>
            </w:r>
          </w:p>
        </w:tc>
      </w:tr>
      <w:tr w:rsidR="00C539E1" w:rsidRPr="00C539E1" w14:paraId="0B68A49B" w14:textId="77777777" w:rsidTr="00C539E1">
        <w:trPr>
          <w:trHeight w:val="51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A424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Práce se zkumavkami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E05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BE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Práce s uzavřenými zkumavkami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B0D0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10BF067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33CB1A53" w14:textId="77777777" w:rsidTr="00C539E1">
        <w:trPr>
          <w:trHeight w:val="58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4D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Míchání vzorku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CD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8E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Automatické míchání vzorku před jeho analýzou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008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26DAD28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70061EFC" w14:textId="77777777" w:rsidTr="00C539E1">
        <w:trPr>
          <w:trHeight w:val="43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AC1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Čtečka čárových kódů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C5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C7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Intergrovaná čtečka čárových kódů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EC9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46BA0D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52DB792B" w14:textId="77777777" w:rsidTr="00C539E1">
        <w:trPr>
          <w:trHeight w:val="9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A34E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Zadání vzorků bez čárového kódu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C79E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1E6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Možnost manuálního a statimového zadání vzorků bez čárových kódů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4C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7A7E1AEA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2C7666BB" w14:textId="77777777" w:rsidTr="00C539E1">
        <w:trPr>
          <w:trHeight w:val="39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1B2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Podavač vzorků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2CC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A60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Automatický podavač vzorků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C8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CBDE7E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03FC7F46" w14:textId="77777777" w:rsidTr="00C539E1">
        <w:trPr>
          <w:trHeight w:val="67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74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lastRenderedPageBreak/>
              <w:t xml:space="preserve">Kapacita podavače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D6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422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25 vzorků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3B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min.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5686948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30 vzorků</w:t>
            </w:r>
          </w:p>
        </w:tc>
      </w:tr>
      <w:tr w:rsidR="00C539E1" w:rsidRPr="00C539E1" w14:paraId="40341D96" w14:textId="77777777" w:rsidTr="00C539E1">
        <w:trPr>
          <w:trHeight w:val="1290"/>
        </w:trPr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4273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Značka CE, musí splňovat požadavky IVDR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B1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58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Aplikace na všechny požadované metody na konkrétní hematologický analyzátor musí být opatřeny značkou 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1FE3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B92222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03E068F6" w14:textId="77777777" w:rsidTr="00C539E1">
        <w:trPr>
          <w:trHeight w:val="495"/>
        </w:trPr>
        <w:tc>
          <w:tcPr>
            <w:tcW w:w="2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5EA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Komunikace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45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27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Obousměrná komunikace s 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F230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0791EA9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18589D3B" w14:textId="77777777" w:rsidTr="00C539E1">
        <w:trPr>
          <w:trHeight w:val="37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64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Další krevní vyšetření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0FE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0E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Sedimentace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CC1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1A95618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3F51D9D3" w14:textId="77777777" w:rsidTr="00C539E1">
        <w:trPr>
          <w:trHeight w:val="54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0FD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Možnost vyšetření z jiných tělních tekutin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85C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21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Analýza jiných krevních tekutin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F3E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6242FF8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2C57A349" w14:textId="77777777" w:rsidTr="00C539E1">
        <w:trPr>
          <w:trHeight w:val="36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030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Stav přístroje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7C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EDE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Zadavatel požaduje nový přístroj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765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99"/>
            <w:noWrap/>
            <w:vAlign w:val="center"/>
            <w:hideMark/>
          </w:tcPr>
          <w:p w14:paraId="799D8DD8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1E5575CC" w14:textId="77777777" w:rsidTr="00C539E1">
        <w:trPr>
          <w:trHeight w:val="102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FF43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Používané reagencie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7BB8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F52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Dodavatel uvede ve sloupci E reagencie potřebné k vyhodnocení testu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5CB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E9E07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KO, KO+Diff: M-6 LD Lyse, M-6 FD Dye, M-6 DS Diluent, M-6 LH </w:t>
            </w: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br/>
              <w:t>Lyse, Probe Cleanser</w:t>
            </w: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br/>
              <w:t>Sedimentace: ESR Solution Reagent</w:t>
            </w:r>
          </w:p>
        </w:tc>
      </w:tr>
      <w:tr w:rsidR="00C539E1" w:rsidRPr="00C539E1" w14:paraId="75107165" w14:textId="77777777" w:rsidTr="00C539E1">
        <w:trPr>
          <w:trHeight w:val="4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94E5E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Služby součástí dodávky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44C41C" w14:textId="77777777" w:rsidR="00C539E1" w:rsidRPr="00C539E1" w:rsidRDefault="00C539E1" w:rsidP="00C539E1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241CF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7414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539E1" w:rsidRPr="00C539E1" w14:paraId="3A9D48DC" w14:textId="77777777" w:rsidTr="00C539E1">
        <w:trPr>
          <w:trHeight w:val="69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34C4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Doprava, instalace a zprovoznění přístroje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40D7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---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1B9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v nabízené ceně přístroje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706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4B87FA6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11179FFB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EFC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Zaškolení personálu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30B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---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9A8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v nabízené ceně přístroje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5C971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64EDC7D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16928A1F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07BF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Záruční doba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00A0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měsíce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FCF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D5CF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min.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FFFF99"/>
            <w:noWrap/>
            <w:vAlign w:val="center"/>
            <w:hideMark/>
          </w:tcPr>
          <w:p w14:paraId="743E56B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24 měsíců</w:t>
            </w:r>
          </w:p>
        </w:tc>
      </w:tr>
      <w:tr w:rsidR="00C539E1" w:rsidRPr="00C539E1" w14:paraId="57C272E8" w14:textId="77777777" w:rsidTr="00C539E1">
        <w:trPr>
          <w:trHeight w:val="144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8BAD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Provádění PBTK, příp. revize a dalších úkonů plynoucích ze zákona nebo doporučení výrobce v záruční době.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191A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---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EF8F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bezplatně po dobu záruční doby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6171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FFF99"/>
            <w:noWrap/>
            <w:vAlign w:val="center"/>
            <w:hideMark/>
          </w:tcPr>
          <w:p w14:paraId="0B51AF6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ano</w:t>
            </w:r>
          </w:p>
        </w:tc>
      </w:tr>
      <w:tr w:rsidR="00C539E1" w:rsidRPr="00C539E1" w14:paraId="1B22D187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9BF177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F4A46D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E549BCD" w14:textId="77777777" w:rsidR="00C539E1" w:rsidRPr="00C539E1" w:rsidRDefault="00C539E1" w:rsidP="00C539E1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E9D5C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DFA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539E1" w:rsidRPr="00C539E1" w14:paraId="122ABB06" w14:textId="77777777" w:rsidTr="00C539E1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E2F0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E22F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0C7A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7145" w14:textId="77777777" w:rsidR="00C539E1" w:rsidRPr="00C539E1" w:rsidRDefault="00C539E1" w:rsidP="00C539E1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52CF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539E1" w:rsidRPr="00C539E1" w14:paraId="51A884CF" w14:textId="77777777" w:rsidTr="00C539E1">
        <w:trPr>
          <w:trHeight w:val="54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974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D7C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97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3E6B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539E1" w:rsidRPr="00C539E1" w14:paraId="1FEF1E06" w14:textId="77777777" w:rsidTr="00C539E1">
        <w:trPr>
          <w:trHeight w:val="360"/>
        </w:trPr>
        <w:tc>
          <w:tcPr>
            <w:tcW w:w="33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CF7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Cenová nabídka celkem bez DPH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FE82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DC6FA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E72123" w14:textId="77777777" w:rsidR="00C539E1" w:rsidRPr="00C539E1" w:rsidRDefault="00C539E1" w:rsidP="00C539E1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403 300,00 Kč</w:t>
            </w:r>
          </w:p>
        </w:tc>
      </w:tr>
      <w:tr w:rsidR="00C539E1" w:rsidRPr="00C539E1" w14:paraId="28E4BE75" w14:textId="77777777" w:rsidTr="00C539E1">
        <w:trPr>
          <w:trHeight w:val="360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F8BA5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D0D02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68FE4A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01A67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2B3199C4" w14:textId="77777777" w:rsidR="00C539E1" w:rsidRPr="00C539E1" w:rsidRDefault="00C539E1" w:rsidP="00C539E1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84 693,00 Kč</w:t>
            </w:r>
          </w:p>
        </w:tc>
      </w:tr>
      <w:tr w:rsidR="00C539E1" w:rsidRPr="00C539E1" w14:paraId="43E26CA6" w14:textId="77777777" w:rsidTr="00C539E1">
        <w:trPr>
          <w:trHeight w:val="36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689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Cenová nabídka celkem s DPH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6941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DAFA5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E37F5EC" w14:textId="77777777" w:rsidR="00C539E1" w:rsidRPr="00C539E1" w:rsidRDefault="00C539E1" w:rsidP="00C539E1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487 993,00 Kč</w:t>
            </w:r>
          </w:p>
        </w:tc>
      </w:tr>
      <w:tr w:rsidR="00C539E1" w:rsidRPr="00C539E1" w14:paraId="59632FC3" w14:textId="77777777" w:rsidTr="00C539E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757" w14:textId="77777777" w:rsidR="00C539E1" w:rsidRPr="00C539E1" w:rsidRDefault="00C539E1" w:rsidP="00C539E1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90C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F2D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591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9BCF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539E1" w:rsidRPr="00C539E1" w14:paraId="6DF9EAC6" w14:textId="77777777" w:rsidTr="00C539E1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2454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836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675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4459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EF1C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539E1" w:rsidRPr="00C539E1" w14:paraId="6E82F74B" w14:textId="77777777" w:rsidTr="00C539E1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9376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99"/>
            <w:noWrap/>
            <w:hideMark/>
          </w:tcPr>
          <w:p w14:paraId="3C15CE24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FE5E" w14:textId="77777777" w:rsidR="00C539E1" w:rsidRPr="00C539E1" w:rsidRDefault="00C539E1" w:rsidP="00C53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FFFF99"/>
            <w:noWrap/>
            <w:vAlign w:val="center"/>
            <w:hideMark/>
          </w:tcPr>
          <w:p w14:paraId="1AD813F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539E1" w:rsidRPr="00C539E1" w14:paraId="32A9DA71" w14:textId="77777777" w:rsidTr="00C539E1">
        <w:trPr>
          <w:trHeight w:val="1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F29" w14:textId="77777777" w:rsidR="00C539E1" w:rsidRPr="00C539E1" w:rsidRDefault="00C539E1" w:rsidP="00C53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58F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B99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7E97" w14:textId="77777777" w:rsidR="00C539E1" w:rsidRPr="00C539E1" w:rsidRDefault="00C539E1" w:rsidP="00C53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680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C539E1" w:rsidRPr="00C539E1" w14:paraId="14000AB9" w14:textId="77777777" w:rsidTr="00C539E1">
        <w:trPr>
          <w:trHeight w:val="8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EB3B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jménem nebo za dodavatele: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FFFF99"/>
            <w:noWrap/>
            <w:hideMark/>
          </w:tcPr>
          <w:p w14:paraId="31A60988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C539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ABE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3C7AD" w14:textId="77777777" w:rsidR="00C539E1" w:rsidRPr="00C539E1" w:rsidRDefault="00C539E1" w:rsidP="00C5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4D376B57" w14:textId="77777777" w:rsidR="005279A6" w:rsidRDefault="005279A6"/>
    <w:sectPr w:rsidR="005279A6" w:rsidSect="00C539E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E1"/>
    <w:rsid w:val="005279A6"/>
    <w:rsid w:val="006F686B"/>
    <w:rsid w:val="00A4495C"/>
    <w:rsid w:val="00C539E1"/>
    <w:rsid w:val="00D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A5CE"/>
  <w15:chartTrackingRefBased/>
  <w15:docId w15:val="{71368ACB-ED04-4A46-9A52-A9D3732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2024-05-17T06:13:00Z</dcterms:created>
  <dcterms:modified xsi:type="dcterms:W3CDTF">2024-05-17T06:22:00Z</dcterms:modified>
</cp:coreProperties>
</file>