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DDE" w:rsidRDefault="00DB1DDE" w:rsidP="00DB1DDE">
      <w:pPr>
        <w:jc w:val="center"/>
        <w:rPr>
          <w:rFonts w:eastAsia="Times New Roman"/>
          <w:b/>
          <w:bCs/>
          <w:sz w:val="40"/>
          <w:szCs w:val="32"/>
        </w:rPr>
      </w:pPr>
    </w:p>
    <w:p w:rsidR="009D2A66" w:rsidRDefault="009D2A66" w:rsidP="007549CC">
      <w:pPr>
        <w:jc w:val="center"/>
        <w:rPr>
          <w:rFonts w:eastAsia="Times New Roman"/>
          <w:b/>
          <w:bCs/>
          <w:w w:val="99"/>
          <w:sz w:val="40"/>
          <w:szCs w:val="32"/>
        </w:rPr>
      </w:pPr>
      <w:r>
        <w:rPr>
          <w:rFonts w:eastAsia="Times New Roman"/>
          <w:b/>
          <w:bCs/>
          <w:w w:val="99"/>
          <w:sz w:val="40"/>
          <w:szCs w:val="32"/>
        </w:rPr>
        <w:t xml:space="preserve">Smlouva </w:t>
      </w:r>
      <w:r w:rsidR="003D6584" w:rsidRPr="003D6584">
        <w:rPr>
          <w:rFonts w:eastAsia="Times New Roman"/>
          <w:b/>
          <w:bCs/>
          <w:w w:val="99"/>
          <w:sz w:val="40"/>
          <w:szCs w:val="32"/>
        </w:rPr>
        <w:t>o dílo</w:t>
      </w:r>
      <w:r w:rsidR="00C751AF">
        <w:rPr>
          <w:rFonts w:eastAsia="Times New Roman"/>
          <w:b/>
          <w:bCs/>
          <w:w w:val="99"/>
          <w:sz w:val="40"/>
          <w:szCs w:val="32"/>
        </w:rPr>
        <w:t xml:space="preserve"> č. 7719</w:t>
      </w:r>
    </w:p>
    <w:p w:rsidR="00E0124B" w:rsidRDefault="009D2A66" w:rsidP="005C0379">
      <w:pPr>
        <w:rPr>
          <w:rFonts w:eastAsia="Times New Roman"/>
          <w:bCs/>
          <w:sz w:val="20"/>
          <w:szCs w:val="28"/>
        </w:rPr>
      </w:pPr>
      <w:r>
        <w:rPr>
          <w:rFonts w:eastAsia="Times New Roman"/>
          <w:bCs/>
          <w:w w:val="99"/>
          <w:sz w:val="24"/>
          <w:szCs w:val="32"/>
        </w:rPr>
        <w:tab/>
      </w:r>
      <w:r>
        <w:rPr>
          <w:rFonts w:eastAsia="Times New Roman"/>
          <w:bCs/>
          <w:w w:val="99"/>
          <w:sz w:val="24"/>
          <w:szCs w:val="32"/>
        </w:rPr>
        <w:tab/>
      </w:r>
      <w:r w:rsidRPr="009D2A66">
        <w:rPr>
          <w:rFonts w:eastAsia="Times New Roman"/>
          <w:bCs/>
          <w:sz w:val="20"/>
          <w:szCs w:val="28"/>
        </w:rPr>
        <w:t xml:space="preserve"> </w:t>
      </w:r>
    </w:p>
    <w:p w:rsidR="009D2A66" w:rsidRPr="00E0124B" w:rsidRDefault="000D2F9B" w:rsidP="00E0124B">
      <w:pPr>
        <w:rPr>
          <w:rFonts w:eastAsia="Times New Roman"/>
          <w:bCs/>
          <w:sz w:val="18"/>
          <w:szCs w:val="28"/>
        </w:rPr>
      </w:pPr>
      <w:r>
        <w:rPr>
          <w:rFonts w:eastAsia="Times New Roman"/>
          <w:bCs/>
          <w:sz w:val="20"/>
          <w:szCs w:val="28"/>
        </w:rPr>
        <w:tab/>
      </w:r>
      <w:r>
        <w:rPr>
          <w:rFonts w:eastAsia="Times New Roman"/>
          <w:bCs/>
          <w:sz w:val="20"/>
          <w:szCs w:val="28"/>
        </w:rPr>
        <w:tab/>
        <w:t xml:space="preserve"> </w:t>
      </w:r>
      <w:r w:rsidR="009D2A66">
        <w:rPr>
          <w:rFonts w:eastAsia="Palatino Linotype"/>
          <w:b/>
          <w:szCs w:val="18"/>
        </w:rPr>
        <w:t>uzavřená</w:t>
      </w:r>
      <w:r w:rsidR="009D2A66" w:rsidRPr="009D2A66">
        <w:rPr>
          <w:rFonts w:eastAsia="Palatino Linotype"/>
          <w:b/>
          <w:szCs w:val="18"/>
        </w:rPr>
        <w:t xml:space="preserve"> dle § 2586 a násl. zákona č. 89/2012 Sb. občanského zákoníku</w:t>
      </w:r>
    </w:p>
    <w:p w:rsidR="009D2A66" w:rsidRDefault="009D2A66" w:rsidP="009D2A66">
      <w:pPr>
        <w:rPr>
          <w:rFonts w:eastAsia="Times New Roman"/>
          <w:bCs/>
          <w:szCs w:val="28"/>
        </w:rPr>
      </w:pPr>
    </w:p>
    <w:p w:rsidR="005E6B49" w:rsidRDefault="009D2A66" w:rsidP="009D2A66">
      <w:pPr>
        <w:rPr>
          <w:rFonts w:eastAsia="Times New Roman"/>
          <w:b/>
          <w:bCs/>
          <w:sz w:val="28"/>
          <w:szCs w:val="28"/>
          <w:u w:val="single"/>
        </w:rPr>
      </w:pPr>
      <w:r w:rsidRPr="009D2A66">
        <w:rPr>
          <w:rFonts w:eastAsia="Times New Roman"/>
          <w:b/>
          <w:bCs/>
          <w:sz w:val="28"/>
          <w:szCs w:val="28"/>
          <w:u w:val="single"/>
        </w:rPr>
        <w:t>Smluvní strany</w:t>
      </w:r>
      <w:r>
        <w:rPr>
          <w:rFonts w:eastAsia="Times New Roman"/>
          <w:b/>
          <w:bCs/>
          <w:sz w:val="28"/>
          <w:szCs w:val="28"/>
          <w:u w:val="single"/>
        </w:rPr>
        <w:t>:</w:t>
      </w:r>
    </w:p>
    <w:p w:rsidR="0080455B" w:rsidRPr="009D2A66" w:rsidRDefault="0080455B" w:rsidP="009D2A66">
      <w:pPr>
        <w:rPr>
          <w:rFonts w:eastAsia="Times New Roman"/>
          <w:b/>
          <w:bCs/>
          <w:sz w:val="28"/>
          <w:szCs w:val="28"/>
          <w:u w:val="single"/>
        </w:rPr>
      </w:pPr>
    </w:p>
    <w:p w:rsidR="00E0124B" w:rsidRDefault="003D6584" w:rsidP="005E6B49">
      <w:pPr>
        <w:tabs>
          <w:tab w:val="left" w:pos="2410"/>
          <w:tab w:val="left" w:pos="5820"/>
        </w:tabs>
        <w:rPr>
          <w:sz w:val="24"/>
          <w:szCs w:val="20"/>
        </w:rPr>
      </w:pPr>
      <w:r w:rsidRPr="009D2A66">
        <w:rPr>
          <w:rFonts w:eastAsia="Palatino Linotype"/>
          <w:b/>
          <w:szCs w:val="18"/>
        </w:rPr>
        <w:t>Objednatel:</w:t>
      </w:r>
      <w:r w:rsidRPr="003D6584">
        <w:rPr>
          <w:sz w:val="24"/>
          <w:szCs w:val="20"/>
        </w:rPr>
        <w:tab/>
      </w:r>
    </w:p>
    <w:p w:rsidR="003D6584" w:rsidRPr="003D6584" w:rsidRDefault="00E0124B" w:rsidP="005E6B49">
      <w:pPr>
        <w:tabs>
          <w:tab w:val="left" w:pos="2410"/>
          <w:tab w:val="left" w:pos="5820"/>
        </w:tabs>
        <w:rPr>
          <w:sz w:val="5"/>
          <w:szCs w:val="1"/>
        </w:rPr>
      </w:pPr>
      <w:r>
        <w:rPr>
          <w:sz w:val="24"/>
          <w:szCs w:val="20"/>
        </w:rPr>
        <w:t>Název:</w:t>
      </w:r>
      <w:r>
        <w:rPr>
          <w:sz w:val="24"/>
          <w:szCs w:val="20"/>
        </w:rPr>
        <w:tab/>
      </w:r>
      <w:r w:rsidR="00573189">
        <w:rPr>
          <w:rFonts w:eastAsia="Palatino Linotype"/>
          <w:b/>
          <w:bCs/>
          <w:sz w:val="24"/>
          <w:szCs w:val="20"/>
        </w:rPr>
        <w:t>Sírius, příspěvková organizace</w:t>
      </w:r>
      <w:r w:rsidR="003D6584" w:rsidRPr="003D6584">
        <w:rPr>
          <w:sz w:val="24"/>
          <w:szCs w:val="20"/>
        </w:rPr>
        <w:tab/>
      </w:r>
    </w:p>
    <w:p w:rsidR="003D6584" w:rsidRPr="003D6584" w:rsidRDefault="003D6584" w:rsidP="005E6B49">
      <w:pPr>
        <w:tabs>
          <w:tab w:val="left" w:pos="2410"/>
          <w:tab w:val="left" w:pos="5820"/>
        </w:tabs>
        <w:rPr>
          <w:sz w:val="5"/>
          <w:szCs w:val="1"/>
        </w:rPr>
      </w:pPr>
      <w:r w:rsidRPr="003D6584">
        <w:rPr>
          <w:rFonts w:eastAsia="Palatino Linotype"/>
          <w:szCs w:val="18"/>
        </w:rPr>
        <w:t>Sídlo:</w:t>
      </w:r>
      <w:r w:rsidRPr="003D6584">
        <w:rPr>
          <w:sz w:val="24"/>
          <w:szCs w:val="20"/>
        </w:rPr>
        <w:tab/>
      </w:r>
      <w:r w:rsidR="00573189">
        <w:rPr>
          <w:rFonts w:eastAsia="Palatino Linotype"/>
          <w:szCs w:val="18"/>
        </w:rPr>
        <w:t>Mánesova 1684/7</w:t>
      </w:r>
      <w:r w:rsidRPr="003D6584">
        <w:rPr>
          <w:sz w:val="24"/>
          <w:szCs w:val="20"/>
        </w:rPr>
        <w:tab/>
      </w:r>
    </w:p>
    <w:p w:rsidR="003D6584" w:rsidRPr="003D6584" w:rsidRDefault="003D6584" w:rsidP="005E6B49">
      <w:pPr>
        <w:tabs>
          <w:tab w:val="left" w:pos="2410"/>
          <w:tab w:val="left" w:pos="5820"/>
        </w:tabs>
        <w:rPr>
          <w:sz w:val="5"/>
          <w:szCs w:val="1"/>
        </w:rPr>
      </w:pPr>
      <w:r w:rsidRPr="003D6584">
        <w:rPr>
          <w:sz w:val="9"/>
          <w:szCs w:val="5"/>
        </w:rPr>
        <w:tab/>
      </w:r>
      <w:r w:rsidRPr="003D6584">
        <w:rPr>
          <w:sz w:val="9"/>
          <w:szCs w:val="5"/>
        </w:rPr>
        <w:tab/>
      </w:r>
    </w:p>
    <w:p w:rsidR="003D6584" w:rsidRPr="003D6584" w:rsidRDefault="003D6584" w:rsidP="005E6B49">
      <w:pPr>
        <w:tabs>
          <w:tab w:val="left" w:pos="2410"/>
          <w:tab w:val="left" w:pos="5820"/>
        </w:tabs>
        <w:rPr>
          <w:sz w:val="5"/>
          <w:szCs w:val="1"/>
        </w:rPr>
      </w:pPr>
      <w:r w:rsidRPr="003D6584">
        <w:rPr>
          <w:rFonts w:eastAsia="Palatino Linotype"/>
          <w:szCs w:val="18"/>
        </w:rPr>
        <w:t>IČ:</w:t>
      </w:r>
      <w:r w:rsidRPr="003D6584">
        <w:rPr>
          <w:sz w:val="24"/>
          <w:szCs w:val="20"/>
        </w:rPr>
        <w:tab/>
      </w:r>
      <w:r w:rsidR="00573189">
        <w:rPr>
          <w:rFonts w:eastAsia="Palatino Linotype"/>
          <w:szCs w:val="18"/>
        </w:rPr>
        <w:t>71197036</w:t>
      </w:r>
      <w:r w:rsidRPr="003D6584">
        <w:rPr>
          <w:sz w:val="24"/>
          <w:szCs w:val="20"/>
        </w:rPr>
        <w:tab/>
      </w:r>
    </w:p>
    <w:p w:rsidR="003D6584" w:rsidRPr="003D6584" w:rsidRDefault="003D6584" w:rsidP="005E6B49">
      <w:pPr>
        <w:tabs>
          <w:tab w:val="left" w:pos="2410"/>
          <w:tab w:val="left" w:pos="5820"/>
        </w:tabs>
        <w:rPr>
          <w:sz w:val="5"/>
          <w:szCs w:val="1"/>
        </w:rPr>
      </w:pPr>
      <w:r w:rsidRPr="003D6584">
        <w:rPr>
          <w:rFonts w:eastAsia="Palatino Linotype"/>
          <w:szCs w:val="18"/>
        </w:rPr>
        <w:t>DIČ:</w:t>
      </w:r>
      <w:r w:rsidRPr="003D6584">
        <w:rPr>
          <w:sz w:val="24"/>
          <w:szCs w:val="20"/>
        </w:rPr>
        <w:tab/>
      </w:r>
      <w:r w:rsidR="00573189">
        <w:rPr>
          <w:rFonts w:eastAsia="Palatino Linotype"/>
          <w:szCs w:val="18"/>
        </w:rPr>
        <w:t>CZ 71197036</w:t>
      </w:r>
      <w:r w:rsidRPr="003D6584">
        <w:rPr>
          <w:sz w:val="24"/>
          <w:szCs w:val="20"/>
        </w:rPr>
        <w:tab/>
      </w:r>
    </w:p>
    <w:p w:rsidR="003D6584" w:rsidRPr="003D6584" w:rsidRDefault="003D6584" w:rsidP="005E6B49">
      <w:pPr>
        <w:tabs>
          <w:tab w:val="left" w:pos="2410"/>
          <w:tab w:val="left" w:pos="5820"/>
        </w:tabs>
        <w:rPr>
          <w:sz w:val="5"/>
          <w:szCs w:val="1"/>
        </w:rPr>
      </w:pPr>
      <w:r w:rsidRPr="003D6584">
        <w:rPr>
          <w:sz w:val="9"/>
          <w:szCs w:val="5"/>
        </w:rPr>
        <w:tab/>
      </w:r>
      <w:r w:rsidRPr="003D6584">
        <w:rPr>
          <w:sz w:val="9"/>
          <w:szCs w:val="5"/>
        </w:rPr>
        <w:tab/>
      </w:r>
    </w:p>
    <w:p w:rsidR="003D6584" w:rsidRPr="003D6584" w:rsidRDefault="003D6584" w:rsidP="005E6B49">
      <w:pPr>
        <w:tabs>
          <w:tab w:val="left" w:pos="2410"/>
          <w:tab w:val="left" w:pos="5820"/>
        </w:tabs>
        <w:rPr>
          <w:sz w:val="5"/>
          <w:szCs w:val="1"/>
        </w:rPr>
      </w:pPr>
      <w:r w:rsidRPr="003D6584">
        <w:rPr>
          <w:rFonts w:eastAsia="Palatino Linotype"/>
          <w:szCs w:val="18"/>
        </w:rPr>
        <w:t>Zastoupení:</w:t>
      </w:r>
      <w:r w:rsidRPr="003D6584">
        <w:rPr>
          <w:sz w:val="24"/>
          <w:szCs w:val="20"/>
        </w:rPr>
        <w:tab/>
      </w:r>
      <w:r w:rsidR="00573189">
        <w:rPr>
          <w:rFonts w:eastAsia="Palatino Linotype"/>
          <w:szCs w:val="18"/>
        </w:rPr>
        <w:t>Mgr. Soňa Lichovníková, ředitelka</w:t>
      </w:r>
      <w:r w:rsidRPr="003D6584">
        <w:rPr>
          <w:sz w:val="24"/>
          <w:szCs w:val="20"/>
        </w:rPr>
        <w:tab/>
      </w:r>
    </w:p>
    <w:p w:rsidR="003D6584" w:rsidRPr="003D6584" w:rsidRDefault="003D6584" w:rsidP="005E6B49">
      <w:pPr>
        <w:tabs>
          <w:tab w:val="left" w:pos="2410"/>
          <w:tab w:val="left" w:pos="5820"/>
        </w:tabs>
        <w:rPr>
          <w:sz w:val="5"/>
          <w:szCs w:val="1"/>
        </w:rPr>
      </w:pPr>
      <w:r w:rsidRPr="003D6584">
        <w:rPr>
          <w:sz w:val="8"/>
          <w:szCs w:val="4"/>
        </w:rPr>
        <w:tab/>
      </w:r>
      <w:r w:rsidRPr="003D6584">
        <w:rPr>
          <w:sz w:val="8"/>
          <w:szCs w:val="4"/>
        </w:rPr>
        <w:tab/>
      </w:r>
    </w:p>
    <w:p w:rsidR="003D6584" w:rsidRPr="003D6584" w:rsidRDefault="003D6584" w:rsidP="005E6B49">
      <w:pPr>
        <w:tabs>
          <w:tab w:val="left" w:pos="2410"/>
          <w:tab w:val="left" w:pos="5820"/>
        </w:tabs>
        <w:rPr>
          <w:sz w:val="5"/>
          <w:szCs w:val="1"/>
        </w:rPr>
      </w:pPr>
      <w:r w:rsidRPr="003D6584">
        <w:rPr>
          <w:rFonts w:eastAsia="Palatino Linotype"/>
          <w:szCs w:val="18"/>
        </w:rPr>
        <w:t>Kontaktní osoba ve</w:t>
      </w:r>
      <w:r w:rsidRPr="003D6584">
        <w:rPr>
          <w:sz w:val="24"/>
          <w:szCs w:val="20"/>
        </w:rPr>
        <w:tab/>
      </w:r>
      <w:r w:rsidR="00573189">
        <w:rPr>
          <w:rFonts w:eastAsia="Palatino Linotype"/>
          <w:szCs w:val="18"/>
        </w:rPr>
        <w:t>Mgr. Soňa Lichovníková</w:t>
      </w:r>
      <w:r w:rsidRPr="003D6584">
        <w:rPr>
          <w:sz w:val="24"/>
          <w:szCs w:val="20"/>
        </w:rPr>
        <w:tab/>
      </w:r>
    </w:p>
    <w:p w:rsidR="003D6584" w:rsidRPr="003D6584" w:rsidRDefault="003D6584" w:rsidP="005E6B49">
      <w:pPr>
        <w:tabs>
          <w:tab w:val="left" w:pos="2410"/>
          <w:tab w:val="left" w:pos="5820"/>
        </w:tabs>
        <w:rPr>
          <w:sz w:val="5"/>
          <w:szCs w:val="1"/>
        </w:rPr>
      </w:pPr>
      <w:r w:rsidRPr="003D6584">
        <w:rPr>
          <w:rFonts w:eastAsia="Palatino Linotype"/>
          <w:szCs w:val="18"/>
        </w:rPr>
        <w:t>věcech smluvních:</w:t>
      </w:r>
      <w:r w:rsidRPr="003D6584">
        <w:rPr>
          <w:sz w:val="24"/>
          <w:szCs w:val="20"/>
        </w:rPr>
        <w:tab/>
      </w:r>
      <w:r w:rsidRPr="003D6584">
        <w:rPr>
          <w:sz w:val="14"/>
          <w:szCs w:val="10"/>
        </w:rPr>
        <w:tab/>
      </w:r>
    </w:p>
    <w:p w:rsidR="003D6584" w:rsidRPr="005C5408" w:rsidRDefault="003D6584" w:rsidP="005E6B49">
      <w:pPr>
        <w:tabs>
          <w:tab w:val="left" w:pos="2410"/>
          <w:tab w:val="left" w:pos="5820"/>
        </w:tabs>
        <w:rPr>
          <w:rFonts w:eastAsia="Palatino Linotype"/>
          <w:szCs w:val="18"/>
        </w:rPr>
      </w:pPr>
      <w:r w:rsidRPr="003D6584">
        <w:rPr>
          <w:rFonts w:eastAsia="Palatino Linotype"/>
          <w:szCs w:val="18"/>
        </w:rPr>
        <w:t>Kontaktní osoby ve</w:t>
      </w:r>
      <w:r w:rsidR="00973D14">
        <w:rPr>
          <w:rFonts w:eastAsia="Palatino Linotype"/>
          <w:szCs w:val="18"/>
        </w:rPr>
        <w:tab/>
      </w:r>
      <w:r w:rsidR="00573189">
        <w:rPr>
          <w:rFonts w:eastAsia="Palatino Linotype"/>
          <w:szCs w:val="18"/>
        </w:rPr>
        <w:t>Vlastislav Martínek</w:t>
      </w:r>
    </w:p>
    <w:p w:rsidR="003D6584" w:rsidRPr="003D6584" w:rsidRDefault="003D6584" w:rsidP="005E6B49">
      <w:pPr>
        <w:tabs>
          <w:tab w:val="left" w:pos="2410"/>
          <w:tab w:val="left" w:pos="5820"/>
        </w:tabs>
        <w:rPr>
          <w:sz w:val="5"/>
          <w:szCs w:val="1"/>
        </w:rPr>
      </w:pPr>
      <w:r w:rsidRPr="003D6584">
        <w:rPr>
          <w:rFonts w:eastAsia="Palatino Linotype"/>
          <w:szCs w:val="18"/>
        </w:rPr>
        <w:t>věcech technických:</w:t>
      </w:r>
      <w:r w:rsidR="006509E8">
        <w:rPr>
          <w:rFonts w:eastAsia="Palatino Linotype"/>
          <w:szCs w:val="18"/>
        </w:rPr>
        <w:tab/>
      </w:r>
      <w:r w:rsidRPr="003D6584">
        <w:rPr>
          <w:sz w:val="24"/>
          <w:szCs w:val="20"/>
        </w:rPr>
        <w:tab/>
      </w:r>
      <w:r w:rsidRPr="003D6584">
        <w:rPr>
          <w:sz w:val="24"/>
          <w:szCs w:val="21"/>
        </w:rPr>
        <w:tab/>
      </w:r>
    </w:p>
    <w:p w:rsidR="00573189" w:rsidRPr="003D6584" w:rsidRDefault="00573189" w:rsidP="00573189">
      <w:pPr>
        <w:tabs>
          <w:tab w:val="left" w:pos="2410"/>
          <w:tab w:val="left" w:pos="5820"/>
        </w:tabs>
        <w:rPr>
          <w:sz w:val="5"/>
          <w:szCs w:val="1"/>
        </w:rPr>
      </w:pPr>
      <w:r w:rsidRPr="003D6584">
        <w:rPr>
          <w:rFonts w:eastAsia="Palatino Linotype"/>
          <w:szCs w:val="18"/>
        </w:rPr>
        <w:t>Bankovní spojení:</w:t>
      </w:r>
      <w:r w:rsidRPr="003D6584">
        <w:rPr>
          <w:sz w:val="24"/>
          <w:szCs w:val="20"/>
        </w:rPr>
        <w:tab/>
      </w:r>
      <w:proofErr w:type="spellStart"/>
      <w:r>
        <w:rPr>
          <w:sz w:val="24"/>
          <w:szCs w:val="20"/>
        </w:rPr>
        <w:t>UniCredit</w:t>
      </w:r>
      <w:proofErr w:type="spellEnd"/>
      <w:r>
        <w:rPr>
          <w:sz w:val="24"/>
          <w:szCs w:val="20"/>
        </w:rPr>
        <w:t xml:space="preserve"> Bank</w:t>
      </w:r>
      <w:r w:rsidRPr="003D6584">
        <w:rPr>
          <w:sz w:val="24"/>
          <w:szCs w:val="20"/>
        </w:rPr>
        <w:tab/>
      </w:r>
    </w:p>
    <w:p w:rsidR="00573189" w:rsidRPr="003D6584" w:rsidRDefault="00573189" w:rsidP="00573189">
      <w:pPr>
        <w:tabs>
          <w:tab w:val="left" w:pos="2410"/>
          <w:tab w:val="left" w:pos="5820"/>
        </w:tabs>
        <w:rPr>
          <w:sz w:val="5"/>
          <w:szCs w:val="1"/>
        </w:rPr>
      </w:pPr>
      <w:r w:rsidRPr="003D6584">
        <w:rPr>
          <w:sz w:val="9"/>
          <w:szCs w:val="5"/>
        </w:rPr>
        <w:tab/>
      </w:r>
      <w:r w:rsidRPr="003D6584">
        <w:rPr>
          <w:sz w:val="9"/>
          <w:szCs w:val="5"/>
        </w:rPr>
        <w:tab/>
      </w:r>
    </w:p>
    <w:p w:rsidR="00573189" w:rsidRPr="003D6584" w:rsidRDefault="00573189" w:rsidP="00573189">
      <w:pPr>
        <w:tabs>
          <w:tab w:val="left" w:pos="2410"/>
          <w:tab w:val="left" w:pos="5820"/>
        </w:tabs>
        <w:rPr>
          <w:sz w:val="5"/>
          <w:szCs w:val="1"/>
        </w:rPr>
      </w:pPr>
      <w:r w:rsidRPr="003D6584">
        <w:rPr>
          <w:rFonts w:eastAsia="Palatino Linotype"/>
          <w:szCs w:val="18"/>
        </w:rPr>
        <w:t>Číslo účtu:</w:t>
      </w:r>
      <w:r w:rsidRPr="003D6584">
        <w:rPr>
          <w:sz w:val="24"/>
          <w:szCs w:val="20"/>
        </w:rPr>
        <w:tab/>
      </w:r>
      <w:r>
        <w:rPr>
          <w:rFonts w:eastAsia="Palatino Linotype"/>
          <w:szCs w:val="18"/>
        </w:rPr>
        <w:t>2112515104/2700</w:t>
      </w:r>
      <w:r w:rsidRPr="003D6584">
        <w:rPr>
          <w:sz w:val="24"/>
          <w:szCs w:val="20"/>
        </w:rPr>
        <w:tab/>
      </w:r>
    </w:p>
    <w:p w:rsidR="005E6B49" w:rsidRPr="00FC51E5" w:rsidRDefault="005E6B49" w:rsidP="005E6B49">
      <w:pPr>
        <w:tabs>
          <w:tab w:val="left" w:pos="2410"/>
          <w:tab w:val="left" w:pos="5820"/>
        </w:tabs>
        <w:rPr>
          <w:rFonts w:eastAsia="Palatino Linotype"/>
          <w:sz w:val="20"/>
          <w:szCs w:val="18"/>
        </w:rPr>
      </w:pPr>
    </w:p>
    <w:p w:rsidR="003D6584" w:rsidRPr="003D6584" w:rsidRDefault="009D2A66" w:rsidP="005E6B49">
      <w:pPr>
        <w:tabs>
          <w:tab w:val="left" w:pos="2410"/>
          <w:tab w:val="left" w:pos="5820"/>
        </w:tabs>
        <w:rPr>
          <w:sz w:val="5"/>
          <w:szCs w:val="1"/>
        </w:rPr>
      </w:pPr>
      <w:r>
        <w:rPr>
          <w:rFonts w:eastAsia="Palatino Linotype"/>
          <w:szCs w:val="18"/>
        </w:rPr>
        <w:t>(</w:t>
      </w:r>
      <w:r w:rsidR="003D6584" w:rsidRPr="003D6584">
        <w:rPr>
          <w:rFonts w:eastAsia="Palatino Linotype"/>
          <w:szCs w:val="18"/>
        </w:rPr>
        <w:t xml:space="preserve">dále jen </w:t>
      </w:r>
      <w:r>
        <w:rPr>
          <w:rFonts w:eastAsia="Palatino Linotype"/>
          <w:szCs w:val="18"/>
        </w:rPr>
        <w:t>objednatel)</w:t>
      </w:r>
      <w:r w:rsidR="003D6584" w:rsidRPr="003D6584">
        <w:rPr>
          <w:sz w:val="24"/>
          <w:szCs w:val="20"/>
        </w:rPr>
        <w:tab/>
      </w:r>
      <w:r w:rsidR="003D6584" w:rsidRPr="003D6584">
        <w:rPr>
          <w:sz w:val="32"/>
          <w:szCs w:val="24"/>
        </w:rPr>
        <w:tab/>
      </w:r>
    </w:p>
    <w:p w:rsidR="00C47DB8" w:rsidRPr="000719FD" w:rsidRDefault="00C47DB8" w:rsidP="005E6B49">
      <w:pPr>
        <w:rPr>
          <w:rFonts w:eastAsia="Palatino Linotype"/>
          <w:b/>
          <w:bCs/>
          <w:w w:val="99"/>
          <w:sz w:val="20"/>
          <w:szCs w:val="20"/>
        </w:rPr>
      </w:pPr>
    </w:p>
    <w:p w:rsidR="003D6584" w:rsidRPr="00D83E78" w:rsidRDefault="003D6584" w:rsidP="009D2A66">
      <w:pPr>
        <w:rPr>
          <w:sz w:val="5"/>
          <w:szCs w:val="1"/>
        </w:rPr>
      </w:pPr>
      <w:r w:rsidRPr="00D83E78">
        <w:rPr>
          <w:rFonts w:eastAsia="Palatino Linotype"/>
          <w:bCs/>
          <w:w w:val="99"/>
          <w:sz w:val="24"/>
          <w:szCs w:val="20"/>
        </w:rPr>
        <w:t>a</w:t>
      </w:r>
    </w:p>
    <w:p w:rsidR="005E6B49" w:rsidRPr="000719FD" w:rsidRDefault="005E6B49" w:rsidP="00FC51E5">
      <w:pPr>
        <w:tabs>
          <w:tab w:val="left" w:pos="1840"/>
          <w:tab w:val="left" w:pos="5820"/>
        </w:tabs>
        <w:rPr>
          <w:rFonts w:eastAsia="Palatino Linotype"/>
          <w:b/>
          <w:sz w:val="20"/>
          <w:szCs w:val="18"/>
        </w:rPr>
      </w:pPr>
    </w:p>
    <w:p w:rsidR="009D2A66" w:rsidRDefault="00D83E78" w:rsidP="009D2A66">
      <w:pPr>
        <w:rPr>
          <w:rFonts w:eastAsia="Palatino Linotype"/>
          <w:szCs w:val="18"/>
        </w:rPr>
      </w:pPr>
      <w:r w:rsidRPr="009D2A66">
        <w:rPr>
          <w:rFonts w:eastAsia="Palatino Linotype"/>
          <w:b/>
          <w:sz w:val="24"/>
          <w:szCs w:val="18"/>
        </w:rPr>
        <w:t>Zhotovitel</w:t>
      </w:r>
      <w:r w:rsidR="00E0124B">
        <w:rPr>
          <w:rFonts w:eastAsia="Palatino Linotype"/>
          <w:b/>
          <w:sz w:val="24"/>
          <w:szCs w:val="18"/>
        </w:rPr>
        <w:t>:</w:t>
      </w:r>
      <w:r w:rsidR="00420C65">
        <w:rPr>
          <w:rFonts w:eastAsia="Palatino Linotype"/>
          <w:szCs w:val="18"/>
        </w:rPr>
        <w:t xml:space="preserve"> </w:t>
      </w:r>
    </w:p>
    <w:p w:rsidR="009D2A66" w:rsidRPr="009D2A66" w:rsidRDefault="00B04E0F" w:rsidP="00B04E0F">
      <w:pPr>
        <w:tabs>
          <w:tab w:val="left" w:pos="2410"/>
        </w:tabs>
        <w:rPr>
          <w:sz w:val="24"/>
          <w:szCs w:val="24"/>
        </w:rPr>
      </w:pPr>
      <w:r>
        <w:rPr>
          <w:rFonts w:eastAsia="Palatino Linotype"/>
          <w:szCs w:val="18"/>
        </w:rPr>
        <w:t>Obchodní firma:</w:t>
      </w:r>
      <w:r>
        <w:rPr>
          <w:rFonts w:eastAsia="Palatino Linotype"/>
          <w:szCs w:val="18"/>
        </w:rPr>
        <w:tab/>
      </w:r>
      <w:r w:rsidR="005C0379">
        <w:rPr>
          <w:rFonts w:eastAsia="Palatino Linotype"/>
          <w:szCs w:val="18"/>
        </w:rPr>
        <w:t>Unicont Opava s.r.o</w:t>
      </w:r>
      <w:r>
        <w:rPr>
          <w:rFonts w:eastAsia="Palatino Linotype"/>
          <w:szCs w:val="18"/>
        </w:rPr>
        <w:tab/>
      </w:r>
      <w:r w:rsidR="00420C65">
        <w:rPr>
          <w:rFonts w:eastAsia="Palatino Linotype"/>
          <w:szCs w:val="18"/>
        </w:rPr>
        <w:t xml:space="preserve">       </w:t>
      </w:r>
    </w:p>
    <w:p w:rsidR="00420C65" w:rsidRDefault="00CF21CB" w:rsidP="00420C65">
      <w:pPr>
        <w:tabs>
          <w:tab w:val="left" w:pos="2410"/>
        </w:tabs>
        <w:rPr>
          <w:rFonts w:eastAsia="Palatino Linotype"/>
          <w:szCs w:val="18"/>
        </w:rPr>
      </w:pPr>
      <w:r w:rsidRPr="003D6584">
        <w:rPr>
          <w:rFonts w:eastAsia="Palatino Linotype"/>
          <w:szCs w:val="18"/>
        </w:rPr>
        <w:t>Sídlo:</w:t>
      </w:r>
      <w:r w:rsidR="00420C65">
        <w:rPr>
          <w:rFonts w:eastAsia="Palatino Linotype"/>
          <w:szCs w:val="18"/>
        </w:rPr>
        <w:tab/>
      </w:r>
      <w:r w:rsidR="005C0379">
        <w:rPr>
          <w:rFonts w:eastAsia="Palatino Linotype"/>
          <w:szCs w:val="18"/>
        </w:rPr>
        <w:t>Hradecká 646/4 Opava</w:t>
      </w:r>
      <w:r w:rsidR="00420C65">
        <w:rPr>
          <w:rFonts w:eastAsia="Palatino Linotype"/>
          <w:szCs w:val="18"/>
        </w:rPr>
        <w:t xml:space="preserve"> </w:t>
      </w:r>
    </w:p>
    <w:p w:rsidR="002146E7" w:rsidRDefault="00CF21CB" w:rsidP="00420C65">
      <w:pPr>
        <w:tabs>
          <w:tab w:val="left" w:pos="2410"/>
        </w:tabs>
        <w:rPr>
          <w:rFonts w:eastAsia="Palatino Linotype"/>
          <w:szCs w:val="18"/>
        </w:rPr>
      </w:pPr>
      <w:r w:rsidRPr="003D6584">
        <w:rPr>
          <w:rFonts w:eastAsia="Palatino Linotype"/>
          <w:szCs w:val="18"/>
        </w:rPr>
        <w:t>IČ:</w:t>
      </w:r>
      <w:r w:rsidR="00420C65">
        <w:rPr>
          <w:rFonts w:eastAsia="Palatino Linotype"/>
          <w:szCs w:val="18"/>
        </w:rPr>
        <w:tab/>
      </w:r>
      <w:r w:rsidR="005C0379">
        <w:rPr>
          <w:rFonts w:eastAsia="Palatino Linotype"/>
          <w:szCs w:val="18"/>
        </w:rPr>
        <w:t>65142756</w:t>
      </w:r>
    </w:p>
    <w:p w:rsidR="00B04E0F" w:rsidRDefault="00CF21CB" w:rsidP="00420C65">
      <w:pPr>
        <w:tabs>
          <w:tab w:val="left" w:pos="2410"/>
        </w:tabs>
        <w:rPr>
          <w:rFonts w:eastAsia="Palatino Linotype"/>
          <w:szCs w:val="18"/>
        </w:rPr>
      </w:pPr>
      <w:r w:rsidRPr="003D6584">
        <w:rPr>
          <w:rFonts w:eastAsia="Palatino Linotype"/>
          <w:szCs w:val="18"/>
        </w:rPr>
        <w:t>DIČ:</w:t>
      </w:r>
      <w:r w:rsidR="00420C65">
        <w:rPr>
          <w:rFonts w:eastAsia="Palatino Linotype"/>
          <w:szCs w:val="18"/>
        </w:rPr>
        <w:tab/>
      </w:r>
      <w:r w:rsidR="005C0379">
        <w:rPr>
          <w:rFonts w:eastAsia="Palatino Linotype"/>
          <w:szCs w:val="18"/>
        </w:rPr>
        <w:t>CZ 65142756</w:t>
      </w:r>
      <w:r w:rsidR="00420C65">
        <w:rPr>
          <w:rFonts w:eastAsia="Palatino Linotype"/>
          <w:szCs w:val="18"/>
        </w:rPr>
        <w:tab/>
      </w:r>
    </w:p>
    <w:p w:rsidR="00C10A6F" w:rsidRPr="003D6584" w:rsidRDefault="00CF21CB" w:rsidP="00420C65">
      <w:pPr>
        <w:tabs>
          <w:tab w:val="left" w:pos="2410"/>
        </w:tabs>
        <w:rPr>
          <w:sz w:val="24"/>
          <w:szCs w:val="20"/>
        </w:rPr>
      </w:pPr>
      <w:r w:rsidRPr="003D6584">
        <w:rPr>
          <w:rFonts w:eastAsia="Palatino Linotype"/>
          <w:szCs w:val="18"/>
        </w:rPr>
        <w:t>Bankovní spojení:</w:t>
      </w:r>
      <w:r w:rsidR="00420C65">
        <w:rPr>
          <w:rFonts w:eastAsia="Palatino Linotype"/>
          <w:szCs w:val="18"/>
        </w:rPr>
        <w:tab/>
      </w:r>
      <w:r w:rsidR="005C0379">
        <w:rPr>
          <w:rFonts w:eastAsia="Palatino Linotype"/>
          <w:szCs w:val="18"/>
        </w:rPr>
        <w:t>KB Opava</w:t>
      </w:r>
    </w:p>
    <w:p w:rsidR="00C10A6F" w:rsidRPr="003D6584" w:rsidRDefault="00CF21CB" w:rsidP="00420C65">
      <w:pPr>
        <w:tabs>
          <w:tab w:val="left" w:pos="2410"/>
        </w:tabs>
        <w:rPr>
          <w:sz w:val="24"/>
          <w:szCs w:val="20"/>
        </w:rPr>
      </w:pPr>
      <w:r w:rsidRPr="003D6584">
        <w:rPr>
          <w:rFonts w:eastAsia="Palatino Linotype"/>
          <w:szCs w:val="18"/>
        </w:rPr>
        <w:t>Číslo účtu:</w:t>
      </w:r>
      <w:r w:rsidR="00420C65">
        <w:rPr>
          <w:rFonts w:eastAsia="Palatino Linotype"/>
          <w:szCs w:val="18"/>
        </w:rPr>
        <w:tab/>
      </w:r>
      <w:r w:rsidR="005C0379">
        <w:rPr>
          <w:rFonts w:eastAsia="Palatino Linotype"/>
          <w:szCs w:val="18"/>
        </w:rPr>
        <w:t>19-0675220247/0100</w:t>
      </w:r>
    </w:p>
    <w:p w:rsidR="00C10A6F" w:rsidRPr="003D6584" w:rsidRDefault="00CF21CB" w:rsidP="00420C65">
      <w:pPr>
        <w:tabs>
          <w:tab w:val="left" w:pos="2410"/>
        </w:tabs>
        <w:rPr>
          <w:sz w:val="24"/>
          <w:szCs w:val="20"/>
        </w:rPr>
      </w:pPr>
      <w:r w:rsidRPr="003D6584">
        <w:rPr>
          <w:rFonts w:eastAsia="Palatino Linotype"/>
          <w:szCs w:val="18"/>
        </w:rPr>
        <w:t>Zastoupeno:</w:t>
      </w:r>
      <w:r w:rsidR="00420C65">
        <w:rPr>
          <w:rFonts w:eastAsia="Palatino Linotype"/>
          <w:szCs w:val="18"/>
        </w:rPr>
        <w:tab/>
      </w:r>
      <w:r w:rsidR="00633B19">
        <w:rPr>
          <w:rFonts w:eastAsia="Palatino Linotype"/>
          <w:szCs w:val="18"/>
        </w:rPr>
        <w:t xml:space="preserve">Ing. Vladimír  </w:t>
      </w:r>
      <w:proofErr w:type="spellStart"/>
      <w:r w:rsidR="00633B19">
        <w:rPr>
          <w:rFonts w:eastAsia="Palatino Linotype"/>
          <w:szCs w:val="18"/>
        </w:rPr>
        <w:t>Peringer</w:t>
      </w:r>
      <w:proofErr w:type="spellEnd"/>
      <w:r w:rsidR="00633B19">
        <w:rPr>
          <w:rFonts w:eastAsia="Palatino Linotype"/>
          <w:szCs w:val="18"/>
        </w:rPr>
        <w:t xml:space="preserve"> </w:t>
      </w:r>
      <w:proofErr w:type="spellStart"/>
      <w:r w:rsidR="00633B19">
        <w:rPr>
          <w:rFonts w:eastAsia="Palatino Linotype"/>
          <w:szCs w:val="18"/>
        </w:rPr>
        <w:t>Ph</w:t>
      </w:r>
      <w:proofErr w:type="spellEnd"/>
      <w:r w:rsidR="00633B19">
        <w:rPr>
          <w:rFonts w:eastAsia="Palatino Linotype"/>
          <w:szCs w:val="18"/>
        </w:rPr>
        <w:t>. D</w:t>
      </w:r>
    </w:p>
    <w:p w:rsidR="00337B28" w:rsidRDefault="00D83E78" w:rsidP="00B04E0F">
      <w:pPr>
        <w:spacing w:line="237" w:lineRule="auto"/>
        <w:ind w:right="-7"/>
        <w:rPr>
          <w:rFonts w:eastAsia="Palatino Linotype"/>
          <w:szCs w:val="17"/>
        </w:rPr>
      </w:pPr>
      <w:r>
        <w:rPr>
          <w:rFonts w:eastAsia="Palatino Linotype"/>
          <w:szCs w:val="17"/>
        </w:rPr>
        <w:t xml:space="preserve">Kontaktní osoba ve </w:t>
      </w:r>
      <w:r w:rsidR="00420C65">
        <w:rPr>
          <w:rFonts w:eastAsia="Palatino Linotype"/>
          <w:szCs w:val="17"/>
        </w:rPr>
        <w:t xml:space="preserve">           </w:t>
      </w:r>
      <w:r w:rsidR="00B04E0F">
        <w:rPr>
          <w:rFonts w:eastAsia="Palatino Linotype"/>
          <w:szCs w:val="17"/>
        </w:rPr>
        <w:t xml:space="preserve"> </w:t>
      </w:r>
    </w:p>
    <w:p w:rsidR="00337B28" w:rsidRDefault="00CF21CB" w:rsidP="00337B28">
      <w:pPr>
        <w:tabs>
          <w:tab w:val="left" w:pos="2410"/>
        </w:tabs>
        <w:spacing w:line="237" w:lineRule="auto"/>
        <w:ind w:right="3192"/>
        <w:rPr>
          <w:rFonts w:eastAsia="Palatino Linotype"/>
          <w:szCs w:val="17"/>
        </w:rPr>
      </w:pPr>
      <w:r w:rsidRPr="00D83E78">
        <w:rPr>
          <w:rFonts w:eastAsia="Palatino Linotype"/>
          <w:szCs w:val="17"/>
        </w:rPr>
        <w:t xml:space="preserve">věcech </w:t>
      </w:r>
      <w:proofErr w:type="gramStart"/>
      <w:r w:rsidRPr="00D83E78">
        <w:rPr>
          <w:rFonts w:eastAsia="Palatino Linotype"/>
          <w:szCs w:val="17"/>
        </w:rPr>
        <w:t xml:space="preserve">smluvních: </w:t>
      </w:r>
      <w:r w:rsidR="00337B28">
        <w:rPr>
          <w:rFonts w:eastAsia="Palatino Linotype"/>
          <w:szCs w:val="17"/>
        </w:rPr>
        <w:t xml:space="preserve"> </w:t>
      </w:r>
      <w:r w:rsidR="00420C65">
        <w:rPr>
          <w:rFonts w:eastAsia="Palatino Linotype"/>
          <w:szCs w:val="17"/>
        </w:rPr>
        <w:t xml:space="preserve"> </w:t>
      </w:r>
      <w:proofErr w:type="gramEnd"/>
      <w:r w:rsidR="00420C65">
        <w:rPr>
          <w:rFonts w:eastAsia="Palatino Linotype"/>
          <w:szCs w:val="17"/>
        </w:rPr>
        <w:t xml:space="preserve">     </w:t>
      </w:r>
      <w:r w:rsidR="00337B28">
        <w:rPr>
          <w:rFonts w:eastAsia="Palatino Linotype"/>
          <w:szCs w:val="17"/>
        </w:rPr>
        <w:tab/>
      </w:r>
      <w:r w:rsidR="00633B19">
        <w:rPr>
          <w:rFonts w:eastAsia="Palatino Linotype"/>
          <w:szCs w:val="18"/>
        </w:rPr>
        <w:t xml:space="preserve">Ing. Vladimír  </w:t>
      </w:r>
      <w:proofErr w:type="spellStart"/>
      <w:r w:rsidR="00633B19">
        <w:rPr>
          <w:rFonts w:eastAsia="Palatino Linotype"/>
          <w:szCs w:val="18"/>
        </w:rPr>
        <w:t>Peringer</w:t>
      </w:r>
      <w:proofErr w:type="spellEnd"/>
      <w:r w:rsidR="00633B19">
        <w:rPr>
          <w:rFonts w:eastAsia="Palatino Linotype"/>
          <w:szCs w:val="18"/>
        </w:rPr>
        <w:t xml:space="preserve"> </w:t>
      </w:r>
      <w:proofErr w:type="spellStart"/>
      <w:r w:rsidR="00633B19">
        <w:rPr>
          <w:rFonts w:eastAsia="Palatino Linotype"/>
          <w:szCs w:val="18"/>
        </w:rPr>
        <w:t>Ph</w:t>
      </w:r>
      <w:proofErr w:type="spellEnd"/>
      <w:r w:rsidR="00633B19">
        <w:rPr>
          <w:rFonts w:eastAsia="Palatino Linotype"/>
          <w:szCs w:val="18"/>
        </w:rPr>
        <w:t>. D</w:t>
      </w:r>
      <w:r w:rsidR="00420C65">
        <w:rPr>
          <w:rFonts w:eastAsia="Palatino Linotype"/>
          <w:szCs w:val="17"/>
        </w:rPr>
        <w:t xml:space="preserve"> </w:t>
      </w:r>
    </w:p>
    <w:p w:rsidR="00337B28" w:rsidRDefault="00B04E0F" w:rsidP="00B04E0F">
      <w:pPr>
        <w:tabs>
          <w:tab w:val="left" w:pos="2410"/>
        </w:tabs>
        <w:spacing w:line="237" w:lineRule="auto"/>
        <w:ind w:right="-7"/>
        <w:rPr>
          <w:rFonts w:eastAsia="Palatino Linotype"/>
          <w:szCs w:val="17"/>
        </w:rPr>
      </w:pPr>
      <w:r>
        <w:rPr>
          <w:rFonts w:eastAsia="Palatino Linotype"/>
          <w:szCs w:val="17"/>
        </w:rPr>
        <w:t>Kontaktní osoba</w:t>
      </w:r>
      <w:r w:rsidR="00CF21CB" w:rsidRPr="00D83E78">
        <w:rPr>
          <w:rFonts w:eastAsia="Palatino Linotype"/>
          <w:szCs w:val="17"/>
        </w:rPr>
        <w:t xml:space="preserve"> ve </w:t>
      </w:r>
    </w:p>
    <w:p w:rsidR="005C0379" w:rsidRDefault="00CF21CB" w:rsidP="005C0379">
      <w:pPr>
        <w:tabs>
          <w:tab w:val="left" w:pos="2410"/>
        </w:tabs>
        <w:spacing w:line="237" w:lineRule="auto"/>
        <w:ind w:right="-7"/>
        <w:rPr>
          <w:rFonts w:eastAsia="Palatino Linotype"/>
          <w:szCs w:val="18"/>
        </w:rPr>
      </w:pPr>
      <w:r w:rsidRPr="00D83E78">
        <w:rPr>
          <w:rFonts w:eastAsia="Palatino Linotype"/>
          <w:szCs w:val="17"/>
        </w:rPr>
        <w:t>věcech technických:</w:t>
      </w:r>
      <w:r w:rsidR="00337B28">
        <w:rPr>
          <w:rFonts w:eastAsia="Palatino Linotype"/>
          <w:szCs w:val="17"/>
        </w:rPr>
        <w:tab/>
      </w:r>
      <w:r w:rsidR="005C0379">
        <w:rPr>
          <w:rFonts w:eastAsia="Palatino Linotype"/>
          <w:szCs w:val="18"/>
        </w:rPr>
        <w:t>Ing. Jiří Nevřela 702 018 050</w:t>
      </w:r>
    </w:p>
    <w:p w:rsidR="005C0379" w:rsidRPr="005C0379" w:rsidRDefault="00B04E0F" w:rsidP="005C0379">
      <w:pPr>
        <w:tabs>
          <w:tab w:val="left" w:pos="2410"/>
        </w:tabs>
        <w:spacing w:line="237" w:lineRule="auto"/>
        <w:ind w:right="-7"/>
        <w:rPr>
          <w:rFonts w:eastAsia="Palatino Linotype"/>
          <w:szCs w:val="18"/>
        </w:rPr>
      </w:pPr>
      <w:r w:rsidRPr="00B04E0F">
        <w:rPr>
          <w:szCs w:val="20"/>
        </w:rPr>
        <w:t>Telefon:</w:t>
      </w:r>
      <w:r w:rsidR="005C0379">
        <w:rPr>
          <w:szCs w:val="20"/>
        </w:rPr>
        <w:tab/>
      </w:r>
      <w:r w:rsidR="005C0379">
        <w:rPr>
          <w:rFonts w:eastAsia="Palatino Linotype"/>
          <w:szCs w:val="18"/>
        </w:rPr>
        <w:t xml:space="preserve">702 018 050                      </w:t>
      </w:r>
    </w:p>
    <w:p w:rsidR="00C10A6F" w:rsidRPr="005C0379" w:rsidRDefault="005C0379" w:rsidP="005C0379">
      <w:pPr>
        <w:tabs>
          <w:tab w:val="left" w:pos="2410"/>
        </w:tabs>
        <w:spacing w:line="237" w:lineRule="auto"/>
        <w:ind w:right="-7"/>
        <w:rPr>
          <w:szCs w:val="20"/>
        </w:rPr>
      </w:pPr>
      <w:r>
        <w:rPr>
          <w:szCs w:val="20"/>
        </w:rPr>
        <w:t>Email:</w:t>
      </w:r>
      <w:r>
        <w:rPr>
          <w:szCs w:val="20"/>
        </w:rPr>
        <w:tab/>
        <w:t>jiri.nevrela@unicont.cz</w:t>
      </w:r>
    </w:p>
    <w:p w:rsidR="00C10A6F" w:rsidRPr="003D6584" w:rsidRDefault="00B04E0F">
      <w:pPr>
        <w:rPr>
          <w:sz w:val="24"/>
          <w:szCs w:val="20"/>
        </w:rPr>
      </w:pPr>
      <w:r>
        <w:rPr>
          <w:rFonts w:eastAsia="Palatino Linotype"/>
          <w:szCs w:val="18"/>
        </w:rPr>
        <w:t>(</w:t>
      </w:r>
      <w:r w:rsidR="00CF21CB" w:rsidRPr="003D6584">
        <w:rPr>
          <w:rFonts w:eastAsia="Palatino Linotype"/>
          <w:szCs w:val="18"/>
        </w:rPr>
        <w:t xml:space="preserve">dále jen </w:t>
      </w:r>
      <w:r>
        <w:rPr>
          <w:rFonts w:eastAsia="Palatino Linotype"/>
          <w:szCs w:val="18"/>
        </w:rPr>
        <w:t>zhotovitel)</w:t>
      </w:r>
    </w:p>
    <w:p w:rsidR="00C10A6F" w:rsidRPr="003D6584" w:rsidRDefault="00C10A6F">
      <w:pPr>
        <w:spacing w:line="200" w:lineRule="exact"/>
        <w:rPr>
          <w:sz w:val="32"/>
          <w:szCs w:val="24"/>
        </w:rPr>
      </w:pPr>
    </w:p>
    <w:p w:rsidR="00C10A6F" w:rsidRPr="003D6584" w:rsidRDefault="00C10A6F">
      <w:pPr>
        <w:spacing w:line="200" w:lineRule="exact"/>
        <w:rPr>
          <w:sz w:val="32"/>
          <w:szCs w:val="24"/>
        </w:rPr>
      </w:pPr>
    </w:p>
    <w:p w:rsidR="00C10A6F" w:rsidRPr="003D6584" w:rsidRDefault="00C10A6F">
      <w:pPr>
        <w:spacing w:line="176" w:lineRule="exact"/>
        <w:rPr>
          <w:sz w:val="32"/>
          <w:szCs w:val="24"/>
        </w:rPr>
      </w:pPr>
    </w:p>
    <w:p w:rsidR="00C10A6F" w:rsidRPr="003D6584" w:rsidRDefault="00C10A6F">
      <w:pPr>
        <w:rPr>
          <w:sz w:val="28"/>
        </w:rPr>
        <w:sectPr w:rsidR="00C10A6F" w:rsidRPr="003D6584" w:rsidSect="00993E9C">
          <w:headerReference w:type="default" r:id="rId8"/>
          <w:footerReference w:type="default" r:id="rId9"/>
          <w:pgSz w:w="11900" w:h="16838"/>
          <w:pgMar w:top="828" w:right="1134" w:bottom="624" w:left="1134" w:header="0" w:footer="289" w:gutter="0"/>
          <w:cols w:space="708" w:equalWidth="0">
            <w:col w:w="9626"/>
          </w:cols>
        </w:sectPr>
      </w:pPr>
    </w:p>
    <w:p w:rsidR="00C10A6F" w:rsidRDefault="00CF21CB" w:rsidP="00F670AC">
      <w:pPr>
        <w:jc w:val="center"/>
        <w:rPr>
          <w:rFonts w:eastAsia="Palatino Linotype"/>
          <w:b/>
          <w:bCs/>
          <w:sz w:val="32"/>
          <w:szCs w:val="24"/>
        </w:rPr>
      </w:pPr>
      <w:bookmarkStart w:id="0" w:name="page2"/>
      <w:bookmarkEnd w:id="0"/>
      <w:r w:rsidRPr="003D6584">
        <w:rPr>
          <w:rFonts w:eastAsia="Palatino Linotype"/>
          <w:b/>
          <w:bCs/>
          <w:sz w:val="32"/>
          <w:szCs w:val="24"/>
        </w:rPr>
        <w:lastRenderedPageBreak/>
        <w:t>Článek I. Předmět smlouvy</w:t>
      </w:r>
    </w:p>
    <w:p w:rsidR="005939CE" w:rsidRPr="003D6584" w:rsidRDefault="005939CE" w:rsidP="00F670AC">
      <w:pPr>
        <w:jc w:val="center"/>
        <w:rPr>
          <w:sz w:val="24"/>
          <w:szCs w:val="20"/>
        </w:rPr>
      </w:pPr>
    </w:p>
    <w:p w:rsidR="00C10A6F" w:rsidRPr="003D6584" w:rsidRDefault="00C10A6F">
      <w:pPr>
        <w:spacing w:line="122" w:lineRule="exact"/>
        <w:rPr>
          <w:sz w:val="24"/>
          <w:szCs w:val="20"/>
        </w:rPr>
      </w:pPr>
    </w:p>
    <w:p w:rsidR="00C10A6F" w:rsidRPr="003D6584" w:rsidRDefault="00CF21CB">
      <w:pPr>
        <w:numPr>
          <w:ilvl w:val="0"/>
          <w:numId w:val="1"/>
        </w:numPr>
        <w:tabs>
          <w:tab w:val="left" w:pos="707"/>
        </w:tabs>
        <w:spacing w:line="239" w:lineRule="auto"/>
        <w:ind w:left="707" w:hanging="707"/>
        <w:jc w:val="both"/>
        <w:rPr>
          <w:rFonts w:eastAsia="Palatino Linotype"/>
          <w:b/>
          <w:bCs/>
          <w:sz w:val="24"/>
          <w:szCs w:val="20"/>
        </w:rPr>
      </w:pPr>
      <w:r w:rsidRPr="003D6584">
        <w:rPr>
          <w:rFonts w:eastAsia="Palatino Linotype"/>
          <w:b/>
          <w:bCs/>
          <w:sz w:val="24"/>
          <w:szCs w:val="20"/>
        </w:rPr>
        <w:t>DOHODNUTÝ PŘEDMĚT PLNĚNÍ ZHOTOVITELE (DÍLO)</w:t>
      </w:r>
    </w:p>
    <w:p w:rsidR="00C10A6F" w:rsidRPr="003D6584" w:rsidRDefault="00C10A6F">
      <w:pPr>
        <w:spacing w:line="179" w:lineRule="exact"/>
        <w:rPr>
          <w:sz w:val="24"/>
          <w:szCs w:val="20"/>
        </w:rPr>
      </w:pPr>
    </w:p>
    <w:p w:rsidR="00C10A6F" w:rsidRPr="003D6584" w:rsidRDefault="00CF21CB">
      <w:pPr>
        <w:numPr>
          <w:ilvl w:val="0"/>
          <w:numId w:val="2"/>
        </w:numPr>
        <w:tabs>
          <w:tab w:val="left" w:pos="707"/>
        </w:tabs>
        <w:ind w:left="707" w:hanging="707"/>
        <w:jc w:val="both"/>
        <w:rPr>
          <w:rFonts w:eastAsia="Palatino Linotype"/>
          <w:b/>
          <w:bCs/>
          <w:sz w:val="20"/>
          <w:szCs w:val="16"/>
        </w:rPr>
      </w:pPr>
      <w:r w:rsidRPr="003D6584">
        <w:rPr>
          <w:rFonts w:eastAsia="Palatino Linotype"/>
          <w:sz w:val="20"/>
          <w:szCs w:val="16"/>
        </w:rPr>
        <w:t xml:space="preserve">Předmětem plnění Zhotovitele </w:t>
      </w:r>
      <w:r w:rsidR="00AE656E">
        <w:rPr>
          <w:rFonts w:eastAsia="Palatino Linotype"/>
          <w:sz w:val="20"/>
          <w:szCs w:val="16"/>
        </w:rPr>
        <w:t>stavební úpravy stavby</w:t>
      </w:r>
      <w:r w:rsidRPr="003D6584">
        <w:rPr>
          <w:rFonts w:eastAsia="Palatino Linotype"/>
          <w:sz w:val="20"/>
          <w:szCs w:val="16"/>
        </w:rPr>
        <w:t>:</w:t>
      </w:r>
    </w:p>
    <w:p w:rsidR="00C10A6F" w:rsidRDefault="00C10A6F">
      <w:pPr>
        <w:spacing w:line="226" w:lineRule="exact"/>
        <w:rPr>
          <w:sz w:val="24"/>
          <w:szCs w:val="20"/>
        </w:rPr>
      </w:pPr>
    </w:p>
    <w:p w:rsidR="003D7B05" w:rsidRDefault="00824926" w:rsidP="00FF23F1">
      <w:pPr>
        <w:spacing w:line="226" w:lineRule="exact"/>
        <w:jc w:val="center"/>
        <w:rPr>
          <w:b/>
          <w:sz w:val="24"/>
          <w:szCs w:val="20"/>
        </w:rPr>
      </w:pPr>
      <w:r>
        <w:rPr>
          <w:b/>
          <w:sz w:val="24"/>
          <w:szCs w:val="20"/>
        </w:rPr>
        <w:t>„</w:t>
      </w:r>
      <w:r w:rsidR="00AE656E">
        <w:rPr>
          <w:b/>
          <w:sz w:val="24"/>
          <w:szCs w:val="20"/>
        </w:rPr>
        <w:t>stavební úpravy Jídelna Zelený Jelen</w:t>
      </w:r>
      <w:r>
        <w:rPr>
          <w:b/>
          <w:sz w:val="24"/>
          <w:szCs w:val="20"/>
        </w:rPr>
        <w:t>“</w:t>
      </w:r>
    </w:p>
    <w:p w:rsidR="00C10A6F" w:rsidRPr="008B265B" w:rsidRDefault="00691DE1">
      <w:pPr>
        <w:spacing w:line="276" w:lineRule="exact"/>
        <w:rPr>
          <w:rFonts w:eastAsia="Wingdings"/>
          <w:iCs/>
          <w:sz w:val="20"/>
          <w:szCs w:val="20"/>
        </w:rPr>
      </w:pPr>
      <w:r>
        <w:rPr>
          <w:rFonts w:eastAsia="Wingdings"/>
          <w:i/>
          <w:iCs/>
          <w:sz w:val="20"/>
          <w:szCs w:val="20"/>
          <w:vertAlign w:val="superscript"/>
        </w:rPr>
        <w:tab/>
      </w:r>
      <w:r w:rsidR="008B265B">
        <w:rPr>
          <w:rFonts w:eastAsia="Wingdings"/>
          <w:iCs/>
          <w:sz w:val="20"/>
          <w:szCs w:val="20"/>
        </w:rPr>
        <w:t>Předmět díla dále tvoří:</w:t>
      </w:r>
    </w:p>
    <w:p w:rsidR="00037295" w:rsidRPr="00C47DB8" w:rsidRDefault="003A6762" w:rsidP="00764595">
      <w:pPr>
        <w:numPr>
          <w:ilvl w:val="2"/>
          <w:numId w:val="3"/>
        </w:numPr>
        <w:spacing w:after="120"/>
        <w:ind w:left="1418" w:hanging="708"/>
        <w:jc w:val="both"/>
        <w:rPr>
          <w:rFonts w:eastAsia="Wingdings"/>
          <w:i/>
          <w:iCs/>
          <w:sz w:val="20"/>
          <w:szCs w:val="20"/>
          <w:vertAlign w:val="superscript"/>
        </w:rPr>
      </w:pPr>
      <w:r>
        <w:rPr>
          <w:rFonts w:eastAsia="Palatino Linotype"/>
          <w:sz w:val="20"/>
          <w:szCs w:val="20"/>
        </w:rPr>
        <w:t>nabídka</w:t>
      </w:r>
      <w:r w:rsidR="00037295" w:rsidRPr="00C47DB8">
        <w:rPr>
          <w:rFonts w:eastAsia="Palatino Linotype"/>
          <w:sz w:val="20"/>
          <w:szCs w:val="20"/>
        </w:rPr>
        <w:t xml:space="preserve"> Zhotovitele ze dne </w:t>
      </w:r>
      <w:r w:rsidR="00573189">
        <w:rPr>
          <w:rFonts w:eastAsia="Palatino Linotype"/>
          <w:sz w:val="20"/>
          <w:szCs w:val="20"/>
        </w:rPr>
        <w:t xml:space="preserve">20.6. 2017 </w:t>
      </w:r>
      <w:r w:rsidR="00037295" w:rsidRPr="00C47DB8">
        <w:rPr>
          <w:rFonts w:eastAsia="Palatino Linotype"/>
          <w:sz w:val="20"/>
          <w:szCs w:val="20"/>
        </w:rPr>
        <w:t>předložené Objednateli Zhotovitelem (dále jen NABÍDKA)</w:t>
      </w:r>
    </w:p>
    <w:p w:rsidR="00B07DA6" w:rsidRPr="002A2A6D" w:rsidRDefault="00B07DA6" w:rsidP="00764595">
      <w:pPr>
        <w:numPr>
          <w:ilvl w:val="0"/>
          <w:numId w:val="4"/>
        </w:numPr>
        <w:spacing w:after="120"/>
        <w:ind w:left="1418" w:right="20" w:hanging="708"/>
        <w:jc w:val="both"/>
        <w:rPr>
          <w:rFonts w:eastAsia="Wingdings"/>
          <w:i/>
          <w:iCs/>
          <w:sz w:val="20"/>
          <w:szCs w:val="20"/>
          <w:vertAlign w:val="superscript"/>
        </w:rPr>
      </w:pPr>
      <w:r>
        <w:rPr>
          <w:rFonts w:eastAsia="Palatino Linotype"/>
          <w:sz w:val="20"/>
          <w:szCs w:val="20"/>
        </w:rPr>
        <w:t xml:space="preserve">ekologická likvidace původních </w:t>
      </w:r>
      <w:r w:rsidR="00DD4FC8">
        <w:rPr>
          <w:rFonts w:eastAsia="Palatino Linotype"/>
          <w:sz w:val="20"/>
          <w:szCs w:val="20"/>
        </w:rPr>
        <w:t>materiálů</w:t>
      </w:r>
      <w:r w:rsidR="002A2A6D">
        <w:rPr>
          <w:rFonts w:eastAsia="Palatino Linotype"/>
          <w:sz w:val="20"/>
          <w:szCs w:val="20"/>
        </w:rPr>
        <w:t>,</w:t>
      </w:r>
    </w:p>
    <w:p w:rsidR="00C10A6F" w:rsidRPr="00C47DB8" w:rsidRDefault="00C10A6F">
      <w:pPr>
        <w:spacing w:line="175" w:lineRule="exact"/>
        <w:rPr>
          <w:sz w:val="20"/>
          <w:szCs w:val="20"/>
        </w:rPr>
      </w:pPr>
    </w:p>
    <w:p w:rsidR="00C10A6F" w:rsidRPr="00C47DB8" w:rsidRDefault="00CF21CB">
      <w:pPr>
        <w:spacing w:line="209" w:lineRule="auto"/>
        <w:ind w:left="707"/>
        <w:rPr>
          <w:sz w:val="20"/>
          <w:szCs w:val="20"/>
        </w:rPr>
      </w:pPr>
      <w:r w:rsidRPr="00C47DB8">
        <w:rPr>
          <w:rFonts w:eastAsia="Palatino Linotype"/>
          <w:sz w:val="20"/>
          <w:szCs w:val="20"/>
        </w:rPr>
        <w:t xml:space="preserve">Smluvní strany výslovně stanovují, </w:t>
      </w:r>
      <w:r w:rsidR="008B265B">
        <w:rPr>
          <w:rFonts w:eastAsia="Palatino Linotype"/>
          <w:sz w:val="20"/>
          <w:szCs w:val="20"/>
        </w:rPr>
        <w:t>že vše, co je uvedeno v článku</w:t>
      </w:r>
      <w:r w:rsidRPr="00C47DB8">
        <w:rPr>
          <w:rFonts w:eastAsia="Palatino Linotype"/>
          <w:sz w:val="20"/>
          <w:szCs w:val="20"/>
        </w:rPr>
        <w:t xml:space="preserve"> 1.1. tvoří předmět díla podle této smlouvy. Dále bude pro účely této smlouvy takto specifikovaný předmět díla označován jako dílo.</w:t>
      </w:r>
    </w:p>
    <w:p w:rsidR="00C10A6F" w:rsidRPr="00C47DB8" w:rsidRDefault="00C10A6F">
      <w:pPr>
        <w:spacing w:line="116" w:lineRule="exact"/>
        <w:rPr>
          <w:sz w:val="20"/>
          <w:szCs w:val="20"/>
        </w:rPr>
      </w:pPr>
    </w:p>
    <w:p w:rsidR="00C10A6F" w:rsidRPr="00C47DB8" w:rsidRDefault="00CF21CB" w:rsidP="008B265B">
      <w:pPr>
        <w:numPr>
          <w:ilvl w:val="0"/>
          <w:numId w:val="2"/>
        </w:numPr>
        <w:tabs>
          <w:tab w:val="left" w:pos="709"/>
        </w:tabs>
        <w:spacing w:line="210" w:lineRule="auto"/>
        <w:ind w:left="709" w:hanging="718"/>
        <w:jc w:val="both"/>
        <w:rPr>
          <w:rFonts w:eastAsia="Palatino Linotype"/>
          <w:b/>
          <w:bCs/>
          <w:sz w:val="20"/>
          <w:szCs w:val="20"/>
        </w:rPr>
      </w:pPr>
      <w:r w:rsidRPr="00C47DB8">
        <w:rPr>
          <w:rFonts w:eastAsia="Palatino Linotype"/>
          <w:sz w:val="20"/>
          <w:szCs w:val="20"/>
        </w:rPr>
        <w:t xml:space="preserve">Zhotovitel se zavazuje provést dílo v kvalitě stanovené technickými specifikacemi a uživatelskými </w:t>
      </w:r>
      <w:r w:rsidR="008B265B">
        <w:rPr>
          <w:rFonts w:eastAsia="Palatino Linotype"/>
          <w:sz w:val="20"/>
          <w:szCs w:val="20"/>
        </w:rPr>
        <w:t>standartami.</w:t>
      </w:r>
    </w:p>
    <w:p w:rsidR="00C10A6F" w:rsidRPr="00C47DB8" w:rsidRDefault="00C10A6F">
      <w:pPr>
        <w:spacing w:line="60" w:lineRule="exact"/>
        <w:rPr>
          <w:rFonts w:eastAsia="Palatino Linotype"/>
          <w:b/>
          <w:bCs/>
          <w:sz w:val="20"/>
          <w:szCs w:val="20"/>
        </w:rPr>
      </w:pPr>
    </w:p>
    <w:p w:rsidR="00B07EDE" w:rsidRDefault="00CF21CB" w:rsidP="008B265B">
      <w:pPr>
        <w:numPr>
          <w:ilvl w:val="0"/>
          <w:numId w:val="2"/>
        </w:numPr>
        <w:tabs>
          <w:tab w:val="left" w:pos="709"/>
        </w:tabs>
        <w:ind w:left="709" w:hanging="719"/>
        <w:jc w:val="both"/>
        <w:rPr>
          <w:rFonts w:eastAsia="Palatino Linotype"/>
          <w:b/>
          <w:bCs/>
          <w:sz w:val="20"/>
          <w:szCs w:val="20"/>
        </w:rPr>
      </w:pPr>
      <w:r w:rsidRPr="00C47DB8">
        <w:rPr>
          <w:rFonts w:eastAsia="Palatino Linotype"/>
          <w:sz w:val="20"/>
          <w:szCs w:val="20"/>
        </w:rPr>
        <w:t>Objednatel se zavazuje k převzetí díla a k zaplacení ceny za dílo za podmínek dále v této smlouvě uvedených.</w:t>
      </w:r>
    </w:p>
    <w:p w:rsidR="00C10A6F" w:rsidRPr="00C47DB8" w:rsidRDefault="00C10A6F">
      <w:pPr>
        <w:spacing w:line="174" w:lineRule="exact"/>
        <w:rPr>
          <w:rFonts w:eastAsia="Palatino Linotype"/>
          <w:b/>
          <w:bCs/>
          <w:sz w:val="20"/>
          <w:szCs w:val="20"/>
        </w:rPr>
      </w:pPr>
    </w:p>
    <w:p w:rsidR="00C10A6F" w:rsidRPr="00C47DB8" w:rsidRDefault="00C10A6F">
      <w:pPr>
        <w:spacing w:line="120" w:lineRule="exact"/>
        <w:rPr>
          <w:sz w:val="20"/>
          <w:szCs w:val="20"/>
        </w:rPr>
      </w:pPr>
    </w:p>
    <w:p w:rsidR="00C10A6F" w:rsidRPr="00C47DB8" w:rsidRDefault="00CF21CB" w:rsidP="008B265B">
      <w:pPr>
        <w:numPr>
          <w:ilvl w:val="0"/>
          <w:numId w:val="2"/>
        </w:numPr>
        <w:tabs>
          <w:tab w:val="left" w:pos="1276"/>
        </w:tabs>
        <w:ind w:left="709" w:hanging="719"/>
        <w:jc w:val="both"/>
        <w:rPr>
          <w:rFonts w:eastAsia="Palatino Linotype"/>
          <w:b/>
          <w:bCs/>
          <w:sz w:val="20"/>
          <w:szCs w:val="20"/>
        </w:rPr>
      </w:pPr>
      <w:r w:rsidRPr="00C47DB8">
        <w:rPr>
          <w:rFonts w:eastAsia="Palatino Linotype"/>
          <w:b/>
          <w:bCs/>
          <w:sz w:val="20"/>
          <w:szCs w:val="20"/>
        </w:rPr>
        <w:t>ZMĚNY DÍLA</w:t>
      </w:r>
    </w:p>
    <w:p w:rsidR="00C10A6F" w:rsidRPr="00C47DB8" w:rsidRDefault="00C10A6F">
      <w:pPr>
        <w:spacing w:line="114" w:lineRule="exact"/>
        <w:rPr>
          <w:rFonts w:eastAsia="Palatino Linotype"/>
          <w:b/>
          <w:bCs/>
          <w:sz w:val="20"/>
          <w:szCs w:val="20"/>
        </w:rPr>
      </w:pPr>
    </w:p>
    <w:p w:rsidR="00C10A6F" w:rsidRPr="00C47DB8" w:rsidRDefault="008B265B" w:rsidP="008B265B">
      <w:pPr>
        <w:tabs>
          <w:tab w:val="left" w:pos="709"/>
        </w:tabs>
        <w:spacing w:line="224" w:lineRule="auto"/>
        <w:jc w:val="both"/>
        <w:rPr>
          <w:rFonts w:eastAsia="Palatino Linotype"/>
          <w:b/>
          <w:bCs/>
          <w:sz w:val="20"/>
          <w:szCs w:val="20"/>
        </w:rPr>
      </w:pPr>
      <w:r>
        <w:rPr>
          <w:rFonts w:eastAsia="Palatino Linotype"/>
          <w:sz w:val="20"/>
          <w:szCs w:val="20"/>
        </w:rPr>
        <w:tab/>
        <w:t xml:space="preserve">1.5.1 </w:t>
      </w:r>
      <w:r>
        <w:rPr>
          <w:rFonts w:eastAsia="Palatino Linotype"/>
          <w:sz w:val="20"/>
          <w:szCs w:val="20"/>
        </w:rPr>
        <w:tab/>
      </w:r>
      <w:r w:rsidR="00CF21CB" w:rsidRPr="00C47DB8">
        <w:rPr>
          <w:rFonts w:eastAsia="Palatino Linotype"/>
          <w:sz w:val="20"/>
          <w:szCs w:val="20"/>
        </w:rPr>
        <w:t xml:space="preserve">Objednatel je oprávněn nařizovat prostřednictvím oprávněné osoby uvedené v záhlaví této smlouvy, </w:t>
      </w:r>
      <w:r>
        <w:rPr>
          <w:rFonts w:eastAsia="Palatino Linotype"/>
          <w:sz w:val="20"/>
          <w:szCs w:val="20"/>
        </w:rPr>
        <w:tab/>
      </w:r>
      <w:r>
        <w:rPr>
          <w:rFonts w:eastAsia="Palatino Linotype"/>
          <w:sz w:val="20"/>
          <w:szCs w:val="20"/>
        </w:rPr>
        <w:tab/>
      </w:r>
      <w:r>
        <w:rPr>
          <w:rFonts w:eastAsia="Palatino Linotype"/>
          <w:sz w:val="20"/>
          <w:szCs w:val="20"/>
        </w:rPr>
        <w:tab/>
      </w:r>
      <w:r w:rsidR="00CF21CB" w:rsidRPr="00C47DB8">
        <w:rPr>
          <w:rFonts w:eastAsia="Palatino Linotype"/>
          <w:sz w:val="20"/>
          <w:szCs w:val="20"/>
        </w:rPr>
        <w:t xml:space="preserve">aniž by učinil tuto smlouvu neplatnou, změny díla s tím, že cena, termín případně ostatní </w:t>
      </w:r>
      <w:r>
        <w:rPr>
          <w:rFonts w:eastAsia="Palatino Linotype"/>
          <w:sz w:val="20"/>
          <w:szCs w:val="20"/>
        </w:rPr>
        <w:tab/>
      </w:r>
      <w:r>
        <w:rPr>
          <w:rFonts w:eastAsia="Palatino Linotype"/>
          <w:sz w:val="20"/>
          <w:szCs w:val="20"/>
        </w:rPr>
        <w:tab/>
      </w:r>
      <w:r>
        <w:rPr>
          <w:rFonts w:eastAsia="Palatino Linotype"/>
          <w:sz w:val="20"/>
          <w:szCs w:val="20"/>
        </w:rPr>
        <w:tab/>
      </w:r>
      <w:r>
        <w:rPr>
          <w:rFonts w:eastAsia="Palatino Linotype"/>
          <w:sz w:val="20"/>
          <w:szCs w:val="20"/>
        </w:rPr>
        <w:tab/>
      </w:r>
      <w:r>
        <w:rPr>
          <w:rFonts w:eastAsia="Palatino Linotype"/>
          <w:sz w:val="20"/>
          <w:szCs w:val="20"/>
        </w:rPr>
        <w:tab/>
      </w:r>
      <w:r w:rsidR="00CF21CB" w:rsidRPr="00C47DB8">
        <w:rPr>
          <w:rFonts w:eastAsia="Palatino Linotype"/>
          <w:sz w:val="20"/>
          <w:szCs w:val="20"/>
        </w:rPr>
        <w:t xml:space="preserve">ustanovení této smlouvy budou odpovídajícím způsobem upraveny dodatkem k této smlouvě. Změny </w:t>
      </w:r>
      <w:r>
        <w:rPr>
          <w:rFonts w:eastAsia="Palatino Linotype"/>
          <w:sz w:val="20"/>
          <w:szCs w:val="20"/>
        </w:rPr>
        <w:tab/>
      </w:r>
      <w:r>
        <w:rPr>
          <w:rFonts w:eastAsia="Palatino Linotype"/>
          <w:sz w:val="20"/>
          <w:szCs w:val="20"/>
        </w:rPr>
        <w:tab/>
      </w:r>
      <w:r>
        <w:rPr>
          <w:rFonts w:eastAsia="Palatino Linotype"/>
          <w:sz w:val="20"/>
          <w:szCs w:val="20"/>
        </w:rPr>
        <w:tab/>
      </w:r>
      <w:r w:rsidR="00CF21CB" w:rsidRPr="00C47DB8">
        <w:rPr>
          <w:rFonts w:eastAsia="Palatino Linotype"/>
          <w:sz w:val="20"/>
          <w:szCs w:val="20"/>
        </w:rPr>
        <w:t>díla může Objednatel vyžadovat za dodržení těchto podmínek:</w:t>
      </w:r>
    </w:p>
    <w:p w:rsidR="00C10A6F" w:rsidRPr="00C47DB8" w:rsidRDefault="00C10A6F" w:rsidP="003D7B05">
      <w:pPr>
        <w:tabs>
          <w:tab w:val="left" w:pos="1418"/>
        </w:tabs>
        <w:spacing w:line="71" w:lineRule="exact"/>
        <w:ind w:left="1418"/>
        <w:rPr>
          <w:rFonts w:eastAsia="Palatino Linotype"/>
          <w:b/>
          <w:bCs/>
          <w:sz w:val="20"/>
          <w:szCs w:val="20"/>
        </w:rPr>
      </w:pPr>
    </w:p>
    <w:p w:rsidR="00037295" w:rsidRPr="00037295" w:rsidRDefault="00CF21CB" w:rsidP="008228D9">
      <w:pPr>
        <w:pStyle w:val="Odstavecseseznamem"/>
        <w:numPr>
          <w:ilvl w:val="3"/>
          <w:numId w:val="54"/>
        </w:numPr>
        <w:spacing w:after="120" w:line="246" w:lineRule="auto"/>
        <w:ind w:left="2127" w:right="8" w:hanging="709"/>
        <w:jc w:val="both"/>
        <w:rPr>
          <w:rFonts w:eastAsia="Palatino Linotype"/>
          <w:b/>
          <w:bCs/>
          <w:sz w:val="20"/>
          <w:szCs w:val="20"/>
        </w:rPr>
      </w:pPr>
      <w:r w:rsidRPr="00037295">
        <w:rPr>
          <w:rFonts w:eastAsia="Palatino Linotype"/>
          <w:sz w:val="20"/>
          <w:szCs w:val="20"/>
        </w:rPr>
        <w:t>pokud změnou dojde k zúžení předmětu díla a ke</w:t>
      </w:r>
      <w:r w:rsidR="00037295">
        <w:rPr>
          <w:rFonts w:eastAsia="Palatino Linotype"/>
          <w:sz w:val="20"/>
          <w:szCs w:val="20"/>
        </w:rPr>
        <w:t xml:space="preserve"> </w:t>
      </w:r>
      <w:r w:rsidRPr="00037295">
        <w:rPr>
          <w:rFonts w:eastAsia="Palatino Linotype"/>
          <w:sz w:val="20"/>
          <w:szCs w:val="20"/>
        </w:rPr>
        <w:t>snížení ceny díla; pokud změna nebude mít vliv na cenu díla;</w:t>
      </w:r>
    </w:p>
    <w:p w:rsidR="00037295" w:rsidRPr="00037295" w:rsidRDefault="00CF21CB" w:rsidP="008228D9">
      <w:pPr>
        <w:pStyle w:val="Odstavecseseznamem"/>
        <w:numPr>
          <w:ilvl w:val="0"/>
          <w:numId w:val="54"/>
        </w:numPr>
        <w:tabs>
          <w:tab w:val="left" w:pos="2127"/>
        </w:tabs>
        <w:spacing w:after="120" w:line="246" w:lineRule="auto"/>
        <w:ind w:left="1418" w:right="8" w:firstLine="0"/>
        <w:jc w:val="both"/>
        <w:rPr>
          <w:sz w:val="20"/>
          <w:szCs w:val="20"/>
        </w:rPr>
      </w:pPr>
      <w:r w:rsidRPr="00037295">
        <w:rPr>
          <w:rFonts w:eastAsia="Palatino Linotype"/>
          <w:sz w:val="20"/>
          <w:szCs w:val="20"/>
        </w:rPr>
        <w:t>pokud změna bude povahy nepředvídaných prací při realizaci.</w:t>
      </w:r>
    </w:p>
    <w:p w:rsidR="00037295" w:rsidRPr="00037295" w:rsidRDefault="00037295" w:rsidP="008228D9">
      <w:pPr>
        <w:pStyle w:val="Odstavecseseznamem"/>
        <w:numPr>
          <w:ilvl w:val="0"/>
          <w:numId w:val="54"/>
        </w:numPr>
        <w:spacing w:after="120" w:line="246" w:lineRule="auto"/>
        <w:ind w:left="2127" w:right="8" w:hanging="709"/>
        <w:jc w:val="both"/>
        <w:rPr>
          <w:sz w:val="20"/>
          <w:szCs w:val="20"/>
        </w:rPr>
      </w:pPr>
      <w:r w:rsidRPr="00037295">
        <w:rPr>
          <w:rFonts w:eastAsia="Palatino Linotype"/>
          <w:sz w:val="20"/>
          <w:szCs w:val="20"/>
        </w:rPr>
        <w:t>Smluvní strany se zavazují ve výše uvedených případech postupovat v souladu s touto smlouvou.</w:t>
      </w:r>
    </w:p>
    <w:p w:rsidR="00037295" w:rsidRPr="00C47DB8" w:rsidRDefault="00037295" w:rsidP="007F085D">
      <w:pPr>
        <w:tabs>
          <w:tab w:val="left" w:pos="1418"/>
        </w:tabs>
        <w:ind w:left="1418" w:hanging="700"/>
        <w:jc w:val="both"/>
        <w:rPr>
          <w:sz w:val="20"/>
          <w:szCs w:val="20"/>
        </w:rPr>
      </w:pPr>
      <w:r w:rsidRPr="007F085D">
        <w:rPr>
          <w:rFonts w:eastAsia="Palatino Linotype"/>
          <w:bCs/>
          <w:w w:val="94"/>
          <w:sz w:val="20"/>
          <w:szCs w:val="20"/>
        </w:rPr>
        <w:t>1.</w:t>
      </w:r>
      <w:r w:rsidR="008B265B" w:rsidRPr="007F085D">
        <w:rPr>
          <w:rFonts w:eastAsia="Palatino Linotype"/>
          <w:bCs/>
          <w:w w:val="94"/>
          <w:sz w:val="20"/>
          <w:szCs w:val="20"/>
        </w:rPr>
        <w:t>5</w:t>
      </w:r>
      <w:r w:rsidRPr="007F085D">
        <w:rPr>
          <w:rFonts w:eastAsia="Palatino Linotype"/>
          <w:bCs/>
          <w:w w:val="94"/>
          <w:sz w:val="20"/>
          <w:szCs w:val="20"/>
        </w:rPr>
        <w:t>.2</w:t>
      </w:r>
      <w:r w:rsidRPr="00C47DB8">
        <w:rPr>
          <w:sz w:val="20"/>
          <w:szCs w:val="20"/>
        </w:rPr>
        <w:tab/>
      </w:r>
      <w:r w:rsidRPr="00C47DB8">
        <w:rPr>
          <w:rFonts w:eastAsia="Palatino Linotype"/>
          <w:sz w:val="20"/>
          <w:szCs w:val="20"/>
        </w:rPr>
        <w:t>Při vzniku potřeby jakýchkoliv jiných změn díla je Objednatel povinen postupovat v</w:t>
      </w:r>
      <w:r>
        <w:rPr>
          <w:rFonts w:eastAsia="Palatino Linotype"/>
          <w:sz w:val="20"/>
          <w:szCs w:val="20"/>
        </w:rPr>
        <w:t> </w:t>
      </w:r>
      <w:r w:rsidRPr="00C47DB8">
        <w:rPr>
          <w:rFonts w:eastAsia="Palatino Linotype"/>
          <w:sz w:val="20"/>
          <w:szCs w:val="20"/>
        </w:rPr>
        <w:t>souladu</w:t>
      </w:r>
      <w:r>
        <w:rPr>
          <w:rFonts w:eastAsia="Palatino Linotype"/>
          <w:sz w:val="20"/>
          <w:szCs w:val="20"/>
        </w:rPr>
        <w:t xml:space="preserve"> </w:t>
      </w:r>
      <w:r w:rsidR="007F085D">
        <w:rPr>
          <w:rFonts w:eastAsia="Palatino Linotype"/>
          <w:sz w:val="20"/>
          <w:szCs w:val="20"/>
        </w:rPr>
        <w:br/>
      </w:r>
      <w:r w:rsidRPr="00C47DB8">
        <w:rPr>
          <w:rFonts w:eastAsia="Palatino Linotype"/>
          <w:sz w:val="20"/>
          <w:szCs w:val="20"/>
        </w:rPr>
        <w:t>s příslušnými ustanoveními zákona č. 13</w:t>
      </w:r>
      <w:r w:rsidR="00FF23F1">
        <w:rPr>
          <w:rFonts w:eastAsia="Palatino Linotype"/>
          <w:sz w:val="20"/>
          <w:szCs w:val="20"/>
        </w:rPr>
        <w:t>4</w:t>
      </w:r>
      <w:r w:rsidRPr="00C47DB8">
        <w:rPr>
          <w:rFonts w:eastAsia="Palatino Linotype"/>
          <w:sz w:val="20"/>
          <w:szCs w:val="20"/>
        </w:rPr>
        <w:t>/20</w:t>
      </w:r>
      <w:r w:rsidR="00FF23F1">
        <w:rPr>
          <w:rFonts w:eastAsia="Palatino Linotype"/>
          <w:sz w:val="20"/>
          <w:szCs w:val="20"/>
        </w:rPr>
        <w:t>1</w:t>
      </w:r>
      <w:r w:rsidRPr="00C47DB8">
        <w:rPr>
          <w:rFonts w:eastAsia="Palatino Linotype"/>
          <w:sz w:val="20"/>
          <w:szCs w:val="20"/>
        </w:rPr>
        <w:t>6 Sb. v platném znění.</w:t>
      </w:r>
    </w:p>
    <w:p w:rsidR="00C10A6F" w:rsidRPr="00C47DB8" w:rsidRDefault="00C10A6F" w:rsidP="003A6762">
      <w:pPr>
        <w:tabs>
          <w:tab w:val="left" w:pos="1418"/>
        </w:tabs>
        <w:spacing w:line="114" w:lineRule="exact"/>
        <w:ind w:left="1418"/>
        <w:rPr>
          <w:sz w:val="20"/>
          <w:szCs w:val="20"/>
        </w:rPr>
      </w:pPr>
    </w:p>
    <w:p w:rsidR="0014259A" w:rsidRDefault="003A6762" w:rsidP="003E2EF0">
      <w:pPr>
        <w:tabs>
          <w:tab w:val="left" w:pos="709"/>
        </w:tabs>
        <w:spacing w:line="225" w:lineRule="auto"/>
        <w:jc w:val="both"/>
        <w:rPr>
          <w:rFonts w:eastAsia="Palatino Linotype"/>
          <w:sz w:val="20"/>
          <w:szCs w:val="20"/>
        </w:rPr>
      </w:pPr>
      <w:r>
        <w:rPr>
          <w:rFonts w:eastAsia="Palatino Linotype"/>
          <w:sz w:val="20"/>
          <w:szCs w:val="20"/>
        </w:rPr>
        <w:tab/>
        <w:t xml:space="preserve">1.5.3 </w:t>
      </w:r>
      <w:r>
        <w:rPr>
          <w:rFonts w:eastAsia="Palatino Linotype"/>
          <w:sz w:val="20"/>
          <w:szCs w:val="20"/>
        </w:rPr>
        <w:tab/>
      </w:r>
      <w:r w:rsidR="00CF21CB" w:rsidRPr="00C47DB8">
        <w:rPr>
          <w:rFonts w:eastAsia="Palatino Linotype"/>
          <w:sz w:val="20"/>
          <w:szCs w:val="20"/>
        </w:rPr>
        <w:t>Žádné změny díla podle odstavce 1.7.1. nebudou započat</w:t>
      </w:r>
      <w:r w:rsidR="007F085D">
        <w:rPr>
          <w:rFonts w:eastAsia="Palatino Linotype"/>
          <w:sz w:val="20"/>
          <w:szCs w:val="20"/>
        </w:rPr>
        <w:t>y ani prováděny bez předchozího</w:t>
      </w:r>
      <w:r w:rsidR="007F085D">
        <w:rPr>
          <w:rFonts w:eastAsia="Palatino Linotype"/>
          <w:sz w:val="20"/>
          <w:szCs w:val="20"/>
        </w:rPr>
        <w:tab/>
      </w:r>
      <w:r w:rsidR="007F085D">
        <w:rPr>
          <w:rFonts w:eastAsia="Palatino Linotype"/>
          <w:sz w:val="20"/>
          <w:szCs w:val="20"/>
        </w:rPr>
        <w:tab/>
      </w:r>
      <w:r w:rsidR="007F085D">
        <w:rPr>
          <w:rFonts w:eastAsia="Palatino Linotype"/>
          <w:sz w:val="20"/>
          <w:szCs w:val="20"/>
        </w:rPr>
        <w:tab/>
      </w:r>
      <w:r w:rsidR="007F085D">
        <w:rPr>
          <w:rFonts w:eastAsia="Palatino Linotype"/>
          <w:sz w:val="20"/>
          <w:szCs w:val="20"/>
        </w:rPr>
        <w:tab/>
      </w:r>
      <w:r w:rsidR="00CF21CB" w:rsidRPr="00C47DB8">
        <w:rPr>
          <w:rFonts w:eastAsia="Palatino Linotype"/>
          <w:sz w:val="20"/>
          <w:szCs w:val="20"/>
        </w:rPr>
        <w:t xml:space="preserve">Objednatelova písemného pokynu a žádný nárok ani požadavek na změnu ceny nebo termínu </w:t>
      </w:r>
      <w:r>
        <w:rPr>
          <w:rFonts w:eastAsia="Palatino Linotype"/>
          <w:sz w:val="20"/>
          <w:szCs w:val="20"/>
        </w:rPr>
        <w:tab/>
      </w:r>
      <w:r>
        <w:rPr>
          <w:rFonts w:eastAsia="Palatino Linotype"/>
          <w:sz w:val="20"/>
          <w:szCs w:val="20"/>
        </w:rPr>
        <w:tab/>
      </w:r>
      <w:r>
        <w:rPr>
          <w:rFonts w:eastAsia="Palatino Linotype"/>
          <w:sz w:val="20"/>
          <w:szCs w:val="20"/>
        </w:rPr>
        <w:tab/>
      </w:r>
      <w:r>
        <w:rPr>
          <w:rFonts w:eastAsia="Palatino Linotype"/>
          <w:sz w:val="20"/>
          <w:szCs w:val="20"/>
        </w:rPr>
        <w:tab/>
      </w:r>
      <w:r w:rsidR="00CF21CB" w:rsidRPr="00C47DB8">
        <w:rPr>
          <w:rFonts w:eastAsia="Palatino Linotype"/>
          <w:sz w:val="20"/>
          <w:szCs w:val="20"/>
        </w:rPr>
        <w:t xml:space="preserve">nebude platný, nebude-li k němu takovýto písemný pokyn předem vydán a nebude-li </w:t>
      </w:r>
      <w:r>
        <w:rPr>
          <w:rFonts w:eastAsia="Palatino Linotype"/>
          <w:sz w:val="20"/>
          <w:szCs w:val="20"/>
        </w:rPr>
        <w:tab/>
      </w:r>
      <w:r>
        <w:rPr>
          <w:rFonts w:eastAsia="Palatino Linotype"/>
          <w:sz w:val="20"/>
          <w:szCs w:val="20"/>
        </w:rPr>
        <w:tab/>
      </w:r>
      <w:r>
        <w:rPr>
          <w:rFonts w:eastAsia="Palatino Linotype"/>
          <w:sz w:val="20"/>
          <w:szCs w:val="20"/>
        </w:rPr>
        <w:tab/>
      </w:r>
      <w:r>
        <w:rPr>
          <w:rFonts w:eastAsia="Palatino Linotype"/>
          <w:sz w:val="20"/>
          <w:szCs w:val="20"/>
        </w:rPr>
        <w:tab/>
      </w:r>
      <w:r>
        <w:rPr>
          <w:rFonts w:eastAsia="Palatino Linotype"/>
          <w:sz w:val="20"/>
          <w:szCs w:val="20"/>
        </w:rPr>
        <w:tab/>
      </w:r>
      <w:r w:rsidR="00CF21CB" w:rsidRPr="00C47DB8">
        <w:rPr>
          <w:rFonts w:eastAsia="Palatino Linotype"/>
          <w:sz w:val="20"/>
          <w:szCs w:val="20"/>
        </w:rPr>
        <w:t>současně tato změna smlouvy sjednána v souladu s touto smlouvou.</w:t>
      </w:r>
    </w:p>
    <w:p w:rsidR="003E2EF0" w:rsidRDefault="003E2EF0" w:rsidP="003E2EF0">
      <w:pPr>
        <w:tabs>
          <w:tab w:val="left" w:pos="709"/>
        </w:tabs>
        <w:spacing w:line="225" w:lineRule="auto"/>
        <w:jc w:val="both"/>
        <w:rPr>
          <w:rFonts w:eastAsia="Palatino Linotype"/>
          <w:sz w:val="24"/>
          <w:szCs w:val="20"/>
        </w:rPr>
      </w:pPr>
    </w:p>
    <w:p w:rsidR="005B23B9" w:rsidRPr="003E2EF0" w:rsidRDefault="005B23B9" w:rsidP="003E2EF0">
      <w:pPr>
        <w:tabs>
          <w:tab w:val="left" w:pos="709"/>
        </w:tabs>
        <w:spacing w:line="225" w:lineRule="auto"/>
        <w:jc w:val="both"/>
        <w:rPr>
          <w:rFonts w:eastAsia="Palatino Linotype"/>
          <w:sz w:val="24"/>
          <w:szCs w:val="20"/>
        </w:rPr>
      </w:pPr>
    </w:p>
    <w:p w:rsidR="00B07EDE" w:rsidRDefault="00CF21CB" w:rsidP="00F670AC">
      <w:pPr>
        <w:jc w:val="center"/>
        <w:rPr>
          <w:rFonts w:eastAsia="Times New Roman"/>
          <w:b/>
          <w:bCs/>
          <w:sz w:val="32"/>
          <w:szCs w:val="24"/>
        </w:rPr>
      </w:pPr>
      <w:r w:rsidRPr="003D6584">
        <w:rPr>
          <w:rFonts w:eastAsia="Times New Roman"/>
          <w:b/>
          <w:bCs/>
          <w:sz w:val="32"/>
          <w:szCs w:val="24"/>
        </w:rPr>
        <w:t>Článek II. Doba plnění</w:t>
      </w:r>
    </w:p>
    <w:p w:rsidR="003E2EF0" w:rsidRPr="009D0668" w:rsidRDefault="003E2EF0" w:rsidP="00F670AC">
      <w:pPr>
        <w:jc w:val="center"/>
        <w:rPr>
          <w:rFonts w:eastAsia="Times New Roman"/>
          <w:b/>
          <w:bCs/>
          <w:sz w:val="20"/>
          <w:szCs w:val="24"/>
        </w:rPr>
      </w:pPr>
    </w:p>
    <w:p w:rsidR="00C10A6F" w:rsidRPr="003D6584" w:rsidRDefault="00C10A6F">
      <w:pPr>
        <w:spacing w:line="122" w:lineRule="exact"/>
        <w:rPr>
          <w:sz w:val="24"/>
          <w:szCs w:val="20"/>
        </w:rPr>
      </w:pPr>
    </w:p>
    <w:p w:rsidR="00C10A6F" w:rsidRPr="0013083F" w:rsidRDefault="00CF21CB" w:rsidP="0013083F">
      <w:pPr>
        <w:numPr>
          <w:ilvl w:val="0"/>
          <w:numId w:val="9"/>
        </w:numPr>
        <w:tabs>
          <w:tab w:val="left" w:pos="727"/>
        </w:tabs>
        <w:spacing w:after="120" w:line="239" w:lineRule="auto"/>
        <w:ind w:left="727" w:hanging="727"/>
        <w:jc w:val="both"/>
        <w:rPr>
          <w:rFonts w:eastAsia="Times New Roman"/>
          <w:b/>
          <w:bCs/>
          <w:sz w:val="24"/>
          <w:szCs w:val="20"/>
        </w:rPr>
      </w:pPr>
      <w:r w:rsidRPr="003D6584">
        <w:rPr>
          <w:rFonts w:eastAsia="Times New Roman"/>
          <w:b/>
          <w:bCs/>
          <w:sz w:val="24"/>
          <w:szCs w:val="20"/>
        </w:rPr>
        <w:t>DOHODNUTÁ DOBA PLNĚNÍ (TERMÍNY)</w:t>
      </w:r>
    </w:p>
    <w:p w:rsidR="0013083F" w:rsidRDefault="00CF21CB" w:rsidP="0013083F">
      <w:pPr>
        <w:ind w:left="707"/>
        <w:rPr>
          <w:rFonts w:eastAsia="Times New Roman"/>
          <w:b/>
          <w:bCs/>
          <w:sz w:val="20"/>
          <w:szCs w:val="16"/>
        </w:rPr>
      </w:pPr>
      <w:r w:rsidRPr="003D6584">
        <w:rPr>
          <w:rFonts w:eastAsia="Times New Roman"/>
          <w:b/>
          <w:bCs/>
          <w:sz w:val="20"/>
          <w:szCs w:val="16"/>
        </w:rPr>
        <w:t>Zhotovitel se zavazuje zhotovit dílo v těchto termínech:</w:t>
      </w:r>
      <w:r w:rsidR="00FF23F1">
        <w:rPr>
          <w:rFonts w:eastAsia="Times New Roman"/>
          <w:b/>
          <w:bCs/>
          <w:sz w:val="20"/>
          <w:szCs w:val="16"/>
        </w:rPr>
        <w:tab/>
      </w:r>
    </w:p>
    <w:p w:rsidR="00C10A6F" w:rsidRDefault="0013083F" w:rsidP="0013083F">
      <w:pPr>
        <w:ind w:left="707"/>
        <w:rPr>
          <w:rFonts w:eastAsia="Times New Roman"/>
          <w:b/>
          <w:bCs/>
          <w:sz w:val="24"/>
          <w:szCs w:val="16"/>
        </w:rPr>
      </w:pPr>
      <w:r>
        <w:rPr>
          <w:rFonts w:eastAsia="Times New Roman"/>
          <w:b/>
          <w:bCs/>
          <w:sz w:val="20"/>
          <w:szCs w:val="16"/>
        </w:rPr>
        <w:t xml:space="preserve">zahájení prací: </w:t>
      </w:r>
      <w:r>
        <w:rPr>
          <w:rFonts w:eastAsia="Times New Roman"/>
          <w:b/>
          <w:bCs/>
          <w:sz w:val="20"/>
          <w:szCs w:val="16"/>
        </w:rPr>
        <w:tab/>
      </w:r>
      <w:r w:rsidR="007E37C9">
        <w:rPr>
          <w:rFonts w:eastAsia="Times New Roman"/>
          <w:b/>
          <w:bCs/>
          <w:sz w:val="20"/>
          <w:szCs w:val="28"/>
        </w:rPr>
        <w:t>26</w:t>
      </w:r>
      <w:r w:rsidR="008B265B" w:rsidRPr="002A4360">
        <w:rPr>
          <w:rFonts w:eastAsia="Times New Roman"/>
          <w:b/>
          <w:bCs/>
          <w:sz w:val="20"/>
          <w:szCs w:val="28"/>
        </w:rPr>
        <w:t>.</w:t>
      </w:r>
      <w:r w:rsidR="00534230">
        <w:rPr>
          <w:rFonts w:eastAsia="Times New Roman"/>
          <w:b/>
          <w:bCs/>
          <w:sz w:val="20"/>
          <w:szCs w:val="28"/>
        </w:rPr>
        <w:t xml:space="preserve"> </w:t>
      </w:r>
      <w:r w:rsidR="007E37C9">
        <w:rPr>
          <w:rFonts w:eastAsia="Times New Roman"/>
          <w:b/>
          <w:bCs/>
          <w:sz w:val="20"/>
          <w:szCs w:val="28"/>
        </w:rPr>
        <w:t>6</w:t>
      </w:r>
      <w:r w:rsidR="00FF23F1" w:rsidRPr="002A4360">
        <w:rPr>
          <w:rFonts w:eastAsia="Times New Roman"/>
          <w:b/>
          <w:bCs/>
          <w:sz w:val="20"/>
          <w:szCs w:val="28"/>
        </w:rPr>
        <w:t>.</w:t>
      </w:r>
      <w:r w:rsidR="00FF23F1" w:rsidRPr="002A4360">
        <w:rPr>
          <w:rFonts w:eastAsia="Times New Roman"/>
          <w:b/>
          <w:bCs/>
          <w:sz w:val="20"/>
          <w:szCs w:val="16"/>
        </w:rPr>
        <w:t xml:space="preserve">2017 </w:t>
      </w:r>
    </w:p>
    <w:p w:rsidR="007305FD" w:rsidRPr="00534230" w:rsidRDefault="0013083F" w:rsidP="00534230">
      <w:pPr>
        <w:ind w:left="707"/>
        <w:rPr>
          <w:b/>
          <w:sz w:val="24"/>
          <w:szCs w:val="20"/>
        </w:rPr>
      </w:pPr>
      <w:r w:rsidRPr="0013083F">
        <w:rPr>
          <w:rFonts w:eastAsia="Times New Roman"/>
          <w:b/>
          <w:bCs/>
          <w:sz w:val="20"/>
          <w:szCs w:val="16"/>
        </w:rPr>
        <w:t>ukončení prací</w:t>
      </w:r>
      <w:r w:rsidR="002A4360">
        <w:rPr>
          <w:rFonts w:eastAsia="Times New Roman"/>
          <w:b/>
          <w:bCs/>
          <w:sz w:val="20"/>
          <w:szCs w:val="16"/>
        </w:rPr>
        <w:t>:</w:t>
      </w:r>
      <w:r w:rsidR="002A4360">
        <w:rPr>
          <w:rFonts w:eastAsia="Times New Roman"/>
          <w:b/>
          <w:bCs/>
          <w:sz w:val="20"/>
          <w:szCs w:val="16"/>
        </w:rPr>
        <w:tab/>
      </w:r>
      <w:r w:rsidR="00534230">
        <w:rPr>
          <w:rFonts w:eastAsia="Times New Roman"/>
          <w:b/>
          <w:bCs/>
          <w:sz w:val="20"/>
          <w:szCs w:val="16"/>
        </w:rPr>
        <w:t>1</w:t>
      </w:r>
      <w:r w:rsidR="00573189">
        <w:rPr>
          <w:rFonts w:eastAsia="Times New Roman"/>
          <w:b/>
          <w:bCs/>
          <w:sz w:val="20"/>
          <w:szCs w:val="16"/>
        </w:rPr>
        <w:t>1</w:t>
      </w:r>
      <w:r w:rsidR="002A4360">
        <w:rPr>
          <w:rFonts w:eastAsia="Times New Roman"/>
          <w:b/>
          <w:bCs/>
          <w:sz w:val="20"/>
          <w:szCs w:val="16"/>
        </w:rPr>
        <w:t xml:space="preserve">. </w:t>
      </w:r>
      <w:r w:rsidR="007E37C9">
        <w:rPr>
          <w:rFonts w:eastAsia="Times New Roman"/>
          <w:b/>
          <w:bCs/>
          <w:sz w:val="20"/>
          <w:szCs w:val="16"/>
        </w:rPr>
        <w:t>7</w:t>
      </w:r>
      <w:r w:rsidR="002A4360">
        <w:rPr>
          <w:rFonts w:eastAsia="Times New Roman"/>
          <w:b/>
          <w:bCs/>
          <w:sz w:val="20"/>
          <w:szCs w:val="16"/>
        </w:rPr>
        <w:t>. 2017</w:t>
      </w:r>
    </w:p>
    <w:p w:rsidR="003E2EF0" w:rsidRPr="003E2EF0" w:rsidRDefault="003E2EF0">
      <w:pPr>
        <w:spacing w:line="295" w:lineRule="exact"/>
        <w:rPr>
          <w:sz w:val="16"/>
          <w:szCs w:val="20"/>
        </w:rPr>
      </w:pPr>
    </w:p>
    <w:p w:rsidR="00C10A6F" w:rsidRPr="003D6584" w:rsidRDefault="00CF21CB" w:rsidP="00721F7A">
      <w:pPr>
        <w:numPr>
          <w:ilvl w:val="0"/>
          <w:numId w:val="11"/>
        </w:numPr>
        <w:tabs>
          <w:tab w:val="left" w:pos="727"/>
        </w:tabs>
        <w:ind w:left="727" w:hanging="727"/>
        <w:jc w:val="both"/>
        <w:rPr>
          <w:rFonts w:eastAsia="Palatino Linotype"/>
          <w:sz w:val="20"/>
          <w:szCs w:val="16"/>
        </w:rPr>
      </w:pPr>
      <w:r w:rsidRPr="003D6584">
        <w:rPr>
          <w:rFonts w:eastAsia="Palatino Linotype"/>
          <w:sz w:val="20"/>
          <w:szCs w:val="16"/>
        </w:rPr>
        <w:t xml:space="preserve">Nastane-li při realizaci díla změna provedení </w:t>
      </w:r>
      <w:r w:rsidR="003A6762">
        <w:rPr>
          <w:rFonts w:eastAsia="Palatino Linotype"/>
          <w:sz w:val="20"/>
          <w:szCs w:val="16"/>
        </w:rPr>
        <w:t xml:space="preserve">oproti rozpočtu, bude tato </w:t>
      </w:r>
      <w:r w:rsidR="008820A3">
        <w:rPr>
          <w:rFonts w:eastAsia="Palatino Linotype"/>
          <w:sz w:val="20"/>
          <w:szCs w:val="16"/>
        </w:rPr>
        <w:t xml:space="preserve">změna </w:t>
      </w:r>
      <w:r w:rsidR="003A6762">
        <w:rPr>
          <w:rFonts w:eastAsia="Palatino Linotype"/>
          <w:sz w:val="20"/>
          <w:szCs w:val="16"/>
        </w:rPr>
        <w:t xml:space="preserve">do </w:t>
      </w:r>
      <w:r w:rsidR="0013083F">
        <w:rPr>
          <w:rFonts w:eastAsia="Palatino Linotype"/>
          <w:sz w:val="20"/>
          <w:szCs w:val="16"/>
        </w:rPr>
        <w:t>3</w:t>
      </w:r>
      <w:r w:rsidRPr="003D6584">
        <w:rPr>
          <w:rFonts w:eastAsia="Palatino Linotype"/>
          <w:sz w:val="20"/>
          <w:szCs w:val="16"/>
        </w:rPr>
        <w:t xml:space="preserve"> dnů od objednatelem předaného, vyjasněného technického řešení zhotovitelem oceněna a předložena ke schválení objednateli. Objednatel je povinen se k této zhotovitelem oceněné změně vyjádřit (schválit nebo zamítnout) do </w:t>
      </w:r>
      <w:r w:rsidR="0013083F">
        <w:rPr>
          <w:rFonts w:eastAsia="Palatino Linotype"/>
          <w:sz w:val="20"/>
          <w:szCs w:val="16"/>
        </w:rPr>
        <w:t>3</w:t>
      </w:r>
      <w:r w:rsidRPr="003D6584">
        <w:rPr>
          <w:rFonts w:eastAsia="Palatino Linotype"/>
          <w:sz w:val="20"/>
          <w:szCs w:val="16"/>
        </w:rPr>
        <w:t xml:space="preserve"> dnů </w:t>
      </w:r>
      <w:r w:rsidR="000D529C">
        <w:rPr>
          <w:rFonts w:eastAsia="Palatino Linotype"/>
          <w:sz w:val="20"/>
          <w:szCs w:val="16"/>
        </w:rPr>
        <w:br/>
      </w:r>
      <w:r w:rsidRPr="003D6584">
        <w:rPr>
          <w:rFonts w:eastAsia="Palatino Linotype"/>
          <w:sz w:val="20"/>
          <w:szCs w:val="16"/>
        </w:rPr>
        <w:t>od data jejího obdržení. Při nesplnění této lhůty objednatele má zhotovitel právo na prodloužení termínu realizace o počet dní nad rámec lhůty dohodnuté v této SOD, dodatku nebo zápisu v SD oboustranně stvrzeného odpovědnými zástupci smluvních stran.</w:t>
      </w:r>
    </w:p>
    <w:p w:rsidR="00C10A6F" w:rsidRPr="003D6584" w:rsidRDefault="00C10A6F">
      <w:pPr>
        <w:spacing w:line="55" w:lineRule="exact"/>
        <w:rPr>
          <w:rFonts w:eastAsia="Palatino Linotype"/>
          <w:sz w:val="20"/>
          <w:szCs w:val="16"/>
        </w:rPr>
      </w:pPr>
    </w:p>
    <w:p w:rsidR="00C10A6F" w:rsidRPr="003D6584" w:rsidRDefault="00CF21CB">
      <w:pPr>
        <w:numPr>
          <w:ilvl w:val="0"/>
          <w:numId w:val="11"/>
        </w:numPr>
        <w:tabs>
          <w:tab w:val="left" w:pos="727"/>
        </w:tabs>
        <w:spacing w:line="209" w:lineRule="auto"/>
        <w:ind w:left="727" w:hanging="727"/>
        <w:jc w:val="both"/>
        <w:rPr>
          <w:rFonts w:eastAsia="Palatino Linotype"/>
          <w:sz w:val="20"/>
          <w:szCs w:val="16"/>
        </w:rPr>
      </w:pPr>
      <w:r w:rsidRPr="003D6584">
        <w:rPr>
          <w:rFonts w:eastAsia="Palatino Linotype"/>
          <w:sz w:val="20"/>
          <w:szCs w:val="16"/>
        </w:rPr>
        <w:t>Objednatel je povinen přistoupit na prodloužení termínu ukončení prací o stejný počet dní, jako bylo prodlení nezaviněné zhotovitelem a to pouze v případech:</w:t>
      </w:r>
    </w:p>
    <w:p w:rsidR="00C10A6F" w:rsidRPr="003D6584" w:rsidRDefault="00C10A6F">
      <w:pPr>
        <w:spacing w:line="96" w:lineRule="exact"/>
        <w:rPr>
          <w:rFonts w:eastAsia="Palatino Linotype"/>
          <w:sz w:val="20"/>
          <w:szCs w:val="16"/>
        </w:rPr>
      </w:pPr>
    </w:p>
    <w:p w:rsidR="00C10A6F" w:rsidRPr="003D6584" w:rsidRDefault="00CF21CB">
      <w:pPr>
        <w:numPr>
          <w:ilvl w:val="1"/>
          <w:numId w:val="11"/>
        </w:numPr>
        <w:tabs>
          <w:tab w:val="left" w:pos="1067"/>
        </w:tabs>
        <w:spacing w:line="208" w:lineRule="auto"/>
        <w:ind w:left="1067" w:hanging="359"/>
        <w:jc w:val="both"/>
        <w:rPr>
          <w:rFonts w:eastAsia="Times New Roman"/>
          <w:sz w:val="20"/>
          <w:szCs w:val="16"/>
        </w:rPr>
      </w:pPr>
      <w:r w:rsidRPr="003D6584">
        <w:rPr>
          <w:rFonts w:eastAsia="Palatino Linotype"/>
          <w:sz w:val="20"/>
          <w:szCs w:val="16"/>
        </w:rPr>
        <w:t>objednatelem vyžádaných víceprací. Podmínkou prodloužení termínu je navýšení ceny v důsledku víceprací o min. 10% z ceny díla uvedené v bodě 4.2 této smlouvy.</w:t>
      </w:r>
    </w:p>
    <w:p w:rsidR="00C10A6F" w:rsidRPr="003D6584" w:rsidRDefault="00C10A6F">
      <w:pPr>
        <w:spacing w:line="96" w:lineRule="exact"/>
        <w:rPr>
          <w:rFonts w:eastAsia="Times New Roman"/>
          <w:sz w:val="20"/>
          <w:szCs w:val="16"/>
        </w:rPr>
      </w:pPr>
    </w:p>
    <w:p w:rsidR="00C10A6F" w:rsidRPr="003D6584" w:rsidRDefault="00CF21CB">
      <w:pPr>
        <w:numPr>
          <w:ilvl w:val="1"/>
          <w:numId w:val="11"/>
        </w:numPr>
        <w:tabs>
          <w:tab w:val="left" w:pos="1067"/>
        </w:tabs>
        <w:spacing w:line="220" w:lineRule="auto"/>
        <w:ind w:left="1067" w:hanging="359"/>
        <w:jc w:val="both"/>
        <w:rPr>
          <w:rFonts w:eastAsia="Times New Roman"/>
          <w:sz w:val="20"/>
          <w:szCs w:val="16"/>
        </w:rPr>
      </w:pPr>
      <w:r w:rsidRPr="003D6584">
        <w:rPr>
          <w:rFonts w:eastAsia="Palatino Linotype"/>
          <w:sz w:val="20"/>
          <w:szCs w:val="16"/>
        </w:rPr>
        <w:t xml:space="preserve">vyšší moc – vyšší mocí se rozumějí </w:t>
      </w:r>
      <w:r w:rsidRPr="00B07EDE">
        <w:rPr>
          <w:rFonts w:eastAsia="Palatino Linotype"/>
          <w:b/>
          <w:sz w:val="20"/>
          <w:szCs w:val="16"/>
        </w:rPr>
        <w:t>pouze</w:t>
      </w:r>
      <w:r w:rsidRPr="003D6584">
        <w:rPr>
          <w:rFonts w:eastAsia="Palatino Linotype"/>
          <w:sz w:val="20"/>
          <w:szCs w:val="16"/>
        </w:rPr>
        <w:t xml:space="preserve"> přírodní katastrofy (zemětřesení, požár nezaviněný zhotovitelem, povodeň, tornádo, orkán, hurikán, cyklóna, tajfun, uragán, přívalový déšť - doložený HMÚ, za podmínky uznání vzniku pojistné události a nároku na plnění od pojišťovny).</w:t>
      </w:r>
    </w:p>
    <w:p w:rsidR="00C10A6F" w:rsidRPr="003D6584" w:rsidRDefault="00C10A6F">
      <w:pPr>
        <w:spacing w:line="174" w:lineRule="exact"/>
        <w:rPr>
          <w:sz w:val="24"/>
          <w:szCs w:val="20"/>
        </w:rPr>
      </w:pPr>
    </w:p>
    <w:p w:rsidR="00C10A6F" w:rsidRDefault="00CF21CB" w:rsidP="00B7682D">
      <w:pPr>
        <w:spacing w:line="231" w:lineRule="auto"/>
        <w:ind w:left="707"/>
        <w:jc w:val="both"/>
        <w:rPr>
          <w:rFonts w:eastAsia="Palatino Linotype"/>
          <w:sz w:val="20"/>
          <w:szCs w:val="16"/>
        </w:rPr>
      </w:pPr>
      <w:r w:rsidRPr="003D6584">
        <w:rPr>
          <w:rFonts w:eastAsia="Palatino Linotype"/>
          <w:sz w:val="20"/>
          <w:szCs w:val="16"/>
        </w:rPr>
        <w:t>Objednatel je povinen převzít dokončené kompletní dílo, nikoli jeho jednotlivé části, a to pouze pokud nebude vykazovat závady a nedodělky</w:t>
      </w:r>
      <w:r w:rsidR="005B23B9">
        <w:rPr>
          <w:rFonts w:eastAsia="Palatino Linotype"/>
          <w:sz w:val="20"/>
          <w:szCs w:val="16"/>
        </w:rPr>
        <w:t>.</w:t>
      </w:r>
      <w:r w:rsidRPr="003D6584">
        <w:rPr>
          <w:rFonts w:eastAsia="Palatino Linotype"/>
          <w:sz w:val="20"/>
          <w:szCs w:val="16"/>
        </w:rPr>
        <w:t xml:space="preserve"> </w:t>
      </w:r>
      <w:bookmarkStart w:id="1" w:name="page4"/>
      <w:bookmarkEnd w:id="1"/>
    </w:p>
    <w:p w:rsidR="00B7682D" w:rsidRDefault="00B7682D" w:rsidP="00B7682D">
      <w:pPr>
        <w:spacing w:line="231" w:lineRule="auto"/>
        <w:ind w:left="707"/>
        <w:jc w:val="both"/>
        <w:rPr>
          <w:sz w:val="24"/>
          <w:szCs w:val="20"/>
        </w:rPr>
      </w:pPr>
    </w:p>
    <w:p w:rsidR="005B23B9" w:rsidRPr="003D6584" w:rsidRDefault="005B23B9" w:rsidP="00B7682D">
      <w:pPr>
        <w:spacing w:line="231" w:lineRule="auto"/>
        <w:ind w:left="707"/>
        <w:jc w:val="both"/>
        <w:rPr>
          <w:sz w:val="24"/>
          <w:szCs w:val="20"/>
        </w:rPr>
      </w:pPr>
    </w:p>
    <w:p w:rsidR="00C10A6F" w:rsidRPr="003D6584" w:rsidRDefault="00CF21CB" w:rsidP="00F670AC">
      <w:pPr>
        <w:jc w:val="center"/>
        <w:rPr>
          <w:sz w:val="24"/>
          <w:szCs w:val="20"/>
        </w:rPr>
      </w:pPr>
      <w:r w:rsidRPr="003D6584">
        <w:rPr>
          <w:rFonts w:eastAsia="Palatino Linotype"/>
          <w:b/>
          <w:bCs/>
          <w:sz w:val="32"/>
          <w:szCs w:val="24"/>
        </w:rPr>
        <w:lastRenderedPageBreak/>
        <w:t>Článek III. Místo plnění</w:t>
      </w:r>
    </w:p>
    <w:p w:rsidR="00C10A6F" w:rsidRPr="003D6584" w:rsidRDefault="00C10A6F">
      <w:pPr>
        <w:spacing w:line="60" w:lineRule="exact"/>
        <w:rPr>
          <w:sz w:val="24"/>
          <w:szCs w:val="20"/>
        </w:rPr>
      </w:pPr>
    </w:p>
    <w:p w:rsidR="00C10A6F" w:rsidRDefault="00157F7A" w:rsidP="00B7682D">
      <w:pPr>
        <w:ind w:left="7"/>
        <w:rPr>
          <w:rFonts w:eastAsia="Palatino Linotype"/>
          <w:sz w:val="20"/>
          <w:szCs w:val="16"/>
        </w:rPr>
      </w:pPr>
      <w:r>
        <w:rPr>
          <w:rFonts w:eastAsia="Palatino Linotype"/>
          <w:sz w:val="20"/>
          <w:szCs w:val="16"/>
        </w:rPr>
        <w:t>Místem plnění díla:</w:t>
      </w:r>
      <w:r>
        <w:rPr>
          <w:rFonts w:eastAsia="Palatino Linotype"/>
          <w:sz w:val="20"/>
          <w:szCs w:val="16"/>
        </w:rPr>
        <w:tab/>
      </w:r>
      <w:r w:rsidR="005B23B9">
        <w:rPr>
          <w:rFonts w:eastAsia="Palatino Linotype"/>
          <w:sz w:val="20"/>
          <w:szCs w:val="16"/>
        </w:rPr>
        <w:t>Jídelna Zelený Jelen, náměstí Svobody 644/2, Opava</w:t>
      </w:r>
    </w:p>
    <w:p w:rsidR="00B7682D" w:rsidRPr="003D6584" w:rsidRDefault="00B7682D" w:rsidP="00B7682D">
      <w:pPr>
        <w:ind w:left="7"/>
        <w:rPr>
          <w:sz w:val="24"/>
          <w:szCs w:val="20"/>
        </w:rPr>
      </w:pPr>
    </w:p>
    <w:p w:rsidR="00C10A6F" w:rsidRPr="003D6584" w:rsidRDefault="00CF21CB" w:rsidP="00F670AC">
      <w:pPr>
        <w:jc w:val="center"/>
        <w:rPr>
          <w:sz w:val="24"/>
          <w:szCs w:val="20"/>
        </w:rPr>
      </w:pPr>
      <w:r w:rsidRPr="003D6584">
        <w:rPr>
          <w:rFonts w:eastAsia="Palatino Linotype"/>
          <w:b/>
          <w:bCs/>
          <w:sz w:val="32"/>
          <w:szCs w:val="24"/>
        </w:rPr>
        <w:t>Článek IV. Cena díla</w:t>
      </w:r>
    </w:p>
    <w:p w:rsidR="00C10A6F" w:rsidRPr="003D6584" w:rsidRDefault="00C10A6F">
      <w:pPr>
        <w:spacing w:line="114" w:lineRule="exact"/>
        <w:rPr>
          <w:sz w:val="24"/>
          <w:szCs w:val="20"/>
        </w:rPr>
      </w:pPr>
    </w:p>
    <w:p w:rsidR="00C10A6F" w:rsidRPr="003D6584" w:rsidRDefault="00CF21CB">
      <w:pPr>
        <w:spacing w:line="220" w:lineRule="auto"/>
        <w:ind w:left="7"/>
        <w:jc w:val="both"/>
        <w:rPr>
          <w:sz w:val="24"/>
          <w:szCs w:val="20"/>
        </w:rPr>
      </w:pPr>
      <w:r w:rsidRPr="003D6584">
        <w:rPr>
          <w:rFonts w:eastAsia="Palatino Linotype"/>
          <w:sz w:val="20"/>
          <w:szCs w:val="16"/>
        </w:rPr>
        <w:t xml:space="preserve">Cena díla, jehož předmět a rozsah jsou vymezeny v článku I. této smlouvy, se sjednává dohodou smluvních stran </w:t>
      </w:r>
      <w:r w:rsidR="000D529C">
        <w:rPr>
          <w:rFonts w:eastAsia="Palatino Linotype"/>
          <w:sz w:val="20"/>
          <w:szCs w:val="16"/>
        </w:rPr>
        <w:br/>
      </w:r>
      <w:r w:rsidRPr="003D6584">
        <w:rPr>
          <w:rFonts w:eastAsia="Palatino Linotype"/>
          <w:sz w:val="20"/>
          <w:szCs w:val="16"/>
        </w:rPr>
        <w:t xml:space="preserve">ve smyslu ustanovení §2 a následujících zákona č. 526/1990 Sb. ve znění pozdějších předpisů a v souladu </w:t>
      </w:r>
      <w:r w:rsidR="000D529C">
        <w:rPr>
          <w:rFonts w:eastAsia="Palatino Linotype"/>
          <w:sz w:val="20"/>
          <w:szCs w:val="16"/>
        </w:rPr>
        <w:br/>
      </w:r>
      <w:r w:rsidRPr="003D6584">
        <w:rPr>
          <w:rFonts w:eastAsia="Palatino Linotype"/>
          <w:sz w:val="20"/>
          <w:szCs w:val="16"/>
        </w:rPr>
        <w:t xml:space="preserve">s ustanovením občanského zákoníku jako cena nejvýše přípustná </w:t>
      </w:r>
      <w:r w:rsidR="00573189" w:rsidRPr="003D6584">
        <w:rPr>
          <w:rFonts w:eastAsia="Palatino Linotype"/>
          <w:sz w:val="20"/>
          <w:szCs w:val="16"/>
        </w:rPr>
        <w:t>takto:</w:t>
      </w:r>
    </w:p>
    <w:p w:rsidR="00C10A6F" w:rsidRPr="003D6584" w:rsidRDefault="00C10A6F">
      <w:pPr>
        <w:spacing w:line="360" w:lineRule="exact"/>
        <w:rPr>
          <w:sz w:val="24"/>
          <w:szCs w:val="20"/>
        </w:rPr>
      </w:pPr>
    </w:p>
    <w:p w:rsidR="00C10A6F" w:rsidRPr="007F085D" w:rsidRDefault="007F085D" w:rsidP="007F085D">
      <w:pPr>
        <w:spacing w:after="200" w:line="200" w:lineRule="exact"/>
        <w:rPr>
          <w:rFonts w:eastAsia="Palatino Linotype"/>
          <w:b/>
          <w:bCs/>
          <w:sz w:val="24"/>
          <w:szCs w:val="24"/>
        </w:rPr>
      </w:pPr>
      <w:r w:rsidRPr="007F085D">
        <w:rPr>
          <w:rFonts w:eastAsia="Palatino Linotype"/>
          <w:b/>
          <w:bCs/>
          <w:sz w:val="24"/>
          <w:szCs w:val="24"/>
        </w:rPr>
        <w:t>Cena bez DPH</w:t>
      </w:r>
      <w:r w:rsidRPr="007F085D">
        <w:rPr>
          <w:rFonts w:eastAsia="Palatino Linotype"/>
          <w:b/>
          <w:bCs/>
          <w:sz w:val="24"/>
          <w:szCs w:val="24"/>
        </w:rPr>
        <w:tab/>
      </w:r>
      <w:r w:rsidRPr="007F085D">
        <w:rPr>
          <w:rFonts w:eastAsia="Palatino Linotype"/>
          <w:b/>
          <w:bCs/>
          <w:sz w:val="24"/>
          <w:szCs w:val="24"/>
        </w:rPr>
        <w:tab/>
      </w:r>
      <w:r w:rsidR="005B23B9">
        <w:rPr>
          <w:rFonts w:eastAsia="Palatino Linotype"/>
          <w:b/>
          <w:bCs/>
          <w:sz w:val="24"/>
          <w:szCs w:val="24"/>
        </w:rPr>
        <w:t>142 184,97</w:t>
      </w:r>
      <w:r w:rsidRPr="007F085D">
        <w:rPr>
          <w:rFonts w:eastAsia="Palatino Linotype"/>
          <w:b/>
          <w:bCs/>
          <w:sz w:val="24"/>
          <w:szCs w:val="24"/>
        </w:rPr>
        <w:t>,- Kč</w:t>
      </w:r>
    </w:p>
    <w:p w:rsidR="007F085D" w:rsidRPr="007F085D" w:rsidRDefault="007F085D" w:rsidP="007F085D">
      <w:pPr>
        <w:spacing w:after="200" w:line="200" w:lineRule="exact"/>
        <w:rPr>
          <w:rFonts w:eastAsia="Palatino Linotype"/>
          <w:b/>
          <w:bCs/>
          <w:sz w:val="24"/>
          <w:szCs w:val="24"/>
        </w:rPr>
      </w:pPr>
      <w:r w:rsidRPr="007F085D">
        <w:rPr>
          <w:rFonts w:eastAsia="Palatino Linotype"/>
          <w:b/>
          <w:bCs/>
          <w:sz w:val="24"/>
          <w:szCs w:val="24"/>
        </w:rPr>
        <w:t>DPH 21%</w:t>
      </w:r>
      <w:r w:rsidRPr="007F085D">
        <w:rPr>
          <w:rFonts w:eastAsia="Palatino Linotype"/>
          <w:b/>
          <w:bCs/>
          <w:sz w:val="24"/>
          <w:szCs w:val="24"/>
        </w:rPr>
        <w:tab/>
      </w:r>
      <w:r w:rsidRPr="007F085D">
        <w:rPr>
          <w:rFonts w:eastAsia="Palatino Linotype"/>
          <w:b/>
          <w:bCs/>
          <w:sz w:val="24"/>
          <w:szCs w:val="24"/>
        </w:rPr>
        <w:tab/>
      </w:r>
      <w:r>
        <w:rPr>
          <w:rFonts w:eastAsia="Palatino Linotype"/>
          <w:b/>
          <w:bCs/>
          <w:sz w:val="24"/>
          <w:szCs w:val="24"/>
        </w:rPr>
        <w:tab/>
      </w:r>
      <w:r w:rsidR="005B23B9">
        <w:rPr>
          <w:rFonts w:eastAsia="Palatino Linotype"/>
          <w:b/>
          <w:bCs/>
          <w:sz w:val="24"/>
          <w:szCs w:val="24"/>
        </w:rPr>
        <w:t>29 858,84</w:t>
      </w:r>
      <w:r w:rsidRPr="007F085D">
        <w:rPr>
          <w:rFonts w:eastAsia="Palatino Linotype"/>
          <w:b/>
          <w:bCs/>
          <w:sz w:val="24"/>
          <w:szCs w:val="24"/>
        </w:rPr>
        <w:t>,- Kč</w:t>
      </w:r>
      <w:r w:rsidRPr="007F085D">
        <w:rPr>
          <w:rFonts w:eastAsia="Palatino Linotype"/>
          <w:b/>
          <w:bCs/>
          <w:sz w:val="24"/>
          <w:szCs w:val="24"/>
        </w:rPr>
        <w:tab/>
      </w:r>
    </w:p>
    <w:p w:rsidR="007F085D" w:rsidRPr="007F085D" w:rsidRDefault="007F085D">
      <w:pPr>
        <w:spacing w:line="200" w:lineRule="exact"/>
        <w:rPr>
          <w:sz w:val="24"/>
          <w:szCs w:val="24"/>
        </w:rPr>
      </w:pPr>
      <w:r w:rsidRPr="007F085D">
        <w:rPr>
          <w:b/>
          <w:sz w:val="24"/>
          <w:szCs w:val="24"/>
        </w:rPr>
        <w:t>Cena včetně DPH</w:t>
      </w:r>
      <w:r>
        <w:rPr>
          <w:sz w:val="24"/>
          <w:szCs w:val="24"/>
        </w:rPr>
        <w:tab/>
      </w:r>
      <w:r>
        <w:rPr>
          <w:sz w:val="24"/>
          <w:szCs w:val="24"/>
        </w:rPr>
        <w:tab/>
      </w:r>
      <w:r w:rsidR="005B23B9">
        <w:rPr>
          <w:rFonts w:eastAsia="Palatino Linotype"/>
          <w:b/>
          <w:bCs/>
          <w:sz w:val="24"/>
          <w:szCs w:val="24"/>
        </w:rPr>
        <w:t>172 043,81</w:t>
      </w:r>
      <w:r w:rsidRPr="007F085D">
        <w:rPr>
          <w:rFonts w:eastAsia="Palatino Linotype"/>
          <w:b/>
          <w:bCs/>
          <w:sz w:val="24"/>
          <w:szCs w:val="24"/>
        </w:rPr>
        <w:t>,- Kč</w:t>
      </w:r>
    </w:p>
    <w:p w:rsidR="00C10A6F" w:rsidRPr="003D6584" w:rsidRDefault="00C10A6F">
      <w:pPr>
        <w:spacing w:line="390" w:lineRule="exact"/>
        <w:rPr>
          <w:sz w:val="24"/>
          <w:szCs w:val="20"/>
        </w:rPr>
      </w:pPr>
    </w:p>
    <w:p w:rsidR="007F085D" w:rsidRPr="00E61193" w:rsidRDefault="008820A3" w:rsidP="007F085D">
      <w:pPr>
        <w:numPr>
          <w:ilvl w:val="0"/>
          <w:numId w:val="61"/>
        </w:numPr>
        <w:tabs>
          <w:tab w:val="left" w:pos="707"/>
        </w:tabs>
        <w:spacing w:line="235" w:lineRule="auto"/>
        <w:ind w:left="707" w:hanging="707"/>
        <w:jc w:val="both"/>
        <w:rPr>
          <w:rFonts w:eastAsia="Palatino Linotype"/>
          <w:b/>
          <w:bCs/>
          <w:sz w:val="20"/>
          <w:szCs w:val="16"/>
        </w:rPr>
      </w:pPr>
      <w:r w:rsidRPr="00E61193">
        <w:rPr>
          <w:rFonts w:eastAsia="Palatino Linotype"/>
          <w:sz w:val="20"/>
          <w:szCs w:val="16"/>
        </w:rPr>
        <w:t>C</w:t>
      </w:r>
      <w:r w:rsidR="00CF21CB" w:rsidRPr="00E61193">
        <w:rPr>
          <w:rFonts w:eastAsia="Palatino Linotype"/>
          <w:sz w:val="20"/>
          <w:szCs w:val="16"/>
        </w:rPr>
        <w:t>ena díla se sjednává ja</w:t>
      </w:r>
      <w:r w:rsidRPr="00E61193">
        <w:rPr>
          <w:rFonts w:eastAsia="Palatino Linotype"/>
          <w:sz w:val="20"/>
          <w:szCs w:val="16"/>
        </w:rPr>
        <w:t xml:space="preserve">ko cena pevná a nepřekročitelná, </w:t>
      </w:r>
      <w:r w:rsidR="00CF21CB" w:rsidRPr="00E61193">
        <w:rPr>
          <w:rFonts w:eastAsia="Palatino Linotype"/>
          <w:sz w:val="20"/>
          <w:szCs w:val="16"/>
        </w:rPr>
        <w:t xml:space="preserve">platná po celou dobu provádění díla až do jeho dokončení a předání, zahrnující veškeré náklady Zhotovitele na realizaci díla včetně dopadů změn cenové úrovně až do skutečného data předání tohoto díla a která nepřevyšuje nabídkovou cenu Zhotovitele, s níž </w:t>
      </w:r>
      <w:r w:rsidRPr="00E61193">
        <w:rPr>
          <w:rFonts w:eastAsia="Palatino Linotype"/>
          <w:sz w:val="20"/>
          <w:szCs w:val="16"/>
        </w:rPr>
        <w:br/>
      </w:r>
      <w:r w:rsidR="00F3669F" w:rsidRPr="00E61193">
        <w:rPr>
          <w:rFonts w:eastAsia="Palatino Linotype"/>
          <w:sz w:val="20"/>
          <w:szCs w:val="16"/>
        </w:rPr>
        <w:t xml:space="preserve">se </w:t>
      </w:r>
      <w:r w:rsidR="00CF21CB" w:rsidRPr="00E61193">
        <w:rPr>
          <w:rFonts w:eastAsia="Palatino Linotype"/>
          <w:sz w:val="20"/>
          <w:szCs w:val="16"/>
        </w:rPr>
        <w:t xml:space="preserve">ucházel o tuto veřejnou zakázku. Kalkulace ceny byla provedena podle </w:t>
      </w:r>
      <w:r w:rsidR="00F537EF" w:rsidRPr="00E61193">
        <w:rPr>
          <w:rFonts w:eastAsia="Palatino Linotype"/>
          <w:sz w:val="20"/>
          <w:szCs w:val="16"/>
        </w:rPr>
        <w:t xml:space="preserve">výkazu výměr </w:t>
      </w:r>
      <w:r w:rsidR="00CF21CB" w:rsidRPr="00E61193">
        <w:rPr>
          <w:rFonts w:eastAsia="Palatino Linotype"/>
          <w:sz w:val="20"/>
          <w:szCs w:val="16"/>
        </w:rPr>
        <w:t xml:space="preserve">a zadávací dokumentace. Zhotovitel potvrzuje, že cena díla obsahuje veškeré práce a dodávky nezbytné pro kvalitní zhotovení díla, veškeré náklady spojené s úplným a kvalitním provedením a dokončením díla včetně veškerých rizik a vlivů (včetně inflačních) během provádění díla, včetně (nikoliv však pouze) nákladů na zařízení staveniště a jeho provoz, dodávky elektřiny, vodného a stočného, odvozu a likvidace odpadů, poplatků </w:t>
      </w:r>
      <w:r w:rsidRPr="00E61193">
        <w:rPr>
          <w:rFonts w:eastAsia="Palatino Linotype"/>
          <w:sz w:val="20"/>
          <w:szCs w:val="16"/>
        </w:rPr>
        <w:br/>
      </w:r>
      <w:r w:rsidR="00CF21CB" w:rsidRPr="00E61193">
        <w:rPr>
          <w:rFonts w:eastAsia="Palatino Linotype"/>
          <w:sz w:val="20"/>
          <w:szCs w:val="16"/>
        </w:rPr>
        <w:t xml:space="preserve">za skládky, nákladů na uzavírky komunikací a povolení veřejného užívání komunikací, nákladů na používání strojů, služeb, střežení staveniště, úklidu staveniště a přilehlých ploch, dopravního značení, nákladů </w:t>
      </w:r>
      <w:r w:rsidRPr="00E61193">
        <w:rPr>
          <w:rFonts w:eastAsia="Palatino Linotype"/>
          <w:sz w:val="20"/>
          <w:szCs w:val="16"/>
        </w:rPr>
        <w:br/>
      </w:r>
      <w:r w:rsidR="00CF21CB" w:rsidRPr="00E61193">
        <w:rPr>
          <w:rFonts w:eastAsia="Palatino Linotype"/>
          <w:sz w:val="20"/>
          <w:szCs w:val="16"/>
        </w:rPr>
        <w:t>na zhotovování, výrobu, obstarávání, přepravu zařízení, materiálů a dodávek, veškerých správních poplatků, nákladů na schvalovací řízení, převod práv, pojištění, bankovních záruk, daní, cel, správních poplatků, pop</w:t>
      </w:r>
      <w:r w:rsidR="00E61193">
        <w:rPr>
          <w:rFonts w:eastAsia="Palatino Linotype"/>
          <w:sz w:val="20"/>
          <w:szCs w:val="16"/>
        </w:rPr>
        <w:t>latků za zábor veřejných ploch.</w:t>
      </w:r>
    </w:p>
    <w:p w:rsidR="00E61193" w:rsidRPr="00E61193" w:rsidRDefault="00E61193" w:rsidP="00E61193">
      <w:pPr>
        <w:tabs>
          <w:tab w:val="left" w:pos="707"/>
        </w:tabs>
        <w:spacing w:line="235" w:lineRule="auto"/>
        <w:ind w:left="707"/>
        <w:jc w:val="both"/>
        <w:rPr>
          <w:rFonts w:eastAsia="Palatino Linotype"/>
          <w:b/>
          <w:bCs/>
          <w:sz w:val="20"/>
          <w:szCs w:val="16"/>
        </w:rPr>
      </w:pPr>
    </w:p>
    <w:p w:rsidR="00C10A6F" w:rsidRPr="003D6584" w:rsidRDefault="00CF21CB" w:rsidP="007F085D">
      <w:pPr>
        <w:numPr>
          <w:ilvl w:val="0"/>
          <w:numId w:val="61"/>
        </w:numPr>
        <w:tabs>
          <w:tab w:val="left" w:pos="707"/>
        </w:tabs>
        <w:jc w:val="both"/>
        <w:rPr>
          <w:rFonts w:eastAsia="Palatino Linotype"/>
          <w:b/>
          <w:bCs/>
          <w:sz w:val="20"/>
          <w:szCs w:val="16"/>
        </w:rPr>
      </w:pPr>
      <w:r w:rsidRPr="003D6584">
        <w:rPr>
          <w:rFonts w:eastAsia="Palatino Linotype"/>
          <w:sz w:val="20"/>
          <w:szCs w:val="16"/>
        </w:rPr>
        <w:t>Smluvní strany se dohodly, že cena díla může být změněna pouze v těchto případech:</w:t>
      </w:r>
    </w:p>
    <w:p w:rsidR="00C10A6F" w:rsidRPr="003D6584" w:rsidRDefault="00C10A6F">
      <w:pPr>
        <w:spacing w:line="60" w:lineRule="exact"/>
        <w:rPr>
          <w:rFonts w:eastAsia="Palatino Linotype"/>
          <w:b/>
          <w:bCs/>
          <w:sz w:val="20"/>
          <w:szCs w:val="16"/>
        </w:rPr>
      </w:pPr>
    </w:p>
    <w:p w:rsidR="00C10A6F" w:rsidRPr="003D6584" w:rsidRDefault="00CF21CB" w:rsidP="007F085D">
      <w:pPr>
        <w:numPr>
          <w:ilvl w:val="1"/>
          <w:numId w:val="61"/>
        </w:numPr>
        <w:tabs>
          <w:tab w:val="left" w:pos="1587"/>
        </w:tabs>
        <w:jc w:val="both"/>
        <w:rPr>
          <w:rFonts w:eastAsia="Verdana"/>
          <w:sz w:val="20"/>
          <w:szCs w:val="16"/>
        </w:rPr>
      </w:pPr>
      <w:r w:rsidRPr="003D6584">
        <w:rPr>
          <w:rFonts w:eastAsia="Palatino Linotype"/>
          <w:sz w:val="20"/>
          <w:szCs w:val="16"/>
        </w:rPr>
        <w:t>pokud v průběhu provádění díla dojde ke změnám sazeb daně z přidané hodnoty;</w:t>
      </w:r>
    </w:p>
    <w:p w:rsidR="008228D9" w:rsidRPr="008228D9" w:rsidRDefault="00CF21CB" w:rsidP="007F085D">
      <w:pPr>
        <w:numPr>
          <w:ilvl w:val="1"/>
          <w:numId w:val="61"/>
        </w:numPr>
        <w:tabs>
          <w:tab w:val="left" w:pos="1585"/>
        </w:tabs>
        <w:spacing w:line="200" w:lineRule="exact"/>
        <w:jc w:val="both"/>
        <w:rPr>
          <w:sz w:val="24"/>
          <w:szCs w:val="20"/>
        </w:rPr>
      </w:pPr>
      <w:r w:rsidRPr="002C3363">
        <w:rPr>
          <w:rFonts w:eastAsia="Palatino Linotype"/>
          <w:sz w:val="20"/>
          <w:szCs w:val="16"/>
        </w:rPr>
        <w:t>při změně rozsahu díla - Nastane-li změna rozsahu před</w:t>
      </w:r>
      <w:r w:rsidR="008228D9">
        <w:rPr>
          <w:rFonts w:eastAsia="Palatino Linotype"/>
          <w:sz w:val="20"/>
          <w:szCs w:val="16"/>
        </w:rPr>
        <w:t>mětu díla této smlouvy vyžádaná</w:t>
      </w:r>
    </w:p>
    <w:p w:rsidR="00506BFD" w:rsidRDefault="00CF21CB" w:rsidP="00E73305">
      <w:pPr>
        <w:tabs>
          <w:tab w:val="left" w:pos="1585"/>
        </w:tabs>
        <w:spacing w:line="200" w:lineRule="exact"/>
        <w:ind w:left="1560"/>
        <w:jc w:val="both"/>
        <w:rPr>
          <w:sz w:val="24"/>
          <w:szCs w:val="20"/>
        </w:rPr>
      </w:pPr>
      <w:r w:rsidRPr="002C3363">
        <w:rPr>
          <w:rFonts w:eastAsia="Palatino Linotype"/>
          <w:sz w:val="20"/>
          <w:szCs w:val="16"/>
        </w:rPr>
        <w:t xml:space="preserve">Objednatelem, kalkulace ceny takových změn bude provedena podle položek, které jsou obsaženy v ROZPOČTU </w:t>
      </w:r>
      <w:r w:rsidRPr="002C3363">
        <w:rPr>
          <w:rFonts w:eastAsia="Palatino Linotype"/>
          <w:b/>
          <w:bCs/>
          <w:sz w:val="20"/>
          <w:szCs w:val="16"/>
        </w:rPr>
        <w:t>přílohy č. I</w:t>
      </w:r>
      <w:r w:rsidRPr="002C3363">
        <w:rPr>
          <w:rFonts w:eastAsia="Palatino Linotype"/>
          <w:sz w:val="20"/>
          <w:szCs w:val="16"/>
        </w:rPr>
        <w:t xml:space="preserve"> této smlouvy. V případě, že v ROZPOČTU takové položky obsaženy nejsou,</w:t>
      </w:r>
      <w:bookmarkStart w:id="2" w:name="page5"/>
      <w:bookmarkEnd w:id="2"/>
      <w:r w:rsidR="008228D9">
        <w:rPr>
          <w:sz w:val="24"/>
          <w:szCs w:val="20"/>
        </w:rPr>
        <w:t xml:space="preserve"> </w:t>
      </w:r>
      <w:r w:rsidRPr="003D6584">
        <w:rPr>
          <w:rFonts w:eastAsia="Palatino Linotype"/>
          <w:sz w:val="20"/>
          <w:szCs w:val="16"/>
        </w:rPr>
        <w:t>budou pro ocenění použity položky z ceníků stavebních prací RTS v aktuální cenové úrovni ke dni předání nabídky Zhotovitele.</w:t>
      </w:r>
    </w:p>
    <w:p w:rsidR="00E73305" w:rsidRPr="00E73305" w:rsidRDefault="00E73305" w:rsidP="00E73305">
      <w:pPr>
        <w:tabs>
          <w:tab w:val="left" w:pos="1585"/>
        </w:tabs>
        <w:spacing w:line="200" w:lineRule="exact"/>
        <w:ind w:left="1560"/>
        <w:jc w:val="both"/>
        <w:rPr>
          <w:sz w:val="24"/>
          <w:szCs w:val="20"/>
        </w:rPr>
      </w:pPr>
    </w:p>
    <w:p w:rsidR="00C10A6F" w:rsidRPr="003D6584" w:rsidRDefault="00CF21CB" w:rsidP="00F670AC">
      <w:pPr>
        <w:jc w:val="center"/>
        <w:rPr>
          <w:sz w:val="24"/>
          <w:szCs w:val="20"/>
        </w:rPr>
      </w:pPr>
      <w:r w:rsidRPr="003D6584">
        <w:rPr>
          <w:rFonts w:eastAsia="Times New Roman"/>
          <w:b/>
          <w:bCs/>
          <w:sz w:val="32"/>
          <w:szCs w:val="24"/>
        </w:rPr>
        <w:t>Článek V. Platební podmínky</w:t>
      </w:r>
    </w:p>
    <w:p w:rsidR="00C10A6F" w:rsidRPr="003D6584" w:rsidRDefault="00C10A6F">
      <w:pPr>
        <w:spacing w:line="113" w:lineRule="exact"/>
        <w:rPr>
          <w:sz w:val="24"/>
          <w:szCs w:val="20"/>
        </w:rPr>
      </w:pPr>
    </w:p>
    <w:p w:rsidR="00C10A6F" w:rsidRPr="00BE1253" w:rsidRDefault="00CF21CB" w:rsidP="00631833">
      <w:pPr>
        <w:numPr>
          <w:ilvl w:val="0"/>
          <w:numId w:val="19"/>
        </w:numPr>
        <w:tabs>
          <w:tab w:val="left" w:pos="707"/>
        </w:tabs>
        <w:spacing w:line="228" w:lineRule="auto"/>
        <w:ind w:left="707" w:hanging="707"/>
        <w:jc w:val="both"/>
        <w:rPr>
          <w:sz w:val="24"/>
          <w:szCs w:val="20"/>
        </w:rPr>
      </w:pPr>
      <w:r w:rsidRPr="002C3363">
        <w:rPr>
          <w:rFonts w:eastAsia="Palatino Linotype"/>
          <w:sz w:val="20"/>
          <w:szCs w:val="16"/>
        </w:rPr>
        <w:t xml:space="preserve">Objednatel neposkytuje zálohy na provádění díla. </w:t>
      </w:r>
    </w:p>
    <w:p w:rsidR="00BE1253" w:rsidRPr="002C3363" w:rsidRDefault="00BE1253" w:rsidP="00631833">
      <w:pPr>
        <w:numPr>
          <w:ilvl w:val="0"/>
          <w:numId w:val="19"/>
        </w:numPr>
        <w:tabs>
          <w:tab w:val="left" w:pos="707"/>
        </w:tabs>
        <w:spacing w:line="228" w:lineRule="auto"/>
        <w:ind w:left="707" w:hanging="707"/>
        <w:jc w:val="both"/>
        <w:rPr>
          <w:sz w:val="24"/>
          <w:szCs w:val="20"/>
        </w:rPr>
      </w:pPr>
      <w:r>
        <w:rPr>
          <w:rFonts w:eastAsia="Palatino Linotype"/>
          <w:sz w:val="20"/>
          <w:szCs w:val="16"/>
        </w:rPr>
        <w:t xml:space="preserve">Po předání a převzetí předmětu díla je zhotovitel oprávněn objednateli vystavit konečnou fakturu na cenu díla v rozsahu skutečně provedených prací. Tato faktura je splatná ve lhůtě </w:t>
      </w:r>
      <w:r w:rsidR="008615D2">
        <w:rPr>
          <w:rFonts w:eastAsia="Palatino Linotype"/>
          <w:sz w:val="20"/>
          <w:szCs w:val="16"/>
        </w:rPr>
        <w:t>14</w:t>
      </w:r>
      <w:r>
        <w:rPr>
          <w:rFonts w:eastAsia="Palatino Linotype"/>
          <w:sz w:val="20"/>
          <w:szCs w:val="16"/>
        </w:rPr>
        <w:t xml:space="preserve"> dnů ode dne vystavení potvrzení objednatele o odstranění případných dr</w:t>
      </w:r>
      <w:r w:rsidR="0009410A">
        <w:rPr>
          <w:rFonts w:eastAsia="Palatino Linotype"/>
          <w:sz w:val="20"/>
          <w:szCs w:val="16"/>
        </w:rPr>
        <w:t>o</w:t>
      </w:r>
      <w:r>
        <w:rPr>
          <w:rFonts w:eastAsia="Palatino Linotype"/>
          <w:sz w:val="20"/>
          <w:szCs w:val="16"/>
        </w:rPr>
        <w:t>b</w:t>
      </w:r>
      <w:r w:rsidR="0009410A">
        <w:rPr>
          <w:rFonts w:eastAsia="Palatino Linotype"/>
          <w:sz w:val="20"/>
          <w:szCs w:val="16"/>
        </w:rPr>
        <w:t>ných vad či nedodělků díla.</w:t>
      </w:r>
    </w:p>
    <w:p w:rsidR="00C10A6F" w:rsidRDefault="00C10A6F">
      <w:pPr>
        <w:spacing w:line="115" w:lineRule="exact"/>
        <w:rPr>
          <w:sz w:val="24"/>
          <w:szCs w:val="20"/>
        </w:rPr>
      </w:pPr>
    </w:p>
    <w:p w:rsidR="00C10A6F" w:rsidRPr="003D6584" w:rsidRDefault="00C10A6F">
      <w:pPr>
        <w:spacing w:line="114" w:lineRule="exact"/>
        <w:rPr>
          <w:rFonts w:eastAsia="Palatino Linotype"/>
          <w:b/>
          <w:bCs/>
          <w:sz w:val="20"/>
          <w:szCs w:val="16"/>
        </w:rPr>
      </w:pPr>
    </w:p>
    <w:p w:rsidR="002C3363" w:rsidRPr="002C3363" w:rsidRDefault="0009410A" w:rsidP="00631833">
      <w:pPr>
        <w:numPr>
          <w:ilvl w:val="0"/>
          <w:numId w:val="20"/>
        </w:numPr>
        <w:tabs>
          <w:tab w:val="left" w:pos="714"/>
        </w:tabs>
        <w:spacing w:line="221" w:lineRule="auto"/>
        <w:ind w:left="1707" w:right="8" w:hanging="1707"/>
        <w:jc w:val="both"/>
        <w:rPr>
          <w:rFonts w:eastAsia="Palatino Linotype"/>
          <w:b/>
          <w:bCs/>
          <w:sz w:val="20"/>
          <w:szCs w:val="16"/>
        </w:rPr>
      </w:pPr>
      <w:r>
        <w:rPr>
          <w:rFonts w:eastAsia="Palatino Linotype"/>
          <w:sz w:val="20"/>
          <w:szCs w:val="16"/>
        </w:rPr>
        <w:t>F</w:t>
      </w:r>
      <w:r w:rsidR="00CF21CB" w:rsidRPr="003D6584">
        <w:rPr>
          <w:rFonts w:eastAsia="Palatino Linotype"/>
          <w:sz w:val="20"/>
          <w:szCs w:val="16"/>
        </w:rPr>
        <w:t>aktura Zhotovitele musí obsahovat minimálně tyto</w:t>
      </w:r>
      <w:r w:rsidR="002C3363">
        <w:rPr>
          <w:rFonts w:eastAsia="Palatino Linotype"/>
          <w:sz w:val="20"/>
          <w:szCs w:val="16"/>
        </w:rPr>
        <w:t xml:space="preserve"> </w:t>
      </w:r>
      <w:r w:rsidR="00CF21CB" w:rsidRPr="003D6584">
        <w:rPr>
          <w:rFonts w:eastAsia="Palatino Linotype"/>
          <w:sz w:val="20"/>
          <w:szCs w:val="16"/>
        </w:rPr>
        <w:t xml:space="preserve">náležitosti: </w:t>
      </w:r>
    </w:p>
    <w:p w:rsidR="002C3363" w:rsidRPr="002C3363" w:rsidRDefault="00CF21CB" w:rsidP="008228D9">
      <w:pPr>
        <w:pStyle w:val="Odstavecseseznamem"/>
        <w:numPr>
          <w:ilvl w:val="2"/>
          <w:numId w:val="55"/>
        </w:numPr>
        <w:spacing w:line="221" w:lineRule="auto"/>
        <w:ind w:left="1418" w:right="8" w:hanging="425"/>
        <w:jc w:val="both"/>
        <w:rPr>
          <w:rFonts w:eastAsia="Palatino Linotype"/>
          <w:sz w:val="20"/>
          <w:szCs w:val="16"/>
        </w:rPr>
      </w:pPr>
      <w:r w:rsidRPr="002C3363">
        <w:rPr>
          <w:rFonts w:eastAsia="Palatino Linotype"/>
          <w:sz w:val="20"/>
          <w:szCs w:val="16"/>
        </w:rPr>
        <w:t>číslo smlouvy</w:t>
      </w:r>
    </w:p>
    <w:p w:rsidR="00C10A6F" w:rsidRPr="002C3363" w:rsidRDefault="00CF21CB" w:rsidP="008228D9">
      <w:pPr>
        <w:pStyle w:val="Odstavecseseznamem"/>
        <w:numPr>
          <w:ilvl w:val="2"/>
          <w:numId w:val="55"/>
        </w:numPr>
        <w:spacing w:line="221" w:lineRule="auto"/>
        <w:ind w:left="1418" w:right="8" w:hanging="425"/>
        <w:jc w:val="both"/>
        <w:rPr>
          <w:rFonts w:eastAsia="Palatino Linotype"/>
          <w:b/>
          <w:bCs/>
          <w:sz w:val="20"/>
          <w:szCs w:val="16"/>
        </w:rPr>
      </w:pPr>
      <w:r w:rsidRPr="002C3363">
        <w:rPr>
          <w:rFonts w:eastAsia="Palatino Linotype"/>
          <w:sz w:val="20"/>
          <w:szCs w:val="16"/>
        </w:rPr>
        <w:t>číslo faktury</w:t>
      </w:r>
    </w:p>
    <w:p w:rsidR="00C10A6F" w:rsidRPr="002C3363" w:rsidRDefault="00CF21CB" w:rsidP="008228D9">
      <w:pPr>
        <w:pStyle w:val="Odstavecseseznamem"/>
        <w:numPr>
          <w:ilvl w:val="2"/>
          <w:numId w:val="55"/>
        </w:numPr>
        <w:spacing w:line="212" w:lineRule="auto"/>
        <w:ind w:left="1418" w:right="8" w:hanging="425"/>
        <w:jc w:val="both"/>
        <w:rPr>
          <w:rFonts w:eastAsia="Palatino Linotype"/>
          <w:b/>
          <w:bCs/>
          <w:sz w:val="20"/>
          <w:szCs w:val="16"/>
        </w:rPr>
      </w:pPr>
      <w:r w:rsidRPr="002C3363">
        <w:rPr>
          <w:rFonts w:eastAsia="Palatino Linotype"/>
          <w:sz w:val="20"/>
          <w:szCs w:val="16"/>
        </w:rPr>
        <w:t>den vystavení a den splatnosti faktury, datum uskutečnění zdanitelného plnění</w:t>
      </w:r>
    </w:p>
    <w:p w:rsidR="00C10A6F" w:rsidRPr="002C3363" w:rsidRDefault="00CF21CB" w:rsidP="008228D9">
      <w:pPr>
        <w:pStyle w:val="Odstavecseseznamem"/>
        <w:numPr>
          <w:ilvl w:val="2"/>
          <w:numId w:val="55"/>
        </w:numPr>
        <w:spacing w:line="212" w:lineRule="auto"/>
        <w:ind w:left="1418" w:right="8" w:hanging="425"/>
        <w:jc w:val="both"/>
        <w:rPr>
          <w:rFonts w:eastAsia="Palatino Linotype"/>
          <w:b/>
          <w:bCs/>
          <w:sz w:val="20"/>
          <w:szCs w:val="16"/>
        </w:rPr>
      </w:pPr>
      <w:r w:rsidRPr="002C3363">
        <w:rPr>
          <w:rFonts w:eastAsia="Palatino Linotype"/>
          <w:sz w:val="20"/>
          <w:szCs w:val="16"/>
        </w:rPr>
        <w:t>název, sídlo, IČ, DIČ Objednatele a Zhotovitele</w:t>
      </w:r>
    </w:p>
    <w:p w:rsidR="002C3363" w:rsidRPr="002C3363" w:rsidRDefault="00CF21CB" w:rsidP="008228D9">
      <w:pPr>
        <w:pStyle w:val="Odstavecseseznamem"/>
        <w:numPr>
          <w:ilvl w:val="2"/>
          <w:numId w:val="55"/>
        </w:numPr>
        <w:spacing w:line="220" w:lineRule="auto"/>
        <w:ind w:left="1418" w:right="8" w:hanging="425"/>
        <w:jc w:val="both"/>
        <w:rPr>
          <w:rFonts w:eastAsia="Palatino Linotype"/>
          <w:b/>
          <w:bCs/>
          <w:sz w:val="20"/>
          <w:szCs w:val="16"/>
        </w:rPr>
      </w:pPr>
      <w:r w:rsidRPr="002C3363">
        <w:rPr>
          <w:rFonts w:eastAsia="Palatino Linotype"/>
          <w:sz w:val="20"/>
          <w:szCs w:val="16"/>
        </w:rPr>
        <w:t>označení banky a číslo účtu Zhotovitele</w:t>
      </w:r>
    </w:p>
    <w:p w:rsidR="00C10A6F" w:rsidRPr="002C3363" w:rsidRDefault="00CF21CB" w:rsidP="008228D9">
      <w:pPr>
        <w:pStyle w:val="Odstavecseseznamem"/>
        <w:numPr>
          <w:ilvl w:val="2"/>
          <w:numId w:val="55"/>
        </w:numPr>
        <w:spacing w:line="212" w:lineRule="auto"/>
        <w:ind w:left="1418" w:right="8" w:hanging="425"/>
        <w:jc w:val="both"/>
        <w:rPr>
          <w:rFonts w:eastAsia="Palatino Linotype"/>
          <w:b/>
          <w:bCs/>
          <w:sz w:val="20"/>
          <w:szCs w:val="16"/>
        </w:rPr>
      </w:pPr>
      <w:r w:rsidRPr="002C3363">
        <w:rPr>
          <w:rFonts w:eastAsia="Palatino Linotype"/>
          <w:sz w:val="20"/>
          <w:szCs w:val="16"/>
        </w:rPr>
        <w:t>identifikaci Zhotovitele podle OR</w:t>
      </w:r>
    </w:p>
    <w:p w:rsidR="00C10A6F" w:rsidRPr="002C3363" w:rsidRDefault="00CF21CB" w:rsidP="008228D9">
      <w:pPr>
        <w:pStyle w:val="Odstavecseseznamem"/>
        <w:numPr>
          <w:ilvl w:val="2"/>
          <w:numId w:val="55"/>
        </w:numPr>
        <w:spacing w:line="215" w:lineRule="auto"/>
        <w:ind w:left="1418" w:right="8" w:hanging="425"/>
        <w:jc w:val="both"/>
        <w:rPr>
          <w:rFonts w:eastAsia="Palatino Linotype"/>
          <w:b/>
          <w:bCs/>
          <w:sz w:val="20"/>
          <w:szCs w:val="16"/>
        </w:rPr>
      </w:pPr>
      <w:r w:rsidRPr="002C3363">
        <w:rPr>
          <w:rFonts w:eastAsia="Palatino Linotype"/>
          <w:sz w:val="20"/>
          <w:szCs w:val="16"/>
        </w:rPr>
        <w:t xml:space="preserve">celkový soupis </w:t>
      </w:r>
      <w:r w:rsidR="00FF7207">
        <w:rPr>
          <w:rFonts w:eastAsia="Palatino Linotype"/>
          <w:sz w:val="20"/>
          <w:szCs w:val="16"/>
        </w:rPr>
        <w:t>provedených prací (vycházející se</w:t>
      </w:r>
      <w:r w:rsidRPr="002C3363">
        <w:rPr>
          <w:rFonts w:eastAsia="Palatino Linotype"/>
          <w:sz w:val="20"/>
          <w:szCs w:val="16"/>
        </w:rPr>
        <w:t xml:space="preserve"> zhotov</w:t>
      </w:r>
      <w:r w:rsidR="00FF7207">
        <w:rPr>
          <w:rFonts w:eastAsia="Palatino Linotype"/>
          <w:sz w:val="20"/>
          <w:szCs w:val="16"/>
        </w:rPr>
        <w:t>itelem oceněného výkazu výměr</w:t>
      </w:r>
      <w:r w:rsidR="004A78D3">
        <w:rPr>
          <w:rFonts w:eastAsia="Palatino Linotype"/>
          <w:sz w:val="20"/>
          <w:szCs w:val="16"/>
        </w:rPr>
        <w:t>)</w:t>
      </w:r>
      <w:r w:rsidRPr="002C3363">
        <w:rPr>
          <w:rFonts w:eastAsia="Palatino Linotype"/>
          <w:sz w:val="20"/>
          <w:szCs w:val="16"/>
        </w:rPr>
        <w:t>:</w:t>
      </w:r>
    </w:p>
    <w:p w:rsidR="00C10A6F" w:rsidRPr="002B1A14" w:rsidRDefault="00CF21CB" w:rsidP="00EE0CC6">
      <w:pPr>
        <w:pStyle w:val="Odstavecseseznamem"/>
        <w:numPr>
          <w:ilvl w:val="2"/>
          <w:numId w:val="55"/>
        </w:numPr>
        <w:spacing w:line="215" w:lineRule="auto"/>
        <w:ind w:left="1418" w:hanging="425"/>
        <w:jc w:val="both"/>
        <w:rPr>
          <w:rFonts w:eastAsia="Palatino Linotype"/>
          <w:b/>
          <w:bCs/>
          <w:sz w:val="20"/>
          <w:szCs w:val="16"/>
        </w:rPr>
      </w:pPr>
      <w:r w:rsidRPr="002C3363">
        <w:rPr>
          <w:rFonts w:eastAsia="Palatino Linotype"/>
          <w:sz w:val="20"/>
          <w:szCs w:val="16"/>
        </w:rPr>
        <w:t>razítko a podpis oprávněné osoby Zhotovitele</w:t>
      </w:r>
    </w:p>
    <w:p w:rsidR="002B1A14" w:rsidRPr="00EE0CC6" w:rsidRDefault="002B1A14" w:rsidP="002B1A14">
      <w:pPr>
        <w:pStyle w:val="Odstavecseseznamem"/>
        <w:spacing w:line="215" w:lineRule="auto"/>
        <w:ind w:left="1418"/>
        <w:jc w:val="both"/>
        <w:rPr>
          <w:rFonts w:eastAsia="Palatino Linotype"/>
          <w:b/>
          <w:bCs/>
          <w:sz w:val="20"/>
          <w:szCs w:val="16"/>
        </w:rPr>
      </w:pPr>
    </w:p>
    <w:p w:rsidR="00C10A6F" w:rsidRPr="003D6584" w:rsidRDefault="00CF21CB" w:rsidP="007F085D">
      <w:pPr>
        <w:numPr>
          <w:ilvl w:val="0"/>
          <w:numId w:val="20"/>
        </w:numPr>
        <w:tabs>
          <w:tab w:val="left" w:pos="700"/>
        </w:tabs>
        <w:spacing w:after="120" w:line="230" w:lineRule="auto"/>
        <w:ind w:left="709" w:hanging="709"/>
        <w:jc w:val="both"/>
        <w:rPr>
          <w:rFonts w:eastAsia="Palatino Linotype"/>
          <w:sz w:val="20"/>
          <w:szCs w:val="16"/>
        </w:rPr>
      </w:pPr>
      <w:r w:rsidRPr="003D6584">
        <w:rPr>
          <w:rFonts w:eastAsia="Palatino Linotype"/>
          <w:sz w:val="20"/>
          <w:szCs w:val="16"/>
        </w:rPr>
        <w:t xml:space="preserve">Zhotovitel prohlašuje a potvrzuje, že k datu podpisu této smlouvy není v postavení a současně ani nehrozí, </w:t>
      </w:r>
      <w:r w:rsidR="004A78D3">
        <w:rPr>
          <w:rFonts w:eastAsia="Palatino Linotype"/>
          <w:sz w:val="20"/>
          <w:szCs w:val="16"/>
        </w:rPr>
        <w:br/>
      </w:r>
      <w:r w:rsidRPr="003D6584">
        <w:rPr>
          <w:rFonts w:eastAsia="Palatino Linotype"/>
          <w:sz w:val="20"/>
          <w:szCs w:val="16"/>
        </w:rPr>
        <w:t>že se v době do splatnosti peněžitých plnění podle této smlouvy dostane do postavení, kdy z jakýchkoliv důvodů nemůže zaplatit DPH z těchto plnění.</w:t>
      </w:r>
    </w:p>
    <w:p w:rsidR="00C10A6F" w:rsidRPr="003D6584" w:rsidRDefault="00CF21CB" w:rsidP="007F085D">
      <w:pPr>
        <w:numPr>
          <w:ilvl w:val="0"/>
          <w:numId w:val="20"/>
        </w:numPr>
        <w:tabs>
          <w:tab w:val="left" w:pos="707"/>
        </w:tabs>
        <w:spacing w:line="209" w:lineRule="auto"/>
        <w:ind w:left="707" w:right="20" w:hanging="707"/>
        <w:jc w:val="both"/>
        <w:rPr>
          <w:rFonts w:eastAsia="Palatino Linotype"/>
          <w:sz w:val="20"/>
          <w:szCs w:val="16"/>
        </w:rPr>
      </w:pPr>
      <w:r w:rsidRPr="003D6584">
        <w:rPr>
          <w:rFonts w:eastAsia="Palatino Linotype"/>
          <w:sz w:val="20"/>
          <w:szCs w:val="16"/>
        </w:rPr>
        <w:t>Není-li písemně sjednáno jinak, cena plnění a k ní příslušná DPH, bude-li k ceně řádně vyúčtována, bude zhotoviteli uhrazena bezhotovostním převodem:</w:t>
      </w:r>
    </w:p>
    <w:p w:rsidR="00C10A6F" w:rsidRPr="003D6584" w:rsidRDefault="00C10A6F">
      <w:pPr>
        <w:spacing w:line="42" w:lineRule="exact"/>
        <w:rPr>
          <w:rFonts w:eastAsia="Palatino Linotype"/>
          <w:sz w:val="20"/>
          <w:szCs w:val="16"/>
        </w:rPr>
      </w:pPr>
    </w:p>
    <w:p w:rsidR="00C10A6F" w:rsidRPr="003D6584" w:rsidRDefault="00CF21CB" w:rsidP="00631833">
      <w:pPr>
        <w:numPr>
          <w:ilvl w:val="1"/>
          <w:numId w:val="22"/>
        </w:numPr>
        <w:tabs>
          <w:tab w:val="left" w:pos="1067"/>
        </w:tabs>
        <w:spacing w:line="239" w:lineRule="auto"/>
        <w:ind w:left="1067" w:hanging="359"/>
        <w:jc w:val="both"/>
        <w:rPr>
          <w:rFonts w:eastAsia="Palatino Linotype"/>
          <w:sz w:val="20"/>
          <w:szCs w:val="16"/>
        </w:rPr>
      </w:pPr>
      <w:r w:rsidRPr="003D6584">
        <w:rPr>
          <w:rFonts w:eastAsia="Palatino Linotype"/>
          <w:sz w:val="20"/>
          <w:szCs w:val="16"/>
        </w:rPr>
        <w:t>na bankovní účet zhotovitele uvedený v záhlaví této smlouvy nebo</w:t>
      </w:r>
    </w:p>
    <w:p w:rsidR="00C10A6F" w:rsidRPr="003D6584" w:rsidRDefault="00C10A6F">
      <w:pPr>
        <w:spacing w:line="95" w:lineRule="exact"/>
        <w:rPr>
          <w:rFonts w:eastAsia="Palatino Linotype"/>
          <w:sz w:val="20"/>
          <w:szCs w:val="16"/>
        </w:rPr>
      </w:pPr>
    </w:p>
    <w:p w:rsidR="00C10A6F" w:rsidRPr="003D6584" w:rsidRDefault="00CF21CB" w:rsidP="00631833">
      <w:pPr>
        <w:numPr>
          <w:ilvl w:val="1"/>
          <w:numId w:val="22"/>
        </w:numPr>
        <w:tabs>
          <w:tab w:val="left" w:pos="1067"/>
        </w:tabs>
        <w:spacing w:line="209" w:lineRule="auto"/>
        <w:ind w:left="1067" w:hanging="359"/>
        <w:jc w:val="both"/>
        <w:rPr>
          <w:rFonts w:eastAsia="Palatino Linotype"/>
          <w:sz w:val="20"/>
          <w:szCs w:val="16"/>
        </w:rPr>
      </w:pPr>
      <w:r w:rsidRPr="003D6584">
        <w:rPr>
          <w:rFonts w:eastAsia="Palatino Linotype"/>
          <w:sz w:val="20"/>
          <w:szCs w:val="16"/>
        </w:rPr>
        <w:t>na bankovní účet zhotovitele uvedený v písemném oznámení zhotovitele podepsaném jeho statutárním zástupcem nebo jinou osobou oprávněnou k tomu podle této smlouvy doručeném objednateli po uzavření této smlouvy.</w:t>
      </w:r>
    </w:p>
    <w:p w:rsidR="00C10A6F" w:rsidRPr="003D6584" w:rsidRDefault="00C10A6F">
      <w:pPr>
        <w:spacing w:line="200" w:lineRule="exact"/>
        <w:rPr>
          <w:sz w:val="24"/>
          <w:szCs w:val="20"/>
        </w:rPr>
      </w:pPr>
    </w:p>
    <w:p w:rsidR="00C10A6F" w:rsidRPr="003D6584" w:rsidRDefault="00CF21CB" w:rsidP="007F085D">
      <w:pPr>
        <w:numPr>
          <w:ilvl w:val="0"/>
          <w:numId w:val="20"/>
        </w:numPr>
        <w:tabs>
          <w:tab w:val="left" w:pos="707"/>
        </w:tabs>
        <w:spacing w:line="229" w:lineRule="auto"/>
        <w:ind w:left="707" w:hanging="707"/>
        <w:jc w:val="both"/>
        <w:rPr>
          <w:rFonts w:eastAsia="Palatino Linotype"/>
          <w:sz w:val="20"/>
          <w:szCs w:val="16"/>
        </w:rPr>
      </w:pPr>
      <w:r w:rsidRPr="003D6584">
        <w:rPr>
          <w:rFonts w:eastAsia="Palatino Linotype"/>
          <w:sz w:val="20"/>
          <w:szCs w:val="16"/>
        </w:rPr>
        <w:t xml:space="preserve">Zhotovitel prohlašuje, že předmětný bankovní účet, na který mají být jednotlivé platby za uskutečněná plnění poukazovány, bude, resp. již byl správci daně řádně oznámen za účelem jeho zveřejnění v registru bankovních účtů ve smyslu § 109 odst. 2 písm. c) zákona č. 235/2004 Sb. o dani z přidané hodnoty ve znění pozdějších </w:t>
      </w:r>
      <w:r w:rsidRPr="003D6584">
        <w:rPr>
          <w:rFonts w:eastAsia="Palatino Linotype"/>
          <w:sz w:val="20"/>
          <w:szCs w:val="16"/>
        </w:rPr>
        <w:lastRenderedPageBreak/>
        <w:t>předpisů (dále jen „</w:t>
      </w:r>
      <w:r w:rsidRPr="003D6584">
        <w:rPr>
          <w:rFonts w:eastAsia="Palatino Linotype"/>
          <w:b/>
          <w:bCs/>
          <w:sz w:val="20"/>
          <w:szCs w:val="16"/>
        </w:rPr>
        <w:t>Spolehlivý bankovní</w:t>
      </w:r>
      <w:r w:rsidRPr="003D6584">
        <w:rPr>
          <w:rFonts w:eastAsia="Palatino Linotype"/>
          <w:sz w:val="20"/>
          <w:szCs w:val="16"/>
        </w:rPr>
        <w:t xml:space="preserve"> </w:t>
      </w:r>
      <w:r w:rsidRPr="003D6584">
        <w:rPr>
          <w:rFonts w:eastAsia="Palatino Linotype"/>
          <w:b/>
          <w:bCs/>
          <w:sz w:val="20"/>
          <w:szCs w:val="16"/>
        </w:rPr>
        <w:t>účet</w:t>
      </w:r>
      <w:r w:rsidRPr="003D6584">
        <w:rPr>
          <w:rFonts w:eastAsia="Palatino Linotype"/>
          <w:sz w:val="20"/>
          <w:szCs w:val="16"/>
        </w:rPr>
        <w:t>“). V případě, že v době splatnosti faktur bude objednatelem zjištěno, že platba je požadována na jiný než Spolehlivý</w:t>
      </w:r>
      <w:r w:rsidRPr="003D6584">
        <w:rPr>
          <w:rFonts w:eastAsia="Palatino Linotype"/>
          <w:b/>
          <w:bCs/>
          <w:sz w:val="20"/>
          <w:szCs w:val="16"/>
        </w:rPr>
        <w:t xml:space="preserve"> </w:t>
      </w:r>
      <w:r w:rsidRPr="003D6584">
        <w:rPr>
          <w:rFonts w:eastAsia="Palatino Linotype"/>
          <w:sz w:val="20"/>
          <w:szCs w:val="16"/>
        </w:rPr>
        <w:t>bankovní účet, je objednatel oprávněn neprodleně fakturu odeslat zpět zhotoviteli k opravě bankovního účtu s tím, že doručením opraveného daňového dokladu objednateli běží nová lhůta splatnosti.</w:t>
      </w:r>
    </w:p>
    <w:p w:rsidR="00C10A6F" w:rsidRPr="003D6584" w:rsidRDefault="00C10A6F">
      <w:pPr>
        <w:spacing w:line="273" w:lineRule="exact"/>
        <w:rPr>
          <w:rFonts w:eastAsia="Palatino Linotype"/>
          <w:sz w:val="20"/>
          <w:szCs w:val="16"/>
        </w:rPr>
      </w:pPr>
    </w:p>
    <w:p w:rsidR="00C10A6F" w:rsidRPr="003D6584" w:rsidRDefault="00CF21CB" w:rsidP="007F085D">
      <w:pPr>
        <w:numPr>
          <w:ilvl w:val="0"/>
          <w:numId w:val="20"/>
        </w:numPr>
        <w:tabs>
          <w:tab w:val="left" w:pos="707"/>
        </w:tabs>
        <w:spacing w:line="234" w:lineRule="auto"/>
        <w:ind w:left="707" w:hanging="707"/>
        <w:jc w:val="both"/>
        <w:rPr>
          <w:rFonts w:eastAsia="Palatino Linotype"/>
          <w:sz w:val="20"/>
          <w:szCs w:val="16"/>
        </w:rPr>
      </w:pPr>
      <w:r w:rsidRPr="003D6584">
        <w:rPr>
          <w:rFonts w:eastAsia="Palatino Linotype"/>
          <w:sz w:val="20"/>
          <w:szCs w:val="16"/>
        </w:rPr>
        <w:t xml:space="preserve">Zhotovitel prohlašuje, že k datu podpisu této smlouvy není nespolehlivým plátcem ve smyslu § 106a zákona </w:t>
      </w:r>
      <w:r w:rsidR="004A78D3">
        <w:rPr>
          <w:rFonts w:eastAsia="Palatino Linotype"/>
          <w:sz w:val="20"/>
          <w:szCs w:val="16"/>
        </w:rPr>
        <w:br/>
      </w:r>
      <w:r w:rsidRPr="003D6584">
        <w:rPr>
          <w:rFonts w:eastAsia="Palatino Linotype"/>
          <w:sz w:val="20"/>
          <w:szCs w:val="16"/>
        </w:rPr>
        <w:t>č. 235/2004 Sb. o dani z přidané hodnoty ve znění pozdějších předpisů (dále jen „</w:t>
      </w:r>
      <w:r w:rsidRPr="003D6584">
        <w:rPr>
          <w:rFonts w:eastAsia="Palatino Linotype"/>
          <w:b/>
          <w:bCs/>
          <w:sz w:val="20"/>
          <w:szCs w:val="16"/>
        </w:rPr>
        <w:t>Nespolehlivý plátce</w:t>
      </w:r>
      <w:r w:rsidRPr="003D6584">
        <w:rPr>
          <w:rFonts w:eastAsia="Palatino Linotype"/>
          <w:sz w:val="20"/>
          <w:szCs w:val="16"/>
        </w:rPr>
        <w:t xml:space="preserve">“). </w:t>
      </w:r>
      <w:r w:rsidR="004A78D3">
        <w:rPr>
          <w:rFonts w:eastAsia="Palatino Linotype"/>
          <w:sz w:val="20"/>
          <w:szCs w:val="16"/>
        </w:rPr>
        <w:br/>
      </w:r>
      <w:r w:rsidRPr="003D6584">
        <w:rPr>
          <w:rFonts w:eastAsia="Palatino Linotype"/>
          <w:sz w:val="20"/>
          <w:szCs w:val="16"/>
        </w:rPr>
        <w:t xml:space="preserve">V případě, že nejpozději v době splatnosti faktur bylo objednatelem zjištěno, že v registru umožňujícím dálkový přístup byla zveřejněna v okamžiku data uskutečnění zdanitelného plnění skutečnost, že zhotovitel </w:t>
      </w:r>
      <w:r w:rsidR="000D529C">
        <w:rPr>
          <w:rFonts w:eastAsia="Palatino Linotype"/>
          <w:sz w:val="20"/>
          <w:szCs w:val="16"/>
        </w:rPr>
        <w:br/>
      </w:r>
      <w:r w:rsidRPr="003D6584">
        <w:rPr>
          <w:rFonts w:eastAsia="Palatino Linotype"/>
          <w:sz w:val="20"/>
          <w:szCs w:val="16"/>
        </w:rPr>
        <w:t xml:space="preserve">se stal Nespolehlivým plátcem, je objednatel oprávněn uhradit cenu plnění nebo její část ve výši bez daně </w:t>
      </w:r>
      <w:r w:rsidR="000D529C">
        <w:rPr>
          <w:rFonts w:eastAsia="Palatino Linotype"/>
          <w:sz w:val="20"/>
          <w:szCs w:val="16"/>
        </w:rPr>
        <w:br/>
      </w:r>
      <w:r w:rsidRPr="003D6584">
        <w:rPr>
          <w:rFonts w:eastAsia="Palatino Linotype"/>
          <w:sz w:val="20"/>
          <w:szCs w:val="16"/>
        </w:rPr>
        <w:t xml:space="preserve">z přidané hodnoty, přičemž objednatel využije institut zajištění daně v souladu s ustanovením § 109 a) zákona č. 235/2004 Sb. o dani z přidané hodnoty ve znění pozdějších předpisů, tj. uhrazením příslušné DPH správci daně k datu splatnosti příslušného daňového dokladu. Zaplacením fakturované ceny plnění bez DPH </w:t>
      </w:r>
      <w:r w:rsidR="000D529C">
        <w:rPr>
          <w:rFonts w:eastAsia="Palatino Linotype"/>
          <w:sz w:val="20"/>
          <w:szCs w:val="16"/>
        </w:rPr>
        <w:br/>
      </w:r>
      <w:r w:rsidRPr="003D6584">
        <w:rPr>
          <w:rFonts w:eastAsia="Palatino Linotype"/>
          <w:sz w:val="20"/>
          <w:szCs w:val="16"/>
        </w:rPr>
        <w:t>ve prospěch bankovního účtu zhotovitele a převodem částky odpovídající DPH na účet správce daně je splněna povinnost objednatele k zaplacení fakturované ceny plnění včetně DPH a zhotovitel již není oprávněn požadovat po objednateli úhradu částky odpovídající dani z takového zdanitelného plnění.</w:t>
      </w:r>
    </w:p>
    <w:p w:rsidR="00C10A6F" w:rsidRPr="003D6584" w:rsidRDefault="00C10A6F">
      <w:pPr>
        <w:spacing w:line="271" w:lineRule="exact"/>
        <w:rPr>
          <w:rFonts w:eastAsia="Palatino Linotype"/>
          <w:sz w:val="20"/>
          <w:szCs w:val="16"/>
        </w:rPr>
      </w:pPr>
    </w:p>
    <w:p w:rsidR="00C10A6F" w:rsidRPr="00D85333" w:rsidRDefault="00CF21CB" w:rsidP="007F085D">
      <w:pPr>
        <w:numPr>
          <w:ilvl w:val="0"/>
          <w:numId w:val="20"/>
        </w:numPr>
        <w:tabs>
          <w:tab w:val="left" w:pos="707"/>
        </w:tabs>
        <w:spacing w:line="238" w:lineRule="exact"/>
        <w:ind w:left="707" w:hanging="707"/>
        <w:jc w:val="both"/>
        <w:rPr>
          <w:sz w:val="24"/>
          <w:szCs w:val="20"/>
        </w:rPr>
      </w:pPr>
      <w:r w:rsidRPr="00F85402">
        <w:rPr>
          <w:rFonts w:eastAsia="Palatino Linotype"/>
          <w:sz w:val="20"/>
          <w:szCs w:val="16"/>
        </w:rPr>
        <w:t>Objednatel je rovněž oprávněn od této smlouvy odstoupit, pokud se zhotovitel v průběhu trvání této smlouvy stane tzv. Nespolehlivým plátcem ve smyslu § 106a zákona č. 235/2004 Sb. o dani z přidané hodno</w:t>
      </w:r>
      <w:r w:rsidR="00F85402" w:rsidRPr="00F85402">
        <w:rPr>
          <w:rFonts w:eastAsia="Palatino Linotype"/>
          <w:sz w:val="20"/>
          <w:szCs w:val="16"/>
        </w:rPr>
        <w:t>ty ve znění pozdějších předpisů.</w:t>
      </w:r>
    </w:p>
    <w:p w:rsidR="00D85333" w:rsidRPr="00F85402" w:rsidRDefault="00D85333" w:rsidP="00D85333">
      <w:pPr>
        <w:tabs>
          <w:tab w:val="left" w:pos="707"/>
        </w:tabs>
        <w:spacing w:line="238" w:lineRule="exact"/>
        <w:ind w:left="707"/>
        <w:jc w:val="both"/>
        <w:rPr>
          <w:sz w:val="24"/>
          <w:szCs w:val="20"/>
        </w:rPr>
      </w:pPr>
    </w:p>
    <w:p w:rsidR="00C10A6F" w:rsidRPr="003D6584" w:rsidRDefault="00CF21CB" w:rsidP="00F670AC">
      <w:pPr>
        <w:jc w:val="center"/>
        <w:rPr>
          <w:sz w:val="24"/>
          <w:szCs w:val="20"/>
        </w:rPr>
      </w:pPr>
      <w:r w:rsidRPr="003D6584">
        <w:rPr>
          <w:rFonts w:eastAsia="Palatino Linotype"/>
          <w:b/>
          <w:bCs/>
          <w:sz w:val="32"/>
          <w:szCs w:val="24"/>
        </w:rPr>
        <w:t>Článek VI. Staveniště</w:t>
      </w:r>
    </w:p>
    <w:p w:rsidR="00C10A6F" w:rsidRPr="003D6584" w:rsidRDefault="00C10A6F">
      <w:pPr>
        <w:spacing w:line="121" w:lineRule="exact"/>
        <w:rPr>
          <w:sz w:val="24"/>
          <w:szCs w:val="20"/>
        </w:rPr>
      </w:pPr>
    </w:p>
    <w:p w:rsidR="00C10A6F" w:rsidRPr="003D6584" w:rsidRDefault="00CF21CB" w:rsidP="00631833">
      <w:pPr>
        <w:numPr>
          <w:ilvl w:val="0"/>
          <w:numId w:val="24"/>
        </w:numPr>
        <w:tabs>
          <w:tab w:val="left" w:pos="707"/>
        </w:tabs>
        <w:ind w:left="707" w:hanging="707"/>
        <w:jc w:val="both"/>
        <w:rPr>
          <w:rFonts w:eastAsia="Palatino Linotype"/>
          <w:b/>
          <w:bCs/>
          <w:szCs w:val="18"/>
        </w:rPr>
      </w:pPr>
      <w:r w:rsidRPr="003D6584">
        <w:rPr>
          <w:rFonts w:eastAsia="Palatino Linotype"/>
          <w:b/>
          <w:bCs/>
          <w:szCs w:val="18"/>
        </w:rPr>
        <w:t>PŘEVZETÍ, PROVOZ A VYKLIZENÍ STAVENIŠTĚ</w:t>
      </w:r>
    </w:p>
    <w:p w:rsidR="00C10A6F" w:rsidRPr="003D6584" w:rsidRDefault="00C10A6F">
      <w:pPr>
        <w:spacing w:line="113" w:lineRule="exact"/>
        <w:rPr>
          <w:rFonts w:eastAsia="Palatino Linotype"/>
          <w:b/>
          <w:bCs/>
          <w:szCs w:val="18"/>
        </w:rPr>
      </w:pPr>
    </w:p>
    <w:p w:rsidR="00C10A6F" w:rsidRPr="003D6584" w:rsidRDefault="00CF21CB" w:rsidP="00631833">
      <w:pPr>
        <w:numPr>
          <w:ilvl w:val="1"/>
          <w:numId w:val="24"/>
        </w:numPr>
        <w:tabs>
          <w:tab w:val="left" w:pos="1427"/>
        </w:tabs>
        <w:spacing w:line="224" w:lineRule="auto"/>
        <w:ind w:left="1427" w:hanging="719"/>
        <w:jc w:val="both"/>
        <w:rPr>
          <w:rFonts w:eastAsia="Palatino Linotype"/>
          <w:b/>
          <w:bCs/>
          <w:sz w:val="20"/>
          <w:szCs w:val="16"/>
        </w:rPr>
      </w:pPr>
      <w:r w:rsidRPr="003D6584">
        <w:rPr>
          <w:rFonts w:eastAsia="Palatino Linotype"/>
          <w:sz w:val="20"/>
          <w:szCs w:val="16"/>
        </w:rPr>
        <w:t xml:space="preserve">Staveništěm se rozumí prostor </w:t>
      </w:r>
      <w:r w:rsidR="001D4468">
        <w:rPr>
          <w:rFonts w:eastAsia="Palatino Linotype"/>
          <w:sz w:val="20"/>
          <w:szCs w:val="16"/>
        </w:rPr>
        <w:t>Jídelny Zelený Jelen</w:t>
      </w:r>
      <w:r w:rsidR="009862E4">
        <w:rPr>
          <w:rFonts w:eastAsia="Palatino Linotype"/>
          <w:sz w:val="20"/>
          <w:szCs w:val="16"/>
        </w:rPr>
        <w:t xml:space="preserve"> a přilehlých pozemků</w:t>
      </w:r>
      <w:r w:rsidRPr="003D6584">
        <w:rPr>
          <w:rFonts w:eastAsia="Palatino Linotype"/>
          <w:sz w:val="20"/>
          <w:szCs w:val="16"/>
        </w:rPr>
        <w:t xml:space="preserve">. </w:t>
      </w:r>
    </w:p>
    <w:p w:rsidR="00506BFD" w:rsidRPr="00506BFD" w:rsidRDefault="00506BFD" w:rsidP="00506BFD">
      <w:pPr>
        <w:tabs>
          <w:tab w:val="left" w:pos="1427"/>
        </w:tabs>
        <w:ind w:left="1427"/>
        <w:jc w:val="both"/>
        <w:rPr>
          <w:rFonts w:eastAsia="Palatino Linotype"/>
          <w:b/>
          <w:bCs/>
          <w:sz w:val="20"/>
          <w:szCs w:val="16"/>
        </w:rPr>
      </w:pPr>
    </w:p>
    <w:p w:rsidR="00C10A6F" w:rsidRPr="003D6584" w:rsidRDefault="00CF21CB" w:rsidP="009862E4">
      <w:pPr>
        <w:numPr>
          <w:ilvl w:val="0"/>
          <w:numId w:val="24"/>
        </w:numPr>
        <w:tabs>
          <w:tab w:val="left" w:pos="707"/>
        </w:tabs>
        <w:ind w:left="707" w:hanging="707"/>
        <w:jc w:val="both"/>
        <w:rPr>
          <w:rFonts w:eastAsia="Palatino Linotype"/>
          <w:b/>
          <w:bCs/>
          <w:szCs w:val="18"/>
        </w:rPr>
      </w:pPr>
      <w:r w:rsidRPr="003D6584">
        <w:rPr>
          <w:rFonts w:eastAsia="Palatino Linotype"/>
          <w:b/>
          <w:bCs/>
          <w:szCs w:val="18"/>
        </w:rPr>
        <w:t>ÚKLID STAVENIŠTĚ</w:t>
      </w:r>
    </w:p>
    <w:p w:rsidR="00C10A6F" w:rsidRPr="003D6584" w:rsidRDefault="00C10A6F">
      <w:pPr>
        <w:spacing w:line="111" w:lineRule="exact"/>
        <w:rPr>
          <w:sz w:val="24"/>
          <w:szCs w:val="20"/>
        </w:rPr>
      </w:pPr>
    </w:p>
    <w:p w:rsidR="00C10A6F" w:rsidRDefault="00CF21CB" w:rsidP="00506BFD">
      <w:pPr>
        <w:spacing w:line="232" w:lineRule="auto"/>
        <w:ind w:left="1427"/>
        <w:jc w:val="both"/>
        <w:rPr>
          <w:rFonts w:eastAsia="Palatino Linotype"/>
          <w:sz w:val="20"/>
          <w:szCs w:val="16"/>
        </w:rPr>
      </w:pPr>
      <w:r w:rsidRPr="003D6584">
        <w:rPr>
          <w:rFonts w:eastAsia="Palatino Linotype"/>
          <w:sz w:val="20"/>
          <w:szCs w:val="16"/>
        </w:rPr>
        <w:t xml:space="preserve">Zhotovitel je povinen udržovat staveniště i dílo v čistotě a pořádku, bez hromadění odpadů a zbytků materiálu. Po celou dobu provádění díla je Zhotovitel povinen provádět řádný úklid staveniště, odstraňovat všechny přebytečné překážky, manipulovat se svými prostředky a uskladněným materiálem a skladovat je tak, aby nepřekážely, při provádění prací a dodávek a odstraňovat pravidelně ze staveniště veškerý staveništní rum, odpadky a dočasné konstrukce, kterých </w:t>
      </w:r>
      <w:r w:rsidR="000D529C">
        <w:rPr>
          <w:rFonts w:eastAsia="Palatino Linotype"/>
          <w:sz w:val="20"/>
          <w:szCs w:val="16"/>
        </w:rPr>
        <w:br/>
      </w:r>
      <w:r w:rsidRPr="003D6584">
        <w:rPr>
          <w:rFonts w:eastAsia="Palatino Linotype"/>
          <w:sz w:val="20"/>
          <w:szCs w:val="16"/>
        </w:rPr>
        <w:t xml:space="preserve">při provádění díla není nezbytně třeba. Při nakládání s odpady je Zhotovitel povinen se řídit ustanoveními zákona č. 185/2001 Sb. ve znění pozdějších předpisů a jeho prováděcími předpisy. </w:t>
      </w:r>
    </w:p>
    <w:p w:rsidR="00506BFD" w:rsidRDefault="00506BFD" w:rsidP="00506BFD">
      <w:pPr>
        <w:spacing w:line="232" w:lineRule="auto"/>
        <w:ind w:left="1427"/>
        <w:jc w:val="both"/>
        <w:rPr>
          <w:rFonts w:eastAsia="Palatino Linotype"/>
          <w:sz w:val="24"/>
          <w:szCs w:val="16"/>
        </w:rPr>
      </w:pPr>
    </w:p>
    <w:p w:rsidR="00C10A6F" w:rsidRPr="003D6584" w:rsidRDefault="00CF21CB" w:rsidP="00C32843">
      <w:pPr>
        <w:numPr>
          <w:ilvl w:val="0"/>
          <w:numId w:val="24"/>
        </w:numPr>
        <w:tabs>
          <w:tab w:val="left" w:pos="707"/>
        </w:tabs>
        <w:spacing w:line="239" w:lineRule="auto"/>
        <w:ind w:left="707" w:hanging="707"/>
        <w:jc w:val="both"/>
        <w:rPr>
          <w:rFonts w:eastAsia="Palatino Linotype"/>
          <w:b/>
          <w:bCs/>
          <w:szCs w:val="18"/>
        </w:rPr>
      </w:pPr>
      <w:r w:rsidRPr="003D6584">
        <w:rPr>
          <w:rFonts w:eastAsia="Palatino Linotype"/>
          <w:b/>
          <w:bCs/>
          <w:szCs w:val="18"/>
        </w:rPr>
        <w:t xml:space="preserve">VYKLIZENÍ </w:t>
      </w:r>
      <w:r w:rsidRPr="003D6584">
        <w:rPr>
          <w:rFonts w:eastAsia="Palatino Linotype"/>
          <w:b/>
          <w:bCs/>
          <w:szCs w:val="19"/>
        </w:rPr>
        <w:t>STAVENIŠTĚ</w:t>
      </w:r>
    </w:p>
    <w:p w:rsidR="00C10A6F" w:rsidRPr="003D6584" w:rsidRDefault="00CF21CB">
      <w:pPr>
        <w:spacing w:line="238" w:lineRule="auto"/>
        <w:ind w:left="1427"/>
        <w:rPr>
          <w:sz w:val="24"/>
          <w:szCs w:val="20"/>
        </w:rPr>
      </w:pPr>
      <w:r w:rsidRPr="003D6584">
        <w:rPr>
          <w:rFonts w:eastAsia="Palatino Linotype"/>
          <w:sz w:val="20"/>
          <w:szCs w:val="16"/>
        </w:rPr>
        <w:t xml:space="preserve">Zhotovitel je povinen nejpozději </w:t>
      </w:r>
      <w:r w:rsidR="00C2191B">
        <w:rPr>
          <w:rFonts w:eastAsia="Palatino Linotype"/>
          <w:sz w:val="20"/>
          <w:szCs w:val="16"/>
        </w:rPr>
        <w:t xml:space="preserve">do </w:t>
      </w:r>
      <w:r w:rsidR="009862E4">
        <w:rPr>
          <w:rFonts w:eastAsia="Palatino Linotype"/>
          <w:sz w:val="20"/>
          <w:szCs w:val="16"/>
        </w:rPr>
        <w:t>3</w:t>
      </w:r>
      <w:r w:rsidRPr="003D6584">
        <w:rPr>
          <w:rFonts w:eastAsia="Palatino Linotype"/>
          <w:sz w:val="20"/>
          <w:szCs w:val="16"/>
        </w:rPr>
        <w:t xml:space="preserve"> kalendářních dní po předání díla staveniště zcela vyklidit.</w:t>
      </w:r>
    </w:p>
    <w:p w:rsidR="004F3F09" w:rsidRPr="003D6584" w:rsidRDefault="004F3F09">
      <w:pPr>
        <w:spacing w:line="364" w:lineRule="exact"/>
        <w:rPr>
          <w:sz w:val="24"/>
          <w:szCs w:val="20"/>
        </w:rPr>
      </w:pPr>
    </w:p>
    <w:p w:rsidR="00C10A6F" w:rsidRPr="003D6584" w:rsidRDefault="00CF21CB" w:rsidP="00F670AC">
      <w:pPr>
        <w:spacing w:line="239" w:lineRule="auto"/>
        <w:jc w:val="center"/>
        <w:rPr>
          <w:sz w:val="24"/>
          <w:szCs w:val="20"/>
        </w:rPr>
      </w:pPr>
      <w:r w:rsidRPr="003D6584">
        <w:rPr>
          <w:rFonts w:eastAsia="Palatino Linotype"/>
          <w:b/>
          <w:bCs/>
          <w:sz w:val="32"/>
          <w:szCs w:val="24"/>
        </w:rPr>
        <w:t>Článek VII. Stavební deník</w:t>
      </w:r>
    </w:p>
    <w:p w:rsidR="00C10A6F" w:rsidRPr="003D6584" w:rsidRDefault="00C10A6F">
      <w:pPr>
        <w:spacing w:line="116" w:lineRule="exact"/>
        <w:rPr>
          <w:sz w:val="24"/>
          <w:szCs w:val="20"/>
        </w:rPr>
      </w:pPr>
    </w:p>
    <w:p w:rsidR="00C10A6F" w:rsidRPr="003D6584" w:rsidRDefault="00CF21CB" w:rsidP="00631833">
      <w:pPr>
        <w:numPr>
          <w:ilvl w:val="0"/>
          <w:numId w:val="31"/>
        </w:numPr>
        <w:tabs>
          <w:tab w:val="left" w:pos="707"/>
        </w:tabs>
        <w:spacing w:after="120" w:line="209" w:lineRule="auto"/>
        <w:ind w:left="709" w:hanging="709"/>
        <w:jc w:val="both"/>
        <w:rPr>
          <w:rFonts w:eastAsia="Palatino Linotype"/>
          <w:b/>
          <w:bCs/>
          <w:sz w:val="20"/>
          <w:szCs w:val="16"/>
        </w:rPr>
      </w:pPr>
      <w:r w:rsidRPr="003D6584">
        <w:rPr>
          <w:rFonts w:eastAsia="Palatino Linotype"/>
          <w:sz w:val="20"/>
          <w:szCs w:val="16"/>
        </w:rPr>
        <w:t xml:space="preserve">Zhotovitel je povinen vést ode dne, kdy byly zahájeny práce na staveništi, stavební deník v rozsahu stanoveném příslušnými právními předpisy a to až do dne odstranění veškerých vad a nedodělků. Poté </w:t>
      </w:r>
      <w:r w:rsidR="00FF7207">
        <w:rPr>
          <w:rFonts w:eastAsia="Palatino Linotype"/>
          <w:sz w:val="20"/>
          <w:szCs w:val="16"/>
        </w:rPr>
        <w:br/>
      </w:r>
      <w:r w:rsidRPr="003D6584">
        <w:rPr>
          <w:rFonts w:eastAsia="Palatino Linotype"/>
          <w:sz w:val="20"/>
          <w:szCs w:val="16"/>
        </w:rPr>
        <w:t>je Zhotovitel povinen předat stavební deník</w:t>
      </w:r>
      <w:r w:rsidR="00582C6E">
        <w:rPr>
          <w:rFonts w:eastAsia="Palatino Linotype"/>
          <w:sz w:val="20"/>
          <w:szCs w:val="16"/>
        </w:rPr>
        <w:t xml:space="preserve"> Objednateli.</w:t>
      </w:r>
    </w:p>
    <w:p w:rsidR="00C10A6F" w:rsidRPr="003D6584" w:rsidRDefault="00C10A6F">
      <w:pPr>
        <w:spacing w:line="1" w:lineRule="exact"/>
        <w:rPr>
          <w:rFonts w:eastAsia="Palatino Linotype"/>
          <w:b/>
          <w:bCs/>
          <w:sz w:val="20"/>
          <w:szCs w:val="16"/>
        </w:rPr>
      </w:pPr>
    </w:p>
    <w:p w:rsidR="00C10A6F" w:rsidRPr="003D6584" w:rsidRDefault="00CF21CB" w:rsidP="00631833">
      <w:pPr>
        <w:numPr>
          <w:ilvl w:val="0"/>
          <w:numId w:val="31"/>
        </w:numPr>
        <w:tabs>
          <w:tab w:val="left" w:pos="707"/>
        </w:tabs>
        <w:spacing w:after="120" w:line="233" w:lineRule="auto"/>
        <w:ind w:left="709" w:hanging="709"/>
        <w:jc w:val="both"/>
        <w:rPr>
          <w:rFonts w:eastAsia="Palatino Linotype"/>
          <w:b/>
          <w:bCs/>
          <w:sz w:val="20"/>
          <w:szCs w:val="16"/>
        </w:rPr>
      </w:pPr>
      <w:r w:rsidRPr="003D6584">
        <w:rPr>
          <w:rFonts w:eastAsia="Palatino Linotype"/>
          <w:sz w:val="20"/>
          <w:szCs w:val="16"/>
        </w:rPr>
        <w:t xml:space="preserve">Zhotovitel zapisuje do stavebního deníku všechny důležité okolnosti týkající se stavby, zejména časový postup prací, odchylky od PROJEKTU nebo od podmínek stanovených rozhodnutím nebo opatřením, popřípadě další údaje nutné pro posouzení prací stavebním úřadem a ostatními orgány státní správy, jako je například teplota ve vztahu ke stavebním pracím, zejména s mokrým výrobním procesem, počasí (například déšť) u zemních prací a terénních úprav, apod., denně do něj provádět zápisy všech rozhodných a významných skutečností </w:t>
      </w:r>
      <w:r w:rsidR="00FF7207">
        <w:rPr>
          <w:rFonts w:eastAsia="Palatino Linotype"/>
          <w:sz w:val="20"/>
          <w:szCs w:val="16"/>
        </w:rPr>
        <w:br/>
      </w:r>
      <w:r w:rsidRPr="003D6584">
        <w:rPr>
          <w:rFonts w:eastAsia="Palatino Linotype"/>
          <w:sz w:val="20"/>
          <w:szCs w:val="16"/>
        </w:rPr>
        <w:t xml:space="preserve">o průběhu stavby. Zejména je povinen zapisovat údaje o časovém postupu prací, jejich jakosti, zdůvodnění nepodstatných odchylek prováděných prací od PROJEKTU, klimatické podmínky apod. Pokud bude Zhotovitel účtovat HZS (hodinovou zúčtovací sazbu), budou počty hodin účtovaných v HZS zapsány </w:t>
      </w:r>
      <w:r w:rsidR="00FF7207">
        <w:rPr>
          <w:rFonts w:eastAsia="Palatino Linotype"/>
          <w:sz w:val="20"/>
          <w:szCs w:val="16"/>
        </w:rPr>
        <w:br/>
      </w:r>
      <w:r w:rsidRPr="003D6584">
        <w:rPr>
          <w:rFonts w:eastAsia="Palatino Linotype"/>
          <w:sz w:val="20"/>
          <w:szCs w:val="16"/>
        </w:rPr>
        <w:t>ve stavebním deníku v den, kdy budou takové práce prováděny.</w:t>
      </w:r>
    </w:p>
    <w:p w:rsidR="00C10A6F" w:rsidRPr="003D6584" w:rsidRDefault="00CF21CB" w:rsidP="00631833">
      <w:pPr>
        <w:numPr>
          <w:ilvl w:val="0"/>
          <w:numId w:val="31"/>
        </w:numPr>
        <w:tabs>
          <w:tab w:val="left" w:pos="707"/>
        </w:tabs>
        <w:spacing w:after="120" w:line="226" w:lineRule="auto"/>
        <w:ind w:left="709" w:hanging="709"/>
        <w:jc w:val="both"/>
        <w:rPr>
          <w:rFonts w:eastAsia="Palatino Linotype"/>
          <w:b/>
          <w:bCs/>
          <w:sz w:val="20"/>
          <w:szCs w:val="16"/>
        </w:rPr>
      </w:pPr>
      <w:r w:rsidRPr="003D6584">
        <w:rPr>
          <w:rFonts w:eastAsia="Palatino Linotype"/>
          <w:sz w:val="20"/>
          <w:szCs w:val="16"/>
        </w:rPr>
        <w:t>Zápisy do stavebního deníku provádí stavbyvedoucí vždy v ten den, kdy byly práce provedeny nebo kdy nastaly okolnosti, které jsou předmětem zápisu. Mimo stavbyvedoucího může do stavebního deníku provádět potřebné záznamy pouze Objednatel</w:t>
      </w:r>
      <w:r w:rsidR="009862E4">
        <w:rPr>
          <w:rFonts w:eastAsia="Palatino Linotype"/>
          <w:sz w:val="20"/>
          <w:szCs w:val="16"/>
        </w:rPr>
        <w:t xml:space="preserve">, </w:t>
      </w:r>
      <w:r w:rsidRPr="003D6584">
        <w:rPr>
          <w:rFonts w:eastAsia="Palatino Linotype"/>
          <w:sz w:val="20"/>
          <w:szCs w:val="16"/>
        </w:rPr>
        <w:t>případně jimi písemně pověřený zástupce, autorský dozor nebo oprávněné orgány státní správy.</w:t>
      </w:r>
    </w:p>
    <w:p w:rsidR="00C10A6F" w:rsidRPr="003D6584" w:rsidRDefault="00CF21CB" w:rsidP="00631833">
      <w:pPr>
        <w:numPr>
          <w:ilvl w:val="0"/>
          <w:numId w:val="31"/>
        </w:numPr>
        <w:tabs>
          <w:tab w:val="left" w:pos="707"/>
        </w:tabs>
        <w:spacing w:after="120" w:line="226" w:lineRule="auto"/>
        <w:ind w:left="709" w:hanging="709"/>
        <w:jc w:val="both"/>
        <w:rPr>
          <w:rFonts w:eastAsia="Palatino Linotype"/>
          <w:b/>
          <w:bCs/>
          <w:sz w:val="20"/>
          <w:szCs w:val="16"/>
        </w:rPr>
      </w:pPr>
      <w:r w:rsidRPr="003D6584">
        <w:rPr>
          <w:rFonts w:eastAsia="Palatino Linotype"/>
          <w:sz w:val="20"/>
          <w:szCs w:val="16"/>
        </w:rPr>
        <w:t xml:space="preserve">Zhotovitel je povinen předkládat stavební deník TDI denně (případně kdykoliv na vyzvání) ke kontrole </w:t>
      </w:r>
      <w:r w:rsidR="00FF7207">
        <w:rPr>
          <w:rFonts w:eastAsia="Palatino Linotype"/>
          <w:sz w:val="20"/>
          <w:szCs w:val="16"/>
        </w:rPr>
        <w:br/>
      </w:r>
      <w:r w:rsidRPr="003D6584">
        <w:rPr>
          <w:rFonts w:eastAsia="Palatino Linotype"/>
          <w:sz w:val="20"/>
          <w:szCs w:val="16"/>
        </w:rPr>
        <w:t>a k provádění zápisů a současně mu bez zbytečného odkladu vydat průpisy uzavřených stran stavebního deníku.</w:t>
      </w:r>
    </w:p>
    <w:p w:rsidR="00C10A6F" w:rsidRPr="003D6584" w:rsidRDefault="00CF21CB" w:rsidP="00631833">
      <w:pPr>
        <w:numPr>
          <w:ilvl w:val="0"/>
          <w:numId w:val="31"/>
        </w:numPr>
        <w:tabs>
          <w:tab w:val="left" w:pos="707"/>
        </w:tabs>
        <w:spacing w:after="120" w:line="226" w:lineRule="auto"/>
        <w:ind w:left="709" w:hanging="709"/>
        <w:jc w:val="both"/>
        <w:rPr>
          <w:rFonts w:eastAsia="Palatino Linotype"/>
          <w:b/>
          <w:bCs/>
          <w:sz w:val="20"/>
          <w:szCs w:val="16"/>
        </w:rPr>
      </w:pPr>
      <w:r w:rsidRPr="003D6584">
        <w:rPr>
          <w:rFonts w:eastAsia="Palatino Linotype"/>
          <w:sz w:val="20"/>
          <w:szCs w:val="16"/>
        </w:rPr>
        <w:t xml:space="preserve">Objednatel a TDI je oprávněn kontrolovat obsah stavebního deníku Zhotovitele, nejméně jednou za týden potvrdit kontrolu svým podpisem a k zápisům připojit své stanovisko. Nesouhlasí-li Zhotovitel se zápisem </w:t>
      </w:r>
      <w:r w:rsidR="00FF7207">
        <w:rPr>
          <w:rFonts w:eastAsia="Palatino Linotype"/>
          <w:sz w:val="20"/>
          <w:szCs w:val="16"/>
        </w:rPr>
        <w:br/>
      </w:r>
      <w:r w:rsidRPr="003D6584">
        <w:rPr>
          <w:rFonts w:eastAsia="Palatino Linotype"/>
          <w:sz w:val="20"/>
          <w:szCs w:val="16"/>
        </w:rPr>
        <w:t>ve stavebním deníku, musí k tomuto zápisu připojit svoje stanovisko nejpozději do tří pracovních dnů.</w:t>
      </w:r>
    </w:p>
    <w:p w:rsidR="00C10A6F" w:rsidRDefault="00C10A6F">
      <w:pPr>
        <w:spacing w:line="361" w:lineRule="exact"/>
        <w:rPr>
          <w:sz w:val="24"/>
          <w:szCs w:val="20"/>
        </w:rPr>
      </w:pPr>
    </w:p>
    <w:p w:rsidR="00C10A6F" w:rsidRPr="003D6584" w:rsidRDefault="00CF21CB" w:rsidP="00F670AC">
      <w:pPr>
        <w:jc w:val="center"/>
        <w:rPr>
          <w:sz w:val="24"/>
          <w:szCs w:val="20"/>
        </w:rPr>
      </w:pPr>
      <w:r w:rsidRPr="003D6584">
        <w:rPr>
          <w:rFonts w:eastAsia="Palatino Linotype"/>
          <w:b/>
          <w:bCs/>
          <w:sz w:val="32"/>
          <w:szCs w:val="24"/>
        </w:rPr>
        <w:lastRenderedPageBreak/>
        <w:t>Článek VIII. Provádění díla</w:t>
      </w:r>
    </w:p>
    <w:p w:rsidR="00C10A6F" w:rsidRPr="003D6584" w:rsidRDefault="00C10A6F">
      <w:pPr>
        <w:spacing w:line="114" w:lineRule="exact"/>
        <w:rPr>
          <w:sz w:val="24"/>
          <w:szCs w:val="20"/>
        </w:rPr>
      </w:pPr>
    </w:p>
    <w:p w:rsidR="00C10A6F" w:rsidRPr="003D6584" w:rsidRDefault="00CF21CB" w:rsidP="00631833">
      <w:pPr>
        <w:numPr>
          <w:ilvl w:val="0"/>
          <w:numId w:val="33"/>
        </w:numPr>
        <w:tabs>
          <w:tab w:val="left" w:pos="750"/>
        </w:tabs>
        <w:spacing w:after="120" w:line="223" w:lineRule="auto"/>
        <w:ind w:left="709" w:hanging="709"/>
        <w:jc w:val="both"/>
        <w:rPr>
          <w:rFonts w:eastAsia="Palatino Linotype"/>
          <w:sz w:val="20"/>
          <w:szCs w:val="16"/>
        </w:rPr>
      </w:pPr>
      <w:r w:rsidRPr="003D6584">
        <w:rPr>
          <w:rFonts w:eastAsia="Palatino Linotype"/>
          <w:sz w:val="20"/>
          <w:szCs w:val="16"/>
        </w:rPr>
        <w:t xml:space="preserve">Zhotovitel bude mít úplnou kontrolu nad prováděním díla, bude je účinně řídit a dohlížet na ně tak, aby zajistil, že dílo bude odpovídat PROJEKTU a této smlouvě. Výlučně bude Zhotovitel zodpovědný za stavební </w:t>
      </w:r>
      <w:r w:rsidR="00FF7207">
        <w:rPr>
          <w:rFonts w:eastAsia="Palatino Linotype"/>
          <w:sz w:val="20"/>
          <w:szCs w:val="16"/>
        </w:rPr>
        <w:br/>
      </w:r>
      <w:r w:rsidRPr="003D6584">
        <w:rPr>
          <w:rFonts w:eastAsia="Palatino Linotype"/>
          <w:sz w:val="20"/>
          <w:szCs w:val="16"/>
        </w:rPr>
        <w:t>a konstrukční prostředky, metody, techniky, užité technologie a za koordinaci různých části díla a to zejména za bezpečnost a stabilitu konstrukcí na staveništi a za přiměřenost a bezpečnost veškerých užitých technologických postupů.</w:t>
      </w:r>
    </w:p>
    <w:p w:rsidR="00C10A6F" w:rsidRPr="003D6584" w:rsidRDefault="00CF21CB" w:rsidP="00631833">
      <w:pPr>
        <w:numPr>
          <w:ilvl w:val="0"/>
          <w:numId w:val="33"/>
        </w:numPr>
        <w:tabs>
          <w:tab w:val="left" w:pos="738"/>
        </w:tabs>
        <w:spacing w:after="120" w:line="223" w:lineRule="auto"/>
        <w:ind w:left="709" w:hanging="709"/>
        <w:jc w:val="both"/>
        <w:rPr>
          <w:rFonts w:eastAsia="Palatino Linotype"/>
          <w:sz w:val="20"/>
          <w:szCs w:val="16"/>
        </w:rPr>
      </w:pPr>
      <w:r w:rsidRPr="003D6584">
        <w:rPr>
          <w:rFonts w:eastAsia="Palatino Linotype"/>
          <w:sz w:val="20"/>
          <w:szCs w:val="16"/>
        </w:rPr>
        <w:t>Zhotovitel dále prohlašuje, že se seznámil se staveništěm, a</w:t>
      </w:r>
      <w:r w:rsidR="00B07DA6">
        <w:rPr>
          <w:rFonts w:eastAsia="Palatino Linotype"/>
          <w:sz w:val="20"/>
          <w:szCs w:val="16"/>
        </w:rPr>
        <w:t xml:space="preserve"> že je mu znám rozsah prací daný</w:t>
      </w:r>
      <w:r w:rsidRPr="003D6584">
        <w:rPr>
          <w:rFonts w:eastAsia="Palatino Linotype"/>
          <w:sz w:val="20"/>
          <w:szCs w:val="16"/>
        </w:rPr>
        <w:t xml:space="preserve"> výkazem výměr </w:t>
      </w:r>
      <w:r w:rsidR="00B07DA6">
        <w:rPr>
          <w:rFonts w:eastAsia="Palatino Linotype"/>
          <w:sz w:val="20"/>
          <w:szCs w:val="16"/>
        </w:rPr>
        <w:br/>
      </w:r>
      <w:r w:rsidRPr="003D6584">
        <w:rPr>
          <w:rFonts w:eastAsia="Palatino Linotype"/>
          <w:sz w:val="20"/>
          <w:szCs w:val="16"/>
        </w:rPr>
        <w:t>a cenovou nabídkou, které jsou přílohou této smlouvy. Objednatel je povinen uhradit náklady nad rámec cenové nabídky (vícepráce), vzniklé při realizaci, nebo chybějící ve výkazu výměr, nebo cenové nabídce dle vzájemně odsouhlasených změnových listů v souladu se zákonnými postupy dle zákona č. 13</w:t>
      </w:r>
      <w:r w:rsidR="007305FD">
        <w:rPr>
          <w:rFonts w:eastAsia="Palatino Linotype"/>
          <w:sz w:val="20"/>
          <w:szCs w:val="16"/>
        </w:rPr>
        <w:t>4</w:t>
      </w:r>
      <w:r w:rsidRPr="003D6584">
        <w:rPr>
          <w:rFonts w:eastAsia="Palatino Linotype"/>
          <w:sz w:val="20"/>
          <w:szCs w:val="16"/>
        </w:rPr>
        <w:t>/20</w:t>
      </w:r>
      <w:r w:rsidR="007305FD">
        <w:rPr>
          <w:rFonts w:eastAsia="Palatino Linotype"/>
          <w:sz w:val="20"/>
          <w:szCs w:val="16"/>
        </w:rPr>
        <w:t>1</w:t>
      </w:r>
      <w:r w:rsidRPr="003D6584">
        <w:rPr>
          <w:rFonts w:eastAsia="Palatino Linotype"/>
          <w:sz w:val="20"/>
          <w:szCs w:val="16"/>
        </w:rPr>
        <w:t>6 Sb., ve znění pozdějších předpisů. Staveništěm se pro účely smlouvy rozumí prostor vymezený pro stavbu a její zařízení v rozsahu, dohodnutém při přejímce staveniště.</w:t>
      </w:r>
    </w:p>
    <w:p w:rsidR="00C10A6F" w:rsidRPr="003D6584" w:rsidRDefault="00CF21CB" w:rsidP="00631833">
      <w:pPr>
        <w:numPr>
          <w:ilvl w:val="0"/>
          <w:numId w:val="33"/>
        </w:numPr>
        <w:tabs>
          <w:tab w:val="left" w:pos="707"/>
        </w:tabs>
        <w:spacing w:after="120" w:line="223" w:lineRule="auto"/>
        <w:ind w:left="709" w:hanging="709"/>
        <w:jc w:val="both"/>
        <w:rPr>
          <w:rFonts w:eastAsia="Palatino Linotype"/>
          <w:b/>
          <w:bCs/>
          <w:sz w:val="20"/>
          <w:szCs w:val="16"/>
        </w:rPr>
      </w:pPr>
      <w:r w:rsidRPr="003D6584">
        <w:rPr>
          <w:rFonts w:eastAsia="Palatino Linotype"/>
          <w:sz w:val="20"/>
          <w:szCs w:val="16"/>
        </w:rPr>
        <w:t xml:space="preserve">Zhotovitel bude výlučně zodpovědný za bezpečnost práce při provádění díla a za to, že pravidla, regulace </w:t>
      </w:r>
      <w:r w:rsidR="00FF7207">
        <w:rPr>
          <w:rFonts w:eastAsia="Palatino Linotype"/>
          <w:sz w:val="20"/>
          <w:szCs w:val="16"/>
        </w:rPr>
        <w:br/>
      </w:r>
      <w:r w:rsidRPr="003D6584">
        <w:rPr>
          <w:rFonts w:eastAsia="Palatino Linotype"/>
          <w:sz w:val="20"/>
          <w:szCs w:val="16"/>
        </w:rPr>
        <w:t>a pracovní metody či postupy požadované příslušnými předpisy budou dodržovány. Zhotovitel je pro tento účel povinen zejména (nikoliv však pouze):</w:t>
      </w:r>
    </w:p>
    <w:p w:rsidR="00C10A6F" w:rsidRPr="003D6584" w:rsidRDefault="00CF21CB" w:rsidP="00631833">
      <w:pPr>
        <w:numPr>
          <w:ilvl w:val="0"/>
          <w:numId w:val="59"/>
        </w:numPr>
        <w:tabs>
          <w:tab w:val="left" w:pos="1427"/>
        </w:tabs>
        <w:spacing w:after="120" w:line="226" w:lineRule="auto"/>
        <w:ind w:left="1429" w:hanging="720"/>
        <w:jc w:val="both"/>
        <w:rPr>
          <w:rFonts w:eastAsia="Palatino Linotype"/>
          <w:b/>
          <w:bCs/>
          <w:sz w:val="20"/>
          <w:szCs w:val="16"/>
        </w:rPr>
      </w:pPr>
      <w:r w:rsidRPr="003D6584">
        <w:rPr>
          <w:rFonts w:eastAsia="Palatino Linotype"/>
          <w:sz w:val="20"/>
          <w:szCs w:val="16"/>
        </w:rPr>
        <w:t>učinit veškerá nezbytná opatření k ochraně osob užívajících budovy a prostory areálu a všech osob oprávněných k pohybu na staveništi, k ochraně staveniště samého a k ochraně prováděného díla. Zhotovitel je rovněž povinen udržovat staveniště i nedokončené dílo v takovém stavu, aby bylo nebezpečí hrozící všem občanům a osobám pohybujícím se na staveništi nebo v jeho blízkosti odstraněno</w:t>
      </w:r>
    </w:p>
    <w:p w:rsidR="00C10A6F" w:rsidRPr="003D6584" w:rsidRDefault="00CF21CB" w:rsidP="00631833">
      <w:pPr>
        <w:numPr>
          <w:ilvl w:val="0"/>
          <w:numId w:val="59"/>
        </w:numPr>
        <w:tabs>
          <w:tab w:val="left" w:pos="1427"/>
        </w:tabs>
        <w:spacing w:after="120" w:line="221" w:lineRule="auto"/>
        <w:ind w:left="1429" w:right="23" w:hanging="720"/>
        <w:jc w:val="both"/>
        <w:rPr>
          <w:rFonts w:eastAsia="Palatino Linotype"/>
          <w:b/>
          <w:bCs/>
          <w:sz w:val="20"/>
          <w:szCs w:val="16"/>
        </w:rPr>
      </w:pPr>
      <w:r w:rsidRPr="003D6584">
        <w:rPr>
          <w:rFonts w:eastAsia="Palatino Linotype"/>
          <w:sz w:val="20"/>
          <w:szCs w:val="16"/>
        </w:rPr>
        <w:t xml:space="preserve">zabezpečit a udržovat na vlastní náklad veškerá světla, ostrahu, oplocení, varovné tabulky a dozor </w:t>
      </w:r>
      <w:r w:rsidR="00FF7207">
        <w:rPr>
          <w:rFonts w:eastAsia="Palatino Linotype"/>
          <w:sz w:val="20"/>
          <w:szCs w:val="16"/>
        </w:rPr>
        <w:br/>
      </w:r>
      <w:r w:rsidRPr="003D6584">
        <w:rPr>
          <w:rFonts w:eastAsia="Palatino Linotype"/>
          <w:sz w:val="20"/>
          <w:szCs w:val="16"/>
        </w:rPr>
        <w:t>v době a na místech, kde je to nezbytně nutné nebo kde je to požadováno TDI, příslušnými předpisy nebo příslušným oprávněným orgánem veřejné správy pro bezpečnost osob, díla nebo zachování veřejného pořádku,</w:t>
      </w:r>
    </w:p>
    <w:p w:rsidR="00C10A6F" w:rsidRPr="003D6584" w:rsidRDefault="00CF21CB" w:rsidP="00631833">
      <w:pPr>
        <w:numPr>
          <w:ilvl w:val="0"/>
          <w:numId w:val="59"/>
        </w:numPr>
        <w:tabs>
          <w:tab w:val="left" w:pos="1427"/>
        </w:tabs>
        <w:spacing w:after="120" w:line="221" w:lineRule="auto"/>
        <w:ind w:left="1429" w:hanging="720"/>
        <w:jc w:val="both"/>
        <w:rPr>
          <w:rFonts w:eastAsia="Palatino Linotype"/>
          <w:b/>
          <w:bCs/>
          <w:sz w:val="20"/>
          <w:szCs w:val="16"/>
        </w:rPr>
      </w:pPr>
      <w:r w:rsidRPr="003D6584">
        <w:rPr>
          <w:rFonts w:eastAsia="Palatino Linotype"/>
          <w:sz w:val="20"/>
          <w:szCs w:val="16"/>
        </w:rPr>
        <w:t xml:space="preserve">učinit veškerá nezbytná opatření k ochraně životního prostředí, a to jak přímo na staveništi, </w:t>
      </w:r>
      <w:r w:rsidR="00ED5D2C">
        <w:rPr>
          <w:rFonts w:eastAsia="Palatino Linotype"/>
          <w:sz w:val="20"/>
          <w:szCs w:val="16"/>
        </w:rPr>
        <w:br/>
      </w:r>
      <w:r w:rsidRPr="003D6584">
        <w:rPr>
          <w:rFonts w:eastAsia="Palatino Linotype"/>
          <w:sz w:val="20"/>
          <w:szCs w:val="16"/>
        </w:rPr>
        <w:t xml:space="preserve">tak i mimo ně v rozsahu, který účinně zamezí poškození nebo ohrožení zdraví nebo života občanů </w:t>
      </w:r>
      <w:r w:rsidR="00FF7207">
        <w:rPr>
          <w:rFonts w:eastAsia="Palatino Linotype"/>
          <w:sz w:val="20"/>
          <w:szCs w:val="16"/>
        </w:rPr>
        <w:br/>
      </w:r>
      <w:r w:rsidRPr="003D6584">
        <w:rPr>
          <w:rFonts w:eastAsia="Palatino Linotype"/>
          <w:sz w:val="20"/>
          <w:szCs w:val="16"/>
        </w:rPr>
        <w:t>a majetku imisemi, hlukem nebo jiným způsobem v příčinné souvislosti s prováděním díla.</w:t>
      </w:r>
    </w:p>
    <w:p w:rsidR="00C10A6F" w:rsidRDefault="00C10A6F">
      <w:pPr>
        <w:spacing w:line="60" w:lineRule="exact"/>
        <w:rPr>
          <w:rFonts w:eastAsia="Palatino Linotype"/>
          <w:sz w:val="20"/>
          <w:szCs w:val="16"/>
        </w:rPr>
      </w:pPr>
    </w:p>
    <w:p w:rsidR="003F4789" w:rsidRPr="003D6584" w:rsidRDefault="003F4789">
      <w:pPr>
        <w:spacing w:line="60" w:lineRule="exact"/>
        <w:rPr>
          <w:rFonts w:eastAsia="Palatino Linotype"/>
          <w:b/>
          <w:bCs/>
          <w:sz w:val="20"/>
          <w:szCs w:val="16"/>
        </w:rPr>
      </w:pPr>
    </w:p>
    <w:p w:rsidR="00C10A6F" w:rsidRPr="003D6584" w:rsidRDefault="00CF21CB" w:rsidP="00631833">
      <w:pPr>
        <w:numPr>
          <w:ilvl w:val="0"/>
          <w:numId w:val="33"/>
        </w:numPr>
        <w:tabs>
          <w:tab w:val="left" w:pos="707"/>
        </w:tabs>
        <w:ind w:left="707" w:hanging="707"/>
        <w:jc w:val="both"/>
        <w:rPr>
          <w:rFonts w:eastAsia="Palatino Linotype"/>
          <w:b/>
          <w:bCs/>
          <w:sz w:val="20"/>
          <w:szCs w:val="16"/>
        </w:rPr>
      </w:pPr>
      <w:r w:rsidRPr="003D6584">
        <w:rPr>
          <w:rFonts w:eastAsia="Palatino Linotype"/>
          <w:b/>
          <w:bCs/>
          <w:sz w:val="20"/>
          <w:szCs w:val="16"/>
        </w:rPr>
        <w:t>DOZOR ZHOTOVITELE NAD PROVÁDĚNÍM DÍLA</w:t>
      </w:r>
    </w:p>
    <w:p w:rsidR="00C10A6F" w:rsidRPr="003D6584" w:rsidRDefault="00C10A6F">
      <w:pPr>
        <w:spacing w:line="114" w:lineRule="exact"/>
        <w:rPr>
          <w:rFonts w:eastAsia="Palatino Linotype"/>
          <w:b/>
          <w:bCs/>
          <w:sz w:val="20"/>
          <w:szCs w:val="16"/>
        </w:rPr>
      </w:pPr>
    </w:p>
    <w:p w:rsidR="00C10A6F" w:rsidRPr="003D6584" w:rsidRDefault="00B07DA6" w:rsidP="00B07DA6">
      <w:pPr>
        <w:tabs>
          <w:tab w:val="left" w:pos="709"/>
        </w:tabs>
        <w:spacing w:after="120" w:line="226" w:lineRule="auto"/>
        <w:jc w:val="both"/>
        <w:rPr>
          <w:rFonts w:eastAsia="Palatino Linotype"/>
          <w:b/>
          <w:bCs/>
          <w:sz w:val="20"/>
          <w:szCs w:val="16"/>
        </w:rPr>
      </w:pPr>
      <w:bookmarkStart w:id="3" w:name="page9"/>
      <w:bookmarkEnd w:id="3"/>
      <w:r>
        <w:rPr>
          <w:rFonts w:eastAsia="Palatino Linotype"/>
          <w:sz w:val="20"/>
          <w:szCs w:val="16"/>
        </w:rPr>
        <w:tab/>
      </w:r>
      <w:r w:rsidR="00CF21CB" w:rsidRPr="003D6584">
        <w:rPr>
          <w:rFonts w:eastAsia="Palatino Linotype"/>
          <w:sz w:val="20"/>
          <w:szCs w:val="16"/>
        </w:rPr>
        <w:t xml:space="preserve">Dozor Zhotovitele bude pro Objednatele a TDI přijatelný a nebude po dobu realizace předmětu díla vyměněn, </w:t>
      </w:r>
      <w:r>
        <w:rPr>
          <w:rFonts w:eastAsia="Palatino Linotype"/>
          <w:sz w:val="20"/>
          <w:szCs w:val="16"/>
        </w:rPr>
        <w:tab/>
      </w:r>
      <w:r w:rsidR="00CF21CB" w:rsidRPr="003D6584">
        <w:rPr>
          <w:rFonts w:eastAsia="Palatino Linotype"/>
          <w:sz w:val="20"/>
          <w:szCs w:val="16"/>
        </w:rPr>
        <w:t xml:space="preserve">pokud se tak nestane ze závažných důvodů, avšak vždy po předchozí vzájemné dohodě Zhotovitele s TDI. </w:t>
      </w:r>
      <w:r>
        <w:rPr>
          <w:rFonts w:eastAsia="Palatino Linotype"/>
          <w:sz w:val="20"/>
          <w:szCs w:val="16"/>
        </w:rPr>
        <w:tab/>
      </w:r>
      <w:r w:rsidR="00CF21CB" w:rsidRPr="003D6584">
        <w:rPr>
          <w:rFonts w:eastAsia="Palatino Linotype"/>
          <w:sz w:val="20"/>
          <w:szCs w:val="16"/>
        </w:rPr>
        <w:t xml:space="preserve">Osoba pověřená dozorem Zhotovitele je </w:t>
      </w:r>
      <w:r w:rsidR="00F83660">
        <w:rPr>
          <w:rFonts w:eastAsia="Palatino Linotype"/>
          <w:b/>
          <w:sz w:val="20"/>
          <w:szCs w:val="16"/>
        </w:rPr>
        <w:t>Vlastislav Martínek.</w:t>
      </w:r>
    </w:p>
    <w:p w:rsidR="00C10A6F" w:rsidRPr="003D6584" w:rsidRDefault="00CF21CB" w:rsidP="00573D0C">
      <w:pPr>
        <w:numPr>
          <w:ilvl w:val="0"/>
          <w:numId w:val="33"/>
        </w:numPr>
        <w:tabs>
          <w:tab w:val="left" w:pos="707"/>
        </w:tabs>
        <w:spacing w:after="120"/>
        <w:ind w:left="709" w:hanging="709"/>
        <w:jc w:val="both"/>
        <w:rPr>
          <w:rFonts w:eastAsia="Palatino Linotype"/>
          <w:b/>
          <w:bCs/>
          <w:sz w:val="20"/>
          <w:szCs w:val="16"/>
        </w:rPr>
      </w:pPr>
      <w:r w:rsidRPr="003D6584">
        <w:rPr>
          <w:rFonts w:eastAsia="Palatino Linotype"/>
          <w:sz w:val="20"/>
          <w:szCs w:val="16"/>
        </w:rPr>
        <w:t>Zhotovitel se zavazuje, že odpady, suť a znečištění bude neodkladně a průběžně odstraňovat ze staveniště.</w:t>
      </w:r>
    </w:p>
    <w:p w:rsidR="00C10A6F" w:rsidRPr="003D6584" w:rsidRDefault="00CF21CB" w:rsidP="00573D0C">
      <w:pPr>
        <w:numPr>
          <w:ilvl w:val="0"/>
          <w:numId w:val="33"/>
        </w:numPr>
        <w:tabs>
          <w:tab w:val="left" w:pos="707"/>
        </w:tabs>
        <w:spacing w:line="228" w:lineRule="auto"/>
        <w:ind w:left="707" w:hanging="707"/>
        <w:jc w:val="both"/>
        <w:rPr>
          <w:rFonts w:eastAsia="Palatino Linotype"/>
          <w:b/>
          <w:bCs/>
          <w:sz w:val="20"/>
          <w:szCs w:val="16"/>
        </w:rPr>
      </w:pPr>
      <w:r w:rsidRPr="003D6584">
        <w:rPr>
          <w:rFonts w:eastAsia="Palatino Linotype"/>
          <w:sz w:val="20"/>
          <w:szCs w:val="16"/>
        </w:rPr>
        <w:t xml:space="preserve">Zhotovitel se zavazuje k tomu, že po celou dobu realizace předmětu díla bude mít k dispozici potřebný počet dostatečně odborně kvalifikovaných pracovníků jak vlastních tak i u subdodavatelů. U pracovních postupů </w:t>
      </w:r>
      <w:r w:rsidR="00C12C99">
        <w:rPr>
          <w:rFonts w:eastAsia="Palatino Linotype"/>
          <w:sz w:val="20"/>
          <w:szCs w:val="16"/>
        </w:rPr>
        <w:br/>
      </w:r>
      <w:r w:rsidRPr="003D6584">
        <w:rPr>
          <w:rFonts w:eastAsia="Palatino Linotype"/>
          <w:sz w:val="20"/>
          <w:szCs w:val="16"/>
        </w:rPr>
        <w:t>a technologií, kde budou používány speciální materiály, nebo kde jsou vyžadovány speciální odborné znalosti či dovednosti pro jejich aplikaci, bude Zhotovitel na žádost Objednatele předkládat před započetím takovýchto prací doklad o odborné způsobilosti pracovníků (kopii o zaškolení pracovníků u autorizované organizace).</w:t>
      </w:r>
    </w:p>
    <w:p w:rsidR="00D110CC" w:rsidRPr="00FB2F43" w:rsidRDefault="00D110CC">
      <w:pPr>
        <w:spacing w:line="239" w:lineRule="auto"/>
        <w:ind w:left="2487"/>
        <w:rPr>
          <w:rFonts w:eastAsia="Palatino Linotype"/>
          <w:b/>
          <w:bCs/>
          <w:sz w:val="24"/>
          <w:szCs w:val="24"/>
        </w:rPr>
      </w:pPr>
    </w:p>
    <w:p w:rsidR="00C10A6F" w:rsidRPr="003D6584" w:rsidRDefault="00CF21CB" w:rsidP="00F670AC">
      <w:pPr>
        <w:spacing w:line="239" w:lineRule="auto"/>
        <w:jc w:val="center"/>
        <w:rPr>
          <w:sz w:val="24"/>
          <w:szCs w:val="20"/>
        </w:rPr>
      </w:pPr>
      <w:r w:rsidRPr="003D6584">
        <w:rPr>
          <w:rFonts w:eastAsia="Palatino Linotype"/>
          <w:b/>
          <w:bCs/>
          <w:sz w:val="32"/>
          <w:szCs w:val="24"/>
        </w:rPr>
        <w:t>Článek IX. Práva a povinnosti Objednatele</w:t>
      </w:r>
    </w:p>
    <w:p w:rsidR="00C10A6F" w:rsidRPr="003D6584" w:rsidRDefault="00C10A6F">
      <w:pPr>
        <w:spacing w:line="61" w:lineRule="exact"/>
        <w:rPr>
          <w:sz w:val="24"/>
          <w:szCs w:val="20"/>
        </w:rPr>
      </w:pPr>
    </w:p>
    <w:p w:rsidR="00C10A6F" w:rsidRPr="003D6584" w:rsidRDefault="00C10A6F">
      <w:pPr>
        <w:spacing w:line="114" w:lineRule="exact"/>
        <w:rPr>
          <w:sz w:val="24"/>
          <w:szCs w:val="20"/>
        </w:rPr>
      </w:pPr>
    </w:p>
    <w:p w:rsidR="00C10A6F" w:rsidRPr="003D6584" w:rsidRDefault="00CF21CB" w:rsidP="00573D0C">
      <w:pPr>
        <w:numPr>
          <w:ilvl w:val="0"/>
          <w:numId w:val="63"/>
        </w:numPr>
        <w:tabs>
          <w:tab w:val="left" w:pos="707"/>
        </w:tabs>
        <w:spacing w:line="220" w:lineRule="auto"/>
        <w:jc w:val="both"/>
        <w:rPr>
          <w:rFonts w:eastAsia="Palatino Linotype"/>
          <w:b/>
          <w:bCs/>
          <w:sz w:val="20"/>
          <w:szCs w:val="16"/>
        </w:rPr>
      </w:pPr>
      <w:r w:rsidRPr="003D6584">
        <w:rPr>
          <w:rFonts w:eastAsia="Palatino Linotype"/>
          <w:sz w:val="20"/>
          <w:szCs w:val="16"/>
        </w:rPr>
        <w:t xml:space="preserve">Objednatel a TDI nebo jimi řádně zmocněné osoby budou mít kdykoli právo kontrolovat dílo. Budou-li části </w:t>
      </w:r>
      <w:r w:rsidR="00573D0C">
        <w:rPr>
          <w:rFonts w:eastAsia="Palatino Linotype"/>
          <w:sz w:val="20"/>
          <w:szCs w:val="16"/>
        </w:rPr>
        <w:tab/>
      </w:r>
      <w:r w:rsidRPr="003D6584">
        <w:rPr>
          <w:rFonts w:eastAsia="Palatino Linotype"/>
          <w:sz w:val="20"/>
          <w:szCs w:val="16"/>
        </w:rPr>
        <w:t xml:space="preserve">díla připravovány na místě jiném, než je místo díla, budou mít Objednatel a TDI nebo jimi řádně zmocněné </w:t>
      </w:r>
      <w:r w:rsidR="00573D0C">
        <w:rPr>
          <w:rFonts w:eastAsia="Palatino Linotype"/>
          <w:sz w:val="20"/>
          <w:szCs w:val="16"/>
        </w:rPr>
        <w:tab/>
      </w:r>
      <w:r w:rsidRPr="003D6584">
        <w:rPr>
          <w:rFonts w:eastAsia="Palatino Linotype"/>
          <w:sz w:val="20"/>
          <w:szCs w:val="16"/>
        </w:rPr>
        <w:t>osoby kdykoliv přístup k těmto částem díla v kterékoliv fázi jejich výroby.</w:t>
      </w:r>
    </w:p>
    <w:p w:rsidR="00C10A6F" w:rsidRPr="003D6584" w:rsidRDefault="00C10A6F">
      <w:pPr>
        <w:spacing w:line="114" w:lineRule="exact"/>
        <w:rPr>
          <w:rFonts w:eastAsia="Palatino Linotype"/>
          <w:b/>
          <w:bCs/>
          <w:sz w:val="20"/>
          <w:szCs w:val="16"/>
        </w:rPr>
      </w:pPr>
    </w:p>
    <w:p w:rsidR="00C10A6F" w:rsidRPr="003D6584" w:rsidRDefault="00CF21CB" w:rsidP="00573D0C">
      <w:pPr>
        <w:numPr>
          <w:ilvl w:val="0"/>
          <w:numId w:val="63"/>
        </w:numPr>
        <w:tabs>
          <w:tab w:val="left" w:pos="707"/>
        </w:tabs>
        <w:spacing w:line="231" w:lineRule="auto"/>
        <w:jc w:val="both"/>
        <w:rPr>
          <w:rFonts w:eastAsia="Palatino Linotype"/>
          <w:b/>
          <w:bCs/>
          <w:sz w:val="20"/>
          <w:szCs w:val="16"/>
        </w:rPr>
      </w:pPr>
      <w:r w:rsidRPr="003D6584">
        <w:rPr>
          <w:rFonts w:eastAsia="Palatino Linotype"/>
          <w:sz w:val="20"/>
          <w:szCs w:val="16"/>
        </w:rPr>
        <w:t xml:space="preserve">Bude-li muset dílo projít podle projektové dokumentace nebo této smlouvy zvláštními zkouškami, kontrolami </w:t>
      </w:r>
      <w:r w:rsidR="004E06F4">
        <w:rPr>
          <w:rFonts w:eastAsia="Palatino Linotype"/>
          <w:sz w:val="20"/>
          <w:szCs w:val="16"/>
        </w:rPr>
        <w:tab/>
      </w:r>
      <w:r w:rsidRPr="003D6584">
        <w:rPr>
          <w:rFonts w:eastAsia="Palatino Linotype"/>
          <w:sz w:val="20"/>
          <w:szCs w:val="16"/>
        </w:rPr>
        <w:t xml:space="preserve">nebo schvalováním, bude-li to požadovat TDI nebo vyplývá-li takový požadavek ze zákonů, vyhlášek </w:t>
      </w:r>
      <w:r w:rsidR="00C12C99">
        <w:rPr>
          <w:rFonts w:eastAsia="Palatino Linotype"/>
          <w:sz w:val="20"/>
          <w:szCs w:val="16"/>
        </w:rPr>
        <w:br/>
      </w:r>
      <w:r w:rsidR="004E06F4">
        <w:rPr>
          <w:rFonts w:eastAsia="Palatino Linotype"/>
          <w:sz w:val="20"/>
          <w:szCs w:val="16"/>
        </w:rPr>
        <w:tab/>
      </w:r>
      <w:r w:rsidRPr="003D6584">
        <w:rPr>
          <w:rFonts w:eastAsia="Palatino Linotype"/>
          <w:sz w:val="20"/>
          <w:szCs w:val="16"/>
        </w:rPr>
        <w:t xml:space="preserve">či nařízení platných v místě provádění díla, předá Zhotovitel TDI včas informaci o jejich vykonání. Zhotovitel </w:t>
      </w:r>
      <w:r w:rsidR="004E06F4">
        <w:rPr>
          <w:rFonts w:eastAsia="Palatino Linotype"/>
          <w:sz w:val="20"/>
          <w:szCs w:val="16"/>
        </w:rPr>
        <w:tab/>
      </w:r>
      <w:r w:rsidRPr="003D6584">
        <w:rPr>
          <w:rFonts w:eastAsia="Palatino Linotype"/>
          <w:sz w:val="20"/>
          <w:szCs w:val="16"/>
        </w:rPr>
        <w:t xml:space="preserve">je povinen zajistit zkoušky, kontrolu nebo schválení příslušnými orgány či úřady a včas písemně TDI </w:t>
      </w:r>
      <w:r w:rsidR="004E06F4">
        <w:rPr>
          <w:rFonts w:eastAsia="Palatino Linotype"/>
          <w:sz w:val="20"/>
          <w:szCs w:val="16"/>
        </w:rPr>
        <w:tab/>
      </w:r>
      <w:r w:rsidRPr="003D6584">
        <w:rPr>
          <w:rFonts w:eastAsia="Palatino Linotype"/>
          <w:sz w:val="20"/>
          <w:szCs w:val="16"/>
        </w:rPr>
        <w:t xml:space="preserve">vyrozumět o místě a čase jejich konání. TDI průběžně kontroluje provádění prací a uplatňování postupů, </w:t>
      </w:r>
      <w:r w:rsidR="004E06F4">
        <w:rPr>
          <w:rFonts w:eastAsia="Palatino Linotype"/>
          <w:sz w:val="20"/>
          <w:szCs w:val="16"/>
        </w:rPr>
        <w:tab/>
      </w:r>
      <w:r w:rsidRPr="003D6584">
        <w:rPr>
          <w:rFonts w:eastAsia="Palatino Linotype"/>
          <w:sz w:val="20"/>
          <w:szCs w:val="16"/>
        </w:rPr>
        <w:t xml:space="preserve">stanovených plánem jakosti Zhotovitele a to včetně záznamů o nich – zejména záznamy Zhotovitele </w:t>
      </w:r>
      <w:r w:rsidR="004E06F4">
        <w:rPr>
          <w:rFonts w:eastAsia="Palatino Linotype"/>
          <w:sz w:val="20"/>
          <w:szCs w:val="16"/>
        </w:rPr>
        <w:br/>
      </w:r>
      <w:r w:rsidR="004E06F4">
        <w:rPr>
          <w:rFonts w:eastAsia="Palatino Linotype"/>
          <w:sz w:val="20"/>
          <w:szCs w:val="16"/>
        </w:rPr>
        <w:tab/>
      </w:r>
      <w:r w:rsidRPr="003D6584">
        <w:rPr>
          <w:rFonts w:eastAsia="Palatino Linotype"/>
          <w:sz w:val="20"/>
          <w:szCs w:val="16"/>
        </w:rPr>
        <w:t>o</w:t>
      </w:r>
      <w:r w:rsidR="004E06F4">
        <w:rPr>
          <w:rFonts w:eastAsia="Palatino Linotype"/>
          <w:sz w:val="20"/>
          <w:szCs w:val="16"/>
        </w:rPr>
        <w:t xml:space="preserve"> </w:t>
      </w:r>
      <w:r w:rsidRPr="003D6584">
        <w:rPr>
          <w:rFonts w:eastAsia="Palatino Linotype"/>
          <w:sz w:val="20"/>
          <w:szCs w:val="16"/>
        </w:rPr>
        <w:t xml:space="preserve">provádění vstupních, mezioperačních a výstupních kontrol, aniž by byl zodpovědný za plnění jakýchkoli </w:t>
      </w:r>
      <w:r w:rsidR="004E06F4">
        <w:rPr>
          <w:rFonts w:eastAsia="Palatino Linotype"/>
          <w:sz w:val="20"/>
          <w:szCs w:val="16"/>
        </w:rPr>
        <w:tab/>
      </w:r>
      <w:r w:rsidRPr="003D6584">
        <w:rPr>
          <w:rFonts w:eastAsia="Palatino Linotype"/>
          <w:sz w:val="20"/>
          <w:szCs w:val="16"/>
        </w:rPr>
        <w:t>povinností Zhotovitele.</w:t>
      </w:r>
    </w:p>
    <w:p w:rsidR="00C10A6F" w:rsidRPr="003D6584" w:rsidRDefault="00C10A6F">
      <w:pPr>
        <w:spacing w:line="117" w:lineRule="exact"/>
        <w:rPr>
          <w:rFonts w:eastAsia="Palatino Linotype"/>
          <w:b/>
          <w:bCs/>
          <w:sz w:val="20"/>
          <w:szCs w:val="16"/>
        </w:rPr>
      </w:pPr>
    </w:p>
    <w:p w:rsidR="00C10A6F" w:rsidRPr="003D6584" w:rsidRDefault="00CF21CB" w:rsidP="00573D0C">
      <w:pPr>
        <w:numPr>
          <w:ilvl w:val="0"/>
          <w:numId w:val="63"/>
        </w:numPr>
        <w:tabs>
          <w:tab w:val="left" w:pos="707"/>
        </w:tabs>
        <w:spacing w:line="224" w:lineRule="auto"/>
        <w:jc w:val="both"/>
        <w:rPr>
          <w:rFonts w:eastAsia="Palatino Linotype"/>
          <w:b/>
          <w:bCs/>
          <w:sz w:val="20"/>
          <w:szCs w:val="16"/>
        </w:rPr>
      </w:pPr>
      <w:r w:rsidRPr="003D6584">
        <w:rPr>
          <w:rFonts w:eastAsia="Palatino Linotype"/>
          <w:sz w:val="20"/>
          <w:szCs w:val="16"/>
        </w:rPr>
        <w:t xml:space="preserve">Skryje-li nebo zatají-li Zhotovitel sám nebo prostřednictvím někoho část díla, která byla určena ke zvláštním </w:t>
      </w:r>
      <w:r w:rsidR="004E06F4">
        <w:rPr>
          <w:rFonts w:eastAsia="Palatino Linotype"/>
          <w:sz w:val="20"/>
          <w:szCs w:val="16"/>
        </w:rPr>
        <w:tab/>
      </w:r>
      <w:r w:rsidRPr="003D6584">
        <w:rPr>
          <w:rFonts w:eastAsia="Palatino Linotype"/>
          <w:sz w:val="20"/>
          <w:szCs w:val="16"/>
        </w:rPr>
        <w:t xml:space="preserve">zkouškám, kontrolám nebo schválení, před jejich provedením, zadáním nebo dokončením, je Zhotovitel </w:t>
      </w:r>
      <w:r w:rsidR="00FF7207">
        <w:rPr>
          <w:rFonts w:eastAsia="Palatino Linotype"/>
          <w:sz w:val="20"/>
          <w:szCs w:val="16"/>
        </w:rPr>
        <w:br/>
      </w:r>
      <w:r w:rsidR="004E06F4">
        <w:rPr>
          <w:rFonts w:eastAsia="Palatino Linotype"/>
          <w:sz w:val="20"/>
          <w:szCs w:val="16"/>
        </w:rPr>
        <w:tab/>
      </w:r>
      <w:r w:rsidRPr="003D6584">
        <w:rPr>
          <w:rFonts w:eastAsia="Palatino Linotype"/>
          <w:sz w:val="20"/>
          <w:szCs w:val="16"/>
        </w:rPr>
        <w:t xml:space="preserve">na pokyn TDI povinen tuto část díla odkrýt nebo jinak zpřístupnit a umožnit ji podrobit určeným zkouškám, </w:t>
      </w:r>
      <w:r w:rsidR="004E06F4">
        <w:rPr>
          <w:rFonts w:eastAsia="Palatino Linotype"/>
          <w:sz w:val="20"/>
          <w:szCs w:val="16"/>
        </w:rPr>
        <w:tab/>
      </w:r>
      <w:r w:rsidRPr="003D6584">
        <w:rPr>
          <w:rFonts w:eastAsia="Palatino Linotype"/>
          <w:sz w:val="20"/>
          <w:szCs w:val="16"/>
        </w:rPr>
        <w:t xml:space="preserve">kontrolám nebo schvalovacím procedurám, nechat je uspokojivě provést a ukončit a na vlastní náklady navrátit </w:t>
      </w:r>
      <w:r w:rsidR="004E06F4">
        <w:rPr>
          <w:rFonts w:eastAsia="Palatino Linotype"/>
          <w:sz w:val="20"/>
          <w:szCs w:val="16"/>
        </w:rPr>
        <w:tab/>
      </w:r>
      <w:r w:rsidRPr="003D6584">
        <w:rPr>
          <w:rFonts w:eastAsia="Palatino Linotype"/>
          <w:sz w:val="20"/>
          <w:szCs w:val="16"/>
        </w:rPr>
        <w:t>a uvést část díla do řádného stavu.</w:t>
      </w:r>
    </w:p>
    <w:p w:rsidR="00C10A6F" w:rsidRPr="003D6584" w:rsidRDefault="00C10A6F">
      <w:pPr>
        <w:spacing w:line="115" w:lineRule="exact"/>
        <w:rPr>
          <w:rFonts w:eastAsia="Palatino Linotype"/>
          <w:b/>
          <w:bCs/>
          <w:sz w:val="20"/>
          <w:szCs w:val="16"/>
        </w:rPr>
      </w:pPr>
    </w:p>
    <w:p w:rsidR="00C10A6F" w:rsidRPr="0014259A" w:rsidRDefault="00CF21CB" w:rsidP="00573D0C">
      <w:pPr>
        <w:numPr>
          <w:ilvl w:val="0"/>
          <w:numId w:val="63"/>
        </w:numPr>
        <w:tabs>
          <w:tab w:val="left" w:pos="707"/>
        </w:tabs>
        <w:spacing w:line="225" w:lineRule="auto"/>
        <w:jc w:val="both"/>
        <w:rPr>
          <w:rFonts w:eastAsia="Palatino Linotype"/>
          <w:b/>
          <w:bCs/>
          <w:sz w:val="20"/>
          <w:szCs w:val="16"/>
        </w:rPr>
      </w:pPr>
      <w:r w:rsidRPr="003D6584">
        <w:rPr>
          <w:rFonts w:eastAsia="Palatino Linotype"/>
          <w:sz w:val="20"/>
          <w:szCs w:val="16"/>
        </w:rPr>
        <w:t xml:space="preserve">Objednatel je oprávněn vydat pokyn k vykonání zvláštních zkoušek jakékoli části díla, dojde-li k závěru, </w:t>
      </w:r>
      <w:r w:rsidR="00C12C99">
        <w:rPr>
          <w:rFonts w:eastAsia="Palatino Linotype"/>
          <w:sz w:val="20"/>
          <w:szCs w:val="16"/>
        </w:rPr>
        <w:br/>
      </w:r>
      <w:r w:rsidR="00573D0C">
        <w:rPr>
          <w:rFonts w:eastAsia="Palatino Linotype"/>
          <w:sz w:val="20"/>
          <w:szCs w:val="16"/>
        </w:rPr>
        <w:tab/>
      </w:r>
      <w:r w:rsidRPr="003D6584">
        <w:rPr>
          <w:rFonts w:eastAsia="Palatino Linotype"/>
          <w:sz w:val="20"/>
          <w:szCs w:val="16"/>
        </w:rPr>
        <w:t xml:space="preserve">že tato část díla neodpovídá smlouvě. Potvrdí-li se zkouškami jeho závěry, bude Zhotovitel povinen na vlastní </w:t>
      </w:r>
      <w:r w:rsidR="00573D0C">
        <w:rPr>
          <w:rFonts w:eastAsia="Palatino Linotype"/>
          <w:sz w:val="20"/>
          <w:szCs w:val="16"/>
        </w:rPr>
        <w:tab/>
      </w:r>
      <w:r w:rsidRPr="003D6584">
        <w:rPr>
          <w:rFonts w:eastAsia="Palatino Linotype"/>
          <w:sz w:val="20"/>
          <w:szCs w:val="16"/>
        </w:rPr>
        <w:t xml:space="preserve">náklady </w:t>
      </w:r>
      <w:r w:rsidR="00573D0C">
        <w:rPr>
          <w:rFonts w:eastAsia="Palatino Linotype"/>
          <w:sz w:val="20"/>
          <w:szCs w:val="16"/>
        </w:rPr>
        <w:tab/>
      </w:r>
      <w:r w:rsidRPr="003D6584">
        <w:rPr>
          <w:rFonts w:eastAsia="Palatino Linotype"/>
          <w:sz w:val="20"/>
          <w:szCs w:val="16"/>
        </w:rPr>
        <w:t xml:space="preserve">tuto část díla opravit a uhradit zároveň náklady spojené s vykonáním zkoušky. V opačném případě </w:t>
      </w:r>
      <w:r w:rsidR="00573D0C">
        <w:rPr>
          <w:rFonts w:eastAsia="Palatino Linotype"/>
          <w:sz w:val="20"/>
          <w:szCs w:val="16"/>
        </w:rPr>
        <w:tab/>
      </w:r>
      <w:r w:rsidRPr="003D6584">
        <w:rPr>
          <w:rFonts w:eastAsia="Palatino Linotype"/>
          <w:sz w:val="20"/>
          <w:szCs w:val="16"/>
        </w:rPr>
        <w:t>uhradí náklady spojené s vykonáním takovéto zkoušky Objednatel.</w:t>
      </w:r>
    </w:p>
    <w:p w:rsidR="00C10A6F" w:rsidRPr="003D6584" w:rsidRDefault="00C10A6F">
      <w:pPr>
        <w:spacing w:line="174" w:lineRule="exact"/>
        <w:rPr>
          <w:rFonts w:eastAsia="Palatino Linotype"/>
          <w:b/>
          <w:bCs/>
          <w:sz w:val="20"/>
          <w:szCs w:val="16"/>
        </w:rPr>
      </w:pPr>
    </w:p>
    <w:p w:rsidR="00C10A6F" w:rsidRPr="003D6584" w:rsidRDefault="00CF21CB" w:rsidP="00573D0C">
      <w:pPr>
        <w:numPr>
          <w:ilvl w:val="0"/>
          <w:numId w:val="63"/>
        </w:numPr>
        <w:tabs>
          <w:tab w:val="left" w:pos="707"/>
        </w:tabs>
        <w:spacing w:line="227" w:lineRule="auto"/>
        <w:jc w:val="both"/>
        <w:rPr>
          <w:rFonts w:eastAsia="Palatino Linotype"/>
          <w:b/>
          <w:bCs/>
          <w:sz w:val="20"/>
          <w:szCs w:val="16"/>
        </w:rPr>
      </w:pPr>
      <w:r w:rsidRPr="003D6584">
        <w:rPr>
          <w:rFonts w:eastAsia="Palatino Linotype"/>
          <w:sz w:val="20"/>
          <w:szCs w:val="16"/>
        </w:rPr>
        <w:lastRenderedPageBreak/>
        <w:t xml:space="preserve">Objednatel je oprávněn kontrolovat provádění díla. Zjistí-li Objednatel, že Zhotovitel provádí dílo v rozporu </w:t>
      </w:r>
      <w:r w:rsidR="00C12C99">
        <w:rPr>
          <w:rFonts w:eastAsia="Palatino Linotype"/>
          <w:sz w:val="20"/>
          <w:szCs w:val="16"/>
        </w:rPr>
        <w:br/>
      </w:r>
      <w:r w:rsidR="00573D0C">
        <w:rPr>
          <w:rFonts w:eastAsia="Palatino Linotype"/>
          <w:sz w:val="20"/>
          <w:szCs w:val="16"/>
        </w:rPr>
        <w:tab/>
      </w:r>
      <w:r w:rsidRPr="003D6584">
        <w:rPr>
          <w:rFonts w:eastAsia="Palatino Linotype"/>
          <w:sz w:val="20"/>
          <w:szCs w:val="16"/>
        </w:rPr>
        <w:t>se svými povinnostmi stanovenými touto smlouvou, je Objednatel oprávněn dožadovat se toho, aby Zhotovitel</w:t>
      </w:r>
      <w:r w:rsidR="00573D0C">
        <w:rPr>
          <w:rFonts w:eastAsia="Palatino Linotype"/>
          <w:sz w:val="20"/>
          <w:szCs w:val="16"/>
        </w:rPr>
        <w:tab/>
      </w:r>
      <w:r w:rsidRPr="003D6584">
        <w:rPr>
          <w:rFonts w:eastAsia="Palatino Linotype"/>
          <w:sz w:val="20"/>
          <w:szCs w:val="16"/>
        </w:rPr>
        <w:t xml:space="preserve"> odstranil vady vzniklé vadným prováděním a dílo prováděl řádným způsobem. Jestliže Zhotovitel tak neučiní </w:t>
      </w:r>
      <w:r w:rsidR="0001059C">
        <w:rPr>
          <w:rFonts w:eastAsia="Palatino Linotype"/>
          <w:sz w:val="20"/>
          <w:szCs w:val="16"/>
        </w:rPr>
        <w:tab/>
      </w:r>
      <w:r w:rsidRPr="003D6584">
        <w:rPr>
          <w:rFonts w:eastAsia="Palatino Linotype"/>
          <w:sz w:val="20"/>
          <w:szCs w:val="16"/>
        </w:rPr>
        <w:t xml:space="preserve">ani v přiměřené lhůtě k tomu poskytnuté a postup Zhotovitele by vedl nepochybně k podstatnému porušení </w:t>
      </w:r>
      <w:r w:rsidR="0001059C">
        <w:rPr>
          <w:rFonts w:eastAsia="Palatino Linotype"/>
          <w:sz w:val="20"/>
          <w:szCs w:val="16"/>
        </w:rPr>
        <w:tab/>
      </w:r>
      <w:r w:rsidRPr="003D6584">
        <w:rPr>
          <w:rFonts w:eastAsia="Palatino Linotype"/>
          <w:sz w:val="20"/>
          <w:szCs w:val="16"/>
        </w:rPr>
        <w:t>smlouvy, je Objednatel oprávněn od této smlouvy odstoupit.</w:t>
      </w:r>
    </w:p>
    <w:p w:rsidR="007305FD" w:rsidRDefault="007305FD">
      <w:pPr>
        <w:spacing w:line="363" w:lineRule="exact"/>
        <w:rPr>
          <w:sz w:val="24"/>
          <w:szCs w:val="20"/>
        </w:rPr>
      </w:pPr>
    </w:p>
    <w:p w:rsidR="00443350" w:rsidRPr="003D6584" w:rsidRDefault="00443350">
      <w:pPr>
        <w:spacing w:line="363" w:lineRule="exact"/>
        <w:rPr>
          <w:sz w:val="24"/>
          <w:szCs w:val="20"/>
        </w:rPr>
      </w:pPr>
    </w:p>
    <w:p w:rsidR="00C10A6F" w:rsidRPr="003D6584" w:rsidRDefault="00CF21CB" w:rsidP="00F670AC">
      <w:pPr>
        <w:jc w:val="center"/>
        <w:rPr>
          <w:sz w:val="24"/>
          <w:szCs w:val="20"/>
        </w:rPr>
      </w:pPr>
      <w:r w:rsidRPr="003D6584">
        <w:rPr>
          <w:rFonts w:eastAsia="Palatino Linotype"/>
          <w:b/>
          <w:bCs/>
          <w:sz w:val="32"/>
          <w:szCs w:val="24"/>
        </w:rPr>
        <w:t>Článek X. Povinnosti Zhotovitele</w:t>
      </w:r>
    </w:p>
    <w:p w:rsidR="00C10A6F" w:rsidRPr="003D6584" w:rsidRDefault="00C10A6F">
      <w:pPr>
        <w:spacing w:line="114" w:lineRule="exact"/>
        <w:rPr>
          <w:sz w:val="24"/>
          <w:szCs w:val="20"/>
        </w:rPr>
      </w:pPr>
    </w:p>
    <w:p w:rsidR="00C10A6F" w:rsidRPr="003D6584" w:rsidRDefault="00CF21CB" w:rsidP="00631833">
      <w:pPr>
        <w:numPr>
          <w:ilvl w:val="0"/>
          <w:numId w:val="41"/>
        </w:numPr>
        <w:tabs>
          <w:tab w:val="left" w:pos="707"/>
        </w:tabs>
        <w:spacing w:line="220" w:lineRule="auto"/>
        <w:ind w:left="707" w:hanging="707"/>
        <w:jc w:val="both"/>
        <w:rPr>
          <w:rFonts w:eastAsia="Palatino Linotype"/>
          <w:b/>
          <w:bCs/>
          <w:sz w:val="20"/>
          <w:szCs w:val="16"/>
        </w:rPr>
      </w:pPr>
      <w:r w:rsidRPr="003D6584">
        <w:rPr>
          <w:rFonts w:eastAsia="Palatino Linotype"/>
          <w:sz w:val="20"/>
          <w:szCs w:val="16"/>
        </w:rPr>
        <w:t xml:space="preserve">Zhotovitel je povinen umožnit výkon TDI a součinnost osob pověřených výkonem funkce TDI při operativních kontrolách stavby; pro tento úkol zabezpečí pro TDI na staveništi jedno místo v kanceláři se židlí a stolem </w:t>
      </w:r>
      <w:r w:rsidR="00C12C99">
        <w:rPr>
          <w:rFonts w:eastAsia="Palatino Linotype"/>
          <w:sz w:val="20"/>
          <w:szCs w:val="16"/>
        </w:rPr>
        <w:br/>
      </w:r>
      <w:r w:rsidRPr="003D6584">
        <w:rPr>
          <w:rFonts w:eastAsia="Palatino Linotype"/>
          <w:sz w:val="20"/>
          <w:szCs w:val="16"/>
        </w:rPr>
        <w:t>a přístup k telefonní lince. Stejné povinnosti Zhotovitele platí i pro výkon autorského dozoru projektanta.</w:t>
      </w:r>
    </w:p>
    <w:p w:rsidR="00C10A6F" w:rsidRPr="003D6584" w:rsidRDefault="00C10A6F">
      <w:pPr>
        <w:spacing w:line="114" w:lineRule="exact"/>
        <w:rPr>
          <w:rFonts w:eastAsia="Palatino Linotype"/>
          <w:b/>
          <w:bCs/>
          <w:sz w:val="20"/>
          <w:szCs w:val="16"/>
        </w:rPr>
      </w:pPr>
    </w:p>
    <w:p w:rsidR="00C10A6F" w:rsidRPr="003D6584" w:rsidRDefault="00CF21CB" w:rsidP="00631833">
      <w:pPr>
        <w:numPr>
          <w:ilvl w:val="0"/>
          <w:numId w:val="41"/>
        </w:numPr>
        <w:tabs>
          <w:tab w:val="left" w:pos="707"/>
        </w:tabs>
        <w:spacing w:line="209" w:lineRule="auto"/>
        <w:ind w:left="707" w:right="20" w:hanging="707"/>
        <w:jc w:val="both"/>
        <w:rPr>
          <w:rFonts w:eastAsia="Palatino Linotype"/>
          <w:b/>
          <w:bCs/>
          <w:sz w:val="20"/>
          <w:szCs w:val="16"/>
        </w:rPr>
      </w:pPr>
      <w:r w:rsidRPr="003D6584">
        <w:rPr>
          <w:rFonts w:eastAsia="Palatino Linotype"/>
          <w:sz w:val="20"/>
          <w:szCs w:val="16"/>
        </w:rPr>
        <w:t xml:space="preserve">Zhotovitel je povinen zajišťovat koordinaci a součinnost subdodavatelů stavby a dalších účastníků tak, </w:t>
      </w:r>
      <w:r w:rsidR="00C12C99">
        <w:rPr>
          <w:rFonts w:eastAsia="Palatino Linotype"/>
          <w:sz w:val="20"/>
          <w:szCs w:val="16"/>
        </w:rPr>
        <w:br/>
      </w:r>
      <w:r w:rsidRPr="003D6584">
        <w:rPr>
          <w:rFonts w:eastAsia="Palatino Linotype"/>
          <w:sz w:val="20"/>
          <w:szCs w:val="16"/>
        </w:rPr>
        <w:t>aby nedošlo k narušení plynulého provádění díla.</w:t>
      </w:r>
    </w:p>
    <w:p w:rsidR="00C10A6F" w:rsidRPr="003D6584" w:rsidRDefault="00C10A6F">
      <w:pPr>
        <w:spacing w:line="116" w:lineRule="exact"/>
        <w:rPr>
          <w:rFonts w:eastAsia="Palatino Linotype"/>
          <w:b/>
          <w:bCs/>
          <w:sz w:val="20"/>
          <w:szCs w:val="16"/>
        </w:rPr>
      </w:pPr>
    </w:p>
    <w:p w:rsidR="00C10A6F" w:rsidRPr="003D6584" w:rsidRDefault="00CF21CB" w:rsidP="00631833">
      <w:pPr>
        <w:numPr>
          <w:ilvl w:val="0"/>
          <w:numId w:val="41"/>
        </w:numPr>
        <w:tabs>
          <w:tab w:val="left" w:pos="707"/>
        </w:tabs>
        <w:spacing w:line="220" w:lineRule="auto"/>
        <w:ind w:left="707" w:hanging="707"/>
        <w:jc w:val="both"/>
        <w:rPr>
          <w:rFonts w:eastAsia="Palatino Linotype"/>
          <w:b/>
          <w:bCs/>
          <w:sz w:val="20"/>
          <w:szCs w:val="16"/>
        </w:rPr>
      </w:pPr>
      <w:r w:rsidRPr="003D6584">
        <w:rPr>
          <w:rFonts w:eastAsia="Palatino Linotype"/>
          <w:sz w:val="20"/>
          <w:szCs w:val="16"/>
        </w:rPr>
        <w:t>Zhotovitel je povinen provádět důslednou kontrolu nakupovaných materiálů, hmot, surovin a dalších věcí potřebných pro plnění předmětu této smlouvy a vyžadovat od výrobců a dodavatelů atesty, prohlášení o shodě, certifikáty, záruční dokumentaci a návody k obsluze podle této smlouvy.</w:t>
      </w:r>
    </w:p>
    <w:p w:rsidR="00C10A6F" w:rsidRPr="003D6584" w:rsidRDefault="00C10A6F">
      <w:pPr>
        <w:spacing w:line="114" w:lineRule="exact"/>
        <w:rPr>
          <w:rFonts w:eastAsia="Palatino Linotype"/>
          <w:b/>
          <w:bCs/>
          <w:sz w:val="20"/>
          <w:szCs w:val="16"/>
        </w:rPr>
      </w:pPr>
    </w:p>
    <w:p w:rsidR="00C10A6F" w:rsidRPr="003D6584" w:rsidRDefault="00CF21CB" w:rsidP="00631833">
      <w:pPr>
        <w:numPr>
          <w:ilvl w:val="0"/>
          <w:numId w:val="41"/>
        </w:numPr>
        <w:tabs>
          <w:tab w:val="left" w:pos="707"/>
        </w:tabs>
        <w:spacing w:after="120" w:line="221" w:lineRule="auto"/>
        <w:ind w:left="709" w:hanging="709"/>
        <w:jc w:val="both"/>
        <w:rPr>
          <w:rFonts w:eastAsia="Palatino Linotype"/>
          <w:b/>
          <w:bCs/>
          <w:sz w:val="20"/>
          <w:szCs w:val="16"/>
        </w:rPr>
      </w:pPr>
      <w:r w:rsidRPr="003D6584">
        <w:rPr>
          <w:rFonts w:eastAsia="Palatino Linotype"/>
          <w:sz w:val="20"/>
          <w:szCs w:val="16"/>
        </w:rPr>
        <w:t>Zhotovitel se zavazuje, že bude při provádění díla postupovat s odbornou péčí. Zavazuje se dodržovat obecně závazné předpisy, technické normy a ustanovení této smlouvy. Zhotovitel se zavazuje, že se bude řídit výchozími podklady Objednatele, pokyny Objednatele, rozhodnutími příslušných správních orgánů.</w:t>
      </w:r>
    </w:p>
    <w:p w:rsidR="00C10A6F" w:rsidRPr="003D6584" w:rsidRDefault="00CF21CB" w:rsidP="00631833">
      <w:pPr>
        <w:numPr>
          <w:ilvl w:val="0"/>
          <w:numId w:val="42"/>
        </w:numPr>
        <w:tabs>
          <w:tab w:val="left" w:pos="707"/>
        </w:tabs>
        <w:spacing w:line="210" w:lineRule="auto"/>
        <w:ind w:left="707" w:hanging="707"/>
        <w:jc w:val="both"/>
        <w:rPr>
          <w:rFonts w:eastAsia="Palatino Linotype"/>
          <w:b/>
          <w:bCs/>
          <w:sz w:val="20"/>
          <w:szCs w:val="16"/>
        </w:rPr>
      </w:pPr>
      <w:bookmarkStart w:id="4" w:name="page11"/>
      <w:bookmarkEnd w:id="4"/>
      <w:r w:rsidRPr="003D6584">
        <w:rPr>
          <w:rFonts w:eastAsia="Palatino Linotype"/>
          <w:sz w:val="20"/>
          <w:szCs w:val="16"/>
        </w:rPr>
        <w:t xml:space="preserve">Zhotovitel je povinen zajišťovat po celou dobu plnění předmětu této smlouvy okamžité odstraňování odpadů </w:t>
      </w:r>
      <w:r w:rsidR="00C12C99">
        <w:rPr>
          <w:rFonts w:eastAsia="Palatino Linotype"/>
          <w:sz w:val="20"/>
          <w:szCs w:val="16"/>
        </w:rPr>
        <w:br/>
      </w:r>
      <w:r w:rsidRPr="003D6584">
        <w:rPr>
          <w:rFonts w:eastAsia="Palatino Linotype"/>
          <w:sz w:val="20"/>
          <w:szCs w:val="16"/>
        </w:rPr>
        <w:t>a nečistot vzniklých v souvislosti s prováděním díla.</w:t>
      </w:r>
    </w:p>
    <w:p w:rsidR="00C10A6F" w:rsidRPr="003D6584" w:rsidRDefault="00C10A6F">
      <w:pPr>
        <w:spacing w:line="60" w:lineRule="exact"/>
        <w:rPr>
          <w:rFonts w:eastAsia="Palatino Linotype"/>
          <w:b/>
          <w:bCs/>
          <w:sz w:val="20"/>
          <w:szCs w:val="16"/>
        </w:rPr>
      </w:pPr>
    </w:p>
    <w:p w:rsidR="00C10A6F" w:rsidRPr="003D6584" w:rsidRDefault="00CF21CB" w:rsidP="00631833">
      <w:pPr>
        <w:numPr>
          <w:ilvl w:val="0"/>
          <w:numId w:val="42"/>
        </w:numPr>
        <w:tabs>
          <w:tab w:val="left" w:pos="707"/>
        </w:tabs>
        <w:ind w:left="707" w:hanging="707"/>
        <w:jc w:val="both"/>
        <w:rPr>
          <w:rFonts w:eastAsia="Palatino Linotype"/>
          <w:b/>
          <w:bCs/>
          <w:sz w:val="20"/>
          <w:szCs w:val="16"/>
        </w:rPr>
      </w:pPr>
      <w:r w:rsidRPr="003D6584">
        <w:rPr>
          <w:rFonts w:eastAsia="Palatino Linotype"/>
          <w:sz w:val="20"/>
          <w:szCs w:val="16"/>
        </w:rPr>
        <w:t>Zhotovitel je povinen zajistit dozor nad prováděním díla odborně způsobilým stavbyvedoucím.</w:t>
      </w:r>
    </w:p>
    <w:p w:rsidR="00C10A6F" w:rsidRPr="003D6584" w:rsidRDefault="00C10A6F">
      <w:pPr>
        <w:spacing w:line="114" w:lineRule="exact"/>
        <w:rPr>
          <w:rFonts w:eastAsia="Palatino Linotype"/>
          <w:b/>
          <w:bCs/>
          <w:sz w:val="20"/>
          <w:szCs w:val="16"/>
        </w:rPr>
      </w:pPr>
    </w:p>
    <w:p w:rsidR="00C10A6F" w:rsidRPr="003D6584" w:rsidRDefault="00CF21CB" w:rsidP="00631833">
      <w:pPr>
        <w:numPr>
          <w:ilvl w:val="0"/>
          <w:numId w:val="42"/>
        </w:numPr>
        <w:tabs>
          <w:tab w:val="left" w:pos="707"/>
        </w:tabs>
        <w:spacing w:line="220" w:lineRule="auto"/>
        <w:ind w:left="707" w:hanging="707"/>
        <w:jc w:val="both"/>
        <w:rPr>
          <w:rFonts w:eastAsia="Palatino Linotype"/>
          <w:b/>
          <w:bCs/>
          <w:sz w:val="20"/>
          <w:szCs w:val="16"/>
        </w:rPr>
      </w:pPr>
      <w:r w:rsidRPr="003D6584">
        <w:rPr>
          <w:rFonts w:eastAsia="Palatino Linotype"/>
          <w:sz w:val="20"/>
          <w:szCs w:val="16"/>
        </w:rPr>
        <w:t>Zhotovitel se zavazuje provést dílo vlastním jménem a na vlastní nebezpečí. Zhotovitel je oprávněn zajistit provádění částí předmětu díla dle této smlouvy třetími, k tomu odborně způsobilými osobami, není však oprávněn zadat provedení díla takovýmto třetím osobám jako celek.</w:t>
      </w:r>
    </w:p>
    <w:p w:rsidR="00C10A6F" w:rsidRPr="003D6584" w:rsidRDefault="00C10A6F">
      <w:pPr>
        <w:spacing w:line="111" w:lineRule="exact"/>
        <w:rPr>
          <w:rFonts w:eastAsia="Palatino Linotype"/>
          <w:b/>
          <w:bCs/>
          <w:sz w:val="20"/>
          <w:szCs w:val="16"/>
        </w:rPr>
      </w:pPr>
    </w:p>
    <w:p w:rsidR="00C10A6F" w:rsidRPr="003D6584" w:rsidRDefault="00CF21CB" w:rsidP="00631833">
      <w:pPr>
        <w:numPr>
          <w:ilvl w:val="0"/>
          <w:numId w:val="42"/>
        </w:numPr>
        <w:tabs>
          <w:tab w:val="left" w:pos="707"/>
        </w:tabs>
        <w:spacing w:line="220" w:lineRule="auto"/>
        <w:ind w:left="707" w:hanging="707"/>
        <w:jc w:val="both"/>
        <w:rPr>
          <w:rFonts w:eastAsia="Palatino Linotype"/>
          <w:b/>
          <w:bCs/>
          <w:sz w:val="20"/>
          <w:szCs w:val="16"/>
        </w:rPr>
      </w:pPr>
      <w:r w:rsidRPr="003D6584">
        <w:rPr>
          <w:rFonts w:eastAsia="Palatino Linotype"/>
          <w:sz w:val="20"/>
          <w:szCs w:val="16"/>
        </w:rPr>
        <w:t>Zhotovitel se zavazuje, že příslušná část předmětu díla, která bude prováděna prostřednictvím jeho subdodavatelů, bude provedena těmi subdodavateli, které Zhotovitel uvedl ve své nabídce. Porušení této povinnosti Zhotovitelem bude považováno za podstatné porušení této smlouvy o dílo.</w:t>
      </w:r>
    </w:p>
    <w:p w:rsidR="00C10A6F" w:rsidRPr="003D6584" w:rsidRDefault="00C10A6F">
      <w:pPr>
        <w:spacing w:line="114" w:lineRule="exact"/>
        <w:rPr>
          <w:rFonts w:eastAsia="Palatino Linotype"/>
          <w:b/>
          <w:bCs/>
          <w:sz w:val="20"/>
          <w:szCs w:val="16"/>
        </w:rPr>
      </w:pPr>
    </w:p>
    <w:p w:rsidR="00C10A6F" w:rsidRPr="003D6584" w:rsidRDefault="00CF21CB" w:rsidP="00631833">
      <w:pPr>
        <w:numPr>
          <w:ilvl w:val="0"/>
          <w:numId w:val="42"/>
        </w:numPr>
        <w:tabs>
          <w:tab w:val="left" w:pos="707"/>
        </w:tabs>
        <w:spacing w:line="209" w:lineRule="auto"/>
        <w:ind w:left="707" w:hanging="707"/>
        <w:jc w:val="both"/>
        <w:rPr>
          <w:rFonts w:eastAsia="Palatino Linotype"/>
          <w:b/>
          <w:bCs/>
          <w:sz w:val="20"/>
          <w:szCs w:val="16"/>
        </w:rPr>
      </w:pPr>
      <w:r w:rsidRPr="003D6584">
        <w:rPr>
          <w:rFonts w:eastAsia="Palatino Linotype"/>
          <w:sz w:val="20"/>
          <w:szCs w:val="16"/>
        </w:rPr>
        <w:t xml:space="preserve">Zhotovitel se zavazuje konzultovat s Objednatelem výběr subdodavatelů na ty části stavby, u nichž </w:t>
      </w:r>
      <w:r w:rsidR="00C12C99">
        <w:rPr>
          <w:rFonts w:eastAsia="Palatino Linotype"/>
          <w:sz w:val="20"/>
          <w:szCs w:val="16"/>
        </w:rPr>
        <w:br/>
      </w:r>
      <w:r w:rsidRPr="003D6584">
        <w:rPr>
          <w:rFonts w:eastAsia="Palatino Linotype"/>
          <w:sz w:val="20"/>
          <w:szCs w:val="16"/>
        </w:rPr>
        <w:t>si to Objednatel předem písemně vyhradí.</w:t>
      </w:r>
    </w:p>
    <w:p w:rsidR="00C10A6F" w:rsidRPr="003D6584" w:rsidRDefault="00C10A6F">
      <w:pPr>
        <w:spacing w:line="116" w:lineRule="exact"/>
        <w:rPr>
          <w:sz w:val="24"/>
          <w:szCs w:val="20"/>
        </w:rPr>
      </w:pPr>
    </w:p>
    <w:p w:rsidR="00C10A6F" w:rsidRPr="003D6584" w:rsidRDefault="00C10A6F">
      <w:pPr>
        <w:spacing w:line="1" w:lineRule="exact"/>
        <w:rPr>
          <w:rFonts w:eastAsia="Palatino Linotype"/>
          <w:b/>
          <w:bCs/>
          <w:sz w:val="20"/>
          <w:szCs w:val="16"/>
        </w:rPr>
      </w:pPr>
    </w:p>
    <w:p w:rsidR="00C10A6F" w:rsidRPr="003D6584" w:rsidRDefault="00CF21CB" w:rsidP="00631833">
      <w:pPr>
        <w:numPr>
          <w:ilvl w:val="0"/>
          <w:numId w:val="43"/>
        </w:numPr>
        <w:tabs>
          <w:tab w:val="left" w:pos="707"/>
        </w:tabs>
        <w:ind w:left="707" w:hanging="707"/>
        <w:jc w:val="both"/>
        <w:rPr>
          <w:rFonts w:eastAsia="Palatino Linotype"/>
          <w:sz w:val="20"/>
          <w:szCs w:val="16"/>
        </w:rPr>
      </w:pPr>
      <w:r w:rsidRPr="003D6584">
        <w:rPr>
          <w:rFonts w:eastAsia="Palatino Linotype"/>
          <w:sz w:val="20"/>
          <w:szCs w:val="16"/>
        </w:rPr>
        <w:t>Zhotovitel prohlašuje a objednateli se zavazuje za to, že:</w:t>
      </w:r>
    </w:p>
    <w:p w:rsidR="00C10A6F" w:rsidRPr="003D6584" w:rsidRDefault="00C10A6F">
      <w:pPr>
        <w:spacing w:line="95" w:lineRule="exact"/>
        <w:rPr>
          <w:rFonts w:eastAsia="Palatino Linotype"/>
          <w:sz w:val="20"/>
          <w:szCs w:val="16"/>
        </w:rPr>
      </w:pPr>
    </w:p>
    <w:p w:rsidR="00C10A6F" w:rsidRPr="003D6584" w:rsidRDefault="00CF21CB" w:rsidP="00631833">
      <w:pPr>
        <w:numPr>
          <w:ilvl w:val="1"/>
          <w:numId w:val="43"/>
        </w:numPr>
        <w:tabs>
          <w:tab w:val="left" w:pos="1067"/>
        </w:tabs>
        <w:spacing w:line="209" w:lineRule="auto"/>
        <w:ind w:left="1067" w:right="20" w:hanging="359"/>
        <w:jc w:val="both"/>
        <w:rPr>
          <w:rFonts w:eastAsia="Palatino Linotype"/>
          <w:sz w:val="20"/>
          <w:szCs w:val="16"/>
        </w:rPr>
      </w:pPr>
      <w:r w:rsidRPr="003D6584">
        <w:rPr>
          <w:rFonts w:eastAsia="Palatino Linotype"/>
          <w:sz w:val="20"/>
          <w:szCs w:val="16"/>
        </w:rPr>
        <w:t xml:space="preserve">Dílo bude prováděno pouze způsobilými pracovníky (zaměstnanci), kteří mají veškerá příslušná povolení k pobytu na území ČR a pracovní povolení pro místo provádění díla a činnost provádějí v souladu </w:t>
      </w:r>
      <w:r w:rsidR="00C12C99">
        <w:rPr>
          <w:rFonts w:eastAsia="Palatino Linotype"/>
          <w:sz w:val="20"/>
          <w:szCs w:val="16"/>
        </w:rPr>
        <w:br/>
      </w:r>
      <w:r w:rsidRPr="003D6584">
        <w:rPr>
          <w:rFonts w:eastAsia="Palatino Linotype"/>
          <w:sz w:val="20"/>
          <w:szCs w:val="16"/>
        </w:rPr>
        <w:t>s takovými povoleními, a</w:t>
      </w:r>
    </w:p>
    <w:p w:rsidR="00C10A6F" w:rsidRPr="003D6584" w:rsidRDefault="00C10A6F">
      <w:pPr>
        <w:spacing w:line="96" w:lineRule="exact"/>
        <w:rPr>
          <w:rFonts w:eastAsia="Palatino Linotype"/>
          <w:sz w:val="20"/>
          <w:szCs w:val="16"/>
        </w:rPr>
      </w:pPr>
    </w:p>
    <w:p w:rsidR="00C10A6F" w:rsidRPr="003D6584" w:rsidRDefault="00CF21CB" w:rsidP="00631833">
      <w:pPr>
        <w:numPr>
          <w:ilvl w:val="1"/>
          <w:numId w:val="43"/>
        </w:numPr>
        <w:tabs>
          <w:tab w:val="left" w:pos="1067"/>
        </w:tabs>
        <w:spacing w:line="208" w:lineRule="auto"/>
        <w:ind w:left="1067" w:hanging="359"/>
        <w:jc w:val="both"/>
        <w:rPr>
          <w:rFonts w:eastAsia="Palatino Linotype"/>
          <w:sz w:val="20"/>
          <w:szCs w:val="16"/>
        </w:rPr>
      </w:pPr>
      <w:r w:rsidRPr="003D6584">
        <w:rPr>
          <w:rFonts w:eastAsia="Palatino Linotype"/>
          <w:sz w:val="20"/>
          <w:szCs w:val="16"/>
        </w:rPr>
        <w:t>při provádění díla nebude příslušný pracovník dílo provádět tak, aby došlo k výkonu nelegální práce podle § 5 písm. e) zákona č. 435/2004 Sb., o zaměstnanosti či právního předpisu nahrazující uvedené ustanovení.</w:t>
      </w:r>
    </w:p>
    <w:p w:rsidR="00C10A6F" w:rsidRPr="003D6584" w:rsidRDefault="00C10A6F">
      <w:pPr>
        <w:spacing w:line="176" w:lineRule="exact"/>
        <w:rPr>
          <w:sz w:val="24"/>
          <w:szCs w:val="20"/>
        </w:rPr>
      </w:pPr>
    </w:p>
    <w:p w:rsidR="006F06B8" w:rsidRPr="006F06B8" w:rsidRDefault="00CF21CB" w:rsidP="007305FD">
      <w:pPr>
        <w:spacing w:line="228" w:lineRule="auto"/>
        <w:ind w:left="707"/>
        <w:jc w:val="both"/>
        <w:rPr>
          <w:rFonts w:eastAsia="Palatino Linotype"/>
          <w:sz w:val="14"/>
          <w:szCs w:val="16"/>
        </w:rPr>
      </w:pPr>
      <w:r w:rsidRPr="003D6584">
        <w:rPr>
          <w:rFonts w:eastAsia="Palatino Linotype"/>
          <w:sz w:val="20"/>
          <w:szCs w:val="16"/>
        </w:rPr>
        <w:t xml:space="preserve">Objednatel má právo bezodkladně vykázat jakéhokoliv pracovníka zhotovitele využitého při provádění díla </w:t>
      </w:r>
      <w:r w:rsidR="00C12C99">
        <w:rPr>
          <w:rFonts w:eastAsia="Palatino Linotype"/>
          <w:sz w:val="20"/>
          <w:szCs w:val="16"/>
        </w:rPr>
        <w:br/>
      </w:r>
      <w:r w:rsidRPr="003D6584">
        <w:rPr>
          <w:rFonts w:eastAsia="Palatino Linotype"/>
          <w:sz w:val="20"/>
          <w:szCs w:val="16"/>
        </w:rPr>
        <w:t xml:space="preserve">z místa provádění díla a zakázat takovému pracovníkovi provádění díla, pokud dojde k porušení jakéhokoliv závazku zhotovitele sjednaného v tomto bodu smlouvy a/nebo příslušný správní orgán zjistí možné porušení příslušných právních předpisů na úseku zaměstnanosti ze strany zhotovitele. Zhotovitel se zavazuje u takto vykázaného pracovníka zajistit, aby práci dále nevykonával a zajistit ihned doplnění počtu svých pracovníků </w:t>
      </w:r>
      <w:r w:rsidR="00C12C99">
        <w:rPr>
          <w:rFonts w:eastAsia="Palatino Linotype"/>
          <w:sz w:val="20"/>
          <w:szCs w:val="16"/>
        </w:rPr>
        <w:br/>
      </w:r>
      <w:r w:rsidRPr="003D6584">
        <w:rPr>
          <w:rFonts w:eastAsia="Palatino Linotype"/>
          <w:sz w:val="20"/>
          <w:szCs w:val="16"/>
        </w:rPr>
        <w:t>o pracovníka vyhovujícího výše sjednanému.</w:t>
      </w:r>
    </w:p>
    <w:p w:rsidR="006F06B8" w:rsidRDefault="006F06B8" w:rsidP="007305FD">
      <w:pPr>
        <w:spacing w:line="228" w:lineRule="auto"/>
        <w:ind w:left="707"/>
        <w:jc w:val="both"/>
        <w:rPr>
          <w:sz w:val="24"/>
          <w:szCs w:val="20"/>
        </w:rPr>
      </w:pPr>
    </w:p>
    <w:p w:rsidR="00C10A6F" w:rsidRPr="003D6584" w:rsidRDefault="00CF21CB" w:rsidP="00F670AC">
      <w:pPr>
        <w:jc w:val="center"/>
        <w:rPr>
          <w:sz w:val="24"/>
          <w:szCs w:val="20"/>
        </w:rPr>
      </w:pPr>
      <w:r w:rsidRPr="003D6584">
        <w:rPr>
          <w:rFonts w:eastAsia="Palatino Linotype"/>
          <w:b/>
          <w:bCs/>
          <w:sz w:val="32"/>
          <w:szCs w:val="24"/>
        </w:rPr>
        <w:t>Článek XI. Vlastnické právo ke zhotovovanému dílu</w:t>
      </w:r>
    </w:p>
    <w:p w:rsidR="00C10A6F" w:rsidRPr="003D6584" w:rsidRDefault="00C10A6F">
      <w:pPr>
        <w:spacing w:line="120" w:lineRule="exact"/>
        <w:rPr>
          <w:sz w:val="24"/>
          <w:szCs w:val="20"/>
        </w:rPr>
      </w:pPr>
    </w:p>
    <w:p w:rsidR="00C10A6F" w:rsidRPr="003D6584" w:rsidRDefault="00CF21CB">
      <w:pPr>
        <w:ind w:left="687"/>
        <w:rPr>
          <w:sz w:val="24"/>
          <w:szCs w:val="20"/>
        </w:rPr>
      </w:pPr>
      <w:r w:rsidRPr="003D6584">
        <w:rPr>
          <w:rFonts w:eastAsia="Palatino Linotype"/>
          <w:sz w:val="20"/>
          <w:szCs w:val="16"/>
        </w:rPr>
        <w:t>Vlastníkem zhotovovaného díla je Objednatel.</w:t>
      </w:r>
    </w:p>
    <w:p w:rsidR="00AB1EC7" w:rsidRPr="003D6584" w:rsidRDefault="00AB1EC7">
      <w:pPr>
        <w:spacing w:line="360" w:lineRule="exact"/>
        <w:rPr>
          <w:sz w:val="24"/>
          <w:szCs w:val="20"/>
        </w:rPr>
      </w:pPr>
    </w:p>
    <w:p w:rsidR="00C10A6F" w:rsidRPr="003D6584" w:rsidRDefault="00CF21CB" w:rsidP="00F670AC">
      <w:pPr>
        <w:jc w:val="center"/>
        <w:rPr>
          <w:sz w:val="24"/>
          <w:szCs w:val="20"/>
        </w:rPr>
      </w:pPr>
      <w:r w:rsidRPr="003D6584">
        <w:rPr>
          <w:rFonts w:eastAsia="Palatino Linotype"/>
          <w:b/>
          <w:bCs/>
          <w:sz w:val="32"/>
          <w:szCs w:val="24"/>
        </w:rPr>
        <w:t>Článek XII. Předání díla</w:t>
      </w:r>
    </w:p>
    <w:p w:rsidR="00C10A6F" w:rsidRPr="003D6584" w:rsidRDefault="00C10A6F">
      <w:pPr>
        <w:spacing w:line="114" w:lineRule="exact"/>
        <w:rPr>
          <w:sz w:val="24"/>
          <w:szCs w:val="20"/>
        </w:rPr>
      </w:pPr>
    </w:p>
    <w:p w:rsidR="00C10A6F" w:rsidRPr="003D6584" w:rsidRDefault="00CF21CB" w:rsidP="00631833">
      <w:pPr>
        <w:numPr>
          <w:ilvl w:val="0"/>
          <w:numId w:val="44"/>
        </w:numPr>
        <w:tabs>
          <w:tab w:val="left" w:pos="707"/>
        </w:tabs>
        <w:spacing w:line="208" w:lineRule="auto"/>
        <w:ind w:left="707" w:hanging="707"/>
        <w:jc w:val="both"/>
        <w:rPr>
          <w:rFonts w:eastAsia="Palatino Linotype"/>
          <w:b/>
          <w:bCs/>
          <w:sz w:val="20"/>
          <w:szCs w:val="16"/>
        </w:rPr>
      </w:pPr>
      <w:r w:rsidRPr="003D6584">
        <w:rPr>
          <w:rFonts w:eastAsia="Palatino Linotype"/>
          <w:sz w:val="20"/>
          <w:szCs w:val="16"/>
        </w:rPr>
        <w:t>Předání díla probíhá jako řízení, jehož předmětem je šetření o skutečném stavu dokončeného díla na staveništi za účasti TDI, Objednatele a Zhotovitele či jimi písemně zmocněných osob.</w:t>
      </w:r>
    </w:p>
    <w:p w:rsidR="00C10A6F" w:rsidRPr="003D6584" w:rsidRDefault="00C10A6F">
      <w:pPr>
        <w:spacing w:line="115" w:lineRule="exact"/>
        <w:rPr>
          <w:rFonts w:eastAsia="Palatino Linotype"/>
          <w:b/>
          <w:bCs/>
          <w:sz w:val="20"/>
          <w:szCs w:val="16"/>
        </w:rPr>
      </w:pPr>
    </w:p>
    <w:p w:rsidR="00036B4C" w:rsidRDefault="00CF21CB" w:rsidP="00036B4C">
      <w:pPr>
        <w:numPr>
          <w:ilvl w:val="0"/>
          <w:numId w:val="44"/>
        </w:numPr>
        <w:tabs>
          <w:tab w:val="left" w:pos="707"/>
        </w:tabs>
        <w:spacing w:line="220" w:lineRule="auto"/>
        <w:ind w:left="707" w:right="20" w:hanging="707"/>
        <w:jc w:val="both"/>
        <w:rPr>
          <w:rFonts w:eastAsia="Palatino Linotype"/>
          <w:b/>
          <w:bCs/>
          <w:sz w:val="20"/>
          <w:szCs w:val="16"/>
        </w:rPr>
      </w:pPr>
      <w:r w:rsidRPr="003D6584">
        <w:rPr>
          <w:rFonts w:eastAsia="Palatino Linotype"/>
          <w:sz w:val="20"/>
          <w:szCs w:val="16"/>
        </w:rPr>
        <w:t xml:space="preserve">Zhotovitel dílo odevzdá a Objednatel převezme formou zápisu o předání a převzetí zhotoveného díla. Zhotovitel </w:t>
      </w:r>
      <w:r w:rsidR="00C32843">
        <w:rPr>
          <w:rFonts w:eastAsia="Palatino Linotype"/>
          <w:sz w:val="20"/>
          <w:szCs w:val="16"/>
        </w:rPr>
        <w:t>s objednatelem</w:t>
      </w:r>
      <w:r w:rsidRPr="003D6584">
        <w:rPr>
          <w:rFonts w:eastAsia="Palatino Linotype"/>
          <w:sz w:val="20"/>
          <w:szCs w:val="16"/>
        </w:rPr>
        <w:t xml:space="preserve"> dohodnou harmonogram přejímky. Na tomto základě </w:t>
      </w:r>
      <w:r w:rsidR="00C32843">
        <w:rPr>
          <w:rFonts w:eastAsia="Palatino Linotype"/>
          <w:sz w:val="20"/>
          <w:szCs w:val="16"/>
        </w:rPr>
        <w:t>objednatel</w:t>
      </w:r>
      <w:r w:rsidRPr="003D6584">
        <w:rPr>
          <w:rFonts w:eastAsia="Palatino Linotype"/>
          <w:sz w:val="20"/>
          <w:szCs w:val="16"/>
        </w:rPr>
        <w:t xml:space="preserve"> svolá předávací a přejímací řízení.</w:t>
      </w:r>
    </w:p>
    <w:p w:rsidR="00036B4C" w:rsidRDefault="00036B4C" w:rsidP="00036B4C">
      <w:pPr>
        <w:pStyle w:val="Odstavecseseznamem"/>
        <w:rPr>
          <w:rFonts w:eastAsia="Palatino Linotype"/>
          <w:b/>
          <w:bCs/>
          <w:sz w:val="20"/>
          <w:szCs w:val="16"/>
        </w:rPr>
      </w:pPr>
    </w:p>
    <w:p w:rsidR="00036B4C" w:rsidRPr="003D6584" w:rsidRDefault="00036B4C" w:rsidP="00036B4C">
      <w:pPr>
        <w:numPr>
          <w:ilvl w:val="0"/>
          <w:numId w:val="44"/>
        </w:numPr>
        <w:tabs>
          <w:tab w:val="left" w:pos="707"/>
        </w:tabs>
        <w:spacing w:line="209" w:lineRule="auto"/>
        <w:ind w:left="707" w:hanging="707"/>
        <w:jc w:val="both"/>
        <w:rPr>
          <w:rFonts w:eastAsia="Palatino Linotype"/>
          <w:b/>
          <w:bCs/>
          <w:sz w:val="20"/>
          <w:szCs w:val="16"/>
        </w:rPr>
      </w:pPr>
      <w:r w:rsidRPr="003D6584">
        <w:rPr>
          <w:rFonts w:eastAsia="Palatino Linotype"/>
          <w:sz w:val="20"/>
          <w:szCs w:val="16"/>
        </w:rPr>
        <w:t>Objednatel je povinen převzít dílo v případě, že toto nemá žádné vady a nedodělky a Zhotovitel nahradil případné škody vzniklé při zhotovení díla, za něž odpovídá.</w:t>
      </w:r>
    </w:p>
    <w:p w:rsidR="00C12C99" w:rsidRDefault="00C12C99" w:rsidP="00036B4C">
      <w:pPr>
        <w:tabs>
          <w:tab w:val="left" w:pos="707"/>
        </w:tabs>
        <w:spacing w:line="220" w:lineRule="auto"/>
        <w:ind w:left="707" w:right="20"/>
        <w:jc w:val="both"/>
        <w:rPr>
          <w:rFonts w:eastAsia="Palatino Linotype"/>
          <w:b/>
          <w:bCs/>
          <w:sz w:val="20"/>
          <w:szCs w:val="16"/>
        </w:rPr>
      </w:pPr>
    </w:p>
    <w:p w:rsidR="00036B4C" w:rsidRPr="00036B4C" w:rsidRDefault="00036B4C" w:rsidP="00036B4C">
      <w:pPr>
        <w:tabs>
          <w:tab w:val="left" w:pos="707"/>
        </w:tabs>
        <w:spacing w:line="220" w:lineRule="auto"/>
        <w:ind w:left="707" w:right="20"/>
        <w:jc w:val="both"/>
        <w:rPr>
          <w:rFonts w:eastAsia="Palatino Linotype"/>
          <w:b/>
          <w:bCs/>
          <w:sz w:val="20"/>
          <w:szCs w:val="16"/>
        </w:rPr>
      </w:pPr>
    </w:p>
    <w:p w:rsidR="00C10A6F" w:rsidRPr="003D6584" w:rsidRDefault="00CF21CB" w:rsidP="00F670AC">
      <w:pPr>
        <w:jc w:val="center"/>
        <w:rPr>
          <w:sz w:val="24"/>
          <w:szCs w:val="20"/>
        </w:rPr>
      </w:pPr>
      <w:bookmarkStart w:id="5" w:name="page12"/>
      <w:bookmarkEnd w:id="5"/>
      <w:r w:rsidRPr="003D6584">
        <w:rPr>
          <w:rFonts w:eastAsia="Palatino Linotype"/>
          <w:b/>
          <w:bCs/>
          <w:sz w:val="32"/>
          <w:szCs w:val="24"/>
        </w:rPr>
        <w:t>Článek XIII. Odpovědnost za vady</w:t>
      </w:r>
    </w:p>
    <w:p w:rsidR="00C10A6F" w:rsidRPr="003D6584" w:rsidRDefault="00C10A6F">
      <w:pPr>
        <w:spacing w:line="61" w:lineRule="exact"/>
        <w:rPr>
          <w:sz w:val="24"/>
          <w:szCs w:val="20"/>
        </w:rPr>
      </w:pPr>
    </w:p>
    <w:p w:rsidR="00CF21CB" w:rsidRPr="003D6584" w:rsidRDefault="00CF21CB" w:rsidP="00631833">
      <w:pPr>
        <w:numPr>
          <w:ilvl w:val="0"/>
          <w:numId w:val="52"/>
        </w:numPr>
        <w:tabs>
          <w:tab w:val="left" w:pos="707"/>
        </w:tabs>
        <w:spacing w:line="228" w:lineRule="auto"/>
        <w:jc w:val="both"/>
        <w:rPr>
          <w:rFonts w:eastAsia="Palatino Linotype"/>
          <w:sz w:val="20"/>
          <w:szCs w:val="16"/>
        </w:rPr>
      </w:pPr>
      <w:r w:rsidRPr="003D6584">
        <w:rPr>
          <w:rFonts w:eastAsia="Palatino Linotype"/>
          <w:sz w:val="20"/>
          <w:szCs w:val="16"/>
        </w:rPr>
        <w:t>Dílo má vady, jestliže provedení díla neodpovídá výsledku určenému v této smlouvě.</w:t>
      </w:r>
    </w:p>
    <w:p w:rsidR="00CF21CB" w:rsidRPr="003D6584" w:rsidRDefault="00CF21CB" w:rsidP="00CF21CB">
      <w:pPr>
        <w:tabs>
          <w:tab w:val="left" w:pos="707"/>
        </w:tabs>
        <w:spacing w:line="228" w:lineRule="auto"/>
        <w:ind w:left="707"/>
        <w:jc w:val="both"/>
        <w:rPr>
          <w:rFonts w:eastAsia="Palatino Linotype"/>
          <w:sz w:val="20"/>
          <w:szCs w:val="16"/>
        </w:rPr>
      </w:pPr>
    </w:p>
    <w:p w:rsidR="00CF21CB" w:rsidRPr="003D6584" w:rsidRDefault="00337B28" w:rsidP="00631833">
      <w:pPr>
        <w:numPr>
          <w:ilvl w:val="0"/>
          <w:numId w:val="52"/>
        </w:numPr>
        <w:tabs>
          <w:tab w:val="left" w:pos="707"/>
        </w:tabs>
        <w:spacing w:after="120" w:line="228" w:lineRule="auto"/>
        <w:ind w:left="709" w:hanging="709"/>
        <w:jc w:val="both"/>
        <w:rPr>
          <w:rFonts w:eastAsia="Palatino Linotype"/>
          <w:sz w:val="20"/>
          <w:szCs w:val="16"/>
        </w:rPr>
      </w:pPr>
      <w:r>
        <w:rPr>
          <w:rFonts w:eastAsia="Palatino Linotype"/>
          <w:b/>
          <w:sz w:val="20"/>
          <w:szCs w:val="16"/>
        </w:rPr>
        <w:t xml:space="preserve">Záruční doba činí </w:t>
      </w:r>
      <w:r w:rsidR="00050AB6">
        <w:rPr>
          <w:rFonts w:eastAsia="Palatino Linotype"/>
          <w:b/>
          <w:sz w:val="20"/>
          <w:szCs w:val="16"/>
        </w:rPr>
        <w:t>24</w:t>
      </w:r>
      <w:r w:rsidR="00457636">
        <w:rPr>
          <w:rFonts w:eastAsia="Palatino Linotype"/>
          <w:b/>
          <w:sz w:val="20"/>
          <w:szCs w:val="16"/>
        </w:rPr>
        <w:t xml:space="preserve"> m</w:t>
      </w:r>
      <w:r w:rsidR="00CF21CB" w:rsidRPr="00F670AC">
        <w:rPr>
          <w:rFonts w:eastAsia="Palatino Linotype"/>
          <w:b/>
          <w:sz w:val="20"/>
          <w:szCs w:val="16"/>
        </w:rPr>
        <w:t>ěsíců na dílo jako celek</w:t>
      </w:r>
      <w:r w:rsidR="00CF21CB" w:rsidRPr="003D6584">
        <w:rPr>
          <w:rFonts w:eastAsia="Palatino Linotype"/>
          <w:sz w:val="20"/>
          <w:szCs w:val="16"/>
        </w:rPr>
        <w:t xml:space="preserve"> a počíná běžet ode dne předání a převzetí díla, resp. jeho poslední části. V této době zodpovídá Zhotovitel za to, že dílo bude mít vlastnosti stanovené touto smlouvou.</w:t>
      </w:r>
    </w:p>
    <w:p w:rsidR="00C10A6F" w:rsidRPr="003D6584" w:rsidRDefault="00CF21CB" w:rsidP="00631833">
      <w:pPr>
        <w:numPr>
          <w:ilvl w:val="0"/>
          <w:numId w:val="52"/>
        </w:numPr>
        <w:tabs>
          <w:tab w:val="left" w:pos="707"/>
        </w:tabs>
        <w:spacing w:after="120" w:line="228" w:lineRule="auto"/>
        <w:ind w:left="709" w:hanging="709"/>
        <w:jc w:val="both"/>
        <w:rPr>
          <w:rFonts w:eastAsia="Palatino Linotype"/>
          <w:sz w:val="20"/>
          <w:szCs w:val="16"/>
        </w:rPr>
      </w:pPr>
      <w:r w:rsidRPr="003D6584">
        <w:rPr>
          <w:rFonts w:eastAsia="Palatino Linotype"/>
          <w:sz w:val="20"/>
          <w:szCs w:val="16"/>
        </w:rPr>
        <w:t>Zhotovitel odpovídá za vady, které má dílo v době jeho předání. Dále odpovídá za vady, zjištěné Objednatelem po předání, jestliže tyto vady byly způsobeny porušením povinností Zhotovitele.</w:t>
      </w:r>
    </w:p>
    <w:p w:rsidR="00C10A6F" w:rsidRPr="003D6584" w:rsidRDefault="00CF21CB" w:rsidP="00631833">
      <w:pPr>
        <w:numPr>
          <w:ilvl w:val="0"/>
          <w:numId w:val="52"/>
        </w:numPr>
        <w:tabs>
          <w:tab w:val="left" w:pos="707"/>
        </w:tabs>
        <w:spacing w:after="120" w:line="228" w:lineRule="auto"/>
        <w:ind w:left="709" w:hanging="709"/>
        <w:jc w:val="both"/>
        <w:rPr>
          <w:rFonts w:eastAsia="Palatino Linotype"/>
          <w:sz w:val="20"/>
          <w:szCs w:val="16"/>
        </w:rPr>
      </w:pPr>
      <w:r w:rsidRPr="003D6584">
        <w:rPr>
          <w:rFonts w:eastAsia="Palatino Linotype"/>
          <w:sz w:val="20"/>
          <w:szCs w:val="16"/>
        </w:rPr>
        <w:t xml:space="preserve">Zhotovitel neodpovídá za vady díla, jestliže tyto vady byly způsobeny použitím věcí předaných </w:t>
      </w:r>
      <w:r w:rsidR="00C12C99">
        <w:rPr>
          <w:rFonts w:eastAsia="Palatino Linotype"/>
          <w:sz w:val="20"/>
          <w:szCs w:val="16"/>
        </w:rPr>
        <w:br/>
      </w:r>
      <w:r w:rsidRPr="003D6584">
        <w:rPr>
          <w:rFonts w:eastAsia="Palatino Linotype"/>
          <w:sz w:val="20"/>
          <w:szCs w:val="16"/>
        </w:rPr>
        <w:t>mu k zpracování Objednatelem v případě, že Zhotovitel ani při vynaložení odborné péče nevhodnost těchto věcí nemohl zjistit nebo na ně Objednatele upozornil a Objednatel na jejich použití trval. Zhotovitel rovněž neodpovídá za vady způsobené dodržením nevhodných pokynů daných mu Objednatelem, jestliže Zhotovitel na nevhodnost těchto pokynů upozornil a Objednatel na jejich dodržování trval nebo jestliže Zhotovitel tuto nevhodnost nemohl zjistit.</w:t>
      </w:r>
    </w:p>
    <w:p w:rsidR="00FF7207" w:rsidRDefault="00CF21CB" w:rsidP="00814DA2">
      <w:pPr>
        <w:numPr>
          <w:ilvl w:val="0"/>
          <w:numId w:val="52"/>
        </w:numPr>
        <w:tabs>
          <w:tab w:val="left" w:pos="707"/>
        </w:tabs>
        <w:spacing w:line="228" w:lineRule="auto"/>
        <w:ind w:left="709" w:hanging="709"/>
        <w:jc w:val="both"/>
        <w:rPr>
          <w:rFonts w:eastAsia="Palatino Linotype"/>
          <w:sz w:val="20"/>
          <w:szCs w:val="16"/>
        </w:rPr>
      </w:pPr>
      <w:r w:rsidRPr="003D6584">
        <w:rPr>
          <w:rFonts w:eastAsia="Palatino Linotype"/>
          <w:sz w:val="20"/>
          <w:szCs w:val="16"/>
        </w:rPr>
        <w:t>Objednatel je povinen reklamovat vady díla písemně u Zhotovitele bez zbytečného odkladu po jejich zjištění. V reklamaci budou vady popsány či uvedeno, jak se projevují. Objednatel je oprávněn v reklamaci uvést volbu svého nároku z vad díla.</w:t>
      </w:r>
    </w:p>
    <w:p w:rsidR="00814DA2" w:rsidRPr="00814DA2" w:rsidRDefault="00814DA2" w:rsidP="00814DA2">
      <w:pPr>
        <w:tabs>
          <w:tab w:val="left" w:pos="707"/>
        </w:tabs>
        <w:spacing w:line="228" w:lineRule="auto"/>
        <w:ind w:left="709"/>
        <w:jc w:val="both"/>
        <w:rPr>
          <w:rFonts w:eastAsia="Palatino Linotype"/>
          <w:sz w:val="20"/>
          <w:szCs w:val="16"/>
        </w:rPr>
      </w:pPr>
    </w:p>
    <w:p w:rsidR="00C10A6F" w:rsidRPr="003D6584" w:rsidRDefault="00CF21CB" w:rsidP="00F670AC">
      <w:pPr>
        <w:jc w:val="center"/>
        <w:rPr>
          <w:sz w:val="24"/>
          <w:szCs w:val="20"/>
        </w:rPr>
      </w:pPr>
      <w:r w:rsidRPr="003D6584">
        <w:rPr>
          <w:rFonts w:eastAsia="Palatino Linotype"/>
          <w:b/>
          <w:bCs/>
          <w:sz w:val="32"/>
          <w:szCs w:val="24"/>
        </w:rPr>
        <w:t>Článek XIV. Smluvní pokuty</w:t>
      </w:r>
    </w:p>
    <w:p w:rsidR="00C10A6F" w:rsidRPr="003D6584" w:rsidRDefault="00C10A6F">
      <w:pPr>
        <w:spacing w:line="61" w:lineRule="exact"/>
        <w:rPr>
          <w:sz w:val="24"/>
          <w:szCs w:val="20"/>
        </w:rPr>
      </w:pPr>
    </w:p>
    <w:p w:rsidR="00C10A6F" w:rsidRPr="003D6584" w:rsidRDefault="00CF21CB" w:rsidP="00F670AC">
      <w:pPr>
        <w:tabs>
          <w:tab w:val="left" w:pos="687"/>
          <w:tab w:val="left" w:pos="8727"/>
        </w:tabs>
        <w:spacing w:after="120"/>
        <w:ind w:left="709" w:hanging="703"/>
        <w:rPr>
          <w:sz w:val="24"/>
          <w:szCs w:val="20"/>
        </w:rPr>
      </w:pPr>
      <w:r w:rsidRPr="003D6584">
        <w:rPr>
          <w:rFonts w:eastAsia="Palatino Linotype"/>
          <w:b/>
          <w:bCs/>
          <w:sz w:val="20"/>
          <w:szCs w:val="16"/>
        </w:rPr>
        <w:t>14.1.</w:t>
      </w:r>
      <w:r w:rsidRPr="003D6584">
        <w:rPr>
          <w:sz w:val="24"/>
          <w:szCs w:val="20"/>
        </w:rPr>
        <w:tab/>
      </w:r>
      <w:r w:rsidRPr="003D6584">
        <w:rPr>
          <w:rFonts w:eastAsia="Palatino Linotype"/>
          <w:sz w:val="20"/>
          <w:szCs w:val="16"/>
        </w:rPr>
        <w:t xml:space="preserve">V případě </w:t>
      </w:r>
      <w:r w:rsidRPr="003D6584">
        <w:rPr>
          <w:rFonts w:eastAsia="Palatino Linotype"/>
          <w:b/>
          <w:bCs/>
          <w:sz w:val="20"/>
          <w:szCs w:val="16"/>
        </w:rPr>
        <w:t xml:space="preserve">prodlení Zhotovitele se splněním jeho povinnosti připravit, </w:t>
      </w:r>
      <w:r w:rsidR="00895B8A">
        <w:rPr>
          <w:rFonts w:eastAsia="Palatino Linotype"/>
          <w:b/>
          <w:bCs/>
          <w:sz w:val="20"/>
          <w:szCs w:val="16"/>
        </w:rPr>
        <w:t xml:space="preserve">zahájit, </w:t>
      </w:r>
      <w:r w:rsidRPr="003D6584">
        <w:rPr>
          <w:rFonts w:eastAsia="Palatino Linotype"/>
          <w:b/>
          <w:bCs/>
          <w:sz w:val="20"/>
          <w:szCs w:val="16"/>
        </w:rPr>
        <w:t>ukončit a předat dílo</w:t>
      </w:r>
      <w:r w:rsidRPr="003D6584">
        <w:rPr>
          <w:rFonts w:eastAsia="Palatino Linotype"/>
          <w:sz w:val="20"/>
          <w:szCs w:val="16"/>
        </w:rPr>
        <w:t xml:space="preserve"> </w:t>
      </w:r>
      <w:r w:rsidRPr="003D6584">
        <w:rPr>
          <w:rFonts w:eastAsia="Palatino Linotype"/>
          <w:b/>
          <w:bCs/>
          <w:sz w:val="20"/>
          <w:szCs w:val="16"/>
        </w:rPr>
        <w:t xml:space="preserve">dle bodu 2.1. </w:t>
      </w:r>
      <w:r w:rsidRPr="003D6584">
        <w:rPr>
          <w:rFonts w:eastAsia="Palatino Linotype"/>
          <w:sz w:val="20"/>
          <w:szCs w:val="16"/>
        </w:rPr>
        <w:t>je Zhotovitel</w:t>
      </w:r>
      <w:r w:rsidR="003D6584" w:rsidRPr="003D6584">
        <w:rPr>
          <w:rFonts w:eastAsia="Palatino Linotype"/>
          <w:sz w:val="20"/>
          <w:szCs w:val="16"/>
        </w:rPr>
        <w:t xml:space="preserve"> </w:t>
      </w:r>
      <w:r w:rsidRPr="003D6584">
        <w:rPr>
          <w:rFonts w:eastAsia="Palatino Linotype"/>
          <w:sz w:val="20"/>
          <w:szCs w:val="16"/>
        </w:rPr>
        <w:t xml:space="preserve">povinen zaplatit smluvní pokutu </w:t>
      </w:r>
      <w:r w:rsidRPr="003D6584">
        <w:rPr>
          <w:rFonts w:eastAsia="Palatino Linotype"/>
          <w:b/>
          <w:bCs/>
          <w:sz w:val="20"/>
          <w:szCs w:val="16"/>
        </w:rPr>
        <w:t>ve výši</w:t>
      </w:r>
      <w:r w:rsidRPr="003D6584">
        <w:rPr>
          <w:rFonts w:eastAsia="Palatino Linotype"/>
          <w:sz w:val="20"/>
          <w:szCs w:val="16"/>
        </w:rPr>
        <w:t xml:space="preserve"> </w:t>
      </w:r>
      <w:r w:rsidR="00022BD2" w:rsidRPr="00457636">
        <w:rPr>
          <w:rFonts w:eastAsia="Palatino Linotype"/>
          <w:b/>
          <w:sz w:val="20"/>
          <w:szCs w:val="16"/>
        </w:rPr>
        <w:t>0,2 % z ceny díla</w:t>
      </w:r>
      <w:r w:rsidRPr="003D6584">
        <w:rPr>
          <w:rFonts w:eastAsia="Palatino Linotype"/>
          <w:sz w:val="20"/>
          <w:szCs w:val="16"/>
        </w:rPr>
        <w:t xml:space="preserve"> za každý i započatý den prodlení.</w:t>
      </w:r>
    </w:p>
    <w:p w:rsidR="00443350" w:rsidRPr="000336B1" w:rsidRDefault="00443350" w:rsidP="00443350">
      <w:pPr>
        <w:numPr>
          <w:ilvl w:val="0"/>
          <w:numId w:val="46"/>
        </w:numPr>
        <w:tabs>
          <w:tab w:val="left" w:pos="707"/>
        </w:tabs>
        <w:spacing w:line="237" w:lineRule="auto"/>
        <w:ind w:left="707" w:hanging="707"/>
        <w:jc w:val="both"/>
        <w:rPr>
          <w:rFonts w:eastAsia="Palatino Linotype"/>
          <w:bCs/>
          <w:sz w:val="20"/>
          <w:szCs w:val="16"/>
        </w:rPr>
      </w:pPr>
      <w:r w:rsidRPr="000336B1">
        <w:rPr>
          <w:rFonts w:eastAsia="Palatino Linotype"/>
          <w:bCs/>
          <w:sz w:val="20"/>
          <w:szCs w:val="16"/>
        </w:rPr>
        <w:t xml:space="preserve">V případě prodlení Objednatele se splněním jeho povinnosti uhradit vystavenou fakturu v době splatnosti </w:t>
      </w:r>
      <w:r>
        <w:rPr>
          <w:rFonts w:eastAsia="Palatino Linotype"/>
          <w:bCs/>
          <w:sz w:val="20"/>
          <w:szCs w:val="16"/>
        </w:rPr>
        <w:br/>
      </w:r>
      <w:r w:rsidRPr="000336B1">
        <w:rPr>
          <w:rFonts w:eastAsia="Palatino Linotype"/>
          <w:bCs/>
          <w:sz w:val="20"/>
          <w:szCs w:val="16"/>
        </w:rPr>
        <w:t>je Objednatel povinen zaplatit Zhotoviteli úrok z prodlení ve výši 0,2 % z dlužné částky za každý den prodlení.</w:t>
      </w:r>
    </w:p>
    <w:p w:rsidR="00443350" w:rsidRPr="00443350" w:rsidRDefault="00443350" w:rsidP="00443350">
      <w:pPr>
        <w:tabs>
          <w:tab w:val="left" w:pos="707"/>
        </w:tabs>
        <w:spacing w:line="237" w:lineRule="auto"/>
        <w:ind w:left="707"/>
        <w:jc w:val="both"/>
        <w:rPr>
          <w:rFonts w:eastAsia="Palatino Linotype"/>
          <w:b/>
          <w:bCs/>
          <w:sz w:val="20"/>
          <w:szCs w:val="16"/>
        </w:rPr>
      </w:pPr>
    </w:p>
    <w:p w:rsidR="00C10A6F" w:rsidRPr="00F670AC" w:rsidRDefault="00CF21CB" w:rsidP="00631833">
      <w:pPr>
        <w:numPr>
          <w:ilvl w:val="0"/>
          <w:numId w:val="46"/>
        </w:numPr>
        <w:tabs>
          <w:tab w:val="left" w:pos="707"/>
        </w:tabs>
        <w:spacing w:line="237" w:lineRule="auto"/>
        <w:ind w:left="707" w:hanging="707"/>
        <w:jc w:val="both"/>
        <w:rPr>
          <w:rFonts w:eastAsia="Palatino Linotype"/>
          <w:b/>
          <w:bCs/>
          <w:sz w:val="20"/>
          <w:szCs w:val="16"/>
        </w:rPr>
      </w:pPr>
      <w:r w:rsidRPr="00F670AC">
        <w:rPr>
          <w:rFonts w:eastAsia="Palatino Linotype"/>
          <w:sz w:val="20"/>
          <w:szCs w:val="16"/>
        </w:rPr>
        <w:t xml:space="preserve">V případě </w:t>
      </w:r>
      <w:r w:rsidRPr="00F670AC">
        <w:rPr>
          <w:rFonts w:eastAsia="Palatino Linotype"/>
          <w:b/>
          <w:bCs/>
          <w:sz w:val="20"/>
          <w:szCs w:val="16"/>
        </w:rPr>
        <w:t>prodlení Zhotovitele s</w:t>
      </w:r>
      <w:r w:rsidRPr="00F670AC">
        <w:rPr>
          <w:rFonts w:eastAsia="Palatino Linotype"/>
          <w:sz w:val="20"/>
          <w:szCs w:val="16"/>
        </w:rPr>
        <w:t xml:space="preserve"> </w:t>
      </w:r>
      <w:r w:rsidRPr="00F670AC">
        <w:rPr>
          <w:rFonts w:eastAsia="Palatino Linotype"/>
          <w:b/>
          <w:bCs/>
          <w:sz w:val="20"/>
          <w:szCs w:val="16"/>
        </w:rPr>
        <w:t>odstraněním</w:t>
      </w:r>
      <w:r w:rsidRPr="00F670AC">
        <w:rPr>
          <w:rFonts w:eastAsia="Palatino Linotype"/>
          <w:sz w:val="20"/>
          <w:szCs w:val="16"/>
        </w:rPr>
        <w:t xml:space="preserve"> </w:t>
      </w:r>
      <w:r w:rsidRPr="00F670AC">
        <w:rPr>
          <w:rFonts w:eastAsia="Palatino Linotype"/>
          <w:b/>
          <w:bCs/>
          <w:sz w:val="20"/>
          <w:szCs w:val="16"/>
        </w:rPr>
        <w:t>vad v</w:t>
      </w:r>
      <w:r w:rsidRPr="00F670AC">
        <w:rPr>
          <w:rFonts w:eastAsia="Palatino Linotype"/>
          <w:sz w:val="20"/>
          <w:szCs w:val="16"/>
        </w:rPr>
        <w:t xml:space="preserve"> </w:t>
      </w:r>
      <w:r w:rsidRPr="00F670AC">
        <w:rPr>
          <w:rFonts w:eastAsia="Palatino Linotype"/>
          <w:b/>
          <w:bCs/>
          <w:sz w:val="20"/>
          <w:szCs w:val="16"/>
        </w:rPr>
        <w:t>záruční době</w:t>
      </w:r>
      <w:r w:rsidRPr="00F670AC">
        <w:rPr>
          <w:rFonts w:eastAsia="Palatino Linotype"/>
          <w:sz w:val="20"/>
          <w:szCs w:val="16"/>
        </w:rPr>
        <w:t xml:space="preserve"> je Zhotovitel povinen zaplatit smluvní pokutu </w:t>
      </w:r>
      <w:r w:rsidRPr="00F670AC">
        <w:rPr>
          <w:rFonts w:eastAsia="Palatino Linotype"/>
          <w:b/>
          <w:bCs/>
          <w:sz w:val="20"/>
          <w:szCs w:val="16"/>
        </w:rPr>
        <w:t>ve výši</w:t>
      </w:r>
      <w:r w:rsidR="00F670AC">
        <w:rPr>
          <w:rFonts w:eastAsia="Palatino Linotype"/>
          <w:b/>
          <w:bCs/>
          <w:sz w:val="20"/>
          <w:szCs w:val="16"/>
        </w:rPr>
        <w:t xml:space="preserve"> </w:t>
      </w:r>
      <w:r w:rsidR="00C32843">
        <w:rPr>
          <w:rFonts w:eastAsia="Palatino Linotype"/>
          <w:b/>
          <w:bCs/>
          <w:sz w:val="20"/>
          <w:szCs w:val="16"/>
        </w:rPr>
        <w:t>5</w:t>
      </w:r>
      <w:r w:rsidR="003A6762">
        <w:rPr>
          <w:rFonts w:eastAsia="Palatino Linotype"/>
          <w:b/>
          <w:bCs/>
          <w:sz w:val="20"/>
          <w:szCs w:val="16"/>
        </w:rPr>
        <w:t>00</w:t>
      </w:r>
      <w:r w:rsidR="00457636" w:rsidRPr="00457636">
        <w:rPr>
          <w:rFonts w:eastAsia="Palatino Linotype"/>
          <w:b/>
          <w:bCs/>
          <w:sz w:val="20"/>
          <w:szCs w:val="16"/>
        </w:rPr>
        <w:t>,- Kč</w:t>
      </w:r>
      <w:r w:rsidR="000C52F0" w:rsidRPr="00457636">
        <w:rPr>
          <w:rFonts w:eastAsia="Palatino Linotype"/>
          <w:b/>
          <w:bCs/>
          <w:sz w:val="20"/>
          <w:szCs w:val="16"/>
        </w:rPr>
        <w:t xml:space="preserve"> z ceny díla</w:t>
      </w:r>
      <w:r w:rsidRPr="00F670AC">
        <w:rPr>
          <w:rFonts w:eastAsia="Palatino Linotype"/>
          <w:b/>
          <w:bCs/>
          <w:sz w:val="20"/>
          <w:szCs w:val="16"/>
        </w:rPr>
        <w:t xml:space="preserve"> </w:t>
      </w:r>
      <w:r w:rsidRPr="00F670AC">
        <w:rPr>
          <w:rFonts w:eastAsia="Palatino Linotype"/>
          <w:sz w:val="20"/>
          <w:szCs w:val="16"/>
        </w:rPr>
        <w:t>za každý případ</w:t>
      </w:r>
      <w:r w:rsidR="00457636">
        <w:rPr>
          <w:rFonts w:eastAsia="Palatino Linotype"/>
          <w:sz w:val="20"/>
          <w:szCs w:val="16"/>
        </w:rPr>
        <w:t xml:space="preserve"> (vadu)</w:t>
      </w:r>
      <w:r w:rsidRPr="00F670AC">
        <w:rPr>
          <w:rFonts w:eastAsia="Palatino Linotype"/>
          <w:b/>
          <w:bCs/>
          <w:sz w:val="20"/>
          <w:szCs w:val="16"/>
        </w:rPr>
        <w:t xml:space="preserve"> </w:t>
      </w:r>
      <w:r w:rsidRPr="00F670AC">
        <w:rPr>
          <w:rFonts w:eastAsia="Palatino Linotype"/>
          <w:sz w:val="20"/>
          <w:szCs w:val="16"/>
        </w:rPr>
        <w:t>a den</w:t>
      </w:r>
      <w:r w:rsidRPr="00F670AC">
        <w:rPr>
          <w:rFonts w:eastAsia="Palatino Linotype"/>
          <w:b/>
          <w:bCs/>
          <w:sz w:val="20"/>
          <w:szCs w:val="16"/>
        </w:rPr>
        <w:t xml:space="preserve"> </w:t>
      </w:r>
      <w:r w:rsidRPr="00F670AC">
        <w:rPr>
          <w:rFonts w:eastAsia="Palatino Linotype"/>
          <w:sz w:val="20"/>
          <w:szCs w:val="16"/>
        </w:rPr>
        <w:t>prodlení.</w:t>
      </w:r>
    </w:p>
    <w:p w:rsidR="00C10A6F" w:rsidRPr="003D6584" w:rsidRDefault="00C10A6F">
      <w:pPr>
        <w:spacing w:line="60" w:lineRule="exact"/>
        <w:rPr>
          <w:rFonts w:eastAsia="Palatino Linotype"/>
          <w:b/>
          <w:bCs/>
          <w:sz w:val="20"/>
          <w:szCs w:val="16"/>
        </w:rPr>
      </w:pPr>
    </w:p>
    <w:p w:rsidR="00C10A6F" w:rsidRPr="003D6584" w:rsidRDefault="00CF21CB" w:rsidP="00631833">
      <w:pPr>
        <w:numPr>
          <w:ilvl w:val="0"/>
          <w:numId w:val="46"/>
        </w:numPr>
        <w:tabs>
          <w:tab w:val="left" w:pos="707"/>
        </w:tabs>
        <w:ind w:left="707" w:hanging="707"/>
        <w:jc w:val="both"/>
        <w:rPr>
          <w:rFonts w:eastAsia="Palatino Linotype"/>
          <w:b/>
          <w:bCs/>
          <w:sz w:val="20"/>
          <w:szCs w:val="16"/>
        </w:rPr>
      </w:pPr>
      <w:r w:rsidRPr="003D6584">
        <w:rPr>
          <w:rFonts w:eastAsia="Palatino Linotype"/>
          <w:sz w:val="20"/>
          <w:szCs w:val="16"/>
        </w:rPr>
        <w:t>Zaplacením smluvní pokuty není omezeno právo na náhradu škody z téhož titulu.</w:t>
      </w:r>
    </w:p>
    <w:p w:rsidR="00C10A6F" w:rsidRPr="003D6584" w:rsidRDefault="00C10A6F">
      <w:pPr>
        <w:spacing w:line="95" w:lineRule="exact"/>
        <w:rPr>
          <w:rFonts w:eastAsia="Palatino Linotype"/>
          <w:b/>
          <w:bCs/>
          <w:sz w:val="20"/>
          <w:szCs w:val="16"/>
        </w:rPr>
      </w:pPr>
    </w:p>
    <w:p w:rsidR="00C10A6F" w:rsidRPr="003D6584" w:rsidRDefault="00097903" w:rsidP="00097903">
      <w:pPr>
        <w:numPr>
          <w:ilvl w:val="1"/>
          <w:numId w:val="46"/>
        </w:numPr>
        <w:tabs>
          <w:tab w:val="left" w:pos="1134"/>
        </w:tabs>
        <w:spacing w:line="220" w:lineRule="auto"/>
        <w:ind w:left="1067" w:hanging="359"/>
        <w:jc w:val="both"/>
        <w:rPr>
          <w:rFonts w:eastAsia="Palatino Linotype"/>
          <w:sz w:val="20"/>
          <w:szCs w:val="16"/>
        </w:rPr>
      </w:pPr>
      <w:r>
        <w:rPr>
          <w:rFonts w:eastAsia="Palatino Linotype"/>
          <w:sz w:val="20"/>
          <w:szCs w:val="16"/>
        </w:rPr>
        <w:tab/>
      </w:r>
      <w:r w:rsidR="00CF21CB" w:rsidRPr="003D6584">
        <w:rPr>
          <w:rFonts w:eastAsia="Palatino Linotype"/>
          <w:sz w:val="20"/>
          <w:szCs w:val="16"/>
        </w:rPr>
        <w:t xml:space="preserve">za prodlení s plněním jakéhokoli termínu zahájení, provádění či dokončení části díla podle bodů 6.1 až 6.3 </w:t>
      </w:r>
      <w:r>
        <w:rPr>
          <w:rFonts w:eastAsia="Palatino Linotype"/>
          <w:sz w:val="20"/>
          <w:szCs w:val="16"/>
        </w:rPr>
        <w:tab/>
      </w:r>
      <w:r w:rsidR="00CF21CB" w:rsidRPr="003D6584">
        <w:rPr>
          <w:rFonts w:eastAsia="Palatino Linotype"/>
          <w:sz w:val="20"/>
          <w:szCs w:val="16"/>
        </w:rPr>
        <w:t xml:space="preserve">této smlouvy, smluvní pokutu ve výši 0,1 % z celkové ceny díla uvedené v bodě 4.2 (včetně DPH) této </w:t>
      </w:r>
      <w:r>
        <w:rPr>
          <w:rFonts w:eastAsia="Palatino Linotype"/>
          <w:sz w:val="20"/>
          <w:szCs w:val="16"/>
        </w:rPr>
        <w:tab/>
      </w:r>
      <w:r w:rsidR="00CF21CB" w:rsidRPr="003D6584">
        <w:rPr>
          <w:rFonts w:eastAsia="Palatino Linotype"/>
          <w:sz w:val="20"/>
          <w:szCs w:val="16"/>
        </w:rPr>
        <w:t>smlouvy za každý započatý týden prodlení s plněním jakéhokoli sjednaného termínu,</w:t>
      </w:r>
    </w:p>
    <w:p w:rsidR="00C10A6F" w:rsidRPr="00DB5173" w:rsidRDefault="00C10A6F">
      <w:pPr>
        <w:spacing w:line="95" w:lineRule="exact"/>
        <w:rPr>
          <w:rFonts w:eastAsia="Palatino Linotype"/>
          <w:sz w:val="18"/>
          <w:szCs w:val="16"/>
        </w:rPr>
      </w:pPr>
    </w:p>
    <w:p w:rsidR="00C10A6F" w:rsidRDefault="00097903" w:rsidP="00097903">
      <w:pPr>
        <w:numPr>
          <w:ilvl w:val="1"/>
          <w:numId w:val="46"/>
        </w:numPr>
        <w:tabs>
          <w:tab w:val="left" w:pos="1134"/>
        </w:tabs>
        <w:spacing w:line="208" w:lineRule="auto"/>
        <w:ind w:left="1067" w:hanging="359"/>
        <w:jc w:val="both"/>
        <w:rPr>
          <w:rFonts w:eastAsia="Palatino Linotype"/>
          <w:sz w:val="20"/>
          <w:szCs w:val="16"/>
        </w:rPr>
      </w:pPr>
      <w:r>
        <w:rPr>
          <w:rFonts w:eastAsia="Palatino Linotype"/>
          <w:sz w:val="20"/>
          <w:szCs w:val="16"/>
        </w:rPr>
        <w:tab/>
      </w:r>
      <w:r w:rsidR="00CF21CB" w:rsidRPr="003D6584">
        <w:rPr>
          <w:rFonts w:eastAsia="Palatino Linotype"/>
          <w:sz w:val="20"/>
          <w:szCs w:val="16"/>
        </w:rPr>
        <w:t xml:space="preserve">za nevyklizení staveniště po dokončení díla v termínu sjednaném v této smlouvě smluvní pokutu ve výši </w:t>
      </w:r>
      <w:r>
        <w:rPr>
          <w:rFonts w:eastAsia="Palatino Linotype"/>
          <w:sz w:val="20"/>
          <w:szCs w:val="16"/>
        </w:rPr>
        <w:tab/>
      </w:r>
      <w:r w:rsidR="003A6762">
        <w:rPr>
          <w:rFonts w:eastAsia="Palatino Linotype"/>
          <w:sz w:val="20"/>
          <w:szCs w:val="16"/>
        </w:rPr>
        <w:t>1</w:t>
      </w:r>
      <w:r w:rsidR="00CF21CB" w:rsidRPr="00AC5858">
        <w:rPr>
          <w:rFonts w:eastAsia="Palatino Linotype"/>
          <w:sz w:val="20"/>
          <w:szCs w:val="16"/>
        </w:rPr>
        <w:t>.000,- Kč</w:t>
      </w:r>
      <w:r w:rsidR="00CF21CB" w:rsidRPr="003D6584">
        <w:rPr>
          <w:rFonts w:eastAsia="Palatino Linotype"/>
          <w:sz w:val="20"/>
          <w:szCs w:val="16"/>
        </w:rPr>
        <w:t xml:space="preserve"> za každý započatý kalendářní den prodlení s vyklizením,</w:t>
      </w:r>
    </w:p>
    <w:p w:rsidR="00DB5173" w:rsidRPr="00DB5173" w:rsidRDefault="00DB5173" w:rsidP="00DB5173">
      <w:pPr>
        <w:tabs>
          <w:tab w:val="left" w:pos="1067"/>
        </w:tabs>
        <w:spacing w:line="208" w:lineRule="auto"/>
        <w:ind w:left="1067"/>
        <w:jc w:val="both"/>
        <w:rPr>
          <w:rFonts w:eastAsia="Palatino Linotype"/>
          <w:sz w:val="14"/>
          <w:szCs w:val="16"/>
        </w:rPr>
      </w:pPr>
    </w:p>
    <w:p w:rsidR="00DB5173" w:rsidRPr="003D6584" w:rsidRDefault="00097903" w:rsidP="00097903">
      <w:pPr>
        <w:numPr>
          <w:ilvl w:val="1"/>
          <w:numId w:val="46"/>
        </w:numPr>
        <w:tabs>
          <w:tab w:val="left" w:pos="1134"/>
        </w:tabs>
        <w:spacing w:line="208" w:lineRule="auto"/>
        <w:ind w:left="1067" w:hanging="359"/>
        <w:jc w:val="both"/>
        <w:rPr>
          <w:rFonts w:eastAsia="Palatino Linotype"/>
          <w:sz w:val="20"/>
          <w:szCs w:val="16"/>
        </w:rPr>
      </w:pPr>
      <w:r>
        <w:rPr>
          <w:rFonts w:eastAsia="Palatino Linotype"/>
          <w:sz w:val="20"/>
          <w:szCs w:val="16"/>
        </w:rPr>
        <w:tab/>
      </w:r>
      <w:r w:rsidR="00DB5173">
        <w:rPr>
          <w:rFonts w:eastAsia="Palatino Linotype"/>
          <w:sz w:val="20"/>
          <w:szCs w:val="16"/>
        </w:rPr>
        <w:t xml:space="preserve">za vadu, která brání řádnému užívání díla, případně hrozí nebezpečí škody velkého rozsahu (havárie) </w:t>
      </w:r>
      <w:r>
        <w:rPr>
          <w:rFonts w:eastAsia="Palatino Linotype"/>
          <w:sz w:val="20"/>
          <w:szCs w:val="16"/>
        </w:rPr>
        <w:tab/>
      </w:r>
      <w:r w:rsidR="00DB5173">
        <w:rPr>
          <w:rFonts w:eastAsia="Palatino Linotype"/>
          <w:sz w:val="20"/>
          <w:szCs w:val="16"/>
        </w:rPr>
        <w:t xml:space="preserve">smluvní pokutu ve výši </w:t>
      </w:r>
      <w:r w:rsidR="00335695">
        <w:rPr>
          <w:rFonts w:eastAsia="Palatino Linotype"/>
          <w:sz w:val="20"/>
          <w:szCs w:val="16"/>
        </w:rPr>
        <w:t>1</w:t>
      </w:r>
      <w:r w:rsidR="00DB5173">
        <w:rPr>
          <w:rFonts w:eastAsia="Palatino Linotype"/>
          <w:sz w:val="20"/>
          <w:szCs w:val="16"/>
        </w:rPr>
        <w:t xml:space="preserve"> 000,- Kč za každou reklamovanou vadu, u níž je zhotovitel v prodlení </w:t>
      </w:r>
      <w:r w:rsidR="00DB5173">
        <w:rPr>
          <w:rFonts w:eastAsia="Palatino Linotype"/>
          <w:sz w:val="20"/>
          <w:szCs w:val="16"/>
        </w:rPr>
        <w:br/>
      </w:r>
      <w:r>
        <w:rPr>
          <w:rFonts w:eastAsia="Palatino Linotype"/>
          <w:sz w:val="20"/>
          <w:szCs w:val="16"/>
        </w:rPr>
        <w:tab/>
      </w:r>
      <w:r w:rsidR="00DB5173">
        <w:rPr>
          <w:rFonts w:eastAsia="Palatino Linotype"/>
          <w:sz w:val="20"/>
          <w:szCs w:val="16"/>
        </w:rPr>
        <w:t>a za každý den prodlení.</w:t>
      </w:r>
    </w:p>
    <w:p w:rsidR="00C32843" w:rsidRDefault="00C32843">
      <w:pPr>
        <w:spacing w:line="238" w:lineRule="exact"/>
        <w:rPr>
          <w:sz w:val="24"/>
          <w:szCs w:val="20"/>
        </w:rPr>
      </w:pPr>
    </w:p>
    <w:p w:rsidR="00C10A6F" w:rsidRPr="003D6584" w:rsidRDefault="00CF21CB" w:rsidP="00F670AC">
      <w:pPr>
        <w:jc w:val="center"/>
        <w:rPr>
          <w:sz w:val="24"/>
          <w:szCs w:val="20"/>
        </w:rPr>
      </w:pPr>
      <w:r w:rsidRPr="003D6584">
        <w:rPr>
          <w:rFonts w:eastAsia="Palatino Linotype"/>
          <w:b/>
          <w:bCs/>
          <w:sz w:val="32"/>
          <w:szCs w:val="24"/>
        </w:rPr>
        <w:t>Článek XV. Odstoupení od smlouvy</w:t>
      </w:r>
    </w:p>
    <w:p w:rsidR="00C10A6F" w:rsidRPr="003D6584" w:rsidRDefault="00C10A6F">
      <w:pPr>
        <w:spacing w:line="114" w:lineRule="exact"/>
        <w:rPr>
          <w:sz w:val="24"/>
          <w:szCs w:val="20"/>
        </w:rPr>
      </w:pPr>
    </w:p>
    <w:p w:rsidR="00C10A6F" w:rsidRPr="003D6584" w:rsidRDefault="00CF21CB" w:rsidP="00631833">
      <w:pPr>
        <w:numPr>
          <w:ilvl w:val="0"/>
          <w:numId w:val="47"/>
        </w:numPr>
        <w:tabs>
          <w:tab w:val="left" w:pos="707"/>
        </w:tabs>
        <w:spacing w:line="220" w:lineRule="auto"/>
        <w:ind w:left="707" w:hanging="707"/>
        <w:jc w:val="both"/>
        <w:rPr>
          <w:rFonts w:eastAsia="Palatino Linotype"/>
          <w:b/>
          <w:bCs/>
          <w:sz w:val="20"/>
          <w:szCs w:val="16"/>
        </w:rPr>
      </w:pPr>
      <w:r w:rsidRPr="003D6584">
        <w:rPr>
          <w:rFonts w:eastAsia="Palatino Linotype"/>
          <w:sz w:val="20"/>
          <w:szCs w:val="16"/>
        </w:rPr>
        <w:t>Od této smlouvy může odstoupit kterákoliv smluvní strana z důvodu porušení této smlouvy druhou smluvní stranou. Právní účinky odstoupení od této smlouvy nastávají dnem doručení oznámení o odstoupení druhé smluvní straně. Pro odstoupení platí příslušná ustanovení Obchodního zákoníku.</w:t>
      </w:r>
    </w:p>
    <w:p w:rsidR="00C10A6F" w:rsidRPr="003D6584" w:rsidRDefault="00C10A6F">
      <w:pPr>
        <w:spacing w:line="60" w:lineRule="exact"/>
        <w:rPr>
          <w:rFonts w:eastAsia="Palatino Linotype"/>
          <w:b/>
          <w:bCs/>
          <w:sz w:val="20"/>
          <w:szCs w:val="16"/>
        </w:rPr>
      </w:pPr>
    </w:p>
    <w:p w:rsidR="00C10A6F" w:rsidRPr="003D6584" w:rsidRDefault="00CF21CB" w:rsidP="00631833">
      <w:pPr>
        <w:numPr>
          <w:ilvl w:val="0"/>
          <w:numId w:val="47"/>
        </w:numPr>
        <w:tabs>
          <w:tab w:val="left" w:pos="707"/>
        </w:tabs>
        <w:ind w:left="707" w:hanging="707"/>
        <w:jc w:val="both"/>
        <w:rPr>
          <w:rFonts w:eastAsia="Palatino Linotype"/>
          <w:b/>
          <w:bCs/>
          <w:sz w:val="20"/>
          <w:szCs w:val="16"/>
        </w:rPr>
      </w:pPr>
      <w:r w:rsidRPr="003D6584">
        <w:rPr>
          <w:rFonts w:eastAsia="Palatino Linotype"/>
          <w:sz w:val="20"/>
          <w:szCs w:val="16"/>
        </w:rPr>
        <w:t>Podstatným porušením této smlouvy se rozumí zejména:</w:t>
      </w:r>
    </w:p>
    <w:p w:rsidR="00C10A6F" w:rsidRPr="003D6584" w:rsidRDefault="00C10A6F">
      <w:pPr>
        <w:spacing w:line="60" w:lineRule="exact"/>
        <w:rPr>
          <w:rFonts w:eastAsia="Palatino Linotype"/>
          <w:b/>
          <w:bCs/>
          <w:sz w:val="20"/>
          <w:szCs w:val="16"/>
        </w:rPr>
      </w:pPr>
    </w:p>
    <w:p w:rsidR="00C10A6F" w:rsidRPr="003D6584" w:rsidRDefault="00CF21CB" w:rsidP="00097903">
      <w:pPr>
        <w:numPr>
          <w:ilvl w:val="1"/>
          <w:numId w:val="47"/>
        </w:numPr>
        <w:tabs>
          <w:tab w:val="left" w:pos="1134"/>
        </w:tabs>
        <w:ind w:left="1134" w:hanging="426"/>
        <w:jc w:val="both"/>
        <w:rPr>
          <w:rFonts w:eastAsia="Palatino Linotype"/>
          <w:sz w:val="20"/>
          <w:szCs w:val="16"/>
        </w:rPr>
      </w:pPr>
      <w:r w:rsidRPr="003D6584">
        <w:rPr>
          <w:rFonts w:eastAsia="Palatino Linotype"/>
          <w:sz w:val="20"/>
          <w:szCs w:val="16"/>
        </w:rPr>
        <w:t xml:space="preserve">zastavení či přerušení prací Zhotovitelem na zhotovovaném díle na více než </w:t>
      </w:r>
      <w:r w:rsidR="00ED36C7">
        <w:rPr>
          <w:rFonts w:eastAsia="Palatino Linotype"/>
          <w:sz w:val="20"/>
          <w:szCs w:val="16"/>
        </w:rPr>
        <w:t>5</w:t>
      </w:r>
      <w:r w:rsidRPr="003D6584">
        <w:rPr>
          <w:rFonts w:eastAsia="Palatino Linotype"/>
          <w:sz w:val="20"/>
          <w:szCs w:val="16"/>
        </w:rPr>
        <w:t xml:space="preserve"> dn</w:t>
      </w:r>
      <w:r w:rsidR="00ED36C7">
        <w:rPr>
          <w:rFonts w:eastAsia="Palatino Linotype"/>
          <w:sz w:val="20"/>
          <w:szCs w:val="16"/>
        </w:rPr>
        <w:t>í</w:t>
      </w:r>
      <w:r w:rsidRPr="003D6584">
        <w:rPr>
          <w:rFonts w:eastAsia="Palatino Linotype"/>
          <w:sz w:val="20"/>
          <w:szCs w:val="16"/>
        </w:rPr>
        <w:t>;</w:t>
      </w:r>
    </w:p>
    <w:p w:rsidR="00C10A6F" w:rsidRPr="003D6584" w:rsidRDefault="00C10A6F">
      <w:pPr>
        <w:spacing w:line="60" w:lineRule="exact"/>
        <w:rPr>
          <w:rFonts w:eastAsia="Palatino Linotype"/>
          <w:sz w:val="20"/>
          <w:szCs w:val="16"/>
        </w:rPr>
      </w:pPr>
    </w:p>
    <w:p w:rsidR="00C10A6F" w:rsidRPr="00F670AC" w:rsidRDefault="00CF21CB" w:rsidP="00097903">
      <w:pPr>
        <w:numPr>
          <w:ilvl w:val="1"/>
          <w:numId w:val="47"/>
        </w:numPr>
        <w:tabs>
          <w:tab w:val="left" w:pos="1134"/>
        </w:tabs>
        <w:spacing w:line="239" w:lineRule="auto"/>
        <w:ind w:left="1134" w:hanging="426"/>
        <w:jc w:val="both"/>
        <w:rPr>
          <w:sz w:val="24"/>
          <w:szCs w:val="20"/>
        </w:rPr>
      </w:pPr>
      <w:r w:rsidRPr="00F670AC">
        <w:rPr>
          <w:rFonts w:eastAsia="Palatino Linotype"/>
          <w:sz w:val="20"/>
          <w:szCs w:val="16"/>
        </w:rPr>
        <w:t xml:space="preserve">prodlení Zhotovitele se splněním některého termínu uzlového bodu delším než 15 </w:t>
      </w:r>
      <w:r w:rsidR="006A4808">
        <w:rPr>
          <w:rFonts w:eastAsia="Palatino Linotype"/>
          <w:sz w:val="20"/>
          <w:szCs w:val="16"/>
        </w:rPr>
        <w:t xml:space="preserve">kalendářních </w:t>
      </w:r>
      <w:r w:rsidRPr="00F670AC">
        <w:rPr>
          <w:rFonts w:eastAsia="Palatino Linotype"/>
          <w:sz w:val="20"/>
          <w:szCs w:val="16"/>
        </w:rPr>
        <w:t xml:space="preserve">dnů, </w:t>
      </w:r>
      <w:r w:rsidR="00ED5D2C">
        <w:rPr>
          <w:rFonts w:eastAsia="Palatino Linotype"/>
          <w:sz w:val="20"/>
          <w:szCs w:val="16"/>
        </w:rPr>
        <w:br/>
      </w:r>
      <w:r w:rsidRPr="00F670AC">
        <w:rPr>
          <w:rFonts w:eastAsia="Palatino Linotype"/>
          <w:sz w:val="20"/>
          <w:szCs w:val="16"/>
        </w:rPr>
        <w:t>nebo s termínem předání</w:t>
      </w:r>
      <w:r w:rsidR="00F670AC">
        <w:rPr>
          <w:rFonts w:eastAsia="Palatino Linotype"/>
          <w:sz w:val="20"/>
          <w:szCs w:val="16"/>
        </w:rPr>
        <w:t xml:space="preserve"> </w:t>
      </w:r>
      <w:r w:rsidRPr="00F670AC">
        <w:rPr>
          <w:rFonts w:eastAsia="Palatino Linotype"/>
          <w:sz w:val="20"/>
          <w:szCs w:val="16"/>
        </w:rPr>
        <w:t xml:space="preserve">díla či jeho některé části delším než 15 </w:t>
      </w:r>
      <w:r w:rsidR="006A4808">
        <w:rPr>
          <w:rFonts w:eastAsia="Palatino Linotype"/>
          <w:sz w:val="20"/>
          <w:szCs w:val="16"/>
        </w:rPr>
        <w:t xml:space="preserve">kalendářních </w:t>
      </w:r>
      <w:r w:rsidRPr="00F670AC">
        <w:rPr>
          <w:rFonts w:eastAsia="Palatino Linotype"/>
          <w:sz w:val="20"/>
          <w:szCs w:val="16"/>
        </w:rPr>
        <w:t>dnů;</w:t>
      </w:r>
    </w:p>
    <w:p w:rsidR="00C10A6F" w:rsidRPr="003D6584" w:rsidRDefault="00C10A6F">
      <w:pPr>
        <w:spacing w:line="61" w:lineRule="exact"/>
        <w:rPr>
          <w:sz w:val="24"/>
          <w:szCs w:val="20"/>
        </w:rPr>
      </w:pPr>
    </w:p>
    <w:p w:rsidR="00C10A6F" w:rsidRPr="003D6584" w:rsidRDefault="00CF21CB" w:rsidP="00097903">
      <w:pPr>
        <w:numPr>
          <w:ilvl w:val="0"/>
          <w:numId w:val="48"/>
        </w:numPr>
        <w:ind w:left="1134" w:hanging="425"/>
        <w:jc w:val="both"/>
        <w:rPr>
          <w:rFonts w:eastAsia="Palatino Linotype"/>
          <w:sz w:val="20"/>
          <w:szCs w:val="16"/>
        </w:rPr>
      </w:pPr>
      <w:r w:rsidRPr="003D6584">
        <w:rPr>
          <w:rFonts w:eastAsia="Palatino Linotype"/>
          <w:sz w:val="20"/>
          <w:szCs w:val="16"/>
        </w:rPr>
        <w:t xml:space="preserve">prodlení s odstraněním vady delším než </w:t>
      </w:r>
      <w:r w:rsidR="00ED36C7">
        <w:rPr>
          <w:rFonts w:eastAsia="Palatino Linotype"/>
          <w:sz w:val="20"/>
          <w:szCs w:val="16"/>
        </w:rPr>
        <w:t>5</w:t>
      </w:r>
      <w:r w:rsidRPr="003D6584">
        <w:rPr>
          <w:rFonts w:eastAsia="Palatino Linotype"/>
          <w:sz w:val="20"/>
          <w:szCs w:val="16"/>
        </w:rPr>
        <w:t xml:space="preserve"> </w:t>
      </w:r>
      <w:r w:rsidR="006A4808">
        <w:rPr>
          <w:rFonts w:eastAsia="Palatino Linotype"/>
          <w:sz w:val="20"/>
          <w:szCs w:val="16"/>
        </w:rPr>
        <w:t xml:space="preserve">kalendářních </w:t>
      </w:r>
      <w:r w:rsidRPr="003D6584">
        <w:rPr>
          <w:rFonts w:eastAsia="Palatino Linotype"/>
          <w:sz w:val="20"/>
          <w:szCs w:val="16"/>
        </w:rPr>
        <w:t>dn</w:t>
      </w:r>
      <w:r w:rsidR="00ED36C7">
        <w:rPr>
          <w:rFonts w:eastAsia="Palatino Linotype"/>
          <w:sz w:val="20"/>
          <w:szCs w:val="16"/>
        </w:rPr>
        <w:t>í</w:t>
      </w:r>
      <w:r w:rsidRPr="003D6584">
        <w:rPr>
          <w:rFonts w:eastAsia="Palatino Linotype"/>
          <w:sz w:val="20"/>
          <w:szCs w:val="16"/>
        </w:rPr>
        <w:t>;</w:t>
      </w:r>
    </w:p>
    <w:p w:rsidR="00C10A6F" w:rsidRPr="003D6584" w:rsidRDefault="00C10A6F">
      <w:pPr>
        <w:spacing w:line="60" w:lineRule="exact"/>
        <w:rPr>
          <w:rFonts w:eastAsia="Palatino Linotype"/>
          <w:sz w:val="20"/>
          <w:szCs w:val="16"/>
        </w:rPr>
      </w:pPr>
    </w:p>
    <w:p w:rsidR="00C10A6F" w:rsidRPr="003D6584" w:rsidRDefault="00CF21CB" w:rsidP="00097903">
      <w:pPr>
        <w:numPr>
          <w:ilvl w:val="1"/>
          <w:numId w:val="48"/>
        </w:numPr>
        <w:ind w:left="1134" w:hanging="425"/>
        <w:jc w:val="both"/>
        <w:rPr>
          <w:rFonts w:eastAsia="Times New Roman"/>
          <w:sz w:val="20"/>
          <w:szCs w:val="16"/>
        </w:rPr>
      </w:pPr>
      <w:r w:rsidRPr="003D6584">
        <w:rPr>
          <w:rFonts w:eastAsia="Palatino Linotype"/>
          <w:sz w:val="20"/>
          <w:szCs w:val="16"/>
        </w:rPr>
        <w:t>prováděním díla v rozporu s touto smlouvou;</w:t>
      </w:r>
    </w:p>
    <w:p w:rsidR="00C10A6F" w:rsidRPr="003D6584" w:rsidRDefault="00C10A6F">
      <w:pPr>
        <w:spacing w:line="60" w:lineRule="exact"/>
        <w:rPr>
          <w:rFonts w:eastAsia="Times New Roman"/>
          <w:sz w:val="20"/>
          <w:szCs w:val="16"/>
        </w:rPr>
      </w:pPr>
    </w:p>
    <w:p w:rsidR="00C10A6F" w:rsidRPr="003D6584" w:rsidRDefault="00CF21CB" w:rsidP="00097903">
      <w:pPr>
        <w:numPr>
          <w:ilvl w:val="1"/>
          <w:numId w:val="48"/>
        </w:numPr>
        <w:ind w:left="1134" w:hanging="425"/>
        <w:jc w:val="both"/>
        <w:rPr>
          <w:rFonts w:eastAsia="Times New Roman"/>
          <w:sz w:val="20"/>
          <w:szCs w:val="16"/>
        </w:rPr>
      </w:pPr>
      <w:r w:rsidRPr="003D6584">
        <w:rPr>
          <w:rFonts w:eastAsia="Palatino Linotype"/>
          <w:sz w:val="20"/>
          <w:szCs w:val="16"/>
        </w:rPr>
        <w:t>porušení ustanovení článku 10.8. této smlouvy.</w:t>
      </w:r>
    </w:p>
    <w:p w:rsidR="007B3B87" w:rsidRDefault="007B3B87">
      <w:pPr>
        <w:ind w:left="3087"/>
        <w:rPr>
          <w:rFonts w:eastAsia="Palatino Linotype"/>
          <w:b/>
          <w:bCs/>
          <w:sz w:val="24"/>
          <w:szCs w:val="24"/>
        </w:rPr>
      </w:pPr>
    </w:p>
    <w:p w:rsidR="000275C3" w:rsidRPr="00C12C99" w:rsidRDefault="000275C3">
      <w:pPr>
        <w:ind w:left="3087"/>
        <w:rPr>
          <w:rFonts w:eastAsia="Palatino Linotype"/>
          <w:b/>
          <w:bCs/>
          <w:sz w:val="24"/>
          <w:szCs w:val="24"/>
        </w:rPr>
      </w:pPr>
    </w:p>
    <w:p w:rsidR="00C10A6F" w:rsidRPr="003D6584" w:rsidRDefault="00CF21CB" w:rsidP="00F670AC">
      <w:pPr>
        <w:jc w:val="center"/>
        <w:rPr>
          <w:sz w:val="24"/>
          <w:szCs w:val="20"/>
        </w:rPr>
      </w:pPr>
      <w:r w:rsidRPr="003D6584">
        <w:rPr>
          <w:rFonts w:eastAsia="Palatino Linotype"/>
          <w:b/>
          <w:bCs/>
          <w:sz w:val="32"/>
          <w:szCs w:val="24"/>
        </w:rPr>
        <w:t>Článek XVI. Ochrana informací</w:t>
      </w:r>
    </w:p>
    <w:p w:rsidR="00C10A6F" w:rsidRPr="003D6584" w:rsidRDefault="00C10A6F">
      <w:pPr>
        <w:spacing w:line="114" w:lineRule="exact"/>
        <w:rPr>
          <w:sz w:val="24"/>
          <w:szCs w:val="20"/>
        </w:rPr>
      </w:pPr>
    </w:p>
    <w:p w:rsidR="00C10A6F" w:rsidRPr="003D6584" w:rsidRDefault="00CF21CB" w:rsidP="00631833">
      <w:pPr>
        <w:numPr>
          <w:ilvl w:val="0"/>
          <w:numId w:val="49"/>
        </w:numPr>
        <w:tabs>
          <w:tab w:val="left" w:pos="707"/>
        </w:tabs>
        <w:spacing w:line="224" w:lineRule="auto"/>
        <w:ind w:left="707" w:hanging="707"/>
        <w:jc w:val="both"/>
        <w:rPr>
          <w:rFonts w:eastAsia="Palatino Linotype"/>
          <w:b/>
          <w:bCs/>
          <w:sz w:val="20"/>
          <w:szCs w:val="16"/>
        </w:rPr>
      </w:pPr>
      <w:r w:rsidRPr="003D6584">
        <w:rPr>
          <w:rFonts w:eastAsia="Palatino Linotype"/>
          <w:sz w:val="20"/>
          <w:szCs w:val="16"/>
        </w:rPr>
        <w:t xml:space="preserve">Objednatel má v souladu se zákonem číslo 106/1999 Sb., o svobodném přístupu k informacím, v platném znění, povinnost poskytnout informaci o rozsahu a příjemci prostředků z rozpočtu Objednatele, to je zejména (nikoliv však pouze) informaci o ceně díla a název a sídlo zhotovitele. Zhotovitel prohlašuje, že je seznámen </w:t>
      </w:r>
      <w:r w:rsidR="00ED5D2C">
        <w:rPr>
          <w:rFonts w:eastAsia="Palatino Linotype"/>
          <w:sz w:val="20"/>
          <w:szCs w:val="16"/>
        </w:rPr>
        <w:br/>
      </w:r>
      <w:r w:rsidRPr="003D6584">
        <w:rPr>
          <w:rFonts w:eastAsia="Palatino Linotype"/>
          <w:sz w:val="20"/>
          <w:szCs w:val="16"/>
        </w:rPr>
        <w:t>se skutečností, že poskytnutí těchto informací se dle citovaného zákona nepovažuje za porušení obchodního tajemství.</w:t>
      </w:r>
    </w:p>
    <w:p w:rsidR="00C10A6F" w:rsidRPr="003D6584" w:rsidRDefault="00C10A6F">
      <w:pPr>
        <w:spacing w:line="115" w:lineRule="exact"/>
        <w:rPr>
          <w:rFonts w:eastAsia="Palatino Linotype"/>
          <w:b/>
          <w:bCs/>
          <w:sz w:val="20"/>
          <w:szCs w:val="16"/>
        </w:rPr>
      </w:pPr>
    </w:p>
    <w:p w:rsidR="00C10A6F" w:rsidRPr="003D6584" w:rsidRDefault="00CF21CB" w:rsidP="00631833">
      <w:pPr>
        <w:numPr>
          <w:ilvl w:val="0"/>
          <w:numId w:val="49"/>
        </w:numPr>
        <w:tabs>
          <w:tab w:val="left" w:pos="707"/>
        </w:tabs>
        <w:spacing w:line="220" w:lineRule="auto"/>
        <w:ind w:left="707" w:hanging="707"/>
        <w:jc w:val="both"/>
        <w:rPr>
          <w:rFonts w:eastAsia="Palatino Linotype"/>
          <w:b/>
          <w:bCs/>
          <w:sz w:val="20"/>
          <w:szCs w:val="16"/>
        </w:rPr>
      </w:pPr>
      <w:r w:rsidRPr="003D6584">
        <w:rPr>
          <w:rFonts w:eastAsia="Palatino Linotype"/>
          <w:sz w:val="20"/>
          <w:szCs w:val="16"/>
        </w:rPr>
        <w:t xml:space="preserve">Objednatel a Zhotovitel se zavazují, že obchodní a stavebně - technické informace, které jim byly svěřeny smluvním partnerem, nezpřístupní třetím osobám bez písemného souhlasu druhého smluvního partnera </w:t>
      </w:r>
      <w:r w:rsidR="00ED5D2C">
        <w:rPr>
          <w:rFonts w:eastAsia="Palatino Linotype"/>
          <w:sz w:val="20"/>
          <w:szCs w:val="16"/>
        </w:rPr>
        <w:br/>
      </w:r>
      <w:r w:rsidRPr="003D6584">
        <w:rPr>
          <w:rFonts w:eastAsia="Palatino Linotype"/>
          <w:sz w:val="20"/>
          <w:szCs w:val="16"/>
        </w:rPr>
        <w:t>a neužijí těchto informací pro jiné účely než pro plnění předmětu této smlouvy (mimo informací podle ustanovení článku 17.1.).</w:t>
      </w:r>
    </w:p>
    <w:p w:rsidR="00C10A6F" w:rsidRPr="003D6584" w:rsidRDefault="00C10A6F">
      <w:pPr>
        <w:spacing w:line="120" w:lineRule="exact"/>
        <w:rPr>
          <w:rFonts w:eastAsia="Palatino Linotype"/>
          <w:b/>
          <w:bCs/>
          <w:sz w:val="20"/>
          <w:szCs w:val="16"/>
        </w:rPr>
      </w:pPr>
    </w:p>
    <w:p w:rsidR="00C10A6F" w:rsidRPr="003D6584" w:rsidRDefault="00CF21CB" w:rsidP="00631833">
      <w:pPr>
        <w:numPr>
          <w:ilvl w:val="0"/>
          <w:numId w:val="49"/>
        </w:numPr>
        <w:tabs>
          <w:tab w:val="left" w:pos="707"/>
        </w:tabs>
        <w:ind w:left="707" w:hanging="707"/>
        <w:jc w:val="both"/>
        <w:rPr>
          <w:rFonts w:eastAsia="Palatino Linotype"/>
          <w:b/>
          <w:bCs/>
          <w:sz w:val="20"/>
          <w:szCs w:val="16"/>
        </w:rPr>
      </w:pPr>
      <w:r w:rsidRPr="003D6584">
        <w:rPr>
          <w:rFonts w:eastAsia="Palatino Linotype"/>
          <w:b/>
          <w:bCs/>
          <w:sz w:val="20"/>
          <w:szCs w:val="16"/>
        </w:rPr>
        <w:t>OCHRANA PRÁV K PRŮMYSLOVÉMU A DUŠEVNÍMU VLASTNICTVÍ</w:t>
      </w:r>
    </w:p>
    <w:p w:rsidR="00C10A6F" w:rsidRPr="003D6584" w:rsidRDefault="00CF21CB">
      <w:pPr>
        <w:spacing w:line="225" w:lineRule="auto"/>
        <w:ind w:left="707" w:right="20"/>
        <w:jc w:val="both"/>
        <w:rPr>
          <w:sz w:val="24"/>
          <w:szCs w:val="20"/>
        </w:rPr>
      </w:pPr>
      <w:bookmarkStart w:id="6" w:name="page13"/>
      <w:bookmarkEnd w:id="6"/>
      <w:r w:rsidRPr="003D6584">
        <w:rPr>
          <w:rFonts w:eastAsia="Palatino Linotype"/>
          <w:sz w:val="20"/>
          <w:szCs w:val="16"/>
        </w:rPr>
        <w:t xml:space="preserve">Zhotovitel je povinen při realizaci této smlouvy náležitě respektovat práva k průmyslovému a duševnímu vlastnictví, která by mohla být v souvislosti s plněním této smlouvy dotčena a nese plnou odpovědnost </w:t>
      </w:r>
      <w:r w:rsidR="00ED5D2C">
        <w:rPr>
          <w:rFonts w:eastAsia="Palatino Linotype"/>
          <w:sz w:val="20"/>
          <w:szCs w:val="16"/>
        </w:rPr>
        <w:br/>
      </w:r>
      <w:r w:rsidRPr="003D6584">
        <w:rPr>
          <w:rFonts w:eastAsia="Palatino Linotype"/>
          <w:sz w:val="20"/>
          <w:szCs w:val="16"/>
        </w:rPr>
        <w:lastRenderedPageBreak/>
        <w:t>za vypořádání nároků všech třetích osob, které by mohly být v této souvislosti vzneseny. Zhotovitel je povinen zajistit příslušnou právní ochranu uvedených práv i v závazkových právních vztazích ke svým subdodavatelům.</w:t>
      </w:r>
    </w:p>
    <w:p w:rsidR="00C10A6F" w:rsidRPr="003D6584" w:rsidRDefault="00C10A6F">
      <w:pPr>
        <w:spacing w:line="301" w:lineRule="exact"/>
        <w:rPr>
          <w:sz w:val="24"/>
          <w:szCs w:val="20"/>
        </w:rPr>
      </w:pPr>
    </w:p>
    <w:p w:rsidR="00C10A6F" w:rsidRPr="003D6584" w:rsidRDefault="00CF21CB" w:rsidP="00F670AC">
      <w:pPr>
        <w:jc w:val="center"/>
        <w:rPr>
          <w:sz w:val="24"/>
          <w:szCs w:val="20"/>
        </w:rPr>
      </w:pPr>
      <w:r w:rsidRPr="003D6584">
        <w:rPr>
          <w:rFonts w:eastAsia="Palatino Linotype"/>
          <w:b/>
          <w:bCs/>
          <w:sz w:val="32"/>
          <w:szCs w:val="24"/>
        </w:rPr>
        <w:t>Článek XVII. Závěrečná ustanovení</w:t>
      </w:r>
    </w:p>
    <w:p w:rsidR="00C10A6F" w:rsidRPr="003D6584" w:rsidRDefault="00C10A6F">
      <w:pPr>
        <w:spacing w:line="54" w:lineRule="exact"/>
        <w:rPr>
          <w:sz w:val="24"/>
          <w:szCs w:val="20"/>
        </w:rPr>
      </w:pPr>
    </w:p>
    <w:p w:rsidR="00C10A6F" w:rsidRPr="003D6584" w:rsidRDefault="00CF21CB" w:rsidP="00631833">
      <w:pPr>
        <w:numPr>
          <w:ilvl w:val="0"/>
          <w:numId w:val="50"/>
        </w:numPr>
        <w:tabs>
          <w:tab w:val="left" w:pos="707"/>
        </w:tabs>
        <w:spacing w:line="209" w:lineRule="auto"/>
        <w:ind w:left="707" w:hanging="707"/>
        <w:jc w:val="both"/>
        <w:rPr>
          <w:rFonts w:eastAsia="Palatino Linotype"/>
          <w:sz w:val="20"/>
          <w:szCs w:val="16"/>
        </w:rPr>
      </w:pPr>
      <w:r w:rsidRPr="003D6584">
        <w:rPr>
          <w:rFonts w:eastAsia="Palatino Linotype"/>
          <w:sz w:val="20"/>
          <w:szCs w:val="16"/>
        </w:rPr>
        <w:t>Pokud není v této smlouvě výslovně uvedeno jinak, předkládá Zhotovitel TDI a Objednateli veškeré písemné dokumenty vždy ve dvou vyhotoveních, která budou sloužit pro vnitřní potřeby TDI a Objednatele.</w:t>
      </w:r>
    </w:p>
    <w:p w:rsidR="00C10A6F" w:rsidRPr="003D6584" w:rsidRDefault="00C10A6F">
      <w:pPr>
        <w:spacing w:line="116" w:lineRule="exact"/>
        <w:rPr>
          <w:rFonts w:eastAsia="Palatino Linotype"/>
          <w:sz w:val="20"/>
          <w:szCs w:val="16"/>
        </w:rPr>
      </w:pPr>
    </w:p>
    <w:p w:rsidR="00C10A6F" w:rsidRPr="003D6584" w:rsidRDefault="00C10A6F">
      <w:pPr>
        <w:spacing w:line="116" w:lineRule="exact"/>
        <w:rPr>
          <w:rFonts w:eastAsia="Palatino Linotype"/>
          <w:b/>
          <w:bCs/>
          <w:sz w:val="20"/>
          <w:szCs w:val="16"/>
        </w:rPr>
      </w:pPr>
    </w:p>
    <w:p w:rsidR="00C10A6F" w:rsidRPr="007553CA" w:rsidRDefault="00CF21CB" w:rsidP="00631833">
      <w:pPr>
        <w:numPr>
          <w:ilvl w:val="0"/>
          <w:numId w:val="50"/>
        </w:numPr>
        <w:tabs>
          <w:tab w:val="left" w:pos="707"/>
        </w:tabs>
        <w:spacing w:line="209" w:lineRule="auto"/>
        <w:ind w:left="707" w:right="20" w:hanging="707"/>
        <w:jc w:val="both"/>
        <w:rPr>
          <w:rFonts w:eastAsia="Palatino Linotype"/>
          <w:b/>
          <w:bCs/>
          <w:sz w:val="20"/>
          <w:szCs w:val="16"/>
        </w:rPr>
      </w:pPr>
      <w:r w:rsidRPr="003D6584">
        <w:rPr>
          <w:rFonts w:eastAsia="Palatino Linotype"/>
          <w:sz w:val="20"/>
          <w:szCs w:val="16"/>
        </w:rPr>
        <w:t>Zhotovitel není oprávněn převést bez předchozího písemného souhlasu Objednatele svá práva a závazky, vyplývající z této smlouvy na třetí osobu.</w:t>
      </w:r>
    </w:p>
    <w:p w:rsidR="007553CA" w:rsidRPr="007553CA" w:rsidRDefault="007553CA" w:rsidP="007553CA">
      <w:pPr>
        <w:tabs>
          <w:tab w:val="left" w:pos="707"/>
        </w:tabs>
        <w:spacing w:line="209" w:lineRule="auto"/>
        <w:ind w:left="707" w:right="20"/>
        <w:jc w:val="both"/>
        <w:rPr>
          <w:rFonts w:eastAsia="Palatino Linotype"/>
          <w:b/>
          <w:bCs/>
          <w:sz w:val="8"/>
          <w:szCs w:val="16"/>
        </w:rPr>
      </w:pPr>
    </w:p>
    <w:p w:rsidR="00C10A6F" w:rsidRPr="003D6584" w:rsidRDefault="00C10A6F">
      <w:pPr>
        <w:spacing w:line="116" w:lineRule="exact"/>
        <w:rPr>
          <w:rFonts w:eastAsia="Palatino Linotype"/>
          <w:b/>
          <w:bCs/>
          <w:sz w:val="20"/>
          <w:szCs w:val="16"/>
        </w:rPr>
      </w:pPr>
    </w:p>
    <w:p w:rsidR="00C10A6F" w:rsidRPr="007553CA" w:rsidRDefault="00CF21CB" w:rsidP="00631833">
      <w:pPr>
        <w:numPr>
          <w:ilvl w:val="0"/>
          <w:numId w:val="50"/>
        </w:numPr>
        <w:tabs>
          <w:tab w:val="left" w:pos="707"/>
        </w:tabs>
        <w:spacing w:line="209" w:lineRule="auto"/>
        <w:ind w:left="707" w:hanging="707"/>
        <w:jc w:val="both"/>
        <w:rPr>
          <w:rFonts w:eastAsia="Palatino Linotype"/>
          <w:b/>
          <w:bCs/>
          <w:sz w:val="20"/>
          <w:szCs w:val="16"/>
        </w:rPr>
      </w:pPr>
      <w:r w:rsidRPr="003D6584">
        <w:rPr>
          <w:rFonts w:eastAsia="Palatino Linotype"/>
          <w:sz w:val="20"/>
          <w:szCs w:val="16"/>
        </w:rPr>
        <w:t>Tuto smlouvu lze měnit pouze písemnými dodatky, označenými jako dodatek s pořadovým číslem ke smlouvě o dílo a potvrzenými oběma smluvními stranami.</w:t>
      </w:r>
    </w:p>
    <w:p w:rsidR="007553CA" w:rsidRPr="007553CA" w:rsidRDefault="007553CA" w:rsidP="007553CA">
      <w:pPr>
        <w:tabs>
          <w:tab w:val="left" w:pos="707"/>
        </w:tabs>
        <w:spacing w:line="209" w:lineRule="auto"/>
        <w:ind w:left="707"/>
        <w:jc w:val="both"/>
        <w:rPr>
          <w:rFonts w:eastAsia="Palatino Linotype"/>
          <w:b/>
          <w:bCs/>
          <w:sz w:val="8"/>
          <w:szCs w:val="16"/>
        </w:rPr>
      </w:pPr>
    </w:p>
    <w:p w:rsidR="00C10A6F" w:rsidRPr="003D6584" w:rsidRDefault="00CF21CB" w:rsidP="00631833">
      <w:pPr>
        <w:numPr>
          <w:ilvl w:val="0"/>
          <w:numId w:val="50"/>
        </w:numPr>
        <w:tabs>
          <w:tab w:val="left" w:pos="707"/>
        </w:tabs>
        <w:spacing w:line="208" w:lineRule="auto"/>
        <w:ind w:left="707" w:right="20" w:hanging="707"/>
        <w:jc w:val="both"/>
        <w:rPr>
          <w:rFonts w:eastAsia="Palatino Linotype"/>
          <w:b/>
          <w:bCs/>
          <w:sz w:val="20"/>
          <w:szCs w:val="16"/>
        </w:rPr>
      </w:pPr>
      <w:r w:rsidRPr="003D6584">
        <w:rPr>
          <w:rFonts w:eastAsia="Palatino Linotype"/>
          <w:sz w:val="20"/>
          <w:szCs w:val="16"/>
        </w:rPr>
        <w:t xml:space="preserve">Tato smlouva je vyhotovena ve </w:t>
      </w:r>
      <w:r w:rsidR="00C32843">
        <w:rPr>
          <w:rFonts w:eastAsia="Palatino Linotype"/>
          <w:sz w:val="20"/>
          <w:szCs w:val="16"/>
        </w:rPr>
        <w:t>čtyřech</w:t>
      </w:r>
      <w:r w:rsidRPr="003D6584">
        <w:rPr>
          <w:rFonts w:eastAsia="Palatino Linotype"/>
          <w:sz w:val="20"/>
          <w:szCs w:val="16"/>
        </w:rPr>
        <w:t xml:space="preserve"> stejnopisech, z nichž dva obdrží Objednatel a </w:t>
      </w:r>
      <w:r w:rsidR="00C32843">
        <w:rPr>
          <w:rFonts w:eastAsia="Palatino Linotype"/>
          <w:sz w:val="20"/>
          <w:szCs w:val="16"/>
        </w:rPr>
        <w:t>dva</w:t>
      </w:r>
      <w:r w:rsidRPr="003D6584">
        <w:rPr>
          <w:rFonts w:eastAsia="Palatino Linotype"/>
          <w:sz w:val="20"/>
          <w:szCs w:val="16"/>
        </w:rPr>
        <w:t xml:space="preserve"> Zhotovitel, přičemž podpisy oprávněných zástupců smluvních stran jsou opatřeny všechny její strany.</w:t>
      </w:r>
    </w:p>
    <w:p w:rsidR="00C10A6F" w:rsidRPr="003D6584" w:rsidRDefault="00C10A6F">
      <w:pPr>
        <w:spacing w:line="61" w:lineRule="exact"/>
        <w:rPr>
          <w:rFonts w:eastAsia="Palatino Linotype"/>
          <w:b/>
          <w:bCs/>
          <w:sz w:val="20"/>
          <w:szCs w:val="16"/>
        </w:rPr>
      </w:pPr>
    </w:p>
    <w:p w:rsidR="00C10A6F" w:rsidRPr="003D6584" w:rsidRDefault="00CF21CB" w:rsidP="00631833">
      <w:pPr>
        <w:numPr>
          <w:ilvl w:val="0"/>
          <w:numId w:val="50"/>
        </w:numPr>
        <w:tabs>
          <w:tab w:val="left" w:pos="707"/>
        </w:tabs>
        <w:ind w:left="707" w:hanging="707"/>
        <w:jc w:val="both"/>
        <w:rPr>
          <w:rFonts w:eastAsia="Palatino Linotype"/>
          <w:b/>
          <w:bCs/>
          <w:sz w:val="20"/>
          <w:szCs w:val="16"/>
        </w:rPr>
      </w:pPr>
      <w:r w:rsidRPr="003D6584">
        <w:rPr>
          <w:rFonts w:eastAsia="Palatino Linotype"/>
          <w:sz w:val="20"/>
          <w:szCs w:val="16"/>
        </w:rPr>
        <w:t>Tato smlouva nabývá účinnosti okamžikem, kdy vyjádření souhlasu s obsahem návrhu této smlouvy dojde navrhovateli.</w:t>
      </w:r>
    </w:p>
    <w:p w:rsidR="00C10A6F" w:rsidRPr="003D6584" w:rsidRDefault="00C10A6F">
      <w:pPr>
        <w:spacing w:line="60" w:lineRule="exact"/>
        <w:rPr>
          <w:rFonts w:eastAsia="Palatino Linotype"/>
          <w:b/>
          <w:bCs/>
          <w:sz w:val="20"/>
          <w:szCs w:val="16"/>
        </w:rPr>
      </w:pPr>
    </w:p>
    <w:p w:rsidR="00C10A6F" w:rsidRPr="003D6584" w:rsidRDefault="00CF21CB" w:rsidP="00631833">
      <w:pPr>
        <w:numPr>
          <w:ilvl w:val="0"/>
          <w:numId w:val="50"/>
        </w:numPr>
        <w:tabs>
          <w:tab w:val="left" w:pos="707"/>
        </w:tabs>
        <w:ind w:left="707" w:hanging="707"/>
        <w:jc w:val="both"/>
        <w:rPr>
          <w:rFonts w:eastAsia="Palatino Linotype"/>
          <w:b/>
          <w:bCs/>
          <w:sz w:val="20"/>
          <w:szCs w:val="16"/>
        </w:rPr>
      </w:pPr>
      <w:r w:rsidRPr="003D6584">
        <w:rPr>
          <w:rFonts w:eastAsia="Palatino Linotype"/>
          <w:sz w:val="20"/>
          <w:szCs w:val="16"/>
        </w:rPr>
        <w:t>Nedílnou součástí této smlouvy jsou tyto přílohy:</w:t>
      </w:r>
    </w:p>
    <w:p w:rsidR="00C10A6F" w:rsidRPr="003D6584" w:rsidRDefault="00C10A6F">
      <w:pPr>
        <w:spacing w:line="60" w:lineRule="exact"/>
        <w:rPr>
          <w:rFonts w:eastAsia="Palatino Linotype"/>
          <w:b/>
          <w:bCs/>
          <w:sz w:val="20"/>
          <w:szCs w:val="16"/>
        </w:rPr>
      </w:pPr>
    </w:p>
    <w:p w:rsidR="00C10A6F" w:rsidRPr="00CA0BFA" w:rsidRDefault="00CF21CB" w:rsidP="00CA0BFA">
      <w:pPr>
        <w:spacing w:after="120"/>
        <w:ind w:left="709"/>
        <w:jc w:val="both"/>
        <w:rPr>
          <w:rFonts w:eastAsia="Wingdings"/>
          <w:i/>
          <w:iCs/>
          <w:sz w:val="20"/>
          <w:szCs w:val="20"/>
          <w:vertAlign w:val="superscript"/>
        </w:rPr>
      </w:pPr>
      <w:r w:rsidRPr="003D6584">
        <w:rPr>
          <w:rFonts w:eastAsia="Palatino Linotype"/>
          <w:sz w:val="20"/>
          <w:szCs w:val="16"/>
        </w:rPr>
        <w:t xml:space="preserve">příloha číslo I - </w:t>
      </w:r>
      <w:r w:rsidR="00CA0BFA">
        <w:rPr>
          <w:rFonts w:eastAsia="Palatino Linotype"/>
          <w:sz w:val="20"/>
          <w:szCs w:val="20"/>
        </w:rPr>
        <w:t>zhotovitelem oceněný</w:t>
      </w:r>
      <w:r w:rsidRPr="00F670AC">
        <w:rPr>
          <w:rFonts w:eastAsia="Palatino Linotype"/>
          <w:sz w:val="20"/>
          <w:szCs w:val="20"/>
        </w:rPr>
        <w:t xml:space="preserve"> výkazu výměr;</w:t>
      </w:r>
    </w:p>
    <w:p w:rsidR="00C10A6F" w:rsidRPr="003D6584" w:rsidRDefault="00CF21CB" w:rsidP="00631833">
      <w:pPr>
        <w:numPr>
          <w:ilvl w:val="0"/>
          <w:numId w:val="51"/>
        </w:numPr>
        <w:tabs>
          <w:tab w:val="left" w:pos="707"/>
        </w:tabs>
        <w:spacing w:line="209" w:lineRule="auto"/>
        <w:ind w:left="707" w:hanging="707"/>
        <w:jc w:val="both"/>
        <w:rPr>
          <w:rFonts w:eastAsia="Palatino Linotype"/>
          <w:b/>
          <w:bCs/>
          <w:sz w:val="20"/>
          <w:szCs w:val="16"/>
        </w:rPr>
      </w:pPr>
      <w:r w:rsidRPr="003D6584">
        <w:rPr>
          <w:rFonts w:eastAsia="Palatino Linotype"/>
          <w:sz w:val="20"/>
          <w:szCs w:val="16"/>
        </w:rPr>
        <w:t>Smluvní strany se dohodly, že jejich vztahy touto smlouvou neupravené se řídí příslušnými ustanoveními Občanského zákoníku.</w:t>
      </w:r>
    </w:p>
    <w:p w:rsidR="00C10A6F" w:rsidRPr="003D6584" w:rsidRDefault="00C10A6F">
      <w:pPr>
        <w:spacing w:line="116" w:lineRule="exact"/>
        <w:rPr>
          <w:rFonts w:eastAsia="Palatino Linotype"/>
          <w:b/>
          <w:bCs/>
          <w:sz w:val="20"/>
          <w:szCs w:val="16"/>
        </w:rPr>
      </w:pPr>
    </w:p>
    <w:p w:rsidR="009A5C5B" w:rsidRPr="00EB5B56" w:rsidRDefault="00CF21CB" w:rsidP="009A5C5B">
      <w:pPr>
        <w:numPr>
          <w:ilvl w:val="0"/>
          <w:numId w:val="51"/>
        </w:numPr>
        <w:tabs>
          <w:tab w:val="left" w:pos="707"/>
        </w:tabs>
        <w:spacing w:after="120" w:line="220" w:lineRule="auto"/>
        <w:ind w:left="707" w:hanging="707"/>
        <w:jc w:val="both"/>
        <w:rPr>
          <w:rFonts w:eastAsia="Palatino Linotype"/>
          <w:b/>
          <w:bCs/>
          <w:sz w:val="20"/>
          <w:szCs w:val="16"/>
        </w:rPr>
      </w:pPr>
      <w:r w:rsidRPr="003D6584">
        <w:rPr>
          <w:rFonts w:eastAsia="Palatino Linotype"/>
          <w:sz w:val="20"/>
          <w:szCs w:val="16"/>
        </w:rPr>
        <w:t xml:space="preserve">Smluvní strany shodně a výslovně prohlašují, že došlo k dohodě o celém obsahu této smlouvy a že je jim obsah této smlouvy dobře znám v celém jeho rozsahu s tím, že tato smlouva je projevem jejich vážné, pravé </w:t>
      </w:r>
      <w:r w:rsidR="00ED5D2C">
        <w:rPr>
          <w:rFonts w:eastAsia="Palatino Linotype"/>
          <w:sz w:val="20"/>
          <w:szCs w:val="16"/>
        </w:rPr>
        <w:br/>
      </w:r>
      <w:r w:rsidRPr="003D6584">
        <w:rPr>
          <w:rFonts w:eastAsia="Palatino Linotype"/>
          <w:sz w:val="20"/>
          <w:szCs w:val="16"/>
        </w:rPr>
        <w:t>a svobodné vůle. Na důkaz souhlasu připojují oprávnění zástupci smluvních stran své vlastnoruční podpisy, jak následuje.</w:t>
      </w:r>
    </w:p>
    <w:p w:rsidR="00EB5B56" w:rsidRPr="009A5C5B" w:rsidRDefault="00EB5B56" w:rsidP="009A5C5B">
      <w:pPr>
        <w:numPr>
          <w:ilvl w:val="0"/>
          <w:numId w:val="51"/>
        </w:numPr>
        <w:tabs>
          <w:tab w:val="left" w:pos="707"/>
        </w:tabs>
        <w:spacing w:after="120" w:line="220" w:lineRule="auto"/>
        <w:ind w:left="707" w:hanging="707"/>
        <w:jc w:val="both"/>
        <w:rPr>
          <w:rFonts w:eastAsia="Palatino Linotype"/>
          <w:b/>
          <w:bCs/>
          <w:sz w:val="20"/>
          <w:szCs w:val="16"/>
        </w:rPr>
      </w:pPr>
      <w:r w:rsidRPr="009A5C5B">
        <w:rPr>
          <w:sz w:val="20"/>
          <w:szCs w:val="20"/>
        </w:rPr>
        <w:t>Na tuto smlouvu vztahuje povinnost uveřejnění v registru smluv ve smyslu zákona</w:t>
      </w:r>
      <w:r w:rsidRPr="00EB5B56">
        <w:rPr>
          <w:sz w:val="20"/>
          <w:szCs w:val="20"/>
        </w:rPr>
        <w:t xml:space="preserve"> </w:t>
      </w:r>
      <w:r w:rsidRPr="009A5C5B">
        <w:rPr>
          <w:sz w:val="20"/>
          <w:szCs w:val="20"/>
        </w:rPr>
        <w:t>č.340/2015 Sb., o zvláštních podmínkách účinnosti některých smluv,</w:t>
      </w:r>
      <w:r w:rsidRPr="00EB5B56">
        <w:rPr>
          <w:sz w:val="20"/>
          <w:szCs w:val="20"/>
        </w:rPr>
        <w:t xml:space="preserve"> </w:t>
      </w:r>
      <w:r w:rsidRPr="009A5C5B">
        <w:rPr>
          <w:sz w:val="20"/>
          <w:szCs w:val="20"/>
        </w:rPr>
        <w:t xml:space="preserve">uveřejňování těchto smluv a o registru smluv (zákon o registru smluv), smluvní strany se dohodly, že uveřejnění provede Sírius, příspěvková </w:t>
      </w:r>
      <w:r>
        <w:rPr>
          <w:sz w:val="20"/>
        </w:rPr>
        <w:t>organizace</w:t>
      </w:r>
    </w:p>
    <w:p w:rsidR="00EB5B56" w:rsidRDefault="00EB5B56" w:rsidP="009A5C5B">
      <w:pPr>
        <w:pStyle w:val="Smlouva-slo"/>
        <w:numPr>
          <w:ilvl w:val="0"/>
          <w:numId w:val="51"/>
        </w:numPr>
        <w:rPr>
          <w:sz w:val="20"/>
        </w:rPr>
      </w:pPr>
      <w:r w:rsidRPr="009A5C5B">
        <w:rPr>
          <w:sz w:val="20"/>
        </w:rPr>
        <w:t>Dodavatel bere na vědomí a výslovně souhlasí s tím, že smlouva včetně příloh a případných dodatků</w:t>
      </w:r>
      <w:r w:rsidRPr="00EB5B56">
        <w:rPr>
          <w:sz w:val="20"/>
        </w:rPr>
        <w:t xml:space="preserve"> </w:t>
      </w:r>
      <w:r w:rsidRPr="009A5C5B">
        <w:rPr>
          <w:sz w:val="20"/>
        </w:rPr>
        <w:t>bude</w:t>
      </w:r>
      <w:r>
        <w:rPr>
          <w:sz w:val="20"/>
        </w:rPr>
        <w:t xml:space="preserve"> </w:t>
      </w:r>
      <w:r>
        <w:rPr>
          <w:sz w:val="20"/>
        </w:rPr>
        <w:br/>
        <w:t xml:space="preserve">               </w:t>
      </w:r>
      <w:r w:rsidRPr="009A5C5B">
        <w:rPr>
          <w:sz w:val="20"/>
        </w:rPr>
        <w:t>zveřejněna na oficiálních webových stránkách organizace Sírius, p. o. a v Registru smluv</w:t>
      </w:r>
    </w:p>
    <w:p w:rsidR="00EB5B56" w:rsidRPr="009A5C5B" w:rsidRDefault="00EB5B56" w:rsidP="00EB5B56">
      <w:pPr>
        <w:pStyle w:val="Smlouva-slo"/>
        <w:numPr>
          <w:ilvl w:val="0"/>
          <w:numId w:val="51"/>
        </w:numPr>
        <w:rPr>
          <w:sz w:val="20"/>
        </w:rPr>
      </w:pPr>
      <w:r w:rsidRPr="009A5C5B">
        <w:rPr>
          <w:sz w:val="20"/>
        </w:rPr>
        <w:t xml:space="preserve">Tato smlouva nabývá platnosti dnem jejího podpisu smluvními stranami a účinnosti uveřejněním v Registru </w:t>
      </w:r>
      <w:r>
        <w:rPr>
          <w:sz w:val="20"/>
        </w:rPr>
        <w:br/>
        <w:t xml:space="preserve">               </w:t>
      </w:r>
      <w:r w:rsidRPr="009A5C5B">
        <w:rPr>
          <w:sz w:val="20"/>
        </w:rPr>
        <w:t>smluv.</w:t>
      </w:r>
    </w:p>
    <w:p w:rsidR="00593EE9" w:rsidRDefault="00593EE9">
      <w:pPr>
        <w:spacing w:line="200" w:lineRule="exact"/>
        <w:rPr>
          <w:sz w:val="24"/>
          <w:szCs w:val="20"/>
        </w:rPr>
      </w:pPr>
    </w:p>
    <w:p w:rsidR="00E43308" w:rsidRDefault="00E43308">
      <w:pPr>
        <w:spacing w:line="200" w:lineRule="exact"/>
        <w:rPr>
          <w:sz w:val="24"/>
          <w:szCs w:val="20"/>
        </w:rPr>
      </w:pPr>
    </w:p>
    <w:p w:rsidR="00993407" w:rsidRPr="003D6584" w:rsidRDefault="00993407">
      <w:pPr>
        <w:spacing w:line="200" w:lineRule="exact"/>
        <w:rPr>
          <w:sz w:val="24"/>
          <w:szCs w:val="20"/>
        </w:rPr>
      </w:pPr>
    </w:p>
    <w:p w:rsidR="00C10A6F" w:rsidRPr="003D6584" w:rsidRDefault="00CF21CB" w:rsidP="00993E9C">
      <w:pPr>
        <w:tabs>
          <w:tab w:val="left" w:pos="5812"/>
        </w:tabs>
        <w:spacing w:line="239" w:lineRule="auto"/>
        <w:rPr>
          <w:sz w:val="24"/>
          <w:szCs w:val="20"/>
        </w:rPr>
      </w:pPr>
      <w:r w:rsidRPr="003D6584">
        <w:rPr>
          <w:rFonts w:eastAsia="Palatino Linotype"/>
          <w:b/>
          <w:bCs/>
          <w:sz w:val="20"/>
          <w:szCs w:val="16"/>
        </w:rPr>
        <w:t>V</w:t>
      </w:r>
      <w:r w:rsidR="00335695">
        <w:rPr>
          <w:rFonts w:eastAsia="Palatino Linotype"/>
          <w:b/>
          <w:bCs/>
          <w:sz w:val="20"/>
          <w:szCs w:val="16"/>
        </w:rPr>
        <w:t xml:space="preserve"> Opavě </w:t>
      </w:r>
      <w:proofErr w:type="gramStart"/>
      <w:r w:rsidR="00335695">
        <w:rPr>
          <w:rFonts w:eastAsia="Palatino Linotype"/>
          <w:b/>
          <w:bCs/>
          <w:sz w:val="20"/>
          <w:szCs w:val="16"/>
        </w:rPr>
        <w:t xml:space="preserve">dne  </w:t>
      </w:r>
      <w:r w:rsidR="00733BFD">
        <w:rPr>
          <w:rFonts w:eastAsia="Palatino Linotype"/>
          <w:b/>
          <w:bCs/>
          <w:sz w:val="20"/>
          <w:szCs w:val="16"/>
        </w:rPr>
        <w:t>23.</w:t>
      </w:r>
      <w:proofErr w:type="gramEnd"/>
      <w:r w:rsidR="00733BFD">
        <w:rPr>
          <w:rFonts w:eastAsia="Palatino Linotype"/>
          <w:b/>
          <w:bCs/>
          <w:sz w:val="20"/>
          <w:szCs w:val="16"/>
        </w:rPr>
        <w:t>6.2017</w:t>
      </w:r>
      <w:r w:rsidR="005539D0">
        <w:rPr>
          <w:sz w:val="24"/>
          <w:szCs w:val="20"/>
        </w:rPr>
        <w:tab/>
      </w:r>
      <w:r w:rsidRPr="003D6584">
        <w:rPr>
          <w:rFonts w:eastAsia="Palatino Linotype"/>
          <w:b/>
          <w:bCs/>
          <w:sz w:val="18"/>
          <w:szCs w:val="15"/>
        </w:rPr>
        <w:t xml:space="preserve">V </w:t>
      </w:r>
      <w:r w:rsidR="00733BFD">
        <w:rPr>
          <w:rFonts w:eastAsia="Palatino Linotype"/>
          <w:b/>
          <w:bCs/>
          <w:sz w:val="18"/>
          <w:szCs w:val="15"/>
        </w:rPr>
        <w:t>Opavě</w:t>
      </w:r>
      <w:r w:rsidRPr="003D6584">
        <w:rPr>
          <w:rFonts w:eastAsia="Palatino Linotype"/>
          <w:b/>
          <w:bCs/>
          <w:sz w:val="18"/>
          <w:szCs w:val="15"/>
        </w:rPr>
        <w:t xml:space="preserve"> dne</w:t>
      </w:r>
      <w:r w:rsidR="00337B28">
        <w:rPr>
          <w:rFonts w:eastAsia="Palatino Linotype"/>
          <w:b/>
          <w:bCs/>
          <w:sz w:val="18"/>
          <w:szCs w:val="15"/>
        </w:rPr>
        <w:t xml:space="preserve"> </w:t>
      </w:r>
      <w:r w:rsidR="00733BFD">
        <w:rPr>
          <w:rFonts w:eastAsia="Palatino Linotype"/>
          <w:b/>
          <w:bCs/>
          <w:sz w:val="18"/>
          <w:szCs w:val="15"/>
        </w:rPr>
        <w:t>23.6. 201</w:t>
      </w:r>
    </w:p>
    <w:p w:rsidR="00C10A6F" w:rsidRDefault="00C10A6F">
      <w:pPr>
        <w:spacing w:line="289" w:lineRule="exact"/>
        <w:rPr>
          <w:sz w:val="24"/>
          <w:szCs w:val="20"/>
        </w:rPr>
      </w:pPr>
    </w:p>
    <w:p w:rsidR="005539D0" w:rsidRDefault="006F2065">
      <w:pPr>
        <w:spacing w:line="289" w:lineRule="exact"/>
        <w:rPr>
          <w:sz w:val="24"/>
          <w:szCs w:val="20"/>
        </w:rPr>
      </w:pPr>
      <w:r>
        <w:rPr>
          <w:sz w:val="24"/>
          <w:szCs w:val="20"/>
        </w:rPr>
        <w:t>Za objednatele</w:t>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sidR="00993E9C">
        <w:rPr>
          <w:sz w:val="24"/>
          <w:szCs w:val="20"/>
        </w:rPr>
        <w:t>Za zhotovitele</w:t>
      </w:r>
    </w:p>
    <w:p w:rsidR="00B629C1" w:rsidRDefault="00B629C1">
      <w:pPr>
        <w:spacing w:line="289" w:lineRule="exact"/>
        <w:rPr>
          <w:sz w:val="24"/>
          <w:szCs w:val="20"/>
        </w:rPr>
      </w:pPr>
    </w:p>
    <w:p w:rsidR="00C10A6F" w:rsidRPr="003D6584" w:rsidRDefault="00C10A6F">
      <w:pPr>
        <w:spacing w:line="4" w:lineRule="exact"/>
        <w:rPr>
          <w:sz w:val="24"/>
          <w:szCs w:val="20"/>
        </w:rPr>
      </w:pPr>
    </w:p>
    <w:p w:rsidR="003F15F5" w:rsidRDefault="003F15F5">
      <w:pPr>
        <w:spacing w:line="239" w:lineRule="auto"/>
        <w:ind w:left="727"/>
        <w:rPr>
          <w:rFonts w:eastAsia="Palatino Linotype"/>
          <w:sz w:val="24"/>
          <w:szCs w:val="20"/>
        </w:rPr>
      </w:pPr>
    </w:p>
    <w:p w:rsidR="00993E9C" w:rsidRDefault="00337B28">
      <w:pPr>
        <w:spacing w:line="239" w:lineRule="auto"/>
        <w:ind w:left="727"/>
        <w:rPr>
          <w:rFonts w:eastAsia="Palatino Linotype"/>
          <w:sz w:val="24"/>
          <w:szCs w:val="20"/>
        </w:rPr>
      </w:pPr>
      <w:r>
        <w:rPr>
          <w:rFonts w:eastAsia="Palatino Linotype"/>
          <w:sz w:val="24"/>
          <w:szCs w:val="20"/>
        </w:rPr>
        <w:t xml:space="preserve">    </w:t>
      </w:r>
    </w:p>
    <w:p w:rsidR="00993E9C" w:rsidRDefault="00993E9C" w:rsidP="00993E9C">
      <w:pPr>
        <w:spacing w:line="239" w:lineRule="auto"/>
        <w:rPr>
          <w:rFonts w:eastAsia="Palatino Linotype"/>
          <w:sz w:val="24"/>
          <w:szCs w:val="20"/>
        </w:rPr>
      </w:pPr>
      <w:r>
        <w:rPr>
          <w:rFonts w:eastAsia="Palatino Linotype"/>
          <w:sz w:val="24"/>
          <w:szCs w:val="20"/>
        </w:rPr>
        <w:t>______________________</w:t>
      </w:r>
      <w:r>
        <w:rPr>
          <w:rFonts w:eastAsia="Palatino Linotype"/>
          <w:sz w:val="24"/>
          <w:szCs w:val="20"/>
        </w:rPr>
        <w:tab/>
      </w:r>
      <w:r>
        <w:rPr>
          <w:rFonts w:eastAsia="Palatino Linotype"/>
          <w:sz w:val="24"/>
          <w:szCs w:val="20"/>
        </w:rPr>
        <w:tab/>
      </w:r>
      <w:r>
        <w:rPr>
          <w:rFonts w:eastAsia="Palatino Linotype"/>
          <w:sz w:val="24"/>
          <w:szCs w:val="20"/>
        </w:rPr>
        <w:tab/>
      </w:r>
      <w:r>
        <w:rPr>
          <w:rFonts w:eastAsia="Palatino Linotype"/>
          <w:sz w:val="24"/>
          <w:szCs w:val="20"/>
        </w:rPr>
        <w:tab/>
      </w:r>
      <w:r>
        <w:rPr>
          <w:rFonts w:eastAsia="Palatino Linotype"/>
          <w:sz w:val="24"/>
          <w:szCs w:val="20"/>
        </w:rPr>
        <w:tab/>
      </w:r>
      <w:r>
        <w:rPr>
          <w:rFonts w:eastAsia="Palatino Linotype"/>
          <w:sz w:val="24"/>
          <w:szCs w:val="20"/>
        </w:rPr>
        <w:tab/>
        <w:t>_____________________</w:t>
      </w:r>
      <w:r w:rsidR="00337B28">
        <w:rPr>
          <w:rFonts w:eastAsia="Palatino Linotype"/>
          <w:sz w:val="24"/>
          <w:szCs w:val="20"/>
        </w:rPr>
        <w:t xml:space="preserve">    </w:t>
      </w:r>
    </w:p>
    <w:p w:rsidR="00993E9C" w:rsidRDefault="00AF5578" w:rsidP="00AF5578">
      <w:pPr>
        <w:spacing w:line="239" w:lineRule="auto"/>
        <w:rPr>
          <w:rFonts w:eastAsia="Palatino Linotype"/>
          <w:sz w:val="24"/>
          <w:szCs w:val="20"/>
        </w:rPr>
      </w:pPr>
      <w:r>
        <w:rPr>
          <w:rFonts w:eastAsia="Palatino Linotype"/>
          <w:sz w:val="24"/>
          <w:szCs w:val="20"/>
        </w:rPr>
        <w:t xml:space="preserve"> Mgr. Soňa Lichovníková</w:t>
      </w:r>
      <w:r w:rsidR="00053F99">
        <w:rPr>
          <w:rFonts w:eastAsia="Palatino Linotype"/>
          <w:sz w:val="24"/>
          <w:szCs w:val="20"/>
        </w:rPr>
        <w:tab/>
      </w:r>
      <w:r w:rsidR="00053F99">
        <w:rPr>
          <w:rFonts w:eastAsia="Palatino Linotype"/>
          <w:sz w:val="24"/>
          <w:szCs w:val="20"/>
        </w:rPr>
        <w:tab/>
      </w:r>
      <w:r w:rsidR="00053F99">
        <w:rPr>
          <w:rFonts w:eastAsia="Palatino Linotype"/>
          <w:sz w:val="24"/>
          <w:szCs w:val="20"/>
        </w:rPr>
        <w:tab/>
      </w:r>
      <w:r w:rsidR="00053F99">
        <w:rPr>
          <w:rFonts w:eastAsia="Palatino Linotype"/>
          <w:sz w:val="24"/>
          <w:szCs w:val="20"/>
        </w:rPr>
        <w:tab/>
      </w:r>
      <w:r w:rsidR="00053F99">
        <w:rPr>
          <w:rFonts w:eastAsia="Palatino Linotype"/>
          <w:sz w:val="24"/>
          <w:szCs w:val="20"/>
        </w:rPr>
        <w:tab/>
      </w:r>
      <w:r w:rsidR="00053F99">
        <w:rPr>
          <w:rFonts w:eastAsia="Palatino Linotype"/>
          <w:sz w:val="24"/>
          <w:szCs w:val="20"/>
        </w:rPr>
        <w:tab/>
      </w:r>
      <w:r>
        <w:rPr>
          <w:rFonts w:eastAsia="Palatino Linotype"/>
          <w:szCs w:val="18"/>
        </w:rPr>
        <w:t xml:space="preserve">Ing. </w:t>
      </w:r>
      <w:proofErr w:type="gramStart"/>
      <w:r>
        <w:rPr>
          <w:rFonts w:eastAsia="Palatino Linotype"/>
          <w:szCs w:val="18"/>
        </w:rPr>
        <w:t xml:space="preserve">Vladimír  </w:t>
      </w:r>
      <w:proofErr w:type="spellStart"/>
      <w:r>
        <w:rPr>
          <w:rFonts w:eastAsia="Palatino Linotype"/>
          <w:szCs w:val="18"/>
        </w:rPr>
        <w:t>Peringer</w:t>
      </w:r>
      <w:proofErr w:type="spellEnd"/>
      <w:proofErr w:type="gramEnd"/>
      <w:r>
        <w:rPr>
          <w:rFonts w:eastAsia="Palatino Linotype"/>
          <w:szCs w:val="18"/>
        </w:rPr>
        <w:t xml:space="preserve"> </w:t>
      </w:r>
      <w:proofErr w:type="spellStart"/>
      <w:r>
        <w:rPr>
          <w:rFonts w:eastAsia="Palatino Linotype"/>
          <w:szCs w:val="18"/>
        </w:rPr>
        <w:t>Ph</w:t>
      </w:r>
      <w:proofErr w:type="spellEnd"/>
      <w:r>
        <w:rPr>
          <w:rFonts w:eastAsia="Palatino Linotype"/>
          <w:szCs w:val="18"/>
        </w:rPr>
        <w:t>. D</w:t>
      </w:r>
      <w:r w:rsidR="00053F99">
        <w:rPr>
          <w:rFonts w:eastAsia="Palatino Linotype"/>
          <w:sz w:val="24"/>
          <w:szCs w:val="20"/>
        </w:rPr>
        <w:tab/>
      </w:r>
    </w:p>
    <w:p w:rsidR="00C10A6F" w:rsidRPr="00993E9C" w:rsidRDefault="00993E9C" w:rsidP="00AF5578">
      <w:pPr>
        <w:spacing w:line="239" w:lineRule="auto"/>
        <w:ind w:left="4320" w:hanging="4320"/>
        <w:rPr>
          <w:rFonts w:eastAsia="Palatino Linotype"/>
          <w:sz w:val="24"/>
          <w:szCs w:val="20"/>
        </w:rPr>
      </w:pPr>
      <w:r>
        <w:rPr>
          <w:rFonts w:eastAsia="Palatino Linotype"/>
          <w:sz w:val="24"/>
          <w:szCs w:val="20"/>
        </w:rPr>
        <w:t xml:space="preserve">      </w:t>
      </w:r>
      <w:r w:rsidR="00AF5578">
        <w:rPr>
          <w:rFonts w:eastAsia="Palatino Linotype"/>
          <w:sz w:val="24"/>
          <w:szCs w:val="20"/>
        </w:rPr>
        <w:t>ředitelka</w:t>
      </w:r>
      <w:r>
        <w:rPr>
          <w:rFonts w:eastAsia="Palatino Linotype"/>
          <w:sz w:val="24"/>
          <w:szCs w:val="20"/>
        </w:rPr>
        <w:t xml:space="preserve">      </w:t>
      </w:r>
      <w:r w:rsidR="004953B2">
        <w:rPr>
          <w:rFonts w:eastAsia="Palatino Linotype"/>
          <w:sz w:val="24"/>
          <w:szCs w:val="20"/>
        </w:rPr>
        <w:tab/>
      </w:r>
      <w:r w:rsidR="00AF5578">
        <w:rPr>
          <w:rFonts w:eastAsia="Palatino Linotype"/>
          <w:sz w:val="24"/>
          <w:szCs w:val="20"/>
        </w:rPr>
        <w:tab/>
      </w:r>
      <w:r w:rsidR="00AF5578">
        <w:rPr>
          <w:rFonts w:eastAsia="Palatino Linotype"/>
          <w:sz w:val="24"/>
          <w:szCs w:val="20"/>
        </w:rPr>
        <w:tab/>
      </w:r>
      <w:r w:rsidR="004953B2">
        <w:rPr>
          <w:rFonts w:eastAsia="Palatino Linotype"/>
          <w:sz w:val="24"/>
          <w:szCs w:val="20"/>
        </w:rPr>
        <w:tab/>
        <w:t xml:space="preserve">  </w:t>
      </w:r>
      <w:r>
        <w:rPr>
          <w:rFonts w:eastAsia="Palatino Linotype"/>
          <w:sz w:val="24"/>
          <w:szCs w:val="20"/>
        </w:rPr>
        <w:t xml:space="preserve"> jednatel společnosti</w:t>
      </w:r>
    </w:p>
    <w:p w:rsidR="00C10A6F" w:rsidRPr="003D6584" w:rsidRDefault="00C10A6F">
      <w:pPr>
        <w:spacing w:line="200" w:lineRule="exact"/>
        <w:rPr>
          <w:sz w:val="24"/>
          <w:szCs w:val="20"/>
        </w:rPr>
      </w:pPr>
    </w:p>
    <w:p w:rsidR="00C10A6F" w:rsidRDefault="00C10A6F">
      <w:pPr>
        <w:spacing w:line="200" w:lineRule="exact"/>
        <w:rPr>
          <w:sz w:val="24"/>
          <w:szCs w:val="20"/>
        </w:rPr>
      </w:pPr>
    </w:p>
    <w:p w:rsidR="00BF3891" w:rsidRDefault="00BF3891">
      <w:pPr>
        <w:spacing w:line="200" w:lineRule="exact"/>
        <w:rPr>
          <w:sz w:val="24"/>
          <w:szCs w:val="20"/>
        </w:rPr>
      </w:pPr>
      <w:bookmarkStart w:id="7" w:name="page14"/>
      <w:bookmarkStart w:id="8" w:name="page15"/>
      <w:bookmarkStart w:id="9" w:name="page16"/>
      <w:bookmarkStart w:id="10" w:name="page18"/>
      <w:bookmarkStart w:id="11" w:name="_GoBack"/>
      <w:bookmarkEnd w:id="7"/>
      <w:bookmarkEnd w:id="8"/>
      <w:bookmarkEnd w:id="9"/>
      <w:bookmarkEnd w:id="10"/>
      <w:bookmarkEnd w:id="11"/>
    </w:p>
    <w:p w:rsidR="00BF3891" w:rsidRDefault="00BF3891">
      <w:pPr>
        <w:spacing w:line="200" w:lineRule="exact"/>
        <w:rPr>
          <w:sz w:val="24"/>
          <w:szCs w:val="20"/>
        </w:rPr>
      </w:pPr>
    </w:p>
    <w:p w:rsidR="00BF3891" w:rsidRDefault="00BF3891">
      <w:pPr>
        <w:spacing w:line="200" w:lineRule="exact"/>
        <w:rPr>
          <w:sz w:val="24"/>
          <w:szCs w:val="20"/>
        </w:rPr>
      </w:pPr>
    </w:p>
    <w:p w:rsidR="00BF3891" w:rsidRDefault="00BF3891">
      <w:pPr>
        <w:spacing w:line="200" w:lineRule="exact"/>
        <w:rPr>
          <w:sz w:val="24"/>
          <w:szCs w:val="20"/>
        </w:rPr>
      </w:pPr>
    </w:p>
    <w:p w:rsidR="00BF3891" w:rsidRDefault="00BF3891">
      <w:pPr>
        <w:spacing w:line="200" w:lineRule="exact"/>
        <w:rPr>
          <w:sz w:val="24"/>
          <w:szCs w:val="20"/>
        </w:rPr>
      </w:pPr>
    </w:p>
    <w:p w:rsidR="00BF3891" w:rsidRDefault="00BF3891">
      <w:pPr>
        <w:spacing w:line="200" w:lineRule="exact"/>
        <w:rPr>
          <w:sz w:val="24"/>
          <w:szCs w:val="20"/>
        </w:rPr>
      </w:pPr>
    </w:p>
    <w:p w:rsidR="00BF3891" w:rsidRDefault="00BF3891">
      <w:pPr>
        <w:spacing w:line="200" w:lineRule="exact"/>
        <w:rPr>
          <w:sz w:val="24"/>
          <w:szCs w:val="20"/>
        </w:rPr>
      </w:pPr>
    </w:p>
    <w:p w:rsidR="00BF3891" w:rsidRDefault="00BF3891">
      <w:pPr>
        <w:spacing w:line="200" w:lineRule="exact"/>
        <w:rPr>
          <w:sz w:val="24"/>
          <w:szCs w:val="20"/>
        </w:rPr>
      </w:pPr>
    </w:p>
    <w:p w:rsidR="00BF3891" w:rsidRDefault="00BF3891">
      <w:pPr>
        <w:spacing w:line="200" w:lineRule="exact"/>
        <w:rPr>
          <w:sz w:val="24"/>
          <w:szCs w:val="20"/>
        </w:rPr>
      </w:pPr>
    </w:p>
    <w:sectPr w:rsidR="00BF3891" w:rsidSect="00EB5B56">
      <w:pgSz w:w="11900" w:h="16838"/>
      <w:pgMar w:top="704" w:right="985" w:bottom="613" w:left="1120" w:header="0" w:footer="0" w:gutter="0"/>
      <w:cols w:space="708" w:equalWidth="0">
        <w:col w:w="96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2BBB" w:rsidRDefault="00CE2BBB" w:rsidP="00CF21CB">
      <w:r>
        <w:separator/>
      </w:r>
    </w:p>
  </w:endnote>
  <w:endnote w:type="continuationSeparator" w:id="0">
    <w:p w:rsidR="00CE2BBB" w:rsidRDefault="00CE2BBB" w:rsidP="00CF2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253" w:rsidRPr="00FB15CD" w:rsidRDefault="00BE1253">
    <w:pPr>
      <w:pStyle w:val="Zpat"/>
      <w:jc w:val="center"/>
      <w:rPr>
        <w:i/>
        <w:sz w:val="20"/>
      </w:rPr>
    </w:pPr>
    <w:r w:rsidRPr="00FB15CD">
      <w:rPr>
        <w:i/>
        <w:sz w:val="20"/>
      </w:rPr>
      <w:t xml:space="preserve">strana číslo </w:t>
    </w:r>
    <w:sdt>
      <w:sdtPr>
        <w:rPr>
          <w:i/>
          <w:sz w:val="20"/>
        </w:rPr>
        <w:id w:val="13795060"/>
        <w:docPartObj>
          <w:docPartGallery w:val="Page Numbers (Bottom of Page)"/>
          <w:docPartUnique/>
        </w:docPartObj>
      </w:sdtPr>
      <w:sdtEndPr/>
      <w:sdtContent>
        <w:r w:rsidR="00903BD7" w:rsidRPr="00FB15CD">
          <w:rPr>
            <w:i/>
            <w:sz w:val="20"/>
          </w:rPr>
          <w:fldChar w:fldCharType="begin"/>
        </w:r>
        <w:r w:rsidRPr="00FB15CD">
          <w:rPr>
            <w:i/>
            <w:sz w:val="20"/>
          </w:rPr>
          <w:instrText xml:space="preserve"> PAGE   \* MERGEFORMAT </w:instrText>
        </w:r>
        <w:r w:rsidR="00903BD7" w:rsidRPr="00FB15CD">
          <w:rPr>
            <w:i/>
            <w:sz w:val="20"/>
          </w:rPr>
          <w:fldChar w:fldCharType="separate"/>
        </w:r>
        <w:r w:rsidR="00AF5578">
          <w:rPr>
            <w:i/>
            <w:noProof/>
            <w:sz w:val="20"/>
          </w:rPr>
          <w:t>7</w:t>
        </w:r>
        <w:r w:rsidR="00903BD7" w:rsidRPr="00FB15CD">
          <w:rPr>
            <w:i/>
            <w:sz w:val="20"/>
          </w:rPr>
          <w:fldChar w:fldCharType="end"/>
        </w:r>
        <w:r w:rsidR="00BB2BE4">
          <w:rPr>
            <w:i/>
            <w:sz w:val="20"/>
          </w:rPr>
          <w:t xml:space="preserve"> z 9</w:t>
        </w:r>
      </w:sdtContent>
    </w:sdt>
  </w:p>
  <w:p w:rsidR="00BE1253" w:rsidRDefault="00BE125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2BBB" w:rsidRDefault="00CE2BBB" w:rsidP="00CF21CB">
      <w:r>
        <w:separator/>
      </w:r>
    </w:p>
  </w:footnote>
  <w:footnote w:type="continuationSeparator" w:id="0">
    <w:p w:rsidR="00CE2BBB" w:rsidRDefault="00CE2BBB" w:rsidP="00CF2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253" w:rsidRDefault="00BE1253" w:rsidP="00FF7207">
    <w:pPr>
      <w:spacing w:before="360" w:after="120" w:line="239" w:lineRule="auto"/>
      <w:ind w:right="64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D3C"/>
    <w:multiLevelType w:val="hybridMultilevel"/>
    <w:tmpl w:val="8B246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072367"/>
    <w:multiLevelType w:val="hybridMultilevel"/>
    <w:tmpl w:val="05D40DDE"/>
    <w:lvl w:ilvl="0" w:tplc="3FF06F30">
      <w:start w:val="4"/>
      <w:numFmt w:val="decimal"/>
      <w:lvlText w:val="2.%1."/>
      <w:lvlJc w:val="left"/>
      <w:rPr>
        <w:b/>
      </w:rPr>
    </w:lvl>
    <w:lvl w:ilvl="1" w:tplc="B86693E8">
      <w:numFmt w:val="decimal"/>
      <w:lvlText w:val=""/>
      <w:lvlJc w:val="left"/>
    </w:lvl>
    <w:lvl w:ilvl="2" w:tplc="B3F443F0">
      <w:numFmt w:val="decimal"/>
      <w:lvlText w:val=""/>
      <w:lvlJc w:val="left"/>
    </w:lvl>
    <w:lvl w:ilvl="3" w:tplc="DD3CC23A">
      <w:numFmt w:val="decimal"/>
      <w:lvlText w:val=""/>
      <w:lvlJc w:val="left"/>
    </w:lvl>
    <w:lvl w:ilvl="4" w:tplc="DBA6F22E">
      <w:numFmt w:val="decimal"/>
      <w:lvlText w:val=""/>
      <w:lvlJc w:val="left"/>
    </w:lvl>
    <w:lvl w:ilvl="5" w:tplc="4E3E0EAC">
      <w:numFmt w:val="decimal"/>
      <w:lvlText w:val=""/>
      <w:lvlJc w:val="left"/>
    </w:lvl>
    <w:lvl w:ilvl="6" w:tplc="4A004446">
      <w:numFmt w:val="decimal"/>
      <w:lvlText w:val=""/>
      <w:lvlJc w:val="left"/>
    </w:lvl>
    <w:lvl w:ilvl="7" w:tplc="C8248924">
      <w:numFmt w:val="decimal"/>
      <w:lvlText w:val=""/>
      <w:lvlJc w:val="left"/>
    </w:lvl>
    <w:lvl w:ilvl="8" w:tplc="C0866392">
      <w:numFmt w:val="decimal"/>
      <w:lvlText w:val=""/>
      <w:lvlJc w:val="left"/>
    </w:lvl>
  </w:abstractNum>
  <w:abstractNum w:abstractNumId="2"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2E685FB"/>
    <w:multiLevelType w:val="hybridMultilevel"/>
    <w:tmpl w:val="80300FFE"/>
    <w:lvl w:ilvl="0" w:tplc="FD8693C0">
      <w:start w:val="1"/>
      <w:numFmt w:val="decimal"/>
      <w:lvlText w:val="12.%1."/>
      <w:lvlJc w:val="left"/>
    </w:lvl>
    <w:lvl w:ilvl="1" w:tplc="B6FE9B8A">
      <w:start w:val="1"/>
      <w:numFmt w:val="bullet"/>
      <w:lvlText w:val="-"/>
      <w:lvlJc w:val="left"/>
    </w:lvl>
    <w:lvl w:ilvl="2" w:tplc="9ECEF2FE">
      <w:numFmt w:val="decimal"/>
      <w:lvlText w:val=""/>
      <w:lvlJc w:val="left"/>
    </w:lvl>
    <w:lvl w:ilvl="3" w:tplc="9E46716A">
      <w:numFmt w:val="decimal"/>
      <w:lvlText w:val=""/>
      <w:lvlJc w:val="left"/>
    </w:lvl>
    <w:lvl w:ilvl="4" w:tplc="50926E1A">
      <w:numFmt w:val="decimal"/>
      <w:lvlText w:val=""/>
      <w:lvlJc w:val="left"/>
    </w:lvl>
    <w:lvl w:ilvl="5" w:tplc="7C6EF70E">
      <w:numFmt w:val="decimal"/>
      <w:lvlText w:val=""/>
      <w:lvlJc w:val="left"/>
    </w:lvl>
    <w:lvl w:ilvl="6" w:tplc="72D0FB7C">
      <w:numFmt w:val="decimal"/>
      <w:lvlText w:val=""/>
      <w:lvlJc w:val="left"/>
    </w:lvl>
    <w:lvl w:ilvl="7" w:tplc="51187C3A">
      <w:numFmt w:val="decimal"/>
      <w:lvlText w:val=""/>
      <w:lvlJc w:val="left"/>
    </w:lvl>
    <w:lvl w:ilvl="8" w:tplc="4E489FBC">
      <w:numFmt w:val="decimal"/>
      <w:lvlText w:val=""/>
      <w:lvlJc w:val="left"/>
    </w:lvl>
  </w:abstractNum>
  <w:abstractNum w:abstractNumId="4" w15:restartNumberingAfterBreak="0">
    <w:nsid w:val="153EA438"/>
    <w:multiLevelType w:val="hybridMultilevel"/>
    <w:tmpl w:val="455AF716"/>
    <w:lvl w:ilvl="0" w:tplc="4A868D6E">
      <w:start w:val="6"/>
      <w:numFmt w:val="decimal"/>
      <w:lvlText w:val="5.%1."/>
      <w:lvlJc w:val="left"/>
      <w:rPr>
        <w:rFonts w:hint="default"/>
        <w:b/>
      </w:rPr>
    </w:lvl>
    <w:lvl w:ilvl="1" w:tplc="70029C3E">
      <w:numFmt w:val="decimal"/>
      <w:lvlText w:val=""/>
      <w:lvlJc w:val="left"/>
    </w:lvl>
    <w:lvl w:ilvl="2" w:tplc="7A1A9510">
      <w:numFmt w:val="decimal"/>
      <w:lvlText w:val=""/>
      <w:lvlJc w:val="left"/>
    </w:lvl>
    <w:lvl w:ilvl="3" w:tplc="15640FE6">
      <w:numFmt w:val="decimal"/>
      <w:lvlText w:val=""/>
      <w:lvlJc w:val="left"/>
    </w:lvl>
    <w:lvl w:ilvl="4" w:tplc="3258DDA2">
      <w:numFmt w:val="decimal"/>
      <w:lvlText w:val=""/>
      <w:lvlJc w:val="left"/>
    </w:lvl>
    <w:lvl w:ilvl="5" w:tplc="5314833C">
      <w:numFmt w:val="decimal"/>
      <w:lvlText w:val=""/>
      <w:lvlJc w:val="left"/>
    </w:lvl>
    <w:lvl w:ilvl="6" w:tplc="0338B2EA">
      <w:numFmt w:val="decimal"/>
      <w:lvlText w:val=""/>
      <w:lvlJc w:val="left"/>
    </w:lvl>
    <w:lvl w:ilvl="7" w:tplc="3E2C8558">
      <w:numFmt w:val="decimal"/>
      <w:lvlText w:val=""/>
      <w:lvlJc w:val="left"/>
    </w:lvl>
    <w:lvl w:ilvl="8" w:tplc="13A4FDC4">
      <w:numFmt w:val="decimal"/>
      <w:lvlText w:val=""/>
      <w:lvlJc w:val="left"/>
    </w:lvl>
  </w:abstractNum>
  <w:abstractNum w:abstractNumId="5" w15:restartNumberingAfterBreak="0">
    <w:nsid w:val="1BA026FA"/>
    <w:multiLevelType w:val="hybridMultilevel"/>
    <w:tmpl w:val="2B20F908"/>
    <w:lvl w:ilvl="0" w:tplc="673CE02A">
      <w:start w:val="1"/>
      <w:numFmt w:val="decimal"/>
      <w:lvlText w:val="10.%1."/>
      <w:lvlJc w:val="left"/>
    </w:lvl>
    <w:lvl w:ilvl="1" w:tplc="2750B094">
      <w:numFmt w:val="decimal"/>
      <w:lvlText w:val=""/>
      <w:lvlJc w:val="left"/>
    </w:lvl>
    <w:lvl w:ilvl="2" w:tplc="92F42A6E">
      <w:numFmt w:val="decimal"/>
      <w:lvlText w:val=""/>
      <w:lvlJc w:val="left"/>
    </w:lvl>
    <w:lvl w:ilvl="3" w:tplc="0BB22730">
      <w:numFmt w:val="decimal"/>
      <w:lvlText w:val=""/>
      <w:lvlJc w:val="left"/>
    </w:lvl>
    <w:lvl w:ilvl="4" w:tplc="CF2A0544">
      <w:numFmt w:val="decimal"/>
      <w:lvlText w:val=""/>
      <w:lvlJc w:val="left"/>
    </w:lvl>
    <w:lvl w:ilvl="5" w:tplc="6D0E224C">
      <w:numFmt w:val="decimal"/>
      <w:lvlText w:val=""/>
      <w:lvlJc w:val="left"/>
    </w:lvl>
    <w:lvl w:ilvl="6" w:tplc="0A76BF90">
      <w:numFmt w:val="decimal"/>
      <w:lvlText w:val=""/>
      <w:lvlJc w:val="left"/>
    </w:lvl>
    <w:lvl w:ilvl="7" w:tplc="79763380">
      <w:numFmt w:val="decimal"/>
      <w:lvlText w:val=""/>
      <w:lvlJc w:val="left"/>
    </w:lvl>
    <w:lvl w:ilvl="8" w:tplc="FF92242E">
      <w:numFmt w:val="decimal"/>
      <w:lvlText w:val=""/>
      <w:lvlJc w:val="left"/>
    </w:lvl>
  </w:abstractNum>
  <w:abstractNum w:abstractNumId="6" w15:restartNumberingAfterBreak="0">
    <w:nsid w:val="1CF10FD8"/>
    <w:multiLevelType w:val="hybridMultilevel"/>
    <w:tmpl w:val="0BCE46C2"/>
    <w:lvl w:ilvl="0" w:tplc="117292EA">
      <w:start w:val="8"/>
      <w:numFmt w:val="decimal"/>
      <w:lvlText w:val="17.%1."/>
      <w:lvlJc w:val="left"/>
      <w:rPr>
        <w:b/>
        <w:sz w:val="20"/>
      </w:rPr>
    </w:lvl>
    <w:lvl w:ilvl="1" w:tplc="426C849A">
      <w:numFmt w:val="decimal"/>
      <w:lvlText w:val=""/>
      <w:lvlJc w:val="left"/>
    </w:lvl>
    <w:lvl w:ilvl="2" w:tplc="8E527A56">
      <w:numFmt w:val="decimal"/>
      <w:lvlText w:val=""/>
      <w:lvlJc w:val="left"/>
    </w:lvl>
    <w:lvl w:ilvl="3" w:tplc="AE92AB66">
      <w:numFmt w:val="decimal"/>
      <w:lvlText w:val=""/>
      <w:lvlJc w:val="left"/>
    </w:lvl>
    <w:lvl w:ilvl="4" w:tplc="F880EB9A">
      <w:numFmt w:val="decimal"/>
      <w:lvlText w:val=""/>
      <w:lvlJc w:val="left"/>
    </w:lvl>
    <w:lvl w:ilvl="5" w:tplc="0F28B132">
      <w:numFmt w:val="decimal"/>
      <w:lvlText w:val=""/>
      <w:lvlJc w:val="left"/>
    </w:lvl>
    <w:lvl w:ilvl="6" w:tplc="457AEC40">
      <w:numFmt w:val="decimal"/>
      <w:lvlText w:val=""/>
      <w:lvlJc w:val="left"/>
    </w:lvl>
    <w:lvl w:ilvl="7" w:tplc="E80CCD5A">
      <w:numFmt w:val="decimal"/>
      <w:lvlText w:val=""/>
      <w:lvlJc w:val="left"/>
    </w:lvl>
    <w:lvl w:ilvl="8" w:tplc="78E089F2">
      <w:numFmt w:val="decimal"/>
      <w:lvlText w:val=""/>
      <w:lvlJc w:val="left"/>
    </w:lvl>
  </w:abstractNum>
  <w:abstractNum w:abstractNumId="7" w15:restartNumberingAfterBreak="0">
    <w:nsid w:val="1D4ED43B"/>
    <w:multiLevelType w:val="hybridMultilevel"/>
    <w:tmpl w:val="E744DD70"/>
    <w:lvl w:ilvl="0" w:tplc="92A0711A">
      <w:start w:val="3"/>
      <w:numFmt w:val="decimal"/>
      <w:lvlText w:val="6.%1."/>
      <w:lvlJc w:val="left"/>
    </w:lvl>
    <w:lvl w:ilvl="1" w:tplc="7A989286">
      <w:numFmt w:val="decimal"/>
      <w:lvlText w:val=""/>
      <w:lvlJc w:val="left"/>
    </w:lvl>
    <w:lvl w:ilvl="2" w:tplc="93EEB54E">
      <w:numFmt w:val="decimal"/>
      <w:lvlText w:val=""/>
      <w:lvlJc w:val="left"/>
    </w:lvl>
    <w:lvl w:ilvl="3" w:tplc="E4BA4408">
      <w:numFmt w:val="decimal"/>
      <w:lvlText w:val=""/>
      <w:lvlJc w:val="left"/>
    </w:lvl>
    <w:lvl w:ilvl="4" w:tplc="5838EC24">
      <w:numFmt w:val="decimal"/>
      <w:lvlText w:val=""/>
      <w:lvlJc w:val="left"/>
    </w:lvl>
    <w:lvl w:ilvl="5" w:tplc="CC489EC6">
      <w:numFmt w:val="decimal"/>
      <w:lvlText w:val=""/>
      <w:lvlJc w:val="left"/>
    </w:lvl>
    <w:lvl w:ilvl="6" w:tplc="8048E954">
      <w:numFmt w:val="decimal"/>
      <w:lvlText w:val=""/>
      <w:lvlJc w:val="left"/>
    </w:lvl>
    <w:lvl w:ilvl="7" w:tplc="CE4818CA">
      <w:numFmt w:val="decimal"/>
      <w:lvlText w:val=""/>
      <w:lvlJc w:val="left"/>
    </w:lvl>
    <w:lvl w:ilvl="8" w:tplc="7D2EED96">
      <w:numFmt w:val="decimal"/>
      <w:lvlText w:val=""/>
      <w:lvlJc w:val="left"/>
    </w:lvl>
  </w:abstractNum>
  <w:abstractNum w:abstractNumId="8" w15:restartNumberingAfterBreak="0">
    <w:nsid w:val="1E7FF521"/>
    <w:multiLevelType w:val="hybridMultilevel"/>
    <w:tmpl w:val="FCE6A3A8"/>
    <w:lvl w:ilvl="0" w:tplc="D38C4C58">
      <w:start w:val="1"/>
      <w:numFmt w:val="decimal"/>
      <w:lvlText w:val="%1."/>
      <w:lvlJc w:val="left"/>
    </w:lvl>
    <w:lvl w:ilvl="1" w:tplc="3454F9E0">
      <w:numFmt w:val="decimal"/>
      <w:lvlText w:val=""/>
      <w:lvlJc w:val="left"/>
    </w:lvl>
    <w:lvl w:ilvl="2" w:tplc="A6E05D4C">
      <w:numFmt w:val="decimal"/>
      <w:lvlText w:val=""/>
      <w:lvlJc w:val="left"/>
    </w:lvl>
    <w:lvl w:ilvl="3" w:tplc="BC408E3C">
      <w:numFmt w:val="decimal"/>
      <w:lvlText w:val=""/>
      <w:lvlJc w:val="left"/>
    </w:lvl>
    <w:lvl w:ilvl="4" w:tplc="14C8C440">
      <w:numFmt w:val="decimal"/>
      <w:lvlText w:val=""/>
      <w:lvlJc w:val="left"/>
    </w:lvl>
    <w:lvl w:ilvl="5" w:tplc="739EDF10">
      <w:numFmt w:val="decimal"/>
      <w:lvlText w:val=""/>
      <w:lvlJc w:val="left"/>
    </w:lvl>
    <w:lvl w:ilvl="6" w:tplc="F6F8287C">
      <w:numFmt w:val="decimal"/>
      <w:lvlText w:val=""/>
      <w:lvlJc w:val="left"/>
    </w:lvl>
    <w:lvl w:ilvl="7" w:tplc="721C0BD6">
      <w:numFmt w:val="decimal"/>
      <w:lvlText w:val=""/>
      <w:lvlJc w:val="left"/>
    </w:lvl>
    <w:lvl w:ilvl="8" w:tplc="7C6CDCA8">
      <w:numFmt w:val="decimal"/>
      <w:lvlText w:val=""/>
      <w:lvlJc w:val="left"/>
    </w:lvl>
  </w:abstractNum>
  <w:abstractNum w:abstractNumId="9" w15:restartNumberingAfterBreak="0">
    <w:nsid w:val="22221A70"/>
    <w:multiLevelType w:val="hybridMultilevel"/>
    <w:tmpl w:val="0BF067F8"/>
    <w:lvl w:ilvl="0" w:tplc="D66A2B24">
      <w:start w:val="4"/>
      <w:numFmt w:val="decimal"/>
      <w:lvlText w:val="1.%1."/>
      <w:lvlJc w:val="left"/>
    </w:lvl>
    <w:lvl w:ilvl="1" w:tplc="FF2A8946">
      <w:start w:val="1"/>
      <w:numFmt w:val="bullet"/>
      <w:lvlText w:val=""/>
      <w:lvlJc w:val="left"/>
      <w:rPr>
        <w:rFonts w:ascii="Symbol" w:hAnsi="Symbol" w:hint="default"/>
        <w:vertAlign w:val="baseline"/>
      </w:rPr>
    </w:lvl>
    <w:lvl w:ilvl="2" w:tplc="3614F0A2">
      <w:numFmt w:val="decimal"/>
      <w:lvlText w:val=""/>
      <w:lvlJc w:val="left"/>
    </w:lvl>
    <w:lvl w:ilvl="3" w:tplc="36165F58">
      <w:numFmt w:val="decimal"/>
      <w:lvlText w:val=""/>
      <w:lvlJc w:val="left"/>
    </w:lvl>
    <w:lvl w:ilvl="4" w:tplc="2604F0B0">
      <w:numFmt w:val="decimal"/>
      <w:lvlText w:val=""/>
      <w:lvlJc w:val="left"/>
    </w:lvl>
    <w:lvl w:ilvl="5" w:tplc="2FC401EE">
      <w:numFmt w:val="decimal"/>
      <w:lvlText w:val=""/>
      <w:lvlJc w:val="left"/>
    </w:lvl>
    <w:lvl w:ilvl="6" w:tplc="69D46CBC">
      <w:numFmt w:val="decimal"/>
      <w:lvlText w:val=""/>
      <w:lvlJc w:val="left"/>
    </w:lvl>
    <w:lvl w:ilvl="7" w:tplc="ED02262C">
      <w:numFmt w:val="decimal"/>
      <w:lvlText w:val=""/>
      <w:lvlJc w:val="left"/>
    </w:lvl>
    <w:lvl w:ilvl="8" w:tplc="AD344790">
      <w:numFmt w:val="decimal"/>
      <w:lvlText w:val=""/>
      <w:lvlJc w:val="left"/>
    </w:lvl>
  </w:abstractNum>
  <w:abstractNum w:abstractNumId="10" w15:restartNumberingAfterBreak="0">
    <w:nsid w:val="235C300B"/>
    <w:multiLevelType w:val="hybridMultilevel"/>
    <w:tmpl w:val="97CE5E44"/>
    <w:lvl w:ilvl="0" w:tplc="DC94A724">
      <w:start w:val="1"/>
      <w:numFmt w:val="decimal"/>
      <w:lvlText w:val="4.%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23F9C13C"/>
    <w:multiLevelType w:val="hybridMultilevel"/>
    <w:tmpl w:val="A15CEF9E"/>
    <w:lvl w:ilvl="0" w:tplc="29724018">
      <w:start w:val="1"/>
      <w:numFmt w:val="decimal"/>
      <w:lvlText w:val="15.%1."/>
      <w:lvlJc w:val="left"/>
    </w:lvl>
    <w:lvl w:ilvl="1" w:tplc="237CC8F6">
      <w:start w:val="1"/>
      <w:numFmt w:val="bullet"/>
      <w:lvlText w:val="-"/>
      <w:lvlJc w:val="left"/>
      <w:rPr>
        <w:b/>
      </w:rPr>
    </w:lvl>
    <w:lvl w:ilvl="2" w:tplc="0380BC4C">
      <w:numFmt w:val="decimal"/>
      <w:lvlText w:val=""/>
      <w:lvlJc w:val="left"/>
    </w:lvl>
    <w:lvl w:ilvl="3" w:tplc="4E16320E">
      <w:numFmt w:val="decimal"/>
      <w:lvlText w:val=""/>
      <w:lvlJc w:val="left"/>
    </w:lvl>
    <w:lvl w:ilvl="4" w:tplc="96747F38">
      <w:numFmt w:val="decimal"/>
      <w:lvlText w:val=""/>
      <w:lvlJc w:val="left"/>
    </w:lvl>
    <w:lvl w:ilvl="5" w:tplc="E7788D58">
      <w:numFmt w:val="decimal"/>
      <w:lvlText w:val=""/>
      <w:lvlJc w:val="left"/>
    </w:lvl>
    <w:lvl w:ilvl="6" w:tplc="CB2CEC8E">
      <w:numFmt w:val="decimal"/>
      <w:lvlText w:val=""/>
      <w:lvlJc w:val="left"/>
    </w:lvl>
    <w:lvl w:ilvl="7" w:tplc="AA94887C">
      <w:numFmt w:val="decimal"/>
      <w:lvlText w:val=""/>
      <w:lvlJc w:val="left"/>
    </w:lvl>
    <w:lvl w:ilvl="8" w:tplc="6DA240C8">
      <w:numFmt w:val="decimal"/>
      <w:lvlText w:val=""/>
      <w:lvlJc w:val="left"/>
    </w:lvl>
  </w:abstractNum>
  <w:abstractNum w:abstractNumId="12" w15:restartNumberingAfterBreak="0">
    <w:nsid w:val="2463B9EA"/>
    <w:multiLevelType w:val="hybridMultilevel"/>
    <w:tmpl w:val="17A4689C"/>
    <w:lvl w:ilvl="0" w:tplc="BFB4EAF2">
      <w:start w:val="2"/>
      <w:numFmt w:val="decimal"/>
      <w:lvlText w:val="4.%1."/>
      <w:lvlJc w:val="left"/>
    </w:lvl>
    <w:lvl w:ilvl="1" w:tplc="CE6A3E6A">
      <w:numFmt w:val="decimal"/>
      <w:lvlText w:val=""/>
      <w:lvlJc w:val="left"/>
    </w:lvl>
    <w:lvl w:ilvl="2" w:tplc="BB08C5CE">
      <w:numFmt w:val="decimal"/>
      <w:lvlText w:val=""/>
      <w:lvlJc w:val="left"/>
    </w:lvl>
    <w:lvl w:ilvl="3" w:tplc="FA1493E4">
      <w:numFmt w:val="decimal"/>
      <w:lvlText w:val=""/>
      <w:lvlJc w:val="left"/>
    </w:lvl>
    <w:lvl w:ilvl="4" w:tplc="300A6298">
      <w:numFmt w:val="decimal"/>
      <w:lvlText w:val=""/>
      <w:lvlJc w:val="left"/>
    </w:lvl>
    <w:lvl w:ilvl="5" w:tplc="EE04A80E">
      <w:numFmt w:val="decimal"/>
      <w:lvlText w:val=""/>
      <w:lvlJc w:val="left"/>
    </w:lvl>
    <w:lvl w:ilvl="6" w:tplc="B92664A6">
      <w:numFmt w:val="decimal"/>
      <w:lvlText w:val=""/>
      <w:lvlJc w:val="left"/>
    </w:lvl>
    <w:lvl w:ilvl="7" w:tplc="A37426AA">
      <w:numFmt w:val="decimal"/>
      <w:lvlText w:val=""/>
      <w:lvlJc w:val="left"/>
    </w:lvl>
    <w:lvl w:ilvl="8" w:tplc="8B8CECBC">
      <w:numFmt w:val="decimal"/>
      <w:lvlText w:val=""/>
      <w:lvlJc w:val="left"/>
    </w:lvl>
  </w:abstractNum>
  <w:abstractNum w:abstractNumId="13" w15:restartNumberingAfterBreak="0">
    <w:nsid w:val="275AC794"/>
    <w:multiLevelType w:val="hybridMultilevel"/>
    <w:tmpl w:val="D21AE218"/>
    <w:lvl w:ilvl="0" w:tplc="73D2BBDC">
      <w:start w:val="1"/>
      <w:numFmt w:val="decimal"/>
      <w:lvlText w:val="16.%1."/>
      <w:lvlJc w:val="left"/>
    </w:lvl>
    <w:lvl w:ilvl="1" w:tplc="6946F8BA">
      <w:numFmt w:val="decimal"/>
      <w:lvlText w:val=""/>
      <w:lvlJc w:val="left"/>
    </w:lvl>
    <w:lvl w:ilvl="2" w:tplc="B7B2CB8E">
      <w:numFmt w:val="decimal"/>
      <w:lvlText w:val=""/>
      <w:lvlJc w:val="left"/>
    </w:lvl>
    <w:lvl w:ilvl="3" w:tplc="A4EC8FD8">
      <w:numFmt w:val="decimal"/>
      <w:lvlText w:val=""/>
      <w:lvlJc w:val="left"/>
    </w:lvl>
    <w:lvl w:ilvl="4" w:tplc="E1368AE0">
      <w:numFmt w:val="decimal"/>
      <w:lvlText w:val=""/>
      <w:lvlJc w:val="left"/>
    </w:lvl>
    <w:lvl w:ilvl="5" w:tplc="5F34BC94">
      <w:numFmt w:val="decimal"/>
      <w:lvlText w:val=""/>
      <w:lvlJc w:val="left"/>
    </w:lvl>
    <w:lvl w:ilvl="6" w:tplc="EE802314">
      <w:numFmt w:val="decimal"/>
      <w:lvlText w:val=""/>
      <w:lvlJc w:val="left"/>
    </w:lvl>
    <w:lvl w:ilvl="7" w:tplc="338E4432">
      <w:numFmt w:val="decimal"/>
      <w:lvlText w:val=""/>
      <w:lvlJc w:val="left"/>
    </w:lvl>
    <w:lvl w:ilvl="8" w:tplc="AE72D18A">
      <w:numFmt w:val="decimal"/>
      <w:lvlText w:val=""/>
      <w:lvlJc w:val="left"/>
    </w:lvl>
  </w:abstractNum>
  <w:abstractNum w:abstractNumId="14" w15:restartNumberingAfterBreak="0">
    <w:nsid w:val="28F56AC2"/>
    <w:multiLevelType w:val="hybridMultilevel"/>
    <w:tmpl w:val="A0AEAEC8"/>
    <w:lvl w:ilvl="0" w:tplc="DD583512">
      <w:start w:val="5"/>
      <w:numFmt w:val="decimal"/>
      <w:lvlText w:val="6.%1.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487CB0"/>
    <w:multiLevelType w:val="hybridMultilevel"/>
    <w:tmpl w:val="E1ECC9D4"/>
    <w:lvl w:ilvl="0" w:tplc="5D54F790">
      <w:start w:val="1"/>
      <w:numFmt w:val="decimal"/>
      <w:lvlText w:val="6.2.%1."/>
      <w:lvlJc w:val="left"/>
    </w:lvl>
    <w:lvl w:ilvl="1" w:tplc="E9DC19FC">
      <w:numFmt w:val="decimal"/>
      <w:lvlText w:val=""/>
      <w:lvlJc w:val="left"/>
    </w:lvl>
    <w:lvl w:ilvl="2" w:tplc="2CF4F9A8">
      <w:numFmt w:val="decimal"/>
      <w:lvlText w:val=""/>
      <w:lvlJc w:val="left"/>
    </w:lvl>
    <w:lvl w:ilvl="3" w:tplc="5DBEAEAC">
      <w:numFmt w:val="decimal"/>
      <w:lvlText w:val=""/>
      <w:lvlJc w:val="left"/>
    </w:lvl>
    <w:lvl w:ilvl="4" w:tplc="B23EA4BC">
      <w:numFmt w:val="decimal"/>
      <w:lvlText w:val=""/>
      <w:lvlJc w:val="left"/>
    </w:lvl>
    <w:lvl w:ilvl="5" w:tplc="67BC2DCA">
      <w:numFmt w:val="decimal"/>
      <w:lvlText w:val=""/>
      <w:lvlJc w:val="left"/>
    </w:lvl>
    <w:lvl w:ilvl="6" w:tplc="FF169DDC">
      <w:numFmt w:val="decimal"/>
      <w:lvlText w:val=""/>
      <w:lvlJc w:val="left"/>
    </w:lvl>
    <w:lvl w:ilvl="7" w:tplc="7D80FB04">
      <w:numFmt w:val="decimal"/>
      <w:lvlText w:val=""/>
      <w:lvlJc w:val="left"/>
    </w:lvl>
    <w:lvl w:ilvl="8" w:tplc="8F58BA7E">
      <w:numFmt w:val="decimal"/>
      <w:lvlText w:val=""/>
      <w:lvlJc w:val="left"/>
    </w:lvl>
  </w:abstractNum>
  <w:abstractNum w:abstractNumId="16" w15:restartNumberingAfterBreak="0">
    <w:nsid w:val="2CD89A32"/>
    <w:multiLevelType w:val="hybridMultilevel"/>
    <w:tmpl w:val="4816D9F8"/>
    <w:lvl w:ilvl="0" w:tplc="AA8C2B88">
      <w:start w:val="5"/>
      <w:numFmt w:val="decimal"/>
      <w:lvlText w:val="6.%1."/>
      <w:lvlJc w:val="left"/>
    </w:lvl>
    <w:lvl w:ilvl="1" w:tplc="99667A66">
      <w:start w:val="1"/>
      <w:numFmt w:val="decimal"/>
      <w:lvlText w:val="6.%2."/>
      <w:lvlJc w:val="left"/>
    </w:lvl>
    <w:lvl w:ilvl="2" w:tplc="8F16BCD6">
      <w:start w:val="1"/>
      <w:numFmt w:val="decimal"/>
      <w:lvlText w:val="6.5.1.%3."/>
      <w:lvlJc w:val="left"/>
    </w:lvl>
    <w:lvl w:ilvl="3" w:tplc="0E94C968">
      <w:numFmt w:val="decimal"/>
      <w:lvlText w:val=""/>
      <w:lvlJc w:val="left"/>
    </w:lvl>
    <w:lvl w:ilvl="4" w:tplc="225EB366">
      <w:numFmt w:val="decimal"/>
      <w:lvlText w:val=""/>
      <w:lvlJc w:val="left"/>
    </w:lvl>
    <w:lvl w:ilvl="5" w:tplc="FDE4C24E">
      <w:numFmt w:val="decimal"/>
      <w:lvlText w:val=""/>
      <w:lvlJc w:val="left"/>
    </w:lvl>
    <w:lvl w:ilvl="6" w:tplc="CDCEEF22">
      <w:numFmt w:val="decimal"/>
      <w:lvlText w:val=""/>
      <w:lvlJc w:val="left"/>
    </w:lvl>
    <w:lvl w:ilvl="7" w:tplc="6BB46B4C">
      <w:numFmt w:val="decimal"/>
      <w:lvlText w:val=""/>
      <w:lvlJc w:val="left"/>
    </w:lvl>
    <w:lvl w:ilvl="8" w:tplc="D226A52A">
      <w:numFmt w:val="decimal"/>
      <w:lvlText w:val=""/>
      <w:lvlJc w:val="left"/>
    </w:lvl>
  </w:abstractNum>
  <w:abstractNum w:abstractNumId="17" w15:restartNumberingAfterBreak="0">
    <w:nsid w:val="2D517796"/>
    <w:multiLevelType w:val="hybridMultilevel"/>
    <w:tmpl w:val="25E2923C"/>
    <w:lvl w:ilvl="0" w:tplc="8CA86F88">
      <w:start w:val="1"/>
      <w:numFmt w:val="decimal"/>
      <w:lvlText w:val="5.%1."/>
      <w:lvlJc w:val="left"/>
      <w:rPr>
        <w:b/>
        <w:sz w:val="20"/>
      </w:rPr>
    </w:lvl>
    <w:lvl w:ilvl="1" w:tplc="5B924BE0">
      <w:numFmt w:val="decimal"/>
      <w:lvlText w:val=""/>
      <w:lvlJc w:val="left"/>
    </w:lvl>
    <w:lvl w:ilvl="2" w:tplc="2F74EF06">
      <w:numFmt w:val="decimal"/>
      <w:lvlText w:val=""/>
      <w:lvlJc w:val="left"/>
    </w:lvl>
    <w:lvl w:ilvl="3" w:tplc="6B60A4EC">
      <w:numFmt w:val="decimal"/>
      <w:lvlText w:val=""/>
      <w:lvlJc w:val="left"/>
    </w:lvl>
    <w:lvl w:ilvl="4" w:tplc="75E8D7DC">
      <w:numFmt w:val="decimal"/>
      <w:lvlText w:val=""/>
      <w:lvlJc w:val="left"/>
    </w:lvl>
    <w:lvl w:ilvl="5" w:tplc="ABB277A4">
      <w:numFmt w:val="decimal"/>
      <w:lvlText w:val=""/>
      <w:lvlJc w:val="left"/>
    </w:lvl>
    <w:lvl w:ilvl="6" w:tplc="52920AD2">
      <w:numFmt w:val="decimal"/>
      <w:lvlText w:val=""/>
      <w:lvlJc w:val="left"/>
    </w:lvl>
    <w:lvl w:ilvl="7" w:tplc="807C78DC">
      <w:numFmt w:val="decimal"/>
      <w:lvlText w:val=""/>
      <w:lvlJc w:val="left"/>
    </w:lvl>
    <w:lvl w:ilvl="8" w:tplc="24901328">
      <w:numFmt w:val="decimal"/>
      <w:lvlText w:val=""/>
      <w:lvlJc w:val="left"/>
    </w:lvl>
  </w:abstractNum>
  <w:abstractNum w:abstractNumId="18" w15:restartNumberingAfterBreak="0">
    <w:nsid w:val="3006C83E"/>
    <w:multiLevelType w:val="hybridMultilevel"/>
    <w:tmpl w:val="16306D06"/>
    <w:lvl w:ilvl="0" w:tplc="62E68FAC">
      <w:start w:val="7"/>
      <w:numFmt w:val="decimal"/>
      <w:lvlText w:val="1.%1."/>
      <w:lvlJc w:val="left"/>
    </w:lvl>
    <w:lvl w:ilvl="1" w:tplc="5C6C2388">
      <w:start w:val="1"/>
      <w:numFmt w:val="decimal"/>
      <w:lvlText w:val="1.7.%2."/>
      <w:lvlJc w:val="left"/>
      <w:rPr>
        <w:rFonts w:hint="default"/>
      </w:rPr>
    </w:lvl>
    <w:lvl w:ilvl="2" w:tplc="CF4C46B2">
      <w:numFmt w:val="decimal"/>
      <w:lvlText w:val=""/>
      <w:lvlJc w:val="left"/>
    </w:lvl>
    <w:lvl w:ilvl="3" w:tplc="9EE2C05E">
      <w:numFmt w:val="decimal"/>
      <w:lvlText w:val=""/>
      <w:lvlJc w:val="left"/>
    </w:lvl>
    <w:lvl w:ilvl="4" w:tplc="66F2CDB8">
      <w:numFmt w:val="decimal"/>
      <w:lvlText w:val=""/>
      <w:lvlJc w:val="left"/>
    </w:lvl>
    <w:lvl w:ilvl="5" w:tplc="9594B6D2">
      <w:numFmt w:val="decimal"/>
      <w:lvlText w:val=""/>
      <w:lvlJc w:val="left"/>
    </w:lvl>
    <w:lvl w:ilvl="6" w:tplc="45ECE72E">
      <w:numFmt w:val="decimal"/>
      <w:lvlText w:val=""/>
      <w:lvlJc w:val="left"/>
    </w:lvl>
    <w:lvl w:ilvl="7" w:tplc="5EF8E2A0">
      <w:numFmt w:val="decimal"/>
      <w:lvlText w:val=""/>
      <w:lvlJc w:val="left"/>
    </w:lvl>
    <w:lvl w:ilvl="8" w:tplc="D8249346">
      <w:numFmt w:val="decimal"/>
      <w:lvlText w:val=""/>
      <w:lvlJc w:val="left"/>
    </w:lvl>
  </w:abstractNum>
  <w:abstractNum w:abstractNumId="19" w15:restartNumberingAfterBreak="0">
    <w:nsid w:val="32FFF902"/>
    <w:multiLevelType w:val="hybridMultilevel"/>
    <w:tmpl w:val="AB7A1496"/>
    <w:lvl w:ilvl="0" w:tplc="0DF0EAFA">
      <w:start w:val="9"/>
      <w:numFmt w:val="decimal"/>
      <w:lvlText w:val="8.%1."/>
      <w:lvlJc w:val="left"/>
    </w:lvl>
    <w:lvl w:ilvl="1" w:tplc="05805796">
      <w:start w:val="1"/>
      <w:numFmt w:val="decimal"/>
      <w:lvlText w:val="%2"/>
      <w:lvlJc w:val="left"/>
    </w:lvl>
    <w:lvl w:ilvl="2" w:tplc="8E387FCC">
      <w:numFmt w:val="decimal"/>
      <w:lvlText w:val=""/>
      <w:lvlJc w:val="left"/>
    </w:lvl>
    <w:lvl w:ilvl="3" w:tplc="4B741B64">
      <w:numFmt w:val="decimal"/>
      <w:lvlText w:val=""/>
      <w:lvlJc w:val="left"/>
    </w:lvl>
    <w:lvl w:ilvl="4" w:tplc="517A3E46">
      <w:numFmt w:val="decimal"/>
      <w:lvlText w:val=""/>
      <w:lvlJc w:val="left"/>
    </w:lvl>
    <w:lvl w:ilvl="5" w:tplc="5C22E30A">
      <w:numFmt w:val="decimal"/>
      <w:lvlText w:val=""/>
      <w:lvlJc w:val="left"/>
    </w:lvl>
    <w:lvl w:ilvl="6" w:tplc="8DE40D82">
      <w:numFmt w:val="decimal"/>
      <w:lvlText w:val=""/>
      <w:lvlJc w:val="left"/>
    </w:lvl>
    <w:lvl w:ilvl="7" w:tplc="803866D4">
      <w:numFmt w:val="decimal"/>
      <w:lvlText w:val=""/>
      <w:lvlJc w:val="left"/>
    </w:lvl>
    <w:lvl w:ilvl="8" w:tplc="31D4F944">
      <w:numFmt w:val="decimal"/>
      <w:lvlText w:val=""/>
      <w:lvlJc w:val="left"/>
    </w:lvl>
  </w:abstractNum>
  <w:abstractNum w:abstractNumId="20" w15:restartNumberingAfterBreak="0">
    <w:nsid w:val="3804823E"/>
    <w:multiLevelType w:val="hybridMultilevel"/>
    <w:tmpl w:val="6F4665BC"/>
    <w:lvl w:ilvl="0" w:tplc="3D50B788">
      <w:start w:val="5"/>
      <w:numFmt w:val="decimal"/>
      <w:lvlText w:val="2.%1."/>
      <w:lvlJc w:val="left"/>
    </w:lvl>
    <w:lvl w:ilvl="1" w:tplc="498E57C8">
      <w:numFmt w:val="decimal"/>
      <w:lvlText w:val=""/>
      <w:lvlJc w:val="left"/>
    </w:lvl>
    <w:lvl w:ilvl="2" w:tplc="26A0499E">
      <w:numFmt w:val="decimal"/>
      <w:lvlText w:val=""/>
      <w:lvlJc w:val="left"/>
    </w:lvl>
    <w:lvl w:ilvl="3" w:tplc="9940CE9E">
      <w:numFmt w:val="decimal"/>
      <w:lvlText w:val=""/>
      <w:lvlJc w:val="left"/>
    </w:lvl>
    <w:lvl w:ilvl="4" w:tplc="206A01D8">
      <w:numFmt w:val="decimal"/>
      <w:lvlText w:val=""/>
      <w:lvlJc w:val="left"/>
    </w:lvl>
    <w:lvl w:ilvl="5" w:tplc="1C148216">
      <w:numFmt w:val="decimal"/>
      <w:lvlText w:val=""/>
      <w:lvlJc w:val="left"/>
    </w:lvl>
    <w:lvl w:ilvl="6" w:tplc="EAFC52AE">
      <w:numFmt w:val="decimal"/>
      <w:lvlText w:val=""/>
      <w:lvlJc w:val="left"/>
    </w:lvl>
    <w:lvl w:ilvl="7" w:tplc="6CF2202A">
      <w:numFmt w:val="decimal"/>
      <w:lvlText w:val=""/>
      <w:lvlJc w:val="left"/>
    </w:lvl>
    <w:lvl w:ilvl="8" w:tplc="3E909BC8">
      <w:numFmt w:val="decimal"/>
      <w:lvlText w:val=""/>
      <w:lvlJc w:val="left"/>
    </w:lvl>
  </w:abstractNum>
  <w:abstractNum w:abstractNumId="21" w15:restartNumberingAfterBreak="0">
    <w:nsid w:val="38437FDB"/>
    <w:multiLevelType w:val="hybridMultilevel"/>
    <w:tmpl w:val="4A4222A4"/>
    <w:lvl w:ilvl="0" w:tplc="4D7E7366">
      <w:start w:val="1"/>
      <w:numFmt w:val="decimal"/>
      <w:lvlText w:val="%1"/>
      <w:lvlJc w:val="left"/>
    </w:lvl>
    <w:lvl w:ilvl="1" w:tplc="9C0AB0AA">
      <w:start w:val="1"/>
      <w:numFmt w:val="decimal"/>
      <w:lvlText w:val="8.8.%2."/>
      <w:lvlJc w:val="left"/>
    </w:lvl>
    <w:lvl w:ilvl="2" w:tplc="EA520E70">
      <w:numFmt w:val="decimal"/>
      <w:lvlText w:val=""/>
      <w:lvlJc w:val="left"/>
    </w:lvl>
    <w:lvl w:ilvl="3" w:tplc="4D8A2E34">
      <w:numFmt w:val="decimal"/>
      <w:lvlText w:val=""/>
      <w:lvlJc w:val="left"/>
    </w:lvl>
    <w:lvl w:ilvl="4" w:tplc="E9BA249E">
      <w:numFmt w:val="decimal"/>
      <w:lvlText w:val=""/>
      <w:lvlJc w:val="left"/>
    </w:lvl>
    <w:lvl w:ilvl="5" w:tplc="39EED0B4">
      <w:numFmt w:val="decimal"/>
      <w:lvlText w:val=""/>
      <w:lvlJc w:val="left"/>
    </w:lvl>
    <w:lvl w:ilvl="6" w:tplc="17463340">
      <w:numFmt w:val="decimal"/>
      <w:lvlText w:val=""/>
      <w:lvlJc w:val="left"/>
    </w:lvl>
    <w:lvl w:ilvl="7" w:tplc="67CA4FC8">
      <w:numFmt w:val="decimal"/>
      <w:lvlText w:val=""/>
      <w:lvlJc w:val="left"/>
    </w:lvl>
    <w:lvl w:ilvl="8" w:tplc="05A4E4C2">
      <w:numFmt w:val="decimal"/>
      <w:lvlText w:val=""/>
      <w:lvlJc w:val="left"/>
    </w:lvl>
  </w:abstractNum>
  <w:abstractNum w:abstractNumId="22" w15:restartNumberingAfterBreak="0">
    <w:nsid w:val="3855585C"/>
    <w:multiLevelType w:val="hybridMultilevel"/>
    <w:tmpl w:val="1F462316"/>
    <w:lvl w:ilvl="0" w:tplc="64EC193A">
      <w:start w:val="8"/>
      <w:numFmt w:val="decimal"/>
      <w:lvlText w:val="5.%1."/>
      <w:lvlJc w:val="left"/>
      <w:rPr>
        <w:rFonts w:hint="default"/>
        <w:b/>
      </w:rPr>
    </w:lvl>
    <w:lvl w:ilvl="1" w:tplc="8EEC5918">
      <w:start w:val="1"/>
      <w:numFmt w:val="lowerLetter"/>
      <w:lvlText w:val="%2)"/>
      <w:lvlJc w:val="left"/>
    </w:lvl>
    <w:lvl w:ilvl="2" w:tplc="5CFEF7E0">
      <w:numFmt w:val="decimal"/>
      <w:lvlText w:val=""/>
      <w:lvlJc w:val="left"/>
    </w:lvl>
    <w:lvl w:ilvl="3" w:tplc="F2E857C8">
      <w:numFmt w:val="decimal"/>
      <w:lvlText w:val=""/>
      <w:lvlJc w:val="left"/>
    </w:lvl>
    <w:lvl w:ilvl="4" w:tplc="273EC532">
      <w:numFmt w:val="decimal"/>
      <w:lvlText w:val=""/>
      <w:lvlJc w:val="left"/>
    </w:lvl>
    <w:lvl w:ilvl="5" w:tplc="80EC4A8C">
      <w:numFmt w:val="decimal"/>
      <w:lvlText w:val=""/>
      <w:lvlJc w:val="left"/>
    </w:lvl>
    <w:lvl w:ilvl="6" w:tplc="3416BA48">
      <w:numFmt w:val="decimal"/>
      <w:lvlText w:val=""/>
      <w:lvlJc w:val="left"/>
    </w:lvl>
    <w:lvl w:ilvl="7" w:tplc="DEE0EF06">
      <w:numFmt w:val="decimal"/>
      <w:lvlText w:val=""/>
      <w:lvlJc w:val="left"/>
    </w:lvl>
    <w:lvl w:ilvl="8" w:tplc="44A039A8">
      <w:numFmt w:val="decimal"/>
      <w:lvlText w:val=""/>
      <w:lvlJc w:val="left"/>
    </w:lvl>
  </w:abstractNum>
  <w:abstractNum w:abstractNumId="23" w15:restartNumberingAfterBreak="0">
    <w:nsid w:val="39386575"/>
    <w:multiLevelType w:val="hybridMultilevel"/>
    <w:tmpl w:val="88EA20C2"/>
    <w:lvl w:ilvl="0" w:tplc="1DB287B2">
      <w:start w:val="1"/>
      <w:numFmt w:val="decimal"/>
      <w:lvlText w:val="17.%1."/>
      <w:lvlJc w:val="left"/>
      <w:rPr>
        <w:b/>
      </w:rPr>
    </w:lvl>
    <w:lvl w:ilvl="1" w:tplc="D17644EA">
      <w:start w:val="1"/>
      <w:numFmt w:val="bullet"/>
      <w:lvlText w:val=""/>
      <w:lvlJc w:val="left"/>
    </w:lvl>
    <w:lvl w:ilvl="2" w:tplc="4118BFC6">
      <w:numFmt w:val="decimal"/>
      <w:lvlText w:val=""/>
      <w:lvlJc w:val="left"/>
    </w:lvl>
    <w:lvl w:ilvl="3" w:tplc="9260D8D8">
      <w:numFmt w:val="decimal"/>
      <w:lvlText w:val=""/>
      <w:lvlJc w:val="left"/>
    </w:lvl>
    <w:lvl w:ilvl="4" w:tplc="8346B08C">
      <w:numFmt w:val="decimal"/>
      <w:lvlText w:val=""/>
      <w:lvlJc w:val="left"/>
    </w:lvl>
    <w:lvl w:ilvl="5" w:tplc="5DFABE4A">
      <w:numFmt w:val="decimal"/>
      <w:lvlText w:val=""/>
      <w:lvlJc w:val="left"/>
    </w:lvl>
    <w:lvl w:ilvl="6" w:tplc="B9822C48">
      <w:numFmt w:val="decimal"/>
      <w:lvlText w:val=""/>
      <w:lvlJc w:val="left"/>
    </w:lvl>
    <w:lvl w:ilvl="7" w:tplc="436CF206">
      <w:numFmt w:val="decimal"/>
      <w:lvlText w:val=""/>
      <w:lvlJc w:val="left"/>
    </w:lvl>
    <w:lvl w:ilvl="8" w:tplc="617AE36C">
      <w:numFmt w:val="decimal"/>
      <w:lvlText w:val=""/>
      <w:lvlJc w:val="left"/>
    </w:lvl>
  </w:abstractNum>
  <w:abstractNum w:abstractNumId="24" w15:restartNumberingAfterBreak="0">
    <w:nsid w:val="3B3342AC"/>
    <w:multiLevelType w:val="hybridMultilevel"/>
    <w:tmpl w:val="012AF574"/>
    <w:lvl w:ilvl="0" w:tplc="0B784228">
      <w:start w:val="1"/>
      <w:numFmt w:val="decimal"/>
      <w:lvlText w:val="13.%1."/>
      <w:lvlJc w:val="left"/>
      <w:pPr>
        <w:ind w:left="0" w:firstLine="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DC240FB"/>
    <w:multiLevelType w:val="hybridMultilevel"/>
    <w:tmpl w:val="5BD0AFD0"/>
    <w:lvl w:ilvl="0" w:tplc="4434E346">
      <w:start w:val="8"/>
      <w:numFmt w:val="decimal"/>
      <w:lvlText w:val="9.%1."/>
      <w:lvlJc w:val="left"/>
    </w:lvl>
    <w:lvl w:ilvl="1" w:tplc="B78E63A4">
      <w:start w:val="1"/>
      <w:numFmt w:val="decimal"/>
      <w:lvlText w:val="%2"/>
      <w:lvlJc w:val="left"/>
    </w:lvl>
    <w:lvl w:ilvl="2" w:tplc="F1CEF8C2">
      <w:start w:val="1"/>
      <w:numFmt w:val="decimal"/>
      <w:lvlText w:val="%3"/>
      <w:lvlJc w:val="left"/>
    </w:lvl>
    <w:lvl w:ilvl="3" w:tplc="E500AC02">
      <w:numFmt w:val="decimal"/>
      <w:lvlText w:val=""/>
      <w:lvlJc w:val="left"/>
    </w:lvl>
    <w:lvl w:ilvl="4" w:tplc="5A4EC0D6">
      <w:numFmt w:val="decimal"/>
      <w:lvlText w:val=""/>
      <w:lvlJc w:val="left"/>
    </w:lvl>
    <w:lvl w:ilvl="5" w:tplc="434ACC8C">
      <w:numFmt w:val="decimal"/>
      <w:lvlText w:val=""/>
      <w:lvlJc w:val="left"/>
    </w:lvl>
    <w:lvl w:ilvl="6" w:tplc="A17E058A">
      <w:numFmt w:val="decimal"/>
      <w:lvlText w:val=""/>
      <w:lvlJc w:val="left"/>
    </w:lvl>
    <w:lvl w:ilvl="7" w:tplc="B9C40840">
      <w:numFmt w:val="decimal"/>
      <w:lvlText w:val=""/>
      <w:lvlJc w:val="left"/>
    </w:lvl>
    <w:lvl w:ilvl="8" w:tplc="C03EC06A">
      <w:numFmt w:val="decimal"/>
      <w:lvlText w:val=""/>
      <w:lvlJc w:val="left"/>
    </w:lvl>
  </w:abstractNum>
  <w:abstractNum w:abstractNumId="26" w15:restartNumberingAfterBreak="0">
    <w:nsid w:val="419AC241"/>
    <w:multiLevelType w:val="hybridMultilevel"/>
    <w:tmpl w:val="E6B074F6"/>
    <w:lvl w:ilvl="0" w:tplc="8BD048B6">
      <w:start w:val="1"/>
      <w:numFmt w:val="decimal"/>
      <w:lvlText w:val="2.%1."/>
      <w:lvlJc w:val="left"/>
      <w:rPr>
        <w:sz w:val="24"/>
      </w:rPr>
    </w:lvl>
    <w:lvl w:ilvl="1" w:tplc="9FE0DADA">
      <w:numFmt w:val="decimal"/>
      <w:lvlText w:val=""/>
      <w:lvlJc w:val="left"/>
    </w:lvl>
    <w:lvl w:ilvl="2" w:tplc="5F1668C4">
      <w:numFmt w:val="decimal"/>
      <w:lvlText w:val=""/>
      <w:lvlJc w:val="left"/>
    </w:lvl>
    <w:lvl w:ilvl="3" w:tplc="A946978A">
      <w:numFmt w:val="decimal"/>
      <w:lvlText w:val=""/>
      <w:lvlJc w:val="left"/>
    </w:lvl>
    <w:lvl w:ilvl="4" w:tplc="FCC6DEFE">
      <w:numFmt w:val="decimal"/>
      <w:lvlText w:val=""/>
      <w:lvlJc w:val="left"/>
    </w:lvl>
    <w:lvl w:ilvl="5" w:tplc="750CC660">
      <w:numFmt w:val="decimal"/>
      <w:lvlText w:val=""/>
      <w:lvlJc w:val="left"/>
    </w:lvl>
    <w:lvl w:ilvl="6" w:tplc="FD8ECA10">
      <w:numFmt w:val="decimal"/>
      <w:lvlText w:val=""/>
      <w:lvlJc w:val="left"/>
    </w:lvl>
    <w:lvl w:ilvl="7" w:tplc="6520F64C">
      <w:numFmt w:val="decimal"/>
      <w:lvlText w:val=""/>
      <w:lvlJc w:val="left"/>
    </w:lvl>
    <w:lvl w:ilvl="8" w:tplc="7B8E70D8">
      <w:numFmt w:val="decimal"/>
      <w:lvlText w:val=""/>
      <w:lvlJc w:val="left"/>
    </w:lvl>
  </w:abstractNum>
  <w:abstractNum w:abstractNumId="27" w15:restartNumberingAfterBreak="0">
    <w:nsid w:val="440BADFC"/>
    <w:multiLevelType w:val="hybridMultilevel"/>
    <w:tmpl w:val="98C41A48"/>
    <w:lvl w:ilvl="0" w:tplc="A2D65E4E">
      <w:start w:val="2"/>
      <w:numFmt w:val="decimal"/>
      <w:lvlText w:val="2.%1."/>
      <w:lvlJc w:val="left"/>
      <w:rPr>
        <w:b/>
      </w:rPr>
    </w:lvl>
    <w:lvl w:ilvl="1" w:tplc="5F00FC2C">
      <w:start w:val="1"/>
      <w:numFmt w:val="bullet"/>
      <w:lvlText w:val="-"/>
      <w:lvlJc w:val="left"/>
    </w:lvl>
    <w:lvl w:ilvl="2" w:tplc="DD661DA0">
      <w:numFmt w:val="decimal"/>
      <w:lvlText w:val=""/>
      <w:lvlJc w:val="left"/>
    </w:lvl>
    <w:lvl w:ilvl="3" w:tplc="D8C46E56">
      <w:numFmt w:val="decimal"/>
      <w:lvlText w:val=""/>
      <w:lvlJc w:val="left"/>
    </w:lvl>
    <w:lvl w:ilvl="4" w:tplc="4F8C3E9E">
      <w:numFmt w:val="decimal"/>
      <w:lvlText w:val=""/>
      <w:lvlJc w:val="left"/>
    </w:lvl>
    <w:lvl w:ilvl="5" w:tplc="83E206DA">
      <w:numFmt w:val="decimal"/>
      <w:lvlText w:val=""/>
      <w:lvlJc w:val="left"/>
    </w:lvl>
    <w:lvl w:ilvl="6" w:tplc="3E7A198E">
      <w:numFmt w:val="decimal"/>
      <w:lvlText w:val=""/>
      <w:lvlJc w:val="left"/>
    </w:lvl>
    <w:lvl w:ilvl="7" w:tplc="ADAAEDA0">
      <w:numFmt w:val="decimal"/>
      <w:lvlText w:val=""/>
      <w:lvlJc w:val="left"/>
    </w:lvl>
    <w:lvl w:ilvl="8" w:tplc="CE426B68">
      <w:numFmt w:val="decimal"/>
      <w:lvlText w:val=""/>
      <w:lvlJc w:val="left"/>
    </w:lvl>
  </w:abstractNum>
  <w:abstractNum w:abstractNumId="28" w15:restartNumberingAfterBreak="0">
    <w:nsid w:val="4516DDE9"/>
    <w:multiLevelType w:val="hybridMultilevel"/>
    <w:tmpl w:val="E3B05B5E"/>
    <w:lvl w:ilvl="0" w:tplc="AF8E84BE">
      <w:start w:val="1"/>
      <w:numFmt w:val="bullet"/>
      <w:lvlText w:val=""/>
      <w:lvlJc w:val="left"/>
      <w:rPr>
        <w:rFonts w:ascii="Symbol" w:hAnsi="Symbol" w:hint="default"/>
        <w:vertAlign w:val="baseline"/>
      </w:rPr>
    </w:lvl>
    <w:lvl w:ilvl="1" w:tplc="9FBA13B8">
      <w:numFmt w:val="decimal"/>
      <w:lvlText w:val=""/>
      <w:lvlJc w:val="left"/>
    </w:lvl>
    <w:lvl w:ilvl="2" w:tplc="E4A06298">
      <w:numFmt w:val="decimal"/>
      <w:lvlText w:val=""/>
      <w:lvlJc w:val="left"/>
    </w:lvl>
    <w:lvl w:ilvl="3" w:tplc="EBFA5B72">
      <w:numFmt w:val="decimal"/>
      <w:lvlText w:val=""/>
      <w:lvlJc w:val="left"/>
    </w:lvl>
    <w:lvl w:ilvl="4" w:tplc="7C2ADFD6">
      <w:numFmt w:val="decimal"/>
      <w:lvlText w:val=""/>
      <w:lvlJc w:val="left"/>
    </w:lvl>
    <w:lvl w:ilvl="5" w:tplc="8F8C8C46">
      <w:numFmt w:val="decimal"/>
      <w:lvlText w:val=""/>
      <w:lvlJc w:val="left"/>
    </w:lvl>
    <w:lvl w:ilvl="6" w:tplc="BE9C019A">
      <w:numFmt w:val="decimal"/>
      <w:lvlText w:val=""/>
      <w:lvlJc w:val="left"/>
    </w:lvl>
    <w:lvl w:ilvl="7" w:tplc="C3925000">
      <w:numFmt w:val="decimal"/>
      <w:lvlText w:val=""/>
      <w:lvlJc w:val="left"/>
    </w:lvl>
    <w:lvl w:ilvl="8" w:tplc="66E6FD0C">
      <w:numFmt w:val="decimal"/>
      <w:lvlText w:val=""/>
      <w:lvlJc w:val="left"/>
    </w:lvl>
  </w:abstractNum>
  <w:abstractNum w:abstractNumId="29" w15:restartNumberingAfterBreak="0">
    <w:nsid w:val="47AE3390"/>
    <w:multiLevelType w:val="hybridMultilevel"/>
    <w:tmpl w:val="A73403A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47B107F2"/>
    <w:multiLevelType w:val="hybridMultilevel"/>
    <w:tmpl w:val="54FE0A98"/>
    <w:lvl w:ilvl="0" w:tplc="E1B09F1C">
      <w:start w:val="1"/>
      <w:numFmt w:val="decimal"/>
      <w:lvlText w:val="9.%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9B43C40"/>
    <w:multiLevelType w:val="hybridMultilevel"/>
    <w:tmpl w:val="744C19E2"/>
    <w:lvl w:ilvl="0" w:tplc="351AA758">
      <w:start w:val="1"/>
      <w:numFmt w:val="decimal"/>
      <w:lvlText w:val="4.%1."/>
      <w:lvlJc w:val="left"/>
      <w:pPr>
        <w:ind w:left="0" w:firstLine="0"/>
      </w:pPr>
      <w:rPr>
        <w:rFonts w:hint="default"/>
        <w:b/>
      </w:rPr>
    </w:lvl>
    <w:lvl w:ilvl="1" w:tplc="6668356C">
      <w:start w:val="1"/>
      <w:numFmt w:val="lowerLetter"/>
      <w:lvlText w:val="%2."/>
      <w:lvlJc w:val="left"/>
      <w:pPr>
        <w:ind w:left="1440" w:hanging="360"/>
      </w:pPr>
      <w:rPr>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AA26D11"/>
    <w:multiLevelType w:val="hybridMultilevel"/>
    <w:tmpl w:val="FE1E48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B588F54"/>
    <w:multiLevelType w:val="hybridMultilevel"/>
    <w:tmpl w:val="3F6C6D48"/>
    <w:lvl w:ilvl="0" w:tplc="05780832">
      <w:start w:val="1"/>
      <w:numFmt w:val="decimal"/>
      <w:lvlText w:val="7.%1."/>
      <w:lvlJc w:val="left"/>
    </w:lvl>
    <w:lvl w:ilvl="1" w:tplc="E7486DA4">
      <w:start w:val="1"/>
      <w:numFmt w:val="bullet"/>
      <w:lvlText w:val="-"/>
      <w:lvlJc w:val="left"/>
    </w:lvl>
    <w:lvl w:ilvl="2" w:tplc="9D2E7480">
      <w:numFmt w:val="decimal"/>
      <w:lvlText w:val=""/>
      <w:lvlJc w:val="left"/>
    </w:lvl>
    <w:lvl w:ilvl="3" w:tplc="C592F7AA">
      <w:numFmt w:val="decimal"/>
      <w:lvlText w:val=""/>
      <w:lvlJc w:val="left"/>
    </w:lvl>
    <w:lvl w:ilvl="4" w:tplc="C39254A0">
      <w:numFmt w:val="decimal"/>
      <w:lvlText w:val=""/>
      <w:lvlJc w:val="left"/>
    </w:lvl>
    <w:lvl w:ilvl="5" w:tplc="D1706676">
      <w:numFmt w:val="decimal"/>
      <w:lvlText w:val=""/>
      <w:lvlJc w:val="left"/>
    </w:lvl>
    <w:lvl w:ilvl="6" w:tplc="517697AE">
      <w:numFmt w:val="decimal"/>
      <w:lvlText w:val=""/>
      <w:lvlJc w:val="left"/>
    </w:lvl>
    <w:lvl w:ilvl="7" w:tplc="5E543F72">
      <w:numFmt w:val="decimal"/>
      <w:lvlText w:val=""/>
      <w:lvlJc w:val="left"/>
    </w:lvl>
    <w:lvl w:ilvl="8" w:tplc="7CA2CF58">
      <w:numFmt w:val="decimal"/>
      <w:lvlText w:val=""/>
      <w:lvlJc w:val="left"/>
    </w:lvl>
  </w:abstractNum>
  <w:abstractNum w:abstractNumId="34" w15:restartNumberingAfterBreak="0">
    <w:nsid w:val="4CC91070"/>
    <w:multiLevelType w:val="hybridMultilevel"/>
    <w:tmpl w:val="AD565978"/>
    <w:lvl w:ilvl="0" w:tplc="1DB287B2">
      <w:start w:val="1"/>
      <w:numFmt w:val="decimal"/>
      <w:lvlText w:val="17.%1."/>
      <w:lvlJc w:val="left"/>
      <w:rPr>
        <w:b/>
      </w:rPr>
    </w:lvl>
    <w:lvl w:ilvl="1" w:tplc="04050001">
      <w:start w:val="1"/>
      <w:numFmt w:val="bullet"/>
      <w:lvlText w:val=""/>
      <w:lvlJc w:val="left"/>
      <w:rPr>
        <w:rFonts w:ascii="Symbol" w:hAnsi="Symbol" w:hint="default"/>
      </w:rPr>
    </w:lvl>
    <w:lvl w:ilvl="2" w:tplc="4118BFC6">
      <w:numFmt w:val="decimal"/>
      <w:lvlText w:val=""/>
      <w:lvlJc w:val="left"/>
    </w:lvl>
    <w:lvl w:ilvl="3" w:tplc="9260D8D8">
      <w:numFmt w:val="decimal"/>
      <w:lvlText w:val=""/>
      <w:lvlJc w:val="left"/>
    </w:lvl>
    <w:lvl w:ilvl="4" w:tplc="8346B08C">
      <w:numFmt w:val="decimal"/>
      <w:lvlText w:val=""/>
      <w:lvlJc w:val="left"/>
    </w:lvl>
    <w:lvl w:ilvl="5" w:tplc="5DFABE4A">
      <w:numFmt w:val="decimal"/>
      <w:lvlText w:val=""/>
      <w:lvlJc w:val="left"/>
    </w:lvl>
    <w:lvl w:ilvl="6" w:tplc="B9822C48">
      <w:numFmt w:val="decimal"/>
      <w:lvlText w:val=""/>
      <w:lvlJc w:val="left"/>
    </w:lvl>
    <w:lvl w:ilvl="7" w:tplc="436CF206">
      <w:numFmt w:val="decimal"/>
      <w:lvlText w:val=""/>
      <w:lvlJc w:val="left"/>
    </w:lvl>
    <w:lvl w:ilvl="8" w:tplc="617AE36C">
      <w:numFmt w:val="decimal"/>
      <w:lvlText w:val=""/>
      <w:lvlJc w:val="left"/>
    </w:lvl>
  </w:abstractNum>
  <w:abstractNum w:abstractNumId="35" w15:restartNumberingAfterBreak="0">
    <w:nsid w:val="4F4EF005"/>
    <w:multiLevelType w:val="hybridMultilevel"/>
    <w:tmpl w:val="AF8E5DA4"/>
    <w:lvl w:ilvl="0" w:tplc="CFD85246">
      <w:start w:val="2"/>
      <w:numFmt w:val="decimal"/>
      <w:lvlText w:val="14.%1."/>
      <w:lvlJc w:val="left"/>
      <w:rPr>
        <w:b/>
      </w:rPr>
    </w:lvl>
    <w:lvl w:ilvl="1" w:tplc="DF5084DE">
      <w:start w:val="1"/>
      <w:numFmt w:val="lowerLetter"/>
      <w:lvlText w:val="%2)"/>
      <w:lvlJc w:val="left"/>
    </w:lvl>
    <w:lvl w:ilvl="2" w:tplc="9AE27E8C">
      <w:numFmt w:val="decimal"/>
      <w:lvlText w:val=""/>
      <w:lvlJc w:val="left"/>
    </w:lvl>
    <w:lvl w:ilvl="3" w:tplc="5778331C">
      <w:numFmt w:val="decimal"/>
      <w:lvlText w:val=""/>
      <w:lvlJc w:val="left"/>
    </w:lvl>
    <w:lvl w:ilvl="4" w:tplc="0944EB82">
      <w:numFmt w:val="decimal"/>
      <w:lvlText w:val=""/>
      <w:lvlJc w:val="left"/>
    </w:lvl>
    <w:lvl w:ilvl="5" w:tplc="99E6AC50">
      <w:numFmt w:val="decimal"/>
      <w:lvlText w:val=""/>
      <w:lvlJc w:val="left"/>
    </w:lvl>
    <w:lvl w:ilvl="6" w:tplc="F6DE69AC">
      <w:numFmt w:val="decimal"/>
      <w:lvlText w:val=""/>
      <w:lvlJc w:val="left"/>
    </w:lvl>
    <w:lvl w:ilvl="7" w:tplc="71949EEE">
      <w:numFmt w:val="decimal"/>
      <w:lvlText w:val=""/>
      <w:lvlJc w:val="left"/>
    </w:lvl>
    <w:lvl w:ilvl="8" w:tplc="C21C5498">
      <w:numFmt w:val="decimal"/>
      <w:lvlText w:val=""/>
      <w:lvlJc w:val="left"/>
    </w:lvl>
  </w:abstractNum>
  <w:abstractNum w:abstractNumId="36" w15:restartNumberingAfterBreak="0">
    <w:nsid w:val="51EAD36B"/>
    <w:multiLevelType w:val="hybridMultilevel"/>
    <w:tmpl w:val="F5DCBEE2"/>
    <w:lvl w:ilvl="0" w:tplc="9E548BD8">
      <w:start w:val="6"/>
      <w:numFmt w:val="decimal"/>
      <w:lvlText w:val="4.%1."/>
      <w:lvlJc w:val="left"/>
      <w:rPr>
        <w:b/>
      </w:rPr>
    </w:lvl>
    <w:lvl w:ilvl="1" w:tplc="B39CD97C">
      <w:numFmt w:val="decimal"/>
      <w:lvlText w:val=""/>
      <w:lvlJc w:val="left"/>
    </w:lvl>
    <w:lvl w:ilvl="2" w:tplc="E3667804">
      <w:numFmt w:val="decimal"/>
      <w:lvlText w:val=""/>
      <w:lvlJc w:val="left"/>
    </w:lvl>
    <w:lvl w:ilvl="3" w:tplc="A6C8B232">
      <w:numFmt w:val="decimal"/>
      <w:lvlText w:val=""/>
      <w:lvlJc w:val="left"/>
    </w:lvl>
    <w:lvl w:ilvl="4" w:tplc="CC020EEC">
      <w:numFmt w:val="decimal"/>
      <w:lvlText w:val=""/>
      <w:lvlJc w:val="left"/>
    </w:lvl>
    <w:lvl w:ilvl="5" w:tplc="BFB2B256">
      <w:numFmt w:val="decimal"/>
      <w:lvlText w:val=""/>
      <w:lvlJc w:val="left"/>
    </w:lvl>
    <w:lvl w:ilvl="6" w:tplc="03729386">
      <w:numFmt w:val="decimal"/>
      <w:lvlText w:val=""/>
      <w:lvlJc w:val="left"/>
    </w:lvl>
    <w:lvl w:ilvl="7" w:tplc="227654CA">
      <w:numFmt w:val="decimal"/>
      <w:lvlText w:val=""/>
      <w:lvlJc w:val="left"/>
    </w:lvl>
    <w:lvl w:ilvl="8" w:tplc="33C2F48C">
      <w:numFmt w:val="decimal"/>
      <w:lvlText w:val=""/>
      <w:lvlJc w:val="left"/>
    </w:lvl>
  </w:abstractNum>
  <w:abstractNum w:abstractNumId="37" w15:restartNumberingAfterBreak="0">
    <w:nsid w:val="542289EC"/>
    <w:multiLevelType w:val="hybridMultilevel"/>
    <w:tmpl w:val="E032646E"/>
    <w:lvl w:ilvl="0" w:tplc="63E4A996">
      <w:start w:val="10"/>
      <w:numFmt w:val="decimal"/>
      <w:lvlText w:val="7.%1."/>
      <w:lvlJc w:val="left"/>
    </w:lvl>
    <w:lvl w:ilvl="1" w:tplc="67D83BC0">
      <w:numFmt w:val="decimal"/>
      <w:lvlText w:val=""/>
      <w:lvlJc w:val="left"/>
    </w:lvl>
    <w:lvl w:ilvl="2" w:tplc="C93C875A">
      <w:numFmt w:val="decimal"/>
      <w:lvlText w:val=""/>
      <w:lvlJc w:val="left"/>
    </w:lvl>
    <w:lvl w:ilvl="3" w:tplc="1212B774">
      <w:numFmt w:val="decimal"/>
      <w:lvlText w:val=""/>
      <w:lvlJc w:val="left"/>
    </w:lvl>
    <w:lvl w:ilvl="4" w:tplc="86920490">
      <w:numFmt w:val="decimal"/>
      <w:lvlText w:val=""/>
      <w:lvlJc w:val="left"/>
    </w:lvl>
    <w:lvl w:ilvl="5" w:tplc="6816A3E0">
      <w:numFmt w:val="decimal"/>
      <w:lvlText w:val=""/>
      <w:lvlJc w:val="left"/>
    </w:lvl>
    <w:lvl w:ilvl="6" w:tplc="68A87BC0">
      <w:numFmt w:val="decimal"/>
      <w:lvlText w:val=""/>
      <w:lvlJc w:val="left"/>
    </w:lvl>
    <w:lvl w:ilvl="7" w:tplc="17F0A426">
      <w:numFmt w:val="decimal"/>
      <w:lvlText w:val=""/>
      <w:lvlJc w:val="left"/>
    </w:lvl>
    <w:lvl w:ilvl="8" w:tplc="DEC0EDCA">
      <w:numFmt w:val="decimal"/>
      <w:lvlText w:val=""/>
      <w:lvlJc w:val="left"/>
    </w:lvl>
  </w:abstractNum>
  <w:abstractNum w:abstractNumId="38" w15:restartNumberingAfterBreak="0">
    <w:nsid w:val="5577F8E1"/>
    <w:multiLevelType w:val="hybridMultilevel"/>
    <w:tmpl w:val="78F6ECC2"/>
    <w:lvl w:ilvl="0" w:tplc="640CA8B8">
      <w:start w:val="2"/>
      <w:numFmt w:val="decimal"/>
      <w:lvlText w:val="2.1.%1."/>
      <w:lvlJc w:val="left"/>
    </w:lvl>
    <w:lvl w:ilvl="1" w:tplc="42120DDC">
      <w:numFmt w:val="decimal"/>
      <w:lvlText w:val=""/>
      <w:lvlJc w:val="left"/>
    </w:lvl>
    <w:lvl w:ilvl="2" w:tplc="022458C4">
      <w:numFmt w:val="decimal"/>
      <w:lvlText w:val=""/>
      <w:lvlJc w:val="left"/>
    </w:lvl>
    <w:lvl w:ilvl="3" w:tplc="B1EC584C">
      <w:numFmt w:val="decimal"/>
      <w:lvlText w:val=""/>
      <w:lvlJc w:val="left"/>
    </w:lvl>
    <w:lvl w:ilvl="4" w:tplc="D354C0B6">
      <w:numFmt w:val="decimal"/>
      <w:lvlText w:val=""/>
      <w:lvlJc w:val="left"/>
    </w:lvl>
    <w:lvl w:ilvl="5" w:tplc="920C8428">
      <w:numFmt w:val="decimal"/>
      <w:lvlText w:val=""/>
      <w:lvlJc w:val="left"/>
    </w:lvl>
    <w:lvl w:ilvl="6" w:tplc="62FCE62E">
      <w:numFmt w:val="decimal"/>
      <w:lvlText w:val=""/>
      <w:lvlJc w:val="left"/>
    </w:lvl>
    <w:lvl w:ilvl="7" w:tplc="2918F226">
      <w:numFmt w:val="decimal"/>
      <w:lvlText w:val=""/>
      <w:lvlJc w:val="left"/>
    </w:lvl>
    <w:lvl w:ilvl="8" w:tplc="44749C70">
      <w:numFmt w:val="decimal"/>
      <w:lvlText w:val=""/>
      <w:lvlJc w:val="left"/>
    </w:lvl>
  </w:abstractNum>
  <w:abstractNum w:abstractNumId="39" w15:restartNumberingAfterBreak="0">
    <w:nsid w:val="579478FE"/>
    <w:multiLevelType w:val="hybridMultilevel"/>
    <w:tmpl w:val="9E8257C6"/>
    <w:lvl w:ilvl="0" w:tplc="AFBE7AA4">
      <w:start w:val="3"/>
      <w:numFmt w:val="decimal"/>
      <w:lvlText w:val="9.%1."/>
      <w:lvlJc w:val="left"/>
    </w:lvl>
    <w:lvl w:ilvl="1" w:tplc="4468ADA4">
      <w:start w:val="1"/>
      <w:numFmt w:val="decimal"/>
      <w:lvlText w:val="9.7.%2."/>
      <w:lvlJc w:val="left"/>
    </w:lvl>
    <w:lvl w:ilvl="2" w:tplc="09DA5730">
      <w:numFmt w:val="decimal"/>
      <w:lvlText w:val=""/>
      <w:lvlJc w:val="left"/>
    </w:lvl>
    <w:lvl w:ilvl="3" w:tplc="5A4A2DCA">
      <w:numFmt w:val="decimal"/>
      <w:lvlText w:val=""/>
      <w:lvlJc w:val="left"/>
    </w:lvl>
    <w:lvl w:ilvl="4" w:tplc="25767112">
      <w:numFmt w:val="decimal"/>
      <w:lvlText w:val=""/>
      <w:lvlJc w:val="left"/>
    </w:lvl>
    <w:lvl w:ilvl="5" w:tplc="2A52F796">
      <w:numFmt w:val="decimal"/>
      <w:lvlText w:val=""/>
      <w:lvlJc w:val="left"/>
    </w:lvl>
    <w:lvl w:ilvl="6" w:tplc="D67E1E2A">
      <w:numFmt w:val="decimal"/>
      <w:lvlText w:val=""/>
      <w:lvlJc w:val="left"/>
    </w:lvl>
    <w:lvl w:ilvl="7" w:tplc="7FC672AC">
      <w:numFmt w:val="decimal"/>
      <w:lvlText w:val=""/>
      <w:lvlJc w:val="left"/>
    </w:lvl>
    <w:lvl w:ilvl="8" w:tplc="AC78246A">
      <w:numFmt w:val="decimal"/>
      <w:lvlText w:val=""/>
      <w:lvlJc w:val="left"/>
    </w:lvl>
  </w:abstractNum>
  <w:abstractNum w:abstractNumId="40" w15:restartNumberingAfterBreak="0">
    <w:nsid w:val="57E4CCAF"/>
    <w:multiLevelType w:val="hybridMultilevel"/>
    <w:tmpl w:val="E1A4E69C"/>
    <w:lvl w:ilvl="0" w:tplc="AB36E6E0">
      <w:start w:val="2"/>
      <w:numFmt w:val="decimal"/>
      <w:lvlText w:val="6.5.1.%1."/>
      <w:lvlJc w:val="left"/>
    </w:lvl>
    <w:lvl w:ilvl="1" w:tplc="9D6A616A">
      <w:numFmt w:val="decimal"/>
      <w:lvlText w:val=""/>
      <w:lvlJc w:val="left"/>
    </w:lvl>
    <w:lvl w:ilvl="2" w:tplc="BC44072C">
      <w:numFmt w:val="decimal"/>
      <w:lvlText w:val=""/>
      <w:lvlJc w:val="left"/>
    </w:lvl>
    <w:lvl w:ilvl="3" w:tplc="93801A42">
      <w:numFmt w:val="decimal"/>
      <w:lvlText w:val=""/>
      <w:lvlJc w:val="left"/>
    </w:lvl>
    <w:lvl w:ilvl="4" w:tplc="D5105526">
      <w:numFmt w:val="decimal"/>
      <w:lvlText w:val=""/>
      <w:lvlJc w:val="left"/>
    </w:lvl>
    <w:lvl w:ilvl="5" w:tplc="EF9E3150">
      <w:numFmt w:val="decimal"/>
      <w:lvlText w:val=""/>
      <w:lvlJc w:val="left"/>
    </w:lvl>
    <w:lvl w:ilvl="6" w:tplc="2042CCDA">
      <w:numFmt w:val="decimal"/>
      <w:lvlText w:val=""/>
      <w:lvlJc w:val="left"/>
    </w:lvl>
    <w:lvl w:ilvl="7" w:tplc="6128B890">
      <w:numFmt w:val="decimal"/>
      <w:lvlText w:val=""/>
      <w:lvlJc w:val="left"/>
    </w:lvl>
    <w:lvl w:ilvl="8" w:tplc="1CC87B42">
      <w:numFmt w:val="decimal"/>
      <w:lvlText w:val=""/>
      <w:lvlJc w:val="left"/>
    </w:lvl>
  </w:abstractNum>
  <w:abstractNum w:abstractNumId="41" w15:restartNumberingAfterBreak="0">
    <w:nsid w:val="580BD78F"/>
    <w:multiLevelType w:val="hybridMultilevel"/>
    <w:tmpl w:val="8640B8AA"/>
    <w:lvl w:ilvl="0" w:tplc="E82C6952">
      <w:start w:val="2"/>
      <w:numFmt w:val="decimal"/>
      <w:lvlText w:val="5.%1."/>
      <w:lvlJc w:val="left"/>
      <w:rPr>
        <w:b/>
        <w:sz w:val="20"/>
        <w:szCs w:val="20"/>
      </w:rPr>
    </w:lvl>
    <w:lvl w:ilvl="1" w:tplc="1D58388C">
      <w:start w:val="1"/>
      <w:numFmt w:val="bullet"/>
      <w:lvlText w:val=" "/>
      <w:lvlJc w:val="left"/>
    </w:lvl>
    <w:lvl w:ilvl="2" w:tplc="C5B43DF4">
      <w:start w:val="1"/>
      <w:numFmt w:val="bullet"/>
      <w:lvlText w:val=" "/>
      <w:lvlJc w:val="left"/>
    </w:lvl>
    <w:lvl w:ilvl="3" w:tplc="23ACF1C8">
      <w:numFmt w:val="decimal"/>
      <w:lvlText w:val=""/>
      <w:lvlJc w:val="left"/>
    </w:lvl>
    <w:lvl w:ilvl="4" w:tplc="43C2DB64">
      <w:numFmt w:val="decimal"/>
      <w:lvlText w:val=""/>
      <w:lvlJc w:val="left"/>
    </w:lvl>
    <w:lvl w:ilvl="5" w:tplc="18F85F08">
      <w:numFmt w:val="decimal"/>
      <w:lvlText w:val=""/>
      <w:lvlJc w:val="left"/>
    </w:lvl>
    <w:lvl w:ilvl="6" w:tplc="54E8B084">
      <w:numFmt w:val="decimal"/>
      <w:lvlText w:val=""/>
      <w:lvlJc w:val="left"/>
    </w:lvl>
    <w:lvl w:ilvl="7" w:tplc="47E20F8C">
      <w:numFmt w:val="decimal"/>
      <w:lvlText w:val=""/>
      <w:lvlJc w:val="left"/>
    </w:lvl>
    <w:lvl w:ilvl="8" w:tplc="C31ED518">
      <w:numFmt w:val="decimal"/>
      <w:lvlText w:val=""/>
      <w:lvlJc w:val="left"/>
    </w:lvl>
  </w:abstractNum>
  <w:abstractNum w:abstractNumId="42" w15:restartNumberingAfterBreak="0">
    <w:nsid w:val="5B1A39B0"/>
    <w:multiLevelType w:val="hybridMultilevel"/>
    <w:tmpl w:val="E9C49570"/>
    <w:lvl w:ilvl="0" w:tplc="83E8F156">
      <w:start w:val="1"/>
      <w:numFmt w:val="bullet"/>
      <w:lvlText w:val=""/>
      <w:lvlJc w:val="left"/>
      <w:pPr>
        <w:ind w:left="2139" w:hanging="360"/>
      </w:pPr>
      <w:rPr>
        <w:rFonts w:ascii="Symbol" w:hAnsi="Symbol" w:hint="default"/>
        <w:vertAlign w:val="baseline"/>
      </w:rPr>
    </w:lvl>
    <w:lvl w:ilvl="1" w:tplc="04050003" w:tentative="1">
      <w:start w:val="1"/>
      <w:numFmt w:val="bullet"/>
      <w:lvlText w:val="o"/>
      <w:lvlJc w:val="left"/>
      <w:pPr>
        <w:ind w:left="2859" w:hanging="360"/>
      </w:pPr>
      <w:rPr>
        <w:rFonts w:ascii="Courier New" w:hAnsi="Courier New" w:cs="Courier New" w:hint="default"/>
      </w:rPr>
    </w:lvl>
    <w:lvl w:ilvl="2" w:tplc="04050005" w:tentative="1">
      <w:start w:val="1"/>
      <w:numFmt w:val="bullet"/>
      <w:lvlText w:val=""/>
      <w:lvlJc w:val="left"/>
      <w:pPr>
        <w:ind w:left="3579" w:hanging="360"/>
      </w:pPr>
      <w:rPr>
        <w:rFonts w:ascii="Wingdings" w:hAnsi="Wingdings" w:hint="default"/>
      </w:rPr>
    </w:lvl>
    <w:lvl w:ilvl="3" w:tplc="04050001" w:tentative="1">
      <w:start w:val="1"/>
      <w:numFmt w:val="bullet"/>
      <w:lvlText w:val=""/>
      <w:lvlJc w:val="left"/>
      <w:pPr>
        <w:ind w:left="4299" w:hanging="360"/>
      </w:pPr>
      <w:rPr>
        <w:rFonts w:ascii="Symbol" w:hAnsi="Symbol" w:hint="default"/>
      </w:rPr>
    </w:lvl>
    <w:lvl w:ilvl="4" w:tplc="04050003" w:tentative="1">
      <w:start w:val="1"/>
      <w:numFmt w:val="bullet"/>
      <w:lvlText w:val="o"/>
      <w:lvlJc w:val="left"/>
      <w:pPr>
        <w:ind w:left="5019" w:hanging="360"/>
      </w:pPr>
      <w:rPr>
        <w:rFonts w:ascii="Courier New" w:hAnsi="Courier New" w:cs="Courier New" w:hint="default"/>
      </w:rPr>
    </w:lvl>
    <w:lvl w:ilvl="5" w:tplc="04050005" w:tentative="1">
      <w:start w:val="1"/>
      <w:numFmt w:val="bullet"/>
      <w:lvlText w:val=""/>
      <w:lvlJc w:val="left"/>
      <w:pPr>
        <w:ind w:left="5739" w:hanging="360"/>
      </w:pPr>
      <w:rPr>
        <w:rFonts w:ascii="Wingdings" w:hAnsi="Wingdings" w:hint="default"/>
      </w:rPr>
    </w:lvl>
    <w:lvl w:ilvl="6" w:tplc="04050001" w:tentative="1">
      <w:start w:val="1"/>
      <w:numFmt w:val="bullet"/>
      <w:lvlText w:val=""/>
      <w:lvlJc w:val="left"/>
      <w:pPr>
        <w:ind w:left="6459" w:hanging="360"/>
      </w:pPr>
      <w:rPr>
        <w:rFonts w:ascii="Symbol" w:hAnsi="Symbol" w:hint="default"/>
      </w:rPr>
    </w:lvl>
    <w:lvl w:ilvl="7" w:tplc="04050003" w:tentative="1">
      <w:start w:val="1"/>
      <w:numFmt w:val="bullet"/>
      <w:lvlText w:val="o"/>
      <w:lvlJc w:val="left"/>
      <w:pPr>
        <w:ind w:left="7179" w:hanging="360"/>
      </w:pPr>
      <w:rPr>
        <w:rFonts w:ascii="Courier New" w:hAnsi="Courier New" w:cs="Courier New" w:hint="default"/>
      </w:rPr>
    </w:lvl>
    <w:lvl w:ilvl="8" w:tplc="04050005" w:tentative="1">
      <w:start w:val="1"/>
      <w:numFmt w:val="bullet"/>
      <w:lvlText w:val=""/>
      <w:lvlJc w:val="left"/>
      <w:pPr>
        <w:ind w:left="7899" w:hanging="360"/>
      </w:pPr>
      <w:rPr>
        <w:rFonts w:ascii="Wingdings" w:hAnsi="Wingdings" w:hint="default"/>
      </w:rPr>
    </w:lvl>
  </w:abstractNum>
  <w:abstractNum w:abstractNumId="43" w15:restartNumberingAfterBreak="0">
    <w:nsid w:val="5C482A97"/>
    <w:multiLevelType w:val="hybridMultilevel"/>
    <w:tmpl w:val="513E3F32"/>
    <w:lvl w:ilvl="0" w:tplc="E1DE9CD2">
      <w:start w:val="1"/>
      <w:numFmt w:val="decimal"/>
      <w:lvlText w:val="4.%1."/>
      <w:lvlJc w:val="left"/>
    </w:lvl>
    <w:lvl w:ilvl="1" w:tplc="A21C92B2">
      <w:numFmt w:val="decimal"/>
      <w:lvlText w:val=""/>
      <w:lvlJc w:val="left"/>
    </w:lvl>
    <w:lvl w:ilvl="2" w:tplc="33165696">
      <w:numFmt w:val="decimal"/>
      <w:lvlText w:val=""/>
      <w:lvlJc w:val="left"/>
    </w:lvl>
    <w:lvl w:ilvl="3" w:tplc="2334D732">
      <w:numFmt w:val="decimal"/>
      <w:lvlText w:val=""/>
      <w:lvlJc w:val="left"/>
    </w:lvl>
    <w:lvl w:ilvl="4" w:tplc="33A47F0E">
      <w:numFmt w:val="decimal"/>
      <w:lvlText w:val=""/>
      <w:lvlJc w:val="left"/>
    </w:lvl>
    <w:lvl w:ilvl="5" w:tplc="BD863996">
      <w:numFmt w:val="decimal"/>
      <w:lvlText w:val=""/>
      <w:lvlJc w:val="left"/>
    </w:lvl>
    <w:lvl w:ilvl="6" w:tplc="83DE7E32">
      <w:numFmt w:val="decimal"/>
      <w:lvlText w:val=""/>
      <w:lvlJc w:val="left"/>
    </w:lvl>
    <w:lvl w:ilvl="7" w:tplc="B8E4B882">
      <w:numFmt w:val="decimal"/>
      <w:lvlText w:val=""/>
      <w:lvlJc w:val="left"/>
    </w:lvl>
    <w:lvl w:ilvl="8" w:tplc="C5E2180E">
      <w:numFmt w:val="decimal"/>
      <w:lvlText w:val=""/>
      <w:lvlJc w:val="left"/>
    </w:lvl>
  </w:abstractNum>
  <w:abstractNum w:abstractNumId="44" w15:restartNumberingAfterBreak="0">
    <w:nsid w:val="5E884ADC"/>
    <w:multiLevelType w:val="hybridMultilevel"/>
    <w:tmpl w:val="C152D89E"/>
    <w:lvl w:ilvl="0" w:tplc="7DAE1A9E">
      <w:start w:val="4"/>
      <w:numFmt w:val="decimal"/>
      <w:lvlText w:val="4.%1."/>
      <w:lvlJc w:val="left"/>
    </w:lvl>
    <w:lvl w:ilvl="1" w:tplc="9F32F272">
      <w:start w:val="1"/>
      <w:numFmt w:val="bullet"/>
      <w:lvlText w:val="-"/>
      <w:lvlJc w:val="left"/>
      <w:rPr>
        <w:b/>
      </w:rPr>
    </w:lvl>
    <w:lvl w:ilvl="2" w:tplc="E79036AA">
      <w:numFmt w:val="decimal"/>
      <w:lvlText w:val=""/>
      <w:lvlJc w:val="left"/>
    </w:lvl>
    <w:lvl w:ilvl="3" w:tplc="694E6210">
      <w:numFmt w:val="decimal"/>
      <w:lvlText w:val=""/>
      <w:lvlJc w:val="left"/>
    </w:lvl>
    <w:lvl w:ilvl="4" w:tplc="6EE239C8">
      <w:numFmt w:val="decimal"/>
      <w:lvlText w:val=""/>
      <w:lvlJc w:val="left"/>
    </w:lvl>
    <w:lvl w:ilvl="5" w:tplc="23CA6AF0">
      <w:numFmt w:val="decimal"/>
      <w:lvlText w:val=""/>
      <w:lvlJc w:val="left"/>
    </w:lvl>
    <w:lvl w:ilvl="6" w:tplc="028C03B8">
      <w:numFmt w:val="decimal"/>
      <w:lvlText w:val=""/>
      <w:lvlJc w:val="left"/>
    </w:lvl>
    <w:lvl w:ilvl="7" w:tplc="22FA445A">
      <w:numFmt w:val="decimal"/>
      <w:lvlText w:val=""/>
      <w:lvlJc w:val="left"/>
    </w:lvl>
    <w:lvl w:ilvl="8" w:tplc="9F42384E">
      <w:numFmt w:val="decimal"/>
      <w:lvlText w:val=""/>
      <w:lvlJc w:val="left"/>
    </w:lvl>
  </w:abstractNum>
  <w:abstractNum w:abstractNumId="45" w15:restartNumberingAfterBreak="0">
    <w:nsid w:val="5FBD2B77"/>
    <w:multiLevelType w:val="hybridMultilevel"/>
    <w:tmpl w:val="B37A03F2"/>
    <w:lvl w:ilvl="0" w:tplc="611262EE">
      <w:start w:val="1"/>
      <w:numFmt w:val="decimal"/>
      <w:lvlText w:val="8.3.%1."/>
      <w:lvlJc w:val="left"/>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14FD4A1"/>
    <w:multiLevelType w:val="hybridMultilevel"/>
    <w:tmpl w:val="72E6742C"/>
    <w:lvl w:ilvl="0" w:tplc="55B4712E">
      <w:start w:val="3"/>
      <w:numFmt w:val="decimal"/>
      <w:lvlText w:val="1.7.%1."/>
      <w:lvlJc w:val="left"/>
    </w:lvl>
    <w:lvl w:ilvl="1" w:tplc="4FD294C6">
      <w:numFmt w:val="decimal"/>
      <w:lvlText w:val=""/>
      <w:lvlJc w:val="left"/>
    </w:lvl>
    <w:lvl w:ilvl="2" w:tplc="D6BC81E6">
      <w:numFmt w:val="decimal"/>
      <w:lvlText w:val=""/>
      <w:lvlJc w:val="left"/>
    </w:lvl>
    <w:lvl w:ilvl="3" w:tplc="EF82E7DE">
      <w:numFmt w:val="decimal"/>
      <w:lvlText w:val=""/>
      <w:lvlJc w:val="left"/>
    </w:lvl>
    <w:lvl w:ilvl="4" w:tplc="B2783090">
      <w:numFmt w:val="decimal"/>
      <w:lvlText w:val=""/>
      <w:lvlJc w:val="left"/>
    </w:lvl>
    <w:lvl w:ilvl="5" w:tplc="5B66D1F2">
      <w:numFmt w:val="decimal"/>
      <w:lvlText w:val=""/>
      <w:lvlJc w:val="left"/>
    </w:lvl>
    <w:lvl w:ilvl="6" w:tplc="B860E982">
      <w:numFmt w:val="decimal"/>
      <w:lvlText w:val=""/>
      <w:lvlJc w:val="left"/>
    </w:lvl>
    <w:lvl w:ilvl="7" w:tplc="B714EC40">
      <w:numFmt w:val="decimal"/>
      <w:lvlText w:val=""/>
      <w:lvlJc w:val="left"/>
    </w:lvl>
    <w:lvl w:ilvl="8" w:tplc="E2BE3086">
      <w:numFmt w:val="decimal"/>
      <w:lvlText w:val=""/>
      <w:lvlJc w:val="left"/>
    </w:lvl>
  </w:abstractNum>
  <w:abstractNum w:abstractNumId="47" w15:restartNumberingAfterBreak="0">
    <w:nsid w:val="649BB77C"/>
    <w:multiLevelType w:val="hybridMultilevel"/>
    <w:tmpl w:val="B96E4900"/>
    <w:lvl w:ilvl="0" w:tplc="18CEEDBC">
      <w:start w:val="1"/>
      <w:numFmt w:val="bullet"/>
      <w:lvlText w:val="-"/>
      <w:lvlJc w:val="left"/>
    </w:lvl>
    <w:lvl w:ilvl="1" w:tplc="0E18FE7A">
      <w:start w:val="1"/>
      <w:numFmt w:val="bullet"/>
      <w:lvlText w:val="-"/>
      <w:lvlJc w:val="left"/>
    </w:lvl>
    <w:lvl w:ilvl="2" w:tplc="2F900662">
      <w:numFmt w:val="decimal"/>
      <w:lvlText w:val=""/>
      <w:lvlJc w:val="left"/>
    </w:lvl>
    <w:lvl w:ilvl="3" w:tplc="3B5EE95C">
      <w:numFmt w:val="decimal"/>
      <w:lvlText w:val=""/>
      <w:lvlJc w:val="left"/>
    </w:lvl>
    <w:lvl w:ilvl="4" w:tplc="09F8BFC2">
      <w:numFmt w:val="decimal"/>
      <w:lvlText w:val=""/>
      <w:lvlJc w:val="left"/>
    </w:lvl>
    <w:lvl w:ilvl="5" w:tplc="F5B6CE9E">
      <w:numFmt w:val="decimal"/>
      <w:lvlText w:val=""/>
      <w:lvlJc w:val="left"/>
    </w:lvl>
    <w:lvl w:ilvl="6" w:tplc="0166E3DC">
      <w:numFmt w:val="decimal"/>
      <w:lvlText w:val=""/>
      <w:lvlJc w:val="left"/>
    </w:lvl>
    <w:lvl w:ilvl="7" w:tplc="334C6A0A">
      <w:numFmt w:val="decimal"/>
      <w:lvlText w:val=""/>
      <w:lvlJc w:val="left"/>
    </w:lvl>
    <w:lvl w:ilvl="8" w:tplc="A3BE1EFA">
      <w:numFmt w:val="decimal"/>
      <w:lvlText w:val=""/>
      <w:lvlJc w:val="left"/>
    </w:lvl>
  </w:abstractNum>
  <w:abstractNum w:abstractNumId="48" w15:restartNumberingAfterBreak="0">
    <w:nsid w:val="684A481A"/>
    <w:multiLevelType w:val="hybridMultilevel"/>
    <w:tmpl w:val="72FA4E96"/>
    <w:lvl w:ilvl="0" w:tplc="3E4EC41C">
      <w:start w:val="1"/>
      <w:numFmt w:val="decimal"/>
      <w:lvlText w:val="9.%1."/>
      <w:lvlJc w:val="left"/>
    </w:lvl>
    <w:lvl w:ilvl="1" w:tplc="1E260CF4">
      <w:start w:val="1"/>
      <w:numFmt w:val="bullet"/>
      <w:lvlText w:val="-"/>
      <w:lvlJc w:val="left"/>
    </w:lvl>
    <w:lvl w:ilvl="2" w:tplc="2C367918">
      <w:numFmt w:val="decimal"/>
      <w:lvlText w:val=""/>
      <w:lvlJc w:val="left"/>
    </w:lvl>
    <w:lvl w:ilvl="3" w:tplc="24ECE0D2">
      <w:numFmt w:val="decimal"/>
      <w:lvlText w:val=""/>
      <w:lvlJc w:val="left"/>
    </w:lvl>
    <w:lvl w:ilvl="4" w:tplc="72E43990">
      <w:numFmt w:val="decimal"/>
      <w:lvlText w:val=""/>
      <w:lvlJc w:val="left"/>
    </w:lvl>
    <w:lvl w:ilvl="5" w:tplc="CFA69536">
      <w:numFmt w:val="decimal"/>
      <w:lvlText w:val=""/>
      <w:lvlJc w:val="left"/>
    </w:lvl>
    <w:lvl w:ilvl="6" w:tplc="E670F35C">
      <w:numFmt w:val="decimal"/>
      <w:lvlText w:val=""/>
      <w:lvlJc w:val="left"/>
    </w:lvl>
    <w:lvl w:ilvl="7" w:tplc="BBC27B58">
      <w:numFmt w:val="decimal"/>
      <w:lvlText w:val=""/>
      <w:lvlJc w:val="left"/>
    </w:lvl>
    <w:lvl w:ilvl="8" w:tplc="52ACE89E">
      <w:numFmt w:val="decimal"/>
      <w:lvlText w:val=""/>
      <w:lvlJc w:val="left"/>
    </w:lvl>
  </w:abstractNum>
  <w:abstractNum w:abstractNumId="49" w15:restartNumberingAfterBreak="0">
    <w:nsid w:val="6A2342EC"/>
    <w:multiLevelType w:val="hybridMultilevel"/>
    <w:tmpl w:val="8C7030D0"/>
    <w:lvl w:ilvl="0" w:tplc="99667A66">
      <w:start w:val="1"/>
      <w:numFmt w:val="decimal"/>
      <w:lvlText w:val="6.%1."/>
      <w:lvlJc w:val="left"/>
    </w:lvl>
    <w:lvl w:ilvl="1" w:tplc="FC607E56">
      <w:start w:val="1"/>
      <w:numFmt w:val="decimal"/>
      <w:lvlText w:val="6.1.%2."/>
      <w:lvlJc w:val="left"/>
    </w:lvl>
    <w:lvl w:ilvl="2" w:tplc="374CE72A">
      <w:numFmt w:val="decimal"/>
      <w:lvlText w:val=""/>
      <w:lvlJc w:val="left"/>
    </w:lvl>
    <w:lvl w:ilvl="3" w:tplc="B94876AE">
      <w:numFmt w:val="decimal"/>
      <w:lvlText w:val=""/>
      <w:lvlJc w:val="left"/>
    </w:lvl>
    <w:lvl w:ilvl="4" w:tplc="868E641C">
      <w:numFmt w:val="decimal"/>
      <w:lvlText w:val=""/>
      <w:lvlJc w:val="left"/>
    </w:lvl>
    <w:lvl w:ilvl="5" w:tplc="1166FD72">
      <w:numFmt w:val="decimal"/>
      <w:lvlText w:val=""/>
      <w:lvlJc w:val="left"/>
    </w:lvl>
    <w:lvl w:ilvl="6" w:tplc="A4D643C8">
      <w:numFmt w:val="decimal"/>
      <w:lvlText w:val=""/>
      <w:lvlJc w:val="left"/>
    </w:lvl>
    <w:lvl w:ilvl="7" w:tplc="AD4492D6">
      <w:numFmt w:val="decimal"/>
      <w:lvlText w:val=""/>
      <w:lvlJc w:val="left"/>
    </w:lvl>
    <w:lvl w:ilvl="8" w:tplc="9F7493EA">
      <w:numFmt w:val="decimal"/>
      <w:lvlText w:val=""/>
      <w:lvlJc w:val="left"/>
    </w:lvl>
  </w:abstractNum>
  <w:abstractNum w:abstractNumId="50" w15:restartNumberingAfterBreak="0">
    <w:nsid w:val="6CEAF087"/>
    <w:multiLevelType w:val="hybridMultilevel"/>
    <w:tmpl w:val="AD1208CE"/>
    <w:lvl w:ilvl="0" w:tplc="30686AF6">
      <w:start w:val="1"/>
      <w:numFmt w:val="bullet"/>
      <w:lvlText w:val=""/>
      <w:lvlJc w:val="left"/>
      <w:rPr>
        <w:rFonts w:ascii="Symbol" w:hAnsi="Symbol" w:hint="default"/>
        <w:vertAlign w:val="baseline"/>
      </w:rPr>
    </w:lvl>
    <w:lvl w:ilvl="1" w:tplc="BA8C0C76">
      <w:numFmt w:val="decimal"/>
      <w:lvlText w:val=""/>
      <w:lvlJc w:val="left"/>
    </w:lvl>
    <w:lvl w:ilvl="2" w:tplc="6E22A8C8">
      <w:numFmt w:val="decimal"/>
      <w:lvlText w:val=""/>
      <w:lvlJc w:val="left"/>
    </w:lvl>
    <w:lvl w:ilvl="3" w:tplc="A06482BC">
      <w:numFmt w:val="decimal"/>
      <w:lvlText w:val=""/>
      <w:lvlJc w:val="left"/>
    </w:lvl>
    <w:lvl w:ilvl="4" w:tplc="F04891D2">
      <w:numFmt w:val="decimal"/>
      <w:lvlText w:val=""/>
      <w:lvlJc w:val="left"/>
    </w:lvl>
    <w:lvl w:ilvl="5" w:tplc="A0ECFC4E">
      <w:numFmt w:val="decimal"/>
      <w:lvlText w:val=""/>
      <w:lvlJc w:val="left"/>
    </w:lvl>
    <w:lvl w:ilvl="6" w:tplc="EF0ADD4A">
      <w:numFmt w:val="decimal"/>
      <w:lvlText w:val=""/>
      <w:lvlJc w:val="left"/>
    </w:lvl>
    <w:lvl w:ilvl="7" w:tplc="0DCA6BC6">
      <w:numFmt w:val="decimal"/>
      <w:lvlText w:val=""/>
      <w:lvlJc w:val="left"/>
    </w:lvl>
    <w:lvl w:ilvl="8" w:tplc="0C4E5980">
      <w:numFmt w:val="decimal"/>
      <w:lvlText w:val=""/>
      <w:lvlJc w:val="left"/>
    </w:lvl>
  </w:abstractNum>
  <w:abstractNum w:abstractNumId="51" w15:restartNumberingAfterBreak="0">
    <w:nsid w:val="6DE91B18"/>
    <w:multiLevelType w:val="hybridMultilevel"/>
    <w:tmpl w:val="7FC08C2A"/>
    <w:lvl w:ilvl="0" w:tplc="08CCDD14">
      <w:start w:val="1"/>
      <w:numFmt w:val="decimal"/>
      <w:lvlText w:val="8.%1."/>
      <w:lvlJc w:val="left"/>
      <w:rPr>
        <w:rFonts w:hint="default"/>
        <w:b/>
      </w:rPr>
    </w:lvl>
    <w:lvl w:ilvl="1" w:tplc="0720B82A">
      <w:start w:val="1"/>
      <w:numFmt w:val="decimal"/>
      <w:lvlText w:val="8.2.%2."/>
      <w:lvlJc w:val="left"/>
    </w:lvl>
    <w:lvl w:ilvl="2" w:tplc="BBAEB45C">
      <w:numFmt w:val="decimal"/>
      <w:lvlText w:val=""/>
      <w:lvlJc w:val="left"/>
    </w:lvl>
    <w:lvl w:ilvl="3" w:tplc="DA2420DC">
      <w:numFmt w:val="decimal"/>
      <w:lvlText w:val=""/>
      <w:lvlJc w:val="left"/>
    </w:lvl>
    <w:lvl w:ilvl="4" w:tplc="1FFECD22">
      <w:numFmt w:val="decimal"/>
      <w:lvlText w:val=""/>
      <w:lvlJc w:val="left"/>
    </w:lvl>
    <w:lvl w:ilvl="5" w:tplc="498A8FE8">
      <w:numFmt w:val="decimal"/>
      <w:lvlText w:val=""/>
      <w:lvlJc w:val="left"/>
    </w:lvl>
    <w:lvl w:ilvl="6" w:tplc="22B03228">
      <w:numFmt w:val="decimal"/>
      <w:lvlText w:val=""/>
      <w:lvlJc w:val="left"/>
    </w:lvl>
    <w:lvl w:ilvl="7" w:tplc="A4665210">
      <w:numFmt w:val="decimal"/>
      <w:lvlText w:val=""/>
      <w:lvlJc w:val="left"/>
    </w:lvl>
    <w:lvl w:ilvl="8" w:tplc="B7306496">
      <w:numFmt w:val="decimal"/>
      <w:lvlText w:val=""/>
      <w:lvlJc w:val="left"/>
    </w:lvl>
  </w:abstractNum>
  <w:abstractNum w:abstractNumId="52" w15:restartNumberingAfterBreak="0">
    <w:nsid w:val="6F5A0D1F"/>
    <w:multiLevelType w:val="hybridMultilevel"/>
    <w:tmpl w:val="F8A212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BAA02E54">
      <w:numFmt w:val="bullet"/>
      <w:lvlText w:val="-"/>
      <w:lvlJc w:val="left"/>
      <w:pPr>
        <w:ind w:left="2880" w:hanging="360"/>
      </w:pPr>
      <w:rPr>
        <w:rFonts w:ascii="Times New Roman" w:eastAsia="Times New Roman" w:hAnsi="Times New Roman" w:cs="Times New Roman"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70A64E2A"/>
    <w:multiLevelType w:val="hybridMultilevel"/>
    <w:tmpl w:val="10E6BF0C"/>
    <w:lvl w:ilvl="0" w:tplc="648A75EE">
      <w:start w:val="9"/>
      <w:numFmt w:val="decimal"/>
      <w:lvlText w:val="5.%1."/>
      <w:lvlJc w:val="left"/>
      <w:rPr>
        <w:rFonts w:hint="default"/>
        <w:b/>
      </w:rPr>
    </w:lvl>
    <w:lvl w:ilvl="1" w:tplc="63ECB75A">
      <w:numFmt w:val="decimal"/>
      <w:lvlText w:val=""/>
      <w:lvlJc w:val="left"/>
    </w:lvl>
    <w:lvl w:ilvl="2" w:tplc="A7F4B64A">
      <w:numFmt w:val="decimal"/>
      <w:lvlText w:val=""/>
      <w:lvlJc w:val="left"/>
    </w:lvl>
    <w:lvl w:ilvl="3" w:tplc="A70E3D96">
      <w:numFmt w:val="decimal"/>
      <w:lvlText w:val=""/>
      <w:lvlJc w:val="left"/>
    </w:lvl>
    <w:lvl w:ilvl="4" w:tplc="29A88D30">
      <w:numFmt w:val="decimal"/>
      <w:lvlText w:val=""/>
      <w:lvlJc w:val="left"/>
    </w:lvl>
    <w:lvl w:ilvl="5" w:tplc="E838299E">
      <w:numFmt w:val="decimal"/>
      <w:lvlText w:val=""/>
      <w:lvlJc w:val="left"/>
    </w:lvl>
    <w:lvl w:ilvl="6" w:tplc="F8CE9CDE">
      <w:numFmt w:val="decimal"/>
      <w:lvlText w:val=""/>
      <w:lvlJc w:val="left"/>
    </w:lvl>
    <w:lvl w:ilvl="7" w:tplc="9B082DEE">
      <w:numFmt w:val="decimal"/>
      <w:lvlText w:val=""/>
      <w:lvlJc w:val="left"/>
    </w:lvl>
    <w:lvl w:ilvl="8" w:tplc="4C6C3274">
      <w:numFmt w:val="decimal"/>
      <w:lvlText w:val=""/>
      <w:lvlJc w:val="left"/>
    </w:lvl>
  </w:abstractNum>
  <w:abstractNum w:abstractNumId="54" w15:restartNumberingAfterBreak="0">
    <w:nsid w:val="70C6A529"/>
    <w:multiLevelType w:val="hybridMultilevel"/>
    <w:tmpl w:val="9A94B50E"/>
    <w:lvl w:ilvl="0" w:tplc="67DAA1BE">
      <w:start w:val="4"/>
      <w:numFmt w:val="decimal"/>
      <w:lvlText w:val="12.%1."/>
      <w:lvlJc w:val="left"/>
    </w:lvl>
    <w:lvl w:ilvl="1" w:tplc="72E05C7A">
      <w:numFmt w:val="decimal"/>
      <w:lvlText w:val=""/>
      <w:lvlJc w:val="left"/>
    </w:lvl>
    <w:lvl w:ilvl="2" w:tplc="09A43784">
      <w:numFmt w:val="decimal"/>
      <w:lvlText w:val=""/>
      <w:lvlJc w:val="left"/>
    </w:lvl>
    <w:lvl w:ilvl="3" w:tplc="31F86AF2">
      <w:numFmt w:val="decimal"/>
      <w:lvlText w:val=""/>
      <w:lvlJc w:val="left"/>
    </w:lvl>
    <w:lvl w:ilvl="4" w:tplc="59D2622E">
      <w:numFmt w:val="decimal"/>
      <w:lvlText w:val=""/>
      <w:lvlJc w:val="left"/>
    </w:lvl>
    <w:lvl w:ilvl="5" w:tplc="07A4A144">
      <w:numFmt w:val="decimal"/>
      <w:lvlText w:val=""/>
      <w:lvlJc w:val="left"/>
    </w:lvl>
    <w:lvl w:ilvl="6" w:tplc="44AAB0B6">
      <w:numFmt w:val="decimal"/>
      <w:lvlText w:val=""/>
      <w:lvlJc w:val="left"/>
    </w:lvl>
    <w:lvl w:ilvl="7" w:tplc="C2107ADA">
      <w:numFmt w:val="decimal"/>
      <w:lvlText w:val=""/>
      <w:lvlJc w:val="left"/>
    </w:lvl>
    <w:lvl w:ilvl="8" w:tplc="7E86622E">
      <w:numFmt w:val="decimal"/>
      <w:lvlText w:val=""/>
      <w:lvlJc w:val="left"/>
    </w:lvl>
  </w:abstractNum>
  <w:abstractNum w:abstractNumId="55" w15:restartNumberingAfterBreak="0">
    <w:nsid w:val="725A06FB"/>
    <w:multiLevelType w:val="hybridMultilevel"/>
    <w:tmpl w:val="4016E45C"/>
    <w:lvl w:ilvl="0" w:tplc="23C4A018">
      <w:start w:val="4"/>
      <w:numFmt w:val="decimal"/>
      <w:lvlText w:val="6.%1."/>
      <w:lvlJc w:val="left"/>
    </w:lvl>
    <w:lvl w:ilvl="1" w:tplc="477A61DE">
      <w:numFmt w:val="decimal"/>
      <w:lvlText w:val=""/>
      <w:lvlJc w:val="left"/>
    </w:lvl>
    <w:lvl w:ilvl="2" w:tplc="0B9A8944">
      <w:numFmt w:val="decimal"/>
      <w:lvlText w:val=""/>
      <w:lvlJc w:val="left"/>
    </w:lvl>
    <w:lvl w:ilvl="3" w:tplc="99EC7208">
      <w:numFmt w:val="decimal"/>
      <w:lvlText w:val=""/>
      <w:lvlJc w:val="left"/>
    </w:lvl>
    <w:lvl w:ilvl="4" w:tplc="2E168208">
      <w:numFmt w:val="decimal"/>
      <w:lvlText w:val=""/>
      <w:lvlJc w:val="left"/>
    </w:lvl>
    <w:lvl w:ilvl="5" w:tplc="FCD8A886">
      <w:numFmt w:val="decimal"/>
      <w:lvlText w:val=""/>
      <w:lvlJc w:val="left"/>
    </w:lvl>
    <w:lvl w:ilvl="6" w:tplc="9C608CDC">
      <w:numFmt w:val="decimal"/>
      <w:lvlText w:val=""/>
      <w:lvlJc w:val="left"/>
    </w:lvl>
    <w:lvl w:ilvl="7" w:tplc="731C8E78">
      <w:numFmt w:val="decimal"/>
      <w:lvlText w:val=""/>
      <w:lvlJc w:val="left"/>
    </w:lvl>
    <w:lvl w:ilvl="8" w:tplc="1CB84734">
      <w:numFmt w:val="decimal"/>
      <w:lvlText w:val=""/>
      <w:lvlJc w:val="left"/>
    </w:lvl>
  </w:abstractNum>
  <w:abstractNum w:abstractNumId="56" w15:restartNumberingAfterBreak="0">
    <w:nsid w:val="737B8DDC"/>
    <w:multiLevelType w:val="hybridMultilevel"/>
    <w:tmpl w:val="A91AF7B2"/>
    <w:lvl w:ilvl="0" w:tplc="C7D24CAA">
      <w:start w:val="1"/>
      <w:numFmt w:val="decimal"/>
      <w:lvlText w:val="1.%1."/>
      <w:lvlJc w:val="left"/>
    </w:lvl>
    <w:lvl w:ilvl="1" w:tplc="95A8DFB2">
      <w:start w:val="2"/>
      <w:numFmt w:val="decimal"/>
      <w:lvlText w:val="1.%2."/>
      <w:lvlJc w:val="left"/>
    </w:lvl>
    <w:lvl w:ilvl="2" w:tplc="06009CC0">
      <w:start w:val="1"/>
      <w:numFmt w:val="bullet"/>
      <w:lvlText w:val=""/>
      <w:lvlJc w:val="left"/>
      <w:rPr>
        <w:rFonts w:ascii="Symbol" w:hAnsi="Symbol" w:hint="default"/>
        <w:vertAlign w:val="baseline"/>
      </w:rPr>
    </w:lvl>
    <w:lvl w:ilvl="3" w:tplc="04050001">
      <w:start w:val="1"/>
      <w:numFmt w:val="bullet"/>
      <w:lvlText w:val=""/>
      <w:lvlJc w:val="left"/>
      <w:rPr>
        <w:rFonts w:ascii="Symbol" w:hAnsi="Symbol" w:hint="default"/>
      </w:rPr>
    </w:lvl>
    <w:lvl w:ilvl="4" w:tplc="233E61CC">
      <w:numFmt w:val="decimal"/>
      <w:lvlText w:val=""/>
      <w:lvlJc w:val="left"/>
    </w:lvl>
    <w:lvl w:ilvl="5" w:tplc="3036EB92">
      <w:numFmt w:val="decimal"/>
      <w:lvlText w:val=""/>
      <w:lvlJc w:val="left"/>
    </w:lvl>
    <w:lvl w:ilvl="6" w:tplc="F8CA015E">
      <w:numFmt w:val="decimal"/>
      <w:lvlText w:val=""/>
      <w:lvlJc w:val="left"/>
    </w:lvl>
    <w:lvl w:ilvl="7" w:tplc="AEBC1456">
      <w:numFmt w:val="decimal"/>
      <w:lvlText w:val=""/>
      <w:lvlJc w:val="left"/>
    </w:lvl>
    <w:lvl w:ilvl="8" w:tplc="A462D932">
      <w:numFmt w:val="decimal"/>
      <w:lvlText w:val=""/>
      <w:lvlJc w:val="left"/>
    </w:lvl>
  </w:abstractNum>
  <w:abstractNum w:abstractNumId="57" w15:restartNumberingAfterBreak="0">
    <w:nsid w:val="749ABB43"/>
    <w:multiLevelType w:val="hybridMultilevel"/>
    <w:tmpl w:val="3932B46E"/>
    <w:lvl w:ilvl="0" w:tplc="7D20C086">
      <w:start w:val="1"/>
      <w:numFmt w:val="decimal"/>
      <w:lvlText w:val="%1"/>
      <w:lvlJc w:val="left"/>
    </w:lvl>
    <w:lvl w:ilvl="1" w:tplc="5F5CDEEE">
      <w:start w:val="3"/>
      <w:numFmt w:val="decimal"/>
      <w:lvlText w:val="9.7.%2."/>
      <w:lvlJc w:val="left"/>
    </w:lvl>
    <w:lvl w:ilvl="2" w:tplc="F2A2C5A0">
      <w:start w:val="1"/>
      <w:numFmt w:val="decimal"/>
      <w:lvlText w:val="9.7.7.%3."/>
      <w:lvlJc w:val="left"/>
    </w:lvl>
    <w:lvl w:ilvl="3" w:tplc="110692AE">
      <w:numFmt w:val="decimal"/>
      <w:lvlText w:val=""/>
      <w:lvlJc w:val="left"/>
    </w:lvl>
    <w:lvl w:ilvl="4" w:tplc="98021826">
      <w:numFmt w:val="decimal"/>
      <w:lvlText w:val=""/>
      <w:lvlJc w:val="left"/>
    </w:lvl>
    <w:lvl w:ilvl="5" w:tplc="E0166AA4">
      <w:numFmt w:val="decimal"/>
      <w:lvlText w:val=""/>
      <w:lvlJc w:val="left"/>
    </w:lvl>
    <w:lvl w:ilvl="6" w:tplc="AAC6E942">
      <w:numFmt w:val="decimal"/>
      <w:lvlText w:val=""/>
      <w:lvlJc w:val="left"/>
    </w:lvl>
    <w:lvl w:ilvl="7" w:tplc="449A32F4">
      <w:numFmt w:val="decimal"/>
      <w:lvlText w:val=""/>
      <w:lvlJc w:val="left"/>
    </w:lvl>
    <w:lvl w:ilvl="8" w:tplc="2572F50C">
      <w:numFmt w:val="decimal"/>
      <w:lvlText w:val=""/>
      <w:lvlJc w:val="left"/>
    </w:lvl>
  </w:abstractNum>
  <w:abstractNum w:abstractNumId="58" w15:restartNumberingAfterBreak="0">
    <w:nsid w:val="75C6C33A"/>
    <w:multiLevelType w:val="hybridMultilevel"/>
    <w:tmpl w:val="A566C926"/>
    <w:lvl w:ilvl="0" w:tplc="68BA4598">
      <w:start w:val="10"/>
      <w:numFmt w:val="decimal"/>
      <w:lvlText w:val="10.%1"/>
      <w:lvlJc w:val="left"/>
      <w:rPr>
        <w:b/>
      </w:rPr>
    </w:lvl>
    <w:lvl w:ilvl="1" w:tplc="7A602288">
      <w:start w:val="1"/>
      <w:numFmt w:val="lowerLetter"/>
      <w:lvlText w:val="%2)"/>
      <w:lvlJc w:val="left"/>
    </w:lvl>
    <w:lvl w:ilvl="2" w:tplc="20522A06">
      <w:numFmt w:val="decimal"/>
      <w:lvlText w:val=""/>
      <w:lvlJc w:val="left"/>
    </w:lvl>
    <w:lvl w:ilvl="3" w:tplc="82685724">
      <w:numFmt w:val="decimal"/>
      <w:lvlText w:val=""/>
      <w:lvlJc w:val="left"/>
    </w:lvl>
    <w:lvl w:ilvl="4" w:tplc="7236F5DC">
      <w:numFmt w:val="decimal"/>
      <w:lvlText w:val=""/>
      <w:lvlJc w:val="left"/>
    </w:lvl>
    <w:lvl w:ilvl="5" w:tplc="9BB862D0">
      <w:numFmt w:val="decimal"/>
      <w:lvlText w:val=""/>
      <w:lvlJc w:val="left"/>
    </w:lvl>
    <w:lvl w:ilvl="6" w:tplc="2E00009E">
      <w:numFmt w:val="decimal"/>
      <w:lvlText w:val=""/>
      <w:lvlJc w:val="left"/>
    </w:lvl>
    <w:lvl w:ilvl="7" w:tplc="F1F4CC7C">
      <w:numFmt w:val="decimal"/>
      <w:lvlText w:val=""/>
      <w:lvlJc w:val="left"/>
    </w:lvl>
    <w:lvl w:ilvl="8" w:tplc="41B2C2E0">
      <w:numFmt w:val="decimal"/>
      <w:lvlText w:val=""/>
      <w:lvlJc w:val="left"/>
    </w:lvl>
  </w:abstractNum>
  <w:abstractNum w:abstractNumId="59" w15:restartNumberingAfterBreak="0">
    <w:nsid w:val="7644A45C"/>
    <w:multiLevelType w:val="hybridMultilevel"/>
    <w:tmpl w:val="9EFC92CA"/>
    <w:lvl w:ilvl="0" w:tplc="E47C0784">
      <w:start w:val="1"/>
      <w:numFmt w:val="decimal"/>
      <w:lvlText w:val="%1"/>
      <w:lvlJc w:val="left"/>
    </w:lvl>
    <w:lvl w:ilvl="1" w:tplc="8BE42AF2">
      <w:start w:val="2"/>
      <w:numFmt w:val="decimal"/>
      <w:lvlText w:val="8.8.%2."/>
      <w:lvlJc w:val="left"/>
    </w:lvl>
    <w:lvl w:ilvl="2" w:tplc="0038A984">
      <w:numFmt w:val="decimal"/>
      <w:lvlText w:val=""/>
      <w:lvlJc w:val="left"/>
    </w:lvl>
    <w:lvl w:ilvl="3" w:tplc="DC9E33DC">
      <w:numFmt w:val="decimal"/>
      <w:lvlText w:val=""/>
      <w:lvlJc w:val="left"/>
    </w:lvl>
    <w:lvl w:ilvl="4" w:tplc="FBEC367E">
      <w:numFmt w:val="decimal"/>
      <w:lvlText w:val=""/>
      <w:lvlJc w:val="left"/>
    </w:lvl>
    <w:lvl w:ilvl="5" w:tplc="0A8A9584">
      <w:numFmt w:val="decimal"/>
      <w:lvlText w:val=""/>
      <w:lvlJc w:val="left"/>
    </w:lvl>
    <w:lvl w:ilvl="6" w:tplc="5184BC0C">
      <w:numFmt w:val="decimal"/>
      <w:lvlText w:val=""/>
      <w:lvlJc w:val="left"/>
    </w:lvl>
    <w:lvl w:ilvl="7" w:tplc="B5088CBC">
      <w:numFmt w:val="decimal"/>
      <w:lvlText w:val=""/>
      <w:lvlJc w:val="left"/>
    </w:lvl>
    <w:lvl w:ilvl="8" w:tplc="A2146330">
      <w:numFmt w:val="decimal"/>
      <w:lvlText w:val=""/>
      <w:lvlJc w:val="left"/>
    </w:lvl>
  </w:abstractNum>
  <w:abstractNum w:abstractNumId="60" w15:restartNumberingAfterBreak="0">
    <w:nsid w:val="77465F01"/>
    <w:multiLevelType w:val="hybridMultilevel"/>
    <w:tmpl w:val="288A9202"/>
    <w:lvl w:ilvl="0" w:tplc="F0E2C4AC">
      <w:start w:val="1"/>
      <w:numFmt w:val="decimal"/>
      <w:lvlText w:val="2.5.%1."/>
      <w:lvlJc w:val="left"/>
      <w:rPr>
        <w:b/>
        <w:sz w:val="20"/>
      </w:rPr>
    </w:lvl>
    <w:lvl w:ilvl="1" w:tplc="BCB86480">
      <w:numFmt w:val="decimal"/>
      <w:lvlText w:val=""/>
      <w:lvlJc w:val="left"/>
    </w:lvl>
    <w:lvl w:ilvl="2" w:tplc="1B4ECEEA">
      <w:numFmt w:val="decimal"/>
      <w:lvlText w:val=""/>
      <w:lvlJc w:val="left"/>
    </w:lvl>
    <w:lvl w:ilvl="3" w:tplc="7864F796">
      <w:numFmt w:val="decimal"/>
      <w:lvlText w:val=""/>
      <w:lvlJc w:val="left"/>
    </w:lvl>
    <w:lvl w:ilvl="4" w:tplc="C7164422">
      <w:numFmt w:val="decimal"/>
      <w:lvlText w:val=""/>
      <w:lvlJc w:val="left"/>
    </w:lvl>
    <w:lvl w:ilvl="5" w:tplc="36885814">
      <w:numFmt w:val="decimal"/>
      <w:lvlText w:val=""/>
      <w:lvlJc w:val="left"/>
    </w:lvl>
    <w:lvl w:ilvl="6" w:tplc="783057CA">
      <w:numFmt w:val="decimal"/>
      <w:lvlText w:val=""/>
      <w:lvlJc w:val="left"/>
    </w:lvl>
    <w:lvl w:ilvl="7" w:tplc="6E5A0C00">
      <w:numFmt w:val="decimal"/>
      <w:lvlText w:val=""/>
      <w:lvlJc w:val="left"/>
    </w:lvl>
    <w:lvl w:ilvl="8" w:tplc="A4468240">
      <w:numFmt w:val="decimal"/>
      <w:lvlText w:val=""/>
      <w:lvlJc w:val="left"/>
    </w:lvl>
  </w:abstractNum>
  <w:abstractNum w:abstractNumId="61" w15:restartNumberingAfterBreak="0">
    <w:nsid w:val="79A1DEAA"/>
    <w:multiLevelType w:val="hybridMultilevel"/>
    <w:tmpl w:val="6EBEFAAC"/>
    <w:lvl w:ilvl="0" w:tplc="5DF05EF4">
      <w:start w:val="5"/>
      <w:numFmt w:val="decimal"/>
      <w:lvlText w:val="10.%1."/>
      <w:lvlJc w:val="left"/>
    </w:lvl>
    <w:lvl w:ilvl="1" w:tplc="24065392">
      <w:numFmt w:val="decimal"/>
      <w:lvlText w:val=""/>
      <w:lvlJc w:val="left"/>
    </w:lvl>
    <w:lvl w:ilvl="2" w:tplc="686A477C">
      <w:numFmt w:val="decimal"/>
      <w:lvlText w:val=""/>
      <w:lvlJc w:val="left"/>
    </w:lvl>
    <w:lvl w:ilvl="3" w:tplc="C1545B8C">
      <w:numFmt w:val="decimal"/>
      <w:lvlText w:val=""/>
      <w:lvlJc w:val="left"/>
    </w:lvl>
    <w:lvl w:ilvl="4" w:tplc="81123586">
      <w:numFmt w:val="decimal"/>
      <w:lvlText w:val=""/>
      <w:lvlJc w:val="left"/>
    </w:lvl>
    <w:lvl w:ilvl="5" w:tplc="C74EA7F2">
      <w:numFmt w:val="decimal"/>
      <w:lvlText w:val=""/>
      <w:lvlJc w:val="left"/>
    </w:lvl>
    <w:lvl w:ilvl="6" w:tplc="954ADE4E">
      <w:numFmt w:val="decimal"/>
      <w:lvlText w:val=""/>
      <w:lvlJc w:val="left"/>
    </w:lvl>
    <w:lvl w:ilvl="7" w:tplc="FA52B242">
      <w:numFmt w:val="decimal"/>
      <w:lvlText w:val=""/>
      <w:lvlJc w:val="left"/>
    </w:lvl>
    <w:lvl w:ilvl="8" w:tplc="462C8B70">
      <w:numFmt w:val="decimal"/>
      <w:lvlText w:val=""/>
      <w:lvlJc w:val="left"/>
    </w:lvl>
  </w:abstractNum>
  <w:abstractNum w:abstractNumId="62" w15:restartNumberingAfterBreak="0">
    <w:nsid w:val="7A6D8D3C"/>
    <w:multiLevelType w:val="hybridMultilevel"/>
    <w:tmpl w:val="F86A7FD0"/>
    <w:lvl w:ilvl="0" w:tplc="C0261BAE">
      <w:start w:val="2"/>
      <w:numFmt w:val="decimal"/>
      <w:lvlText w:val="6.5.%1."/>
      <w:lvlJc w:val="left"/>
    </w:lvl>
    <w:lvl w:ilvl="1" w:tplc="5428FB24">
      <w:numFmt w:val="decimal"/>
      <w:lvlText w:val=""/>
      <w:lvlJc w:val="left"/>
    </w:lvl>
    <w:lvl w:ilvl="2" w:tplc="29809220">
      <w:numFmt w:val="decimal"/>
      <w:lvlText w:val=""/>
      <w:lvlJc w:val="left"/>
    </w:lvl>
    <w:lvl w:ilvl="3" w:tplc="61184780">
      <w:numFmt w:val="decimal"/>
      <w:lvlText w:val=""/>
      <w:lvlJc w:val="left"/>
    </w:lvl>
    <w:lvl w:ilvl="4" w:tplc="51B2AD2C">
      <w:numFmt w:val="decimal"/>
      <w:lvlText w:val=""/>
      <w:lvlJc w:val="left"/>
    </w:lvl>
    <w:lvl w:ilvl="5" w:tplc="FEC45926">
      <w:numFmt w:val="decimal"/>
      <w:lvlText w:val=""/>
      <w:lvlJc w:val="left"/>
    </w:lvl>
    <w:lvl w:ilvl="6" w:tplc="67FA695E">
      <w:numFmt w:val="decimal"/>
      <w:lvlText w:val=""/>
      <w:lvlJc w:val="left"/>
    </w:lvl>
    <w:lvl w:ilvl="7" w:tplc="A0B2494A">
      <w:numFmt w:val="decimal"/>
      <w:lvlText w:val=""/>
      <w:lvlJc w:val="left"/>
    </w:lvl>
    <w:lvl w:ilvl="8" w:tplc="230E47BA">
      <w:numFmt w:val="decimal"/>
      <w:lvlText w:val=""/>
      <w:lvlJc w:val="left"/>
    </w:lvl>
  </w:abstractNum>
  <w:abstractNum w:abstractNumId="63" w15:restartNumberingAfterBreak="0">
    <w:nsid w:val="7C3DBD3D"/>
    <w:multiLevelType w:val="hybridMultilevel"/>
    <w:tmpl w:val="3210F6D2"/>
    <w:lvl w:ilvl="0" w:tplc="929024AA">
      <w:start w:val="1"/>
      <w:numFmt w:val="decimal"/>
      <w:lvlText w:val="1.%1."/>
      <w:lvlJc w:val="left"/>
    </w:lvl>
    <w:lvl w:ilvl="1" w:tplc="00A035C0">
      <w:numFmt w:val="decimal"/>
      <w:lvlText w:val=""/>
      <w:lvlJc w:val="left"/>
    </w:lvl>
    <w:lvl w:ilvl="2" w:tplc="68BA4504">
      <w:numFmt w:val="decimal"/>
      <w:lvlText w:val=""/>
      <w:lvlJc w:val="left"/>
    </w:lvl>
    <w:lvl w:ilvl="3" w:tplc="1C5C55D4">
      <w:numFmt w:val="decimal"/>
      <w:lvlText w:val=""/>
      <w:lvlJc w:val="left"/>
    </w:lvl>
    <w:lvl w:ilvl="4" w:tplc="05B2F9CA">
      <w:numFmt w:val="decimal"/>
      <w:lvlText w:val=""/>
      <w:lvlJc w:val="left"/>
    </w:lvl>
    <w:lvl w:ilvl="5" w:tplc="5D121738">
      <w:numFmt w:val="decimal"/>
      <w:lvlText w:val=""/>
      <w:lvlJc w:val="left"/>
    </w:lvl>
    <w:lvl w:ilvl="6" w:tplc="29ECA25A">
      <w:numFmt w:val="decimal"/>
      <w:lvlText w:val=""/>
      <w:lvlJc w:val="left"/>
    </w:lvl>
    <w:lvl w:ilvl="7" w:tplc="F002349E">
      <w:numFmt w:val="decimal"/>
      <w:lvlText w:val=""/>
      <w:lvlJc w:val="left"/>
    </w:lvl>
    <w:lvl w:ilvl="8" w:tplc="200008E4">
      <w:numFmt w:val="decimal"/>
      <w:lvlText w:val=""/>
      <w:lvlJc w:val="left"/>
    </w:lvl>
  </w:abstractNum>
  <w:num w:numId="1">
    <w:abstractNumId w:val="8"/>
  </w:num>
  <w:num w:numId="2">
    <w:abstractNumId w:val="63"/>
  </w:num>
  <w:num w:numId="3">
    <w:abstractNumId w:val="56"/>
  </w:num>
  <w:num w:numId="4">
    <w:abstractNumId w:val="50"/>
  </w:num>
  <w:num w:numId="5">
    <w:abstractNumId w:val="9"/>
  </w:num>
  <w:num w:numId="6">
    <w:abstractNumId w:val="28"/>
  </w:num>
  <w:num w:numId="7">
    <w:abstractNumId w:val="18"/>
  </w:num>
  <w:num w:numId="8">
    <w:abstractNumId w:val="46"/>
  </w:num>
  <w:num w:numId="9">
    <w:abstractNumId w:val="26"/>
  </w:num>
  <w:num w:numId="10">
    <w:abstractNumId w:val="38"/>
  </w:num>
  <w:num w:numId="11">
    <w:abstractNumId w:val="27"/>
  </w:num>
  <w:num w:numId="12">
    <w:abstractNumId w:val="1"/>
  </w:num>
  <w:num w:numId="13">
    <w:abstractNumId w:val="20"/>
  </w:num>
  <w:num w:numId="14">
    <w:abstractNumId w:val="60"/>
  </w:num>
  <w:num w:numId="15">
    <w:abstractNumId w:val="43"/>
  </w:num>
  <w:num w:numId="16">
    <w:abstractNumId w:val="12"/>
  </w:num>
  <w:num w:numId="17">
    <w:abstractNumId w:val="44"/>
  </w:num>
  <w:num w:numId="18">
    <w:abstractNumId w:val="36"/>
  </w:num>
  <w:num w:numId="19">
    <w:abstractNumId w:val="17"/>
  </w:num>
  <w:num w:numId="20">
    <w:abstractNumId w:val="41"/>
  </w:num>
  <w:num w:numId="21">
    <w:abstractNumId w:val="4"/>
  </w:num>
  <w:num w:numId="22">
    <w:abstractNumId w:val="22"/>
  </w:num>
  <w:num w:numId="23">
    <w:abstractNumId w:val="53"/>
  </w:num>
  <w:num w:numId="24">
    <w:abstractNumId w:val="49"/>
  </w:num>
  <w:num w:numId="25">
    <w:abstractNumId w:val="15"/>
  </w:num>
  <w:num w:numId="26">
    <w:abstractNumId w:val="7"/>
  </w:num>
  <w:num w:numId="27">
    <w:abstractNumId w:val="55"/>
  </w:num>
  <w:num w:numId="28">
    <w:abstractNumId w:val="16"/>
  </w:num>
  <w:num w:numId="29">
    <w:abstractNumId w:val="40"/>
  </w:num>
  <w:num w:numId="30">
    <w:abstractNumId w:val="62"/>
  </w:num>
  <w:num w:numId="31">
    <w:abstractNumId w:val="33"/>
  </w:num>
  <w:num w:numId="32">
    <w:abstractNumId w:val="37"/>
  </w:num>
  <w:num w:numId="33">
    <w:abstractNumId w:val="51"/>
  </w:num>
  <w:num w:numId="34">
    <w:abstractNumId w:val="21"/>
  </w:num>
  <w:num w:numId="35">
    <w:abstractNumId w:val="59"/>
  </w:num>
  <w:num w:numId="36">
    <w:abstractNumId w:val="19"/>
  </w:num>
  <w:num w:numId="37">
    <w:abstractNumId w:val="48"/>
  </w:num>
  <w:num w:numId="38">
    <w:abstractNumId w:val="39"/>
  </w:num>
  <w:num w:numId="39">
    <w:abstractNumId w:val="57"/>
  </w:num>
  <w:num w:numId="40">
    <w:abstractNumId w:val="25"/>
  </w:num>
  <w:num w:numId="41">
    <w:abstractNumId w:val="5"/>
  </w:num>
  <w:num w:numId="42">
    <w:abstractNumId w:val="61"/>
  </w:num>
  <w:num w:numId="43">
    <w:abstractNumId w:val="58"/>
  </w:num>
  <w:num w:numId="44">
    <w:abstractNumId w:val="3"/>
  </w:num>
  <w:num w:numId="45">
    <w:abstractNumId w:val="54"/>
  </w:num>
  <w:num w:numId="46">
    <w:abstractNumId w:val="35"/>
  </w:num>
  <w:num w:numId="47">
    <w:abstractNumId w:val="11"/>
  </w:num>
  <w:num w:numId="48">
    <w:abstractNumId w:val="47"/>
  </w:num>
  <w:num w:numId="49">
    <w:abstractNumId w:val="13"/>
  </w:num>
  <w:num w:numId="50">
    <w:abstractNumId w:val="23"/>
  </w:num>
  <w:num w:numId="51">
    <w:abstractNumId w:val="6"/>
  </w:num>
  <w:num w:numId="52">
    <w:abstractNumId w:val="24"/>
  </w:num>
  <w:num w:numId="53">
    <w:abstractNumId w:val="42"/>
  </w:num>
  <w:num w:numId="54">
    <w:abstractNumId w:val="0"/>
  </w:num>
  <w:num w:numId="55">
    <w:abstractNumId w:val="32"/>
  </w:num>
  <w:num w:numId="56">
    <w:abstractNumId w:val="52"/>
  </w:num>
  <w:num w:numId="57">
    <w:abstractNumId w:val="34"/>
  </w:num>
  <w:num w:numId="58">
    <w:abstractNumId w:val="29"/>
  </w:num>
  <w:num w:numId="59">
    <w:abstractNumId w:val="45"/>
  </w:num>
  <w:num w:numId="60">
    <w:abstractNumId w:val="14"/>
  </w:num>
  <w:num w:numId="61">
    <w:abstractNumId w:val="31"/>
  </w:num>
  <w:num w:numId="62">
    <w:abstractNumId w:val="10"/>
  </w:num>
  <w:num w:numId="63">
    <w:abstractNumId w:val="30"/>
  </w:num>
  <w:num w:numId="64">
    <w:abstractNumId w:val="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A6F"/>
    <w:rsid w:val="0001059C"/>
    <w:rsid w:val="00022BD2"/>
    <w:rsid w:val="000275C3"/>
    <w:rsid w:val="0003617E"/>
    <w:rsid w:val="00036B4C"/>
    <w:rsid w:val="00037295"/>
    <w:rsid w:val="00050AB6"/>
    <w:rsid w:val="00053F99"/>
    <w:rsid w:val="000719FD"/>
    <w:rsid w:val="00073F61"/>
    <w:rsid w:val="00077913"/>
    <w:rsid w:val="0009410A"/>
    <w:rsid w:val="00097903"/>
    <w:rsid w:val="000B7204"/>
    <w:rsid w:val="000C4E38"/>
    <w:rsid w:val="000C4FFB"/>
    <w:rsid w:val="000C52F0"/>
    <w:rsid w:val="000C7C72"/>
    <w:rsid w:val="000D278D"/>
    <w:rsid w:val="000D2F9B"/>
    <w:rsid w:val="000D529C"/>
    <w:rsid w:val="000F56C2"/>
    <w:rsid w:val="001075E5"/>
    <w:rsid w:val="001146B6"/>
    <w:rsid w:val="00117F2D"/>
    <w:rsid w:val="0013083F"/>
    <w:rsid w:val="0014259A"/>
    <w:rsid w:val="00157F7A"/>
    <w:rsid w:val="0019425E"/>
    <w:rsid w:val="001B0A81"/>
    <w:rsid w:val="001D04D2"/>
    <w:rsid w:val="001D4468"/>
    <w:rsid w:val="001D791F"/>
    <w:rsid w:val="001E68EA"/>
    <w:rsid w:val="002146E7"/>
    <w:rsid w:val="00227378"/>
    <w:rsid w:val="0023042B"/>
    <w:rsid w:val="00231015"/>
    <w:rsid w:val="00267B2D"/>
    <w:rsid w:val="00272D4B"/>
    <w:rsid w:val="002754A5"/>
    <w:rsid w:val="0028361B"/>
    <w:rsid w:val="002A2A6D"/>
    <w:rsid w:val="002A4360"/>
    <w:rsid w:val="002A512F"/>
    <w:rsid w:val="002B0075"/>
    <w:rsid w:val="002B1A14"/>
    <w:rsid w:val="002C3363"/>
    <w:rsid w:val="002F04C7"/>
    <w:rsid w:val="00322E9C"/>
    <w:rsid w:val="00326D9F"/>
    <w:rsid w:val="00335695"/>
    <w:rsid w:val="00337B28"/>
    <w:rsid w:val="00354112"/>
    <w:rsid w:val="00365AF4"/>
    <w:rsid w:val="0038469A"/>
    <w:rsid w:val="003A6762"/>
    <w:rsid w:val="003B206B"/>
    <w:rsid w:val="003C1C04"/>
    <w:rsid w:val="003C63EA"/>
    <w:rsid w:val="003D6584"/>
    <w:rsid w:val="003D7B05"/>
    <w:rsid w:val="003E2EF0"/>
    <w:rsid w:val="003F15F5"/>
    <w:rsid w:val="003F4789"/>
    <w:rsid w:val="003F6C92"/>
    <w:rsid w:val="0041491A"/>
    <w:rsid w:val="0041516C"/>
    <w:rsid w:val="00420C65"/>
    <w:rsid w:val="00443350"/>
    <w:rsid w:val="00457636"/>
    <w:rsid w:val="00460FC7"/>
    <w:rsid w:val="00461CB4"/>
    <w:rsid w:val="00484505"/>
    <w:rsid w:val="0048651B"/>
    <w:rsid w:val="004953B2"/>
    <w:rsid w:val="004A78D3"/>
    <w:rsid w:val="004B43D4"/>
    <w:rsid w:val="004E06F4"/>
    <w:rsid w:val="004F3F09"/>
    <w:rsid w:val="00506BFD"/>
    <w:rsid w:val="00534230"/>
    <w:rsid w:val="005539D0"/>
    <w:rsid w:val="005664DD"/>
    <w:rsid w:val="00573189"/>
    <w:rsid w:val="00573D0C"/>
    <w:rsid w:val="00580A64"/>
    <w:rsid w:val="00582C6E"/>
    <w:rsid w:val="005939CE"/>
    <w:rsid w:val="00593EE9"/>
    <w:rsid w:val="00597400"/>
    <w:rsid w:val="005B23B9"/>
    <w:rsid w:val="005C0379"/>
    <w:rsid w:val="005C29C7"/>
    <w:rsid w:val="005C5408"/>
    <w:rsid w:val="005E5066"/>
    <w:rsid w:val="005E6B49"/>
    <w:rsid w:val="006078F9"/>
    <w:rsid w:val="006143EE"/>
    <w:rsid w:val="006312B5"/>
    <w:rsid w:val="00631833"/>
    <w:rsid w:val="00633B19"/>
    <w:rsid w:val="006509E8"/>
    <w:rsid w:val="00655DC2"/>
    <w:rsid w:val="00684018"/>
    <w:rsid w:val="00691DE1"/>
    <w:rsid w:val="006A4808"/>
    <w:rsid w:val="006B7C91"/>
    <w:rsid w:val="006F06B8"/>
    <w:rsid w:val="006F2065"/>
    <w:rsid w:val="007036BB"/>
    <w:rsid w:val="00721F7A"/>
    <w:rsid w:val="007305FD"/>
    <w:rsid w:val="00733BFD"/>
    <w:rsid w:val="007360B7"/>
    <w:rsid w:val="00737552"/>
    <w:rsid w:val="00737C53"/>
    <w:rsid w:val="0075037F"/>
    <w:rsid w:val="00751E29"/>
    <w:rsid w:val="007549CC"/>
    <w:rsid w:val="007553CA"/>
    <w:rsid w:val="007607B1"/>
    <w:rsid w:val="00764595"/>
    <w:rsid w:val="00791AD6"/>
    <w:rsid w:val="007A7412"/>
    <w:rsid w:val="007B3B87"/>
    <w:rsid w:val="007C18E1"/>
    <w:rsid w:val="007E193B"/>
    <w:rsid w:val="007E37C9"/>
    <w:rsid w:val="007F085D"/>
    <w:rsid w:val="007F3D69"/>
    <w:rsid w:val="0080455B"/>
    <w:rsid w:val="00814DA2"/>
    <w:rsid w:val="008228D9"/>
    <w:rsid w:val="00824926"/>
    <w:rsid w:val="008545CC"/>
    <w:rsid w:val="0085769C"/>
    <w:rsid w:val="008615D2"/>
    <w:rsid w:val="00880C89"/>
    <w:rsid w:val="008820A3"/>
    <w:rsid w:val="0089432B"/>
    <w:rsid w:val="00895B8A"/>
    <w:rsid w:val="008A614C"/>
    <w:rsid w:val="008B265B"/>
    <w:rsid w:val="008D49FD"/>
    <w:rsid w:val="00903BD7"/>
    <w:rsid w:val="009122F9"/>
    <w:rsid w:val="00927A2C"/>
    <w:rsid w:val="009544BA"/>
    <w:rsid w:val="009619E0"/>
    <w:rsid w:val="00962F24"/>
    <w:rsid w:val="00965097"/>
    <w:rsid w:val="00973D14"/>
    <w:rsid w:val="00977FBF"/>
    <w:rsid w:val="009862E4"/>
    <w:rsid w:val="00993407"/>
    <w:rsid w:val="00993E9C"/>
    <w:rsid w:val="009A5C5B"/>
    <w:rsid w:val="009A66EA"/>
    <w:rsid w:val="009D0668"/>
    <w:rsid w:val="009D2A66"/>
    <w:rsid w:val="009D36D6"/>
    <w:rsid w:val="009D62A6"/>
    <w:rsid w:val="009F67ED"/>
    <w:rsid w:val="00A006E3"/>
    <w:rsid w:val="00A15A14"/>
    <w:rsid w:val="00A304C8"/>
    <w:rsid w:val="00A41615"/>
    <w:rsid w:val="00A51A90"/>
    <w:rsid w:val="00A65121"/>
    <w:rsid w:val="00A6561B"/>
    <w:rsid w:val="00AB1EC7"/>
    <w:rsid w:val="00AC5858"/>
    <w:rsid w:val="00AE656E"/>
    <w:rsid w:val="00AF5578"/>
    <w:rsid w:val="00AF65C4"/>
    <w:rsid w:val="00B04E0F"/>
    <w:rsid w:val="00B07DA6"/>
    <w:rsid w:val="00B07EDE"/>
    <w:rsid w:val="00B245CA"/>
    <w:rsid w:val="00B40498"/>
    <w:rsid w:val="00B61D04"/>
    <w:rsid w:val="00B629C1"/>
    <w:rsid w:val="00B7682D"/>
    <w:rsid w:val="00BB2BE4"/>
    <w:rsid w:val="00BE0133"/>
    <w:rsid w:val="00BE1253"/>
    <w:rsid w:val="00BF282B"/>
    <w:rsid w:val="00BF2BD2"/>
    <w:rsid w:val="00BF2F2D"/>
    <w:rsid w:val="00BF3891"/>
    <w:rsid w:val="00BF38F7"/>
    <w:rsid w:val="00C05F9A"/>
    <w:rsid w:val="00C10A6F"/>
    <w:rsid w:val="00C12C99"/>
    <w:rsid w:val="00C2191B"/>
    <w:rsid w:val="00C32843"/>
    <w:rsid w:val="00C47DB8"/>
    <w:rsid w:val="00C533D7"/>
    <w:rsid w:val="00C74D28"/>
    <w:rsid w:val="00C751AF"/>
    <w:rsid w:val="00CA0BFA"/>
    <w:rsid w:val="00CA281F"/>
    <w:rsid w:val="00CB75A6"/>
    <w:rsid w:val="00CE2BBB"/>
    <w:rsid w:val="00CF0FF4"/>
    <w:rsid w:val="00CF21CB"/>
    <w:rsid w:val="00CF6CEA"/>
    <w:rsid w:val="00D0790E"/>
    <w:rsid w:val="00D110CC"/>
    <w:rsid w:val="00D167F2"/>
    <w:rsid w:val="00D349FC"/>
    <w:rsid w:val="00D56236"/>
    <w:rsid w:val="00D56C5F"/>
    <w:rsid w:val="00D677DE"/>
    <w:rsid w:val="00D83E78"/>
    <w:rsid w:val="00D85333"/>
    <w:rsid w:val="00D90DFC"/>
    <w:rsid w:val="00DA27D2"/>
    <w:rsid w:val="00DA5DFC"/>
    <w:rsid w:val="00DB1DDE"/>
    <w:rsid w:val="00DB5173"/>
    <w:rsid w:val="00DD4FC8"/>
    <w:rsid w:val="00E0124B"/>
    <w:rsid w:val="00E10DA3"/>
    <w:rsid w:val="00E166E0"/>
    <w:rsid w:val="00E179DB"/>
    <w:rsid w:val="00E21235"/>
    <w:rsid w:val="00E405D6"/>
    <w:rsid w:val="00E42071"/>
    <w:rsid w:val="00E430E3"/>
    <w:rsid w:val="00E43308"/>
    <w:rsid w:val="00E469A3"/>
    <w:rsid w:val="00E4779D"/>
    <w:rsid w:val="00E61193"/>
    <w:rsid w:val="00E664F3"/>
    <w:rsid w:val="00E72F0C"/>
    <w:rsid w:val="00E73305"/>
    <w:rsid w:val="00E9650E"/>
    <w:rsid w:val="00EB5B56"/>
    <w:rsid w:val="00EC2BA7"/>
    <w:rsid w:val="00ED36C7"/>
    <w:rsid w:val="00ED5D2C"/>
    <w:rsid w:val="00EE0CC6"/>
    <w:rsid w:val="00EF7F01"/>
    <w:rsid w:val="00F24F9E"/>
    <w:rsid w:val="00F3669F"/>
    <w:rsid w:val="00F532A2"/>
    <w:rsid w:val="00F537EF"/>
    <w:rsid w:val="00F6505A"/>
    <w:rsid w:val="00F670AC"/>
    <w:rsid w:val="00F75866"/>
    <w:rsid w:val="00F81EF0"/>
    <w:rsid w:val="00F83660"/>
    <w:rsid w:val="00F85402"/>
    <w:rsid w:val="00F86615"/>
    <w:rsid w:val="00FA1041"/>
    <w:rsid w:val="00FB15CD"/>
    <w:rsid w:val="00FB2F43"/>
    <w:rsid w:val="00FC51E5"/>
    <w:rsid w:val="00FD7497"/>
    <w:rsid w:val="00FD7C5B"/>
    <w:rsid w:val="00FF23F1"/>
    <w:rsid w:val="00FF72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89FB8"/>
  <w15:docId w15:val="{6A816B25-8205-4537-8595-6B3E5DF74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10A6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F21CB"/>
    <w:pPr>
      <w:tabs>
        <w:tab w:val="center" w:pos="4536"/>
        <w:tab w:val="right" w:pos="9072"/>
      </w:tabs>
    </w:pPr>
  </w:style>
  <w:style w:type="character" w:customStyle="1" w:styleId="ZhlavChar">
    <w:name w:val="Záhlaví Char"/>
    <w:basedOn w:val="Standardnpsmoodstavce"/>
    <w:link w:val="Zhlav"/>
    <w:uiPriority w:val="99"/>
    <w:rsid w:val="00CF21CB"/>
  </w:style>
  <w:style w:type="paragraph" w:styleId="Zpat">
    <w:name w:val="footer"/>
    <w:basedOn w:val="Normln"/>
    <w:link w:val="ZpatChar"/>
    <w:uiPriority w:val="99"/>
    <w:unhideWhenUsed/>
    <w:rsid w:val="00CF21CB"/>
    <w:pPr>
      <w:tabs>
        <w:tab w:val="center" w:pos="4536"/>
        <w:tab w:val="right" w:pos="9072"/>
      </w:tabs>
    </w:pPr>
  </w:style>
  <w:style w:type="character" w:customStyle="1" w:styleId="ZpatChar">
    <w:name w:val="Zápatí Char"/>
    <w:basedOn w:val="Standardnpsmoodstavce"/>
    <w:link w:val="Zpat"/>
    <w:uiPriority w:val="99"/>
    <w:rsid w:val="00CF21CB"/>
  </w:style>
  <w:style w:type="paragraph" w:styleId="Odstavecseseznamem">
    <w:name w:val="List Paragraph"/>
    <w:basedOn w:val="Normln"/>
    <w:uiPriority w:val="34"/>
    <w:qFormat/>
    <w:rsid w:val="00CF21CB"/>
    <w:pPr>
      <w:ind w:left="720"/>
      <w:contextualSpacing/>
    </w:pPr>
  </w:style>
  <w:style w:type="paragraph" w:styleId="Textbubliny">
    <w:name w:val="Balloon Text"/>
    <w:basedOn w:val="Normln"/>
    <w:link w:val="TextbublinyChar"/>
    <w:uiPriority w:val="99"/>
    <w:semiHidden/>
    <w:unhideWhenUsed/>
    <w:rsid w:val="00D83E78"/>
    <w:rPr>
      <w:rFonts w:ascii="Tahoma" w:hAnsi="Tahoma" w:cs="Tahoma"/>
      <w:sz w:val="16"/>
      <w:szCs w:val="16"/>
    </w:rPr>
  </w:style>
  <w:style w:type="character" w:customStyle="1" w:styleId="TextbublinyChar">
    <w:name w:val="Text bubliny Char"/>
    <w:basedOn w:val="Standardnpsmoodstavce"/>
    <w:link w:val="Textbubliny"/>
    <w:uiPriority w:val="99"/>
    <w:semiHidden/>
    <w:rsid w:val="00D83E78"/>
    <w:rPr>
      <w:rFonts w:ascii="Tahoma" w:hAnsi="Tahoma" w:cs="Tahoma"/>
      <w:sz w:val="16"/>
      <w:szCs w:val="16"/>
    </w:rPr>
  </w:style>
  <w:style w:type="paragraph" w:customStyle="1" w:styleId="Smlouva-slo">
    <w:name w:val="Smlouva-číslo"/>
    <w:basedOn w:val="Normln"/>
    <w:rsid w:val="009A5C5B"/>
    <w:pPr>
      <w:widowControl w:val="0"/>
      <w:spacing w:before="120" w:line="240" w:lineRule="atLeast"/>
      <w:jc w:val="both"/>
    </w:pPr>
    <w:rPr>
      <w:rFonts w:eastAsia="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19B9A3-F527-46C0-B0B9-14B3C1BCF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4310</Words>
  <Characters>25432</Characters>
  <Application>Microsoft Office Word</Application>
  <DocSecurity>0</DocSecurity>
  <Lines>211</Lines>
  <Paragraphs>59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Ředitel</cp:lastModifiedBy>
  <cp:revision>3</cp:revision>
  <cp:lastPrinted>2017-01-04T15:10:00Z</cp:lastPrinted>
  <dcterms:created xsi:type="dcterms:W3CDTF">2017-07-04T13:15:00Z</dcterms:created>
  <dcterms:modified xsi:type="dcterms:W3CDTF">2017-07-04T13:22:00Z</dcterms:modified>
</cp:coreProperties>
</file>