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EFD" w:rsidRDefault="004B7CF4">
      <w:pPr>
        <w:pStyle w:val="Zkladntext20"/>
        <w:pBdr>
          <w:top w:val="single" w:sz="4" w:space="2" w:color="C8C8C8"/>
          <w:left w:val="single" w:sz="4" w:space="0" w:color="C8C8C8"/>
          <w:bottom w:val="single" w:sz="4" w:space="3" w:color="C8C8C8"/>
          <w:right w:val="single" w:sz="4" w:space="0" w:color="C8C8C8"/>
        </w:pBdr>
        <w:shd w:val="clear" w:color="auto" w:fill="C8C8C8"/>
        <w:tabs>
          <w:tab w:val="left" w:pos="8731"/>
        </w:tabs>
        <w:spacing w:after="102"/>
      </w:pPr>
      <w:r>
        <w:t>Objednávka</w:t>
      </w:r>
      <w:r>
        <w:tab/>
        <w:t>Číslo: 83453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0"/>
        <w:gridCol w:w="3264"/>
        <w:gridCol w:w="1661"/>
        <w:gridCol w:w="2842"/>
        <w:gridCol w:w="917"/>
      </w:tblGrid>
      <w:tr w:rsidR="00C01EF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414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01EFD" w:rsidRDefault="004B7CF4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Dodavatel</w:t>
            </w:r>
          </w:p>
        </w:tc>
        <w:tc>
          <w:tcPr>
            <w:tcW w:w="54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1EFD" w:rsidRDefault="004B7CF4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Odběratel</w:t>
            </w:r>
          </w:p>
        </w:tc>
      </w:tr>
      <w:tr w:rsidR="00C01EFD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5414" w:type="dxa"/>
            <w:gridSpan w:val="2"/>
            <w:shd w:val="clear" w:color="auto" w:fill="FFFFFF"/>
            <w:vAlign w:val="bottom"/>
          </w:tcPr>
          <w:p w:rsidR="00C01EFD" w:rsidRDefault="004B7CF4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AMGEN s.r.o.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01EFD" w:rsidRDefault="004B7CF4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Nemocnice Nové Město na Moravě, příspěvková organizace, </w:t>
            </w:r>
            <w:proofErr w:type="spellStart"/>
            <w:r>
              <w:rPr>
                <w:sz w:val="16"/>
                <w:szCs w:val="16"/>
              </w:rPr>
              <w:t>Nem</w:t>
            </w:r>
            <w:proofErr w:type="spellEnd"/>
            <w:r>
              <w:rPr>
                <w:sz w:val="16"/>
                <w:szCs w:val="16"/>
              </w:rPr>
              <w:t>. lékárna</w:t>
            </w:r>
          </w:p>
        </w:tc>
      </w:tr>
      <w:tr w:rsidR="00C01EF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5414" w:type="dxa"/>
            <w:gridSpan w:val="2"/>
            <w:shd w:val="clear" w:color="auto" w:fill="FFFFFF"/>
            <w:vAlign w:val="bottom"/>
          </w:tcPr>
          <w:p w:rsidR="00C01EFD" w:rsidRDefault="004B7CF4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Klimentská 46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01EFD" w:rsidRDefault="004B7CF4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NEMOCNIČNÍ LÉKÁRNA</w:t>
            </w:r>
          </w:p>
        </w:tc>
      </w:tr>
      <w:tr w:rsidR="00C01EFD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5414" w:type="dxa"/>
            <w:gridSpan w:val="2"/>
            <w:shd w:val="clear" w:color="auto" w:fill="FFFFFF"/>
          </w:tcPr>
          <w:p w:rsidR="00C01EFD" w:rsidRDefault="004B7CF4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11002 Praha 1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01EFD" w:rsidRDefault="004B7CF4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Ždárská 610</w:t>
            </w:r>
          </w:p>
          <w:p w:rsidR="00C01EFD" w:rsidRDefault="004B7CF4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59231 Nové Město na Moravě</w:t>
            </w:r>
          </w:p>
        </w:tc>
      </w:tr>
      <w:tr w:rsidR="00C01EFD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414" w:type="dxa"/>
            <w:gridSpan w:val="2"/>
            <w:shd w:val="clear" w:color="auto" w:fill="FFFFFF"/>
          </w:tcPr>
          <w:p w:rsidR="00C01EFD" w:rsidRDefault="00C01EFD">
            <w:pPr>
              <w:rPr>
                <w:sz w:val="10"/>
                <w:szCs w:val="10"/>
              </w:rPr>
            </w:pP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01EFD" w:rsidRDefault="004B7CF4" w:rsidP="004B7CF4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EmailXXXX</w:t>
            </w:r>
            <w:proofErr w:type="spellEnd"/>
          </w:p>
        </w:tc>
      </w:tr>
      <w:tr w:rsidR="00C01EFD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5414" w:type="dxa"/>
            <w:gridSpan w:val="2"/>
            <w:shd w:val="clear" w:color="auto" w:fill="FFFFFF"/>
            <w:vAlign w:val="bottom"/>
          </w:tcPr>
          <w:p w:rsidR="00C01EFD" w:rsidRDefault="004B7CF4" w:rsidP="004B7CF4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Tel.: </w:t>
            </w:r>
            <w:r>
              <w:t>XXXX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01EFD" w:rsidRDefault="004B7CF4" w:rsidP="004B7CF4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Tel.: </w:t>
            </w:r>
            <w:r>
              <w:t>XXXX</w:t>
            </w:r>
          </w:p>
        </w:tc>
      </w:tr>
      <w:tr w:rsidR="00C01EFD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5414" w:type="dxa"/>
            <w:gridSpan w:val="2"/>
            <w:shd w:val="clear" w:color="auto" w:fill="FFFFFF"/>
            <w:vAlign w:val="bottom"/>
          </w:tcPr>
          <w:p w:rsidR="00C01EFD" w:rsidRDefault="004B7CF4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IČ: </w:t>
            </w:r>
            <w:r>
              <w:t>27117804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01EFD" w:rsidRDefault="004B7CF4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IČ: </w:t>
            </w:r>
            <w:r>
              <w:t>00842001</w:t>
            </w:r>
          </w:p>
        </w:tc>
      </w:tr>
      <w:tr w:rsidR="00C01EFD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414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C01EFD" w:rsidRDefault="004B7CF4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DIČ: </w:t>
            </w:r>
            <w:r>
              <w:t>CZ27117804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1EFD" w:rsidRDefault="004B7CF4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DIČ: </w:t>
            </w:r>
            <w:r>
              <w:t>CZ00842001</w:t>
            </w:r>
          </w:p>
        </w:tc>
      </w:tr>
      <w:tr w:rsidR="00C01EFD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21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01EFD" w:rsidRDefault="004B7CF4">
            <w:pPr>
              <w:pStyle w:val="Jin0"/>
              <w:shd w:val="clear" w:color="auto" w:fill="auto"/>
              <w:spacing w:line="329" w:lineRule="auto"/>
            </w:pPr>
            <w:r>
              <w:rPr>
                <w:b/>
                <w:bCs/>
              </w:rPr>
              <w:t xml:space="preserve">Datum: </w:t>
            </w:r>
            <w:r>
              <w:t>02.05.2024 11:12:48 Dodavatel akceptuje tuto objednávku</w:t>
            </w:r>
          </w:p>
        </w:tc>
        <w:tc>
          <w:tcPr>
            <w:tcW w:w="492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01EFD" w:rsidRDefault="004B7CF4">
            <w:pPr>
              <w:pStyle w:val="Jin0"/>
              <w:shd w:val="clear" w:color="auto" w:fill="auto"/>
              <w:spacing w:before="80"/>
              <w:jc w:val="center"/>
            </w:pPr>
            <w:r>
              <w:rPr>
                <w:b/>
                <w:bCs/>
              </w:rPr>
              <w:t xml:space="preserve">Číslo objednávky: </w:t>
            </w:r>
            <w:r>
              <w:t>84857</w:t>
            </w:r>
          </w:p>
        </w:tc>
        <w:tc>
          <w:tcPr>
            <w:tcW w:w="28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01EFD" w:rsidRDefault="004B7CF4">
            <w:pPr>
              <w:pStyle w:val="Jin0"/>
              <w:shd w:val="clear" w:color="auto" w:fill="auto"/>
              <w:ind w:right="320"/>
              <w:jc w:val="right"/>
            </w:pPr>
            <w:r>
              <w:rPr>
                <w:b/>
                <w:bCs/>
              </w:rPr>
              <w:t>Vlastní číslo DL:</w:t>
            </w:r>
          </w:p>
        </w:tc>
        <w:tc>
          <w:tcPr>
            <w:tcW w:w="917" w:type="dxa"/>
            <w:tcBorders>
              <w:top w:val="single" w:sz="4" w:space="0" w:color="auto"/>
            </w:tcBorders>
            <w:shd w:val="clear" w:color="auto" w:fill="FFFFFF"/>
          </w:tcPr>
          <w:p w:rsidR="00C01EFD" w:rsidRDefault="004B7CF4">
            <w:pPr>
              <w:pStyle w:val="Jin0"/>
              <w:shd w:val="clear" w:color="auto" w:fill="auto"/>
              <w:jc w:val="right"/>
            </w:pPr>
            <w:r>
              <w:t>2367/64</w:t>
            </w:r>
          </w:p>
        </w:tc>
      </w:tr>
      <w:tr w:rsidR="00C01EFD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1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01EFD" w:rsidRDefault="004B7CF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Množství Kód</w:t>
            </w:r>
          </w:p>
        </w:tc>
        <w:tc>
          <w:tcPr>
            <w:tcW w:w="4925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01EFD" w:rsidRDefault="004B7CF4">
            <w:pPr>
              <w:pStyle w:val="Jin0"/>
              <w:shd w:val="clear" w:color="auto" w:fill="auto"/>
            </w:pPr>
            <w:r>
              <w:rPr>
                <w:b/>
                <w:bCs/>
              </w:rPr>
              <w:t>Název</w:t>
            </w:r>
          </w:p>
        </w:tc>
        <w:tc>
          <w:tcPr>
            <w:tcW w:w="2842" w:type="dxa"/>
            <w:tcBorders>
              <w:top w:val="single" w:sz="4" w:space="0" w:color="auto"/>
            </w:tcBorders>
            <w:shd w:val="clear" w:color="auto" w:fill="FFFFFF"/>
          </w:tcPr>
          <w:p w:rsidR="00C01EFD" w:rsidRDefault="00C01EFD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01EFD" w:rsidRDefault="004B7CF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ID SK</w:t>
            </w:r>
          </w:p>
        </w:tc>
      </w:tr>
      <w:tr w:rsidR="00C01EFD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150" w:type="dxa"/>
            <w:tcBorders>
              <w:top w:val="single" w:sz="4" w:space="0" w:color="auto"/>
            </w:tcBorders>
            <w:shd w:val="clear" w:color="auto" w:fill="FFFFFF"/>
          </w:tcPr>
          <w:p w:rsidR="00C01EFD" w:rsidRDefault="004B7CF4">
            <w:pPr>
              <w:pStyle w:val="Jin0"/>
              <w:shd w:val="clear" w:color="auto" w:fill="auto"/>
              <w:jc w:val="right"/>
            </w:pPr>
            <w:r>
              <w:t>0219117</w:t>
            </w:r>
          </w:p>
        </w:tc>
        <w:tc>
          <w:tcPr>
            <w:tcW w:w="492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01EFD" w:rsidRDefault="004B7CF4">
            <w:pPr>
              <w:pStyle w:val="Jin0"/>
              <w:shd w:val="clear" w:color="auto" w:fill="auto"/>
            </w:pPr>
            <w:r>
              <w:t>PARSABIV 2,5MG INJ SOL 6X0,5ML</w:t>
            </w:r>
          </w:p>
        </w:tc>
        <w:tc>
          <w:tcPr>
            <w:tcW w:w="2842" w:type="dxa"/>
            <w:tcBorders>
              <w:top w:val="single" w:sz="4" w:space="0" w:color="auto"/>
            </w:tcBorders>
            <w:shd w:val="clear" w:color="auto" w:fill="FFFFFF"/>
          </w:tcPr>
          <w:p w:rsidR="00C01EFD" w:rsidRDefault="00C01EFD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</w:tcBorders>
            <w:shd w:val="clear" w:color="auto" w:fill="FFFFFF"/>
          </w:tcPr>
          <w:p w:rsidR="00C01EFD" w:rsidRDefault="004B7CF4">
            <w:pPr>
              <w:pStyle w:val="Jin0"/>
              <w:shd w:val="clear" w:color="auto" w:fill="auto"/>
              <w:jc w:val="right"/>
            </w:pPr>
            <w:r>
              <w:t>17508</w:t>
            </w:r>
          </w:p>
        </w:tc>
      </w:tr>
      <w:tr w:rsidR="00C01EFD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150" w:type="dxa"/>
            <w:shd w:val="clear" w:color="auto" w:fill="FFFFFF"/>
          </w:tcPr>
          <w:p w:rsidR="00C01EFD" w:rsidRDefault="004B7CF4">
            <w:pPr>
              <w:pStyle w:val="Jin0"/>
              <w:shd w:val="clear" w:color="auto" w:fill="auto"/>
              <w:jc w:val="right"/>
            </w:pPr>
            <w:r>
              <w:t>0168721</w:t>
            </w:r>
          </w:p>
        </w:tc>
        <w:tc>
          <w:tcPr>
            <w:tcW w:w="4925" w:type="dxa"/>
            <w:gridSpan w:val="2"/>
            <w:shd w:val="clear" w:color="auto" w:fill="FFFFFF"/>
          </w:tcPr>
          <w:p w:rsidR="00C01EFD" w:rsidRDefault="004B7CF4">
            <w:pPr>
              <w:pStyle w:val="Jin0"/>
              <w:shd w:val="clear" w:color="auto" w:fill="auto"/>
            </w:pPr>
            <w:r>
              <w:t>XGEVA 120 MG INJ SOL 1X1.7ML/120MG</w:t>
            </w:r>
          </w:p>
        </w:tc>
        <w:tc>
          <w:tcPr>
            <w:tcW w:w="2842" w:type="dxa"/>
            <w:shd w:val="clear" w:color="auto" w:fill="FFFFFF"/>
          </w:tcPr>
          <w:p w:rsidR="00C01EFD" w:rsidRDefault="00C01EFD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shd w:val="clear" w:color="auto" w:fill="FFFFFF"/>
          </w:tcPr>
          <w:p w:rsidR="00C01EFD" w:rsidRDefault="004B7CF4">
            <w:pPr>
              <w:pStyle w:val="Jin0"/>
              <w:shd w:val="clear" w:color="auto" w:fill="auto"/>
              <w:jc w:val="right"/>
            </w:pPr>
            <w:r>
              <w:t>11701</w:t>
            </w:r>
          </w:p>
        </w:tc>
      </w:tr>
      <w:tr w:rsidR="00C01EFD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150" w:type="dxa"/>
            <w:tcBorders>
              <w:top w:val="single" w:sz="4" w:space="0" w:color="auto"/>
            </w:tcBorders>
            <w:shd w:val="clear" w:color="auto" w:fill="FFFFFF"/>
          </w:tcPr>
          <w:p w:rsidR="00C01EFD" w:rsidRDefault="00C01EFD">
            <w:pPr>
              <w:rPr>
                <w:sz w:val="10"/>
                <w:szCs w:val="10"/>
              </w:rPr>
            </w:pPr>
          </w:p>
        </w:tc>
        <w:tc>
          <w:tcPr>
            <w:tcW w:w="492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01EFD" w:rsidRDefault="00C01EFD">
            <w:pPr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01EFD" w:rsidRDefault="004B7CF4">
            <w:pPr>
              <w:pStyle w:val="Jin0"/>
              <w:shd w:val="clear" w:color="auto" w:fill="auto"/>
              <w:ind w:right="240"/>
              <w:jc w:val="right"/>
            </w:pPr>
            <w:r>
              <w:rPr>
                <w:b/>
                <w:bCs/>
              </w:rPr>
              <w:t>Celkem NC bez DPH:</w:t>
            </w:r>
          </w:p>
        </w:tc>
        <w:tc>
          <w:tcPr>
            <w:tcW w:w="9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01EFD" w:rsidRDefault="004B7CF4">
            <w:pPr>
              <w:pStyle w:val="Jin0"/>
              <w:shd w:val="clear" w:color="auto" w:fill="auto"/>
              <w:jc w:val="right"/>
            </w:pPr>
            <w:r>
              <w:t>60 440,94</w:t>
            </w:r>
          </w:p>
        </w:tc>
      </w:tr>
      <w:tr w:rsidR="00C01EFD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2150" w:type="dxa"/>
            <w:shd w:val="clear" w:color="auto" w:fill="FFFFFF"/>
          </w:tcPr>
          <w:p w:rsidR="00C01EFD" w:rsidRDefault="00C01EFD">
            <w:pPr>
              <w:rPr>
                <w:sz w:val="10"/>
                <w:szCs w:val="10"/>
              </w:rPr>
            </w:pPr>
          </w:p>
        </w:tc>
        <w:tc>
          <w:tcPr>
            <w:tcW w:w="4925" w:type="dxa"/>
            <w:gridSpan w:val="2"/>
            <w:shd w:val="clear" w:color="auto" w:fill="FFFFFF"/>
          </w:tcPr>
          <w:p w:rsidR="00C01EFD" w:rsidRDefault="00C01EFD">
            <w:pPr>
              <w:rPr>
                <w:sz w:val="10"/>
                <w:szCs w:val="10"/>
              </w:rPr>
            </w:pPr>
          </w:p>
        </w:tc>
        <w:tc>
          <w:tcPr>
            <w:tcW w:w="2842" w:type="dxa"/>
            <w:shd w:val="clear" w:color="auto" w:fill="FFFFFF"/>
            <w:vAlign w:val="bottom"/>
          </w:tcPr>
          <w:p w:rsidR="00C01EFD" w:rsidRDefault="004B7CF4">
            <w:pPr>
              <w:pStyle w:val="Jin0"/>
              <w:shd w:val="clear" w:color="auto" w:fill="auto"/>
              <w:ind w:right="240"/>
              <w:jc w:val="right"/>
            </w:pPr>
            <w:r>
              <w:rPr>
                <w:b/>
                <w:bCs/>
              </w:rPr>
              <w:t>Celkem NC s DPH:</w:t>
            </w:r>
          </w:p>
        </w:tc>
        <w:tc>
          <w:tcPr>
            <w:tcW w:w="917" w:type="dxa"/>
            <w:shd w:val="clear" w:color="auto" w:fill="FFFFFF"/>
            <w:vAlign w:val="bottom"/>
          </w:tcPr>
          <w:p w:rsidR="00C01EFD" w:rsidRDefault="004B7CF4">
            <w:pPr>
              <w:pStyle w:val="Jin0"/>
              <w:shd w:val="clear" w:color="auto" w:fill="auto"/>
              <w:jc w:val="right"/>
            </w:pPr>
            <w:r>
              <w:t>67 693,74</w:t>
            </w:r>
          </w:p>
        </w:tc>
      </w:tr>
    </w:tbl>
    <w:p w:rsidR="00C01EFD" w:rsidRDefault="00C01EFD">
      <w:pPr>
        <w:spacing w:after="2359" w:line="1" w:lineRule="exact"/>
      </w:pPr>
    </w:p>
    <w:p w:rsidR="00C01EFD" w:rsidRDefault="004B7CF4">
      <w:pPr>
        <w:pStyle w:val="Zkladntext1"/>
        <w:pBdr>
          <w:top w:val="single" w:sz="4" w:space="0" w:color="auto"/>
        </w:pBdr>
        <w:shd w:val="clear" w:color="auto" w:fill="auto"/>
        <w:ind w:left="1520"/>
        <w:sectPr w:rsidR="00C01EFD">
          <w:pgSz w:w="11900" w:h="16840"/>
          <w:pgMar w:top="913" w:right="528" w:bottom="670" w:left="538" w:header="485" w:footer="242" w:gutter="0"/>
          <w:pgNumType w:start="1"/>
          <w:cols w:space="720"/>
          <w:noEndnote/>
          <w:docGrid w:linePitch="360"/>
        </w:sectPr>
      </w:pPr>
      <w:proofErr w:type="gramStart"/>
      <w:r>
        <w:t>Vystavil(a)</w:t>
      </w:r>
      <w:proofErr w:type="gramEnd"/>
    </w:p>
    <w:p w:rsidR="00C01EFD" w:rsidRDefault="00C01EFD">
      <w:pPr>
        <w:spacing w:line="240" w:lineRule="exact"/>
        <w:rPr>
          <w:sz w:val="19"/>
          <w:szCs w:val="19"/>
        </w:rPr>
      </w:pPr>
    </w:p>
    <w:p w:rsidR="00C01EFD" w:rsidRDefault="00C01EFD">
      <w:pPr>
        <w:spacing w:line="240" w:lineRule="exact"/>
        <w:rPr>
          <w:sz w:val="19"/>
          <w:szCs w:val="19"/>
        </w:rPr>
      </w:pPr>
    </w:p>
    <w:p w:rsidR="00C01EFD" w:rsidRDefault="00C01EFD">
      <w:pPr>
        <w:spacing w:line="240" w:lineRule="exact"/>
        <w:rPr>
          <w:sz w:val="19"/>
          <w:szCs w:val="19"/>
        </w:rPr>
      </w:pPr>
    </w:p>
    <w:p w:rsidR="00C01EFD" w:rsidRDefault="00C01EFD">
      <w:pPr>
        <w:spacing w:line="240" w:lineRule="exact"/>
        <w:rPr>
          <w:sz w:val="19"/>
          <w:szCs w:val="19"/>
        </w:rPr>
      </w:pPr>
    </w:p>
    <w:p w:rsidR="00C01EFD" w:rsidRDefault="00C01EFD">
      <w:pPr>
        <w:spacing w:line="240" w:lineRule="exact"/>
        <w:rPr>
          <w:sz w:val="19"/>
          <w:szCs w:val="19"/>
        </w:rPr>
      </w:pPr>
    </w:p>
    <w:p w:rsidR="00C01EFD" w:rsidRDefault="00C01EFD">
      <w:pPr>
        <w:spacing w:line="240" w:lineRule="exact"/>
        <w:rPr>
          <w:sz w:val="19"/>
          <w:szCs w:val="19"/>
        </w:rPr>
      </w:pPr>
    </w:p>
    <w:p w:rsidR="00C01EFD" w:rsidRDefault="00C01EFD">
      <w:pPr>
        <w:spacing w:line="240" w:lineRule="exact"/>
        <w:rPr>
          <w:sz w:val="19"/>
          <w:szCs w:val="19"/>
        </w:rPr>
      </w:pPr>
    </w:p>
    <w:p w:rsidR="00C01EFD" w:rsidRDefault="00C01EFD">
      <w:pPr>
        <w:spacing w:line="240" w:lineRule="exact"/>
        <w:rPr>
          <w:sz w:val="19"/>
          <w:szCs w:val="19"/>
        </w:rPr>
      </w:pPr>
    </w:p>
    <w:p w:rsidR="00C01EFD" w:rsidRDefault="00C01EFD">
      <w:pPr>
        <w:spacing w:line="240" w:lineRule="exact"/>
        <w:rPr>
          <w:sz w:val="19"/>
          <w:szCs w:val="19"/>
        </w:rPr>
      </w:pPr>
    </w:p>
    <w:p w:rsidR="00C01EFD" w:rsidRDefault="00C01EFD">
      <w:pPr>
        <w:spacing w:line="240" w:lineRule="exact"/>
        <w:rPr>
          <w:sz w:val="19"/>
          <w:szCs w:val="19"/>
        </w:rPr>
      </w:pPr>
    </w:p>
    <w:p w:rsidR="00C01EFD" w:rsidRDefault="00C01EFD">
      <w:pPr>
        <w:spacing w:line="240" w:lineRule="exact"/>
        <w:rPr>
          <w:sz w:val="19"/>
          <w:szCs w:val="19"/>
        </w:rPr>
      </w:pPr>
    </w:p>
    <w:p w:rsidR="00C01EFD" w:rsidRDefault="00C01EFD">
      <w:pPr>
        <w:spacing w:line="240" w:lineRule="exact"/>
        <w:rPr>
          <w:sz w:val="19"/>
          <w:szCs w:val="19"/>
        </w:rPr>
      </w:pPr>
    </w:p>
    <w:p w:rsidR="00C01EFD" w:rsidRDefault="00C01EFD">
      <w:pPr>
        <w:spacing w:line="240" w:lineRule="exact"/>
        <w:rPr>
          <w:sz w:val="19"/>
          <w:szCs w:val="19"/>
        </w:rPr>
      </w:pPr>
    </w:p>
    <w:p w:rsidR="00C01EFD" w:rsidRDefault="00C01EFD">
      <w:pPr>
        <w:spacing w:line="240" w:lineRule="exact"/>
        <w:rPr>
          <w:sz w:val="19"/>
          <w:szCs w:val="19"/>
        </w:rPr>
      </w:pPr>
    </w:p>
    <w:p w:rsidR="00C01EFD" w:rsidRDefault="00C01EFD">
      <w:pPr>
        <w:spacing w:line="240" w:lineRule="exact"/>
        <w:rPr>
          <w:sz w:val="19"/>
          <w:szCs w:val="19"/>
        </w:rPr>
      </w:pPr>
    </w:p>
    <w:p w:rsidR="00C01EFD" w:rsidRDefault="00C01EFD">
      <w:pPr>
        <w:spacing w:line="240" w:lineRule="exact"/>
        <w:rPr>
          <w:sz w:val="19"/>
          <w:szCs w:val="19"/>
        </w:rPr>
      </w:pPr>
    </w:p>
    <w:p w:rsidR="00C01EFD" w:rsidRDefault="00C01EFD">
      <w:pPr>
        <w:spacing w:line="240" w:lineRule="exact"/>
        <w:rPr>
          <w:sz w:val="19"/>
          <w:szCs w:val="19"/>
        </w:rPr>
      </w:pPr>
    </w:p>
    <w:p w:rsidR="00C01EFD" w:rsidRDefault="00C01EFD">
      <w:pPr>
        <w:spacing w:line="240" w:lineRule="exact"/>
        <w:rPr>
          <w:sz w:val="19"/>
          <w:szCs w:val="19"/>
        </w:rPr>
      </w:pPr>
    </w:p>
    <w:p w:rsidR="00C01EFD" w:rsidRDefault="00C01EFD">
      <w:pPr>
        <w:spacing w:line="240" w:lineRule="exact"/>
        <w:rPr>
          <w:sz w:val="19"/>
          <w:szCs w:val="19"/>
        </w:rPr>
      </w:pPr>
    </w:p>
    <w:p w:rsidR="00C01EFD" w:rsidRDefault="00C01EFD">
      <w:pPr>
        <w:spacing w:line="240" w:lineRule="exact"/>
        <w:rPr>
          <w:sz w:val="19"/>
          <w:szCs w:val="19"/>
        </w:rPr>
      </w:pPr>
    </w:p>
    <w:p w:rsidR="00C01EFD" w:rsidRDefault="00C01EFD">
      <w:pPr>
        <w:spacing w:line="240" w:lineRule="exact"/>
        <w:rPr>
          <w:sz w:val="19"/>
          <w:szCs w:val="19"/>
        </w:rPr>
      </w:pPr>
    </w:p>
    <w:p w:rsidR="00C01EFD" w:rsidRDefault="00C01EFD">
      <w:pPr>
        <w:spacing w:line="240" w:lineRule="exact"/>
        <w:rPr>
          <w:sz w:val="19"/>
          <w:szCs w:val="19"/>
        </w:rPr>
      </w:pPr>
    </w:p>
    <w:p w:rsidR="00C01EFD" w:rsidRDefault="00C01EFD">
      <w:pPr>
        <w:spacing w:line="240" w:lineRule="exact"/>
        <w:rPr>
          <w:sz w:val="19"/>
          <w:szCs w:val="19"/>
        </w:rPr>
      </w:pPr>
    </w:p>
    <w:p w:rsidR="00C01EFD" w:rsidRDefault="00C01EFD">
      <w:pPr>
        <w:spacing w:line="240" w:lineRule="exact"/>
        <w:rPr>
          <w:sz w:val="19"/>
          <w:szCs w:val="19"/>
        </w:rPr>
      </w:pPr>
      <w:bookmarkStart w:id="0" w:name="_GoBack"/>
      <w:bookmarkEnd w:id="0"/>
    </w:p>
    <w:p w:rsidR="00C01EFD" w:rsidRDefault="00C01EFD">
      <w:pPr>
        <w:spacing w:line="240" w:lineRule="exact"/>
        <w:rPr>
          <w:sz w:val="19"/>
          <w:szCs w:val="19"/>
        </w:rPr>
      </w:pPr>
    </w:p>
    <w:p w:rsidR="00C01EFD" w:rsidRDefault="00C01EFD">
      <w:pPr>
        <w:spacing w:line="240" w:lineRule="exact"/>
        <w:rPr>
          <w:sz w:val="19"/>
          <w:szCs w:val="19"/>
        </w:rPr>
      </w:pPr>
    </w:p>
    <w:p w:rsidR="00C01EFD" w:rsidRDefault="00C01EFD">
      <w:pPr>
        <w:spacing w:line="240" w:lineRule="exact"/>
        <w:rPr>
          <w:sz w:val="19"/>
          <w:szCs w:val="19"/>
        </w:rPr>
      </w:pPr>
    </w:p>
    <w:p w:rsidR="00C01EFD" w:rsidRDefault="00C01EFD">
      <w:pPr>
        <w:spacing w:line="240" w:lineRule="exact"/>
        <w:rPr>
          <w:sz w:val="19"/>
          <w:szCs w:val="19"/>
        </w:rPr>
      </w:pPr>
    </w:p>
    <w:p w:rsidR="00C01EFD" w:rsidRDefault="00C01EFD">
      <w:pPr>
        <w:spacing w:line="240" w:lineRule="exact"/>
        <w:rPr>
          <w:sz w:val="19"/>
          <w:szCs w:val="19"/>
        </w:rPr>
      </w:pPr>
    </w:p>
    <w:p w:rsidR="00C01EFD" w:rsidRDefault="00C01EFD">
      <w:pPr>
        <w:spacing w:line="240" w:lineRule="exact"/>
        <w:rPr>
          <w:sz w:val="19"/>
          <w:szCs w:val="19"/>
        </w:rPr>
      </w:pPr>
    </w:p>
    <w:p w:rsidR="00C01EFD" w:rsidRDefault="00C01EFD">
      <w:pPr>
        <w:spacing w:line="240" w:lineRule="exact"/>
        <w:rPr>
          <w:sz w:val="19"/>
          <w:szCs w:val="19"/>
        </w:rPr>
      </w:pPr>
    </w:p>
    <w:p w:rsidR="00C01EFD" w:rsidRDefault="00C01EFD">
      <w:pPr>
        <w:spacing w:before="79" w:after="79" w:line="240" w:lineRule="exact"/>
        <w:rPr>
          <w:sz w:val="19"/>
          <w:szCs w:val="19"/>
        </w:rPr>
      </w:pPr>
    </w:p>
    <w:p w:rsidR="00C01EFD" w:rsidRDefault="00C01EFD">
      <w:pPr>
        <w:spacing w:line="1" w:lineRule="exact"/>
        <w:sectPr w:rsidR="00C01EFD">
          <w:type w:val="continuous"/>
          <w:pgSz w:w="11900" w:h="16840"/>
          <w:pgMar w:top="855" w:right="0" w:bottom="669" w:left="0" w:header="0" w:footer="3" w:gutter="0"/>
          <w:cols w:space="720"/>
          <w:noEndnote/>
          <w:docGrid w:linePitch="360"/>
        </w:sectPr>
      </w:pPr>
    </w:p>
    <w:p w:rsidR="00C01EFD" w:rsidRDefault="004B7CF4">
      <w:pPr>
        <w:pStyle w:val="Zkladntext1"/>
        <w:framePr w:w="422" w:h="221" w:wrap="none" w:vAnchor="text" w:hAnchor="page" w:x="10705" w:y="21"/>
        <w:shd w:val="clear" w:color="auto" w:fill="auto"/>
      </w:pPr>
      <w:r>
        <w:t>1/1</w:t>
      </w:r>
    </w:p>
    <w:p w:rsidR="00C01EFD" w:rsidRDefault="00C01EFD">
      <w:pPr>
        <w:spacing w:after="220" w:line="1" w:lineRule="exact"/>
      </w:pPr>
    </w:p>
    <w:p w:rsidR="00C01EFD" w:rsidRDefault="00C01EFD">
      <w:pPr>
        <w:spacing w:line="1" w:lineRule="exact"/>
      </w:pPr>
    </w:p>
    <w:sectPr w:rsidR="00C01EFD">
      <w:type w:val="continuous"/>
      <w:pgSz w:w="11900" w:h="16840"/>
      <w:pgMar w:top="855" w:right="528" w:bottom="669" w:left="5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B7CF4">
      <w:r>
        <w:separator/>
      </w:r>
    </w:p>
  </w:endnote>
  <w:endnote w:type="continuationSeparator" w:id="0">
    <w:p w:rsidR="00000000" w:rsidRDefault="004B7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EFD" w:rsidRDefault="00C01EFD"/>
  </w:footnote>
  <w:footnote w:type="continuationSeparator" w:id="0">
    <w:p w:rsidR="00C01EFD" w:rsidRDefault="00C01EF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C01EFD"/>
    <w:rsid w:val="004B7CF4"/>
    <w:rsid w:val="00C0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60"/>
    </w:pPr>
    <w:rPr>
      <w:rFonts w:ascii="Arial" w:eastAsia="Arial" w:hAnsi="Arial" w:cs="Arial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 Narrow" w:eastAsia="Arial Narrow" w:hAnsi="Arial Narrow" w:cs="Arial Narrow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60"/>
    </w:pPr>
    <w:rPr>
      <w:rFonts w:ascii="Arial" w:eastAsia="Arial" w:hAnsi="Arial" w:cs="Arial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 Narrow" w:eastAsia="Arial Narrow" w:hAnsi="Arial Narrow" w:cs="Arial Narrow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568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2024-05-16T11:18:00Z</dcterms:created>
  <dcterms:modified xsi:type="dcterms:W3CDTF">2024-05-16T11:19:00Z</dcterms:modified>
</cp:coreProperties>
</file>