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14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8"/>
                    </w:rPr>
                  </w:pPr>
                </w:p>
                <w:p>
                  <w:pPr>
                    <w:spacing w:line="130" w:lineRule="exact" w:before="53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5</w:t>
                  </w:r>
                </w:p>
                <w:p>
                  <w:pPr>
                    <w:spacing w:line="87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5</w:t>
                  </w:r>
                </w:p>
                <w:p>
                  <w:pPr>
                    <w:spacing w:line="87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4</w:t>
                  </w:r>
                </w:p>
                <w:p>
                  <w:pPr>
                    <w:spacing w:line="87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8</w:t>
                  </w:r>
                </w:p>
                <w:p>
                  <w:pPr>
                    <w:spacing w:line="87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8</w:t>
                  </w:r>
                </w:p>
                <w:p>
                  <w:pPr>
                    <w:spacing w:line="87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0</w:t>
                  </w:r>
                </w:p>
                <w:p>
                  <w:pPr>
                    <w:spacing w:line="104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99"/>
                      <w:sz w:val="15"/>
                    </w:rPr>
                    <w:t>0</w:t>
                  </w:r>
                </w:p>
                <w:p>
                  <w:pPr>
                    <w:spacing w:line="119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G</w:t>
                  </w:r>
                </w:p>
                <w:p>
                  <w:pPr>
                    <w:spacing w:line="22" w:lineRule="exact" w:before="0"/>
                    <w:ind w:left="111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position w:val="-2"/>
                      <w:sz w:val="15"/>
                    </w:rPr>
                    <w:t>C    </w:t>
                  </w:r>
                  <w:r>
                    <w:rPr>
                      <w:b/>
                      <w:sz w:val="22"/>
                    </w:rPr>
                    <w:t>Správa Krkonošského národního parku</w:t>
                  </w:r>
                </w:p>
                <w:p>
                  <w:pPr>
                    <w:spacing w:line="102" w:lineRule="exact" w:before="0"/>
                    <w:ind w:left="1116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0"/>
                      <w:sz w:val="15"/>
                    </w:rPr>
                    <w:t>Z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9"/>
                    </w:rPr>
                  </w:pPr>
                </w:p>
                <w:p>
                  <w:pPr>
                    <w:pStyle w:val="BodyText"/>
                    <w:spacing w:line="18" w:lineRule="exact"/>
                    <w:ind w:left="1100"/>
                  </w:pPr>
                  <w:r>
                    <w:rPr>
                      <w:w w:val="105"/>
                      <w:sz w:val="17"/>
                    </w:rPr>
                    <w:t>C  </w:t>
                  </w:r>
                  <w:r>
                    <w:rPr>
                      <w:w w:val="105"/>
                    </w:rPr>
                    <w:t>^se sídlem  Dobrovského 3, 543 01</w:t>
                  </w:r>
                  <w:r>
                    <w:rPr>
                      <w:spacing w:val="5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Vrchlabí</w:t>
                  </w:r>
                </w:p>
                <w:p>
                  <w:pPr>
                    <w:spacing w:line="82" w:lineRule="exact" w:before="0"/>
                    <w:ind w:left="110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88"/>
                      <w:sz w:val="17"/>
                    </w:rPr>
                    <w:t>:</w:t>
                  </w:r>
                </w:p>
                <w:p>
                  <w:pPr>
                    <w:spacing w:line="145" w:lineRule="exact" w:before="0"/>
                    <w:ind w:left="110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88"/>
                      <w:sz w:val="17"/>
                    </w:rPr>
                    <w:t>l</w:t>
                  </w:r>
                </w:p>
                <w:p>
                  <w:pPr>
                    <w:pStyle w:val="BodyText"/>
                    <w:spacing w:line="197" w:lineRule="exact"/>
                    <w:ind w:left="1100"/>
                  </w:pPr>
                  <w:r>
                    <w:rPr>
                      <w:w w:val="105"/>
                      <w:position w:val="3"/>
                      <w:sz w:val="17"/>
                    </w:rPr>
                    <w:t>D  </w:t>
                  </w:r>
                  <w:r>
                    <w:rPr>
                      <w:w w:val="105"/>
                    </w:rPr>
                    <w:t>Nastoupená  PhDr.  Robinem  Bohnischem, ředitelem</w:t>
                  </w:r>
                </w:p>
                <w:p>
                  <w:pPr>
                    <w:spacing w:line="34" w:lineRule="exact" w:before="53"/>
                    <w:ind w:left="1113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sz w:val="16"/>
                    </w:rPr>
                    <w:t>5    </w:t>
                  </w:r>
                  <w:r>
                    <w:rPr>
                      <w:w w:val="105"/>
                      <w:position w:val="1"/>
                      <w:sz w:val="20"/>
                    </w:rPr>
                    <w:t>IČO: 00088455</w:t>
                  </w:r>
                </w:p>
                <w:p>
                  <w:pPr>
                    <w:spacing w:line="106" w:lineRule="exact" w:before="0"/>
                    <w:ind w:left="1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5</w:t>
                  </w:r>
                </w:p>
                <w:p>
                  <w:pPr>
                    <w:spacing w:line="149" w:lineRule="exact" w:before="0"/>
                    <w:ind w:left="1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4</w:t>
                  </w:r>
                </w:p>
                <w:p>
                  <w:pPr>
                    <w:spacing w:line="12" w:lineRule="exact" w:before="0"/>
                    <w:ind w:left="1113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5"/>
                      <w:position w:val="-1"/>
                      <w:sz w:val="16"/>
                    </w:rPr>
                    <w:t>8    </w:t>
                  </w:r>
                  <w:r>
                    <w:rPr>
                      <w:w w:val="105"/>
                      <w:sz w:val="20"/>
                    </w:rPr>
                    <w:t>DIČ:</w:t>
                  </w:r>
                  <w:r>
                    <w:rPr>
                      <w:spacing w:val="54"/>
                      <w:w w:val="10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CZ00088455</w:t>
                  </w:r>
                </w:p>
                <w:p>
                  <w:pPr>
                    <w:spacing w:line="106" w:lineRule="exact" w:before="0"/>
                    <w:ind w:left="1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8</w:t>
                  </w:r>
                </w:p>
                <w:p>
                  <w:pPr>
                    <w:spacing w:line="154" w:lineRule="exact" w:before="0"/>
                    <w:ind w:left="1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0</w:t>
                  </w:r>
                </w:p>
                <w:p>
                  <w:pPr>
                    <w:pStyle w:val="BodyText"/>
                    <w:spacing w:line="7" w:lineRule="exact"/>
                    <w:ind w:left="1113"/>
                  </w:pPr>
                  <w:r>
                    <w:rPr>
                      <w:w w:val="93"/>
                      <w:sz w:val="16"/>
                    </w:rPr>
                    <w:t>0</w:t>
                  </w:r>
                  <w:r>
                    <w:rPr>
                      <w:sz w:val="16"/>
                    </w:rPr>
                    <w:t>  </w:t>
                  </w:r>
                  <w:r>
                    <w:rPr>
                      <w:spacing w:val="14"/>
                      <w:sz w:val="16"/>
                    </w:rPr>
                    <w:t> </w:t>
                  </w:r>
                  <w:r>
                    <w:rPr>
                      <w:w w:val="113"/>
                      <w:position w:val="1"/>
                    </w:rPr>
                    <w:t>jako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w w:val="109"/>
                      <w:position w:val="1"/>
                    </w:rPr>
                    <w:t>prona</w:t>
                  </w:r>
                  <w:r>
                    <w:rPr>
                      <w:spacing w:val="-3"/>
                      <w:w w:val="109"/>
                      <w:position w:val="1"/>
                    </w:rPr>
                    <w:t>j</w:t>
                  </w:r>
                  <w:r>
                    <w:rPr>
                      <w:w w:val="109"/>
                      <w:position w:val="1"/>
                    </w:rPr>
                    <w:t>íma</w:t>
                  </w:r>
                  <w:r>
                    <w:rPr>
                      <w:spacing w:val="-3"/>
                      <w:w w:val="109"/>
                      <w:position w:val="1"/>
                    </w:rPr>
                    <w:t>t</w:t>
                  </w:r>
                  <w:r>
                    <w:rPr>
                      <w:w w:val="109"/>
                      <w:position w:val="1"/>
                    </w:rPr>
                    <w:t>el</w:t>
                  </w:r>
                  <w:r>
                    <w:rPr>
                      <w:spacing w:val="23"/>
                      <w:position w:val="1"/>
                    </w:rPr>
                    <w:t> </w:t>
                  </w:r>
                  <w:r>
                    <w:rPr>
                      <w:w w:val="105"/>
                      <w:position w:val="1"/>
                    </w:rPr>
                    <w:t>(dá</w:t>
                  </w:r>
                  <w:r>
                    <w:rPr>
                      <w:spacing w:val="-3"/>
                      <w:w w:val="105"/>
                      <w:position w:val="1"/>
                    </w:rPr>
                    <w:t>l</w:t>
                  </w:r>
                  <w:r>
                    <w:rPr>
                      <w:w w:val="105"/>
                      <w:position w:val="1"/>
                    </w:rPr>
                    <w:t>e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w w:val="111"/>
                      <w:position w:val="1"/>
                    </w:rPr>
                    <w:t>jen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w w:val="110"/>
                      <w:position w:val="1"/>
                    </w:rPr>
                    <w:t>„pro</w:t>
                  </w:r>
                  <w:r>
                    <w:rPr>
                      <w:spacing w:val="-3"/>
                      <w:w w:val="110"/>
                      <w:position w:val="1"/>
                    </w:rPr>
                    <w:t>n</w:t>
                  </w:r>
                  <w:r>
                    <w:rPr>
                      <w:w w:val="110"/>
                      <w:position w:val="1"/>
                    </w:rPr>
                    <w:t>ajíma</w:t>
                  </w:r>
                  <w:r>
                    <w:rPr>
                      <w:spacing w:val="-3"/>
                      <w:w w:val="110"/>
                      <w:position w:val="1"/>
                    </w:rPr>
                    <w:t>t</w:t>
                  </w:r>
                  <w:r>
                    <w:rPr>
                      <w:w w:val="110"/>
                      <w:position w:val="1"/>
                    </w:rPr>
                    <w:t>e</w:t>
                  </w:r>
                  <w:r>
                    <w:rPr>
                      <w:spacing w:val="-1"/>
                      <w:w w:val="110"/>
                      <w:position w:val="1"/>
                    </w:rPr>
                    <w:t>l</w:t>
                  </w:r>
                  <w:r>
                    <w:rPr>
                      <w:w w:val="98"/>
                      <w:position w:val="1"/>
                    </w:rPr>
                    <w:t>“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w w:val="99"/>
                      <w:position w:val="1"/>
                    </w:rPr>
                    <w:t>či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w w:val="107"/>
                      <w:position w:val="1"/>
                    </w:rPr>
                    <w:t>„Správa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w w:val="110"/>
                      <w:position w:val="1"/>
                    </w:rPr>
                    <w:t>KR</w:t>
                  </w:r>
                  <w:r>
                    <w:rPr>
                      <w:spacing w:val="-3"/>
                      <w:w w:val="110"/>
                      <w:position w:val="1"/>
                    </w:rPr>
                    <w:t>N</w:t>
                  </w:r>
                  <w:r>
                    <w:rPr>
                      <w:w w:val="110"/>
                      <w:position w:val="1"/>
                    </w:rPr>
                    <w:t>AP</w:t>
                  </w:r>
                  <w:r>
                    <w:rPr>
                      <w:w w:val="35"/>
                      <w:position w:val="1"/>
                    </w:rPr>
                    <w:t>1</w:t>
                  </w:r>
                  <w:r>
                    <w:rPr>
                      <w:spacing w:val="-1"/>
                      <w:w w:val="35"/>
                      <w:position w:val="1"/>
                    </w:rPr>
                    <w:t>1</w:t>
                  </w:r>
                  <w:r>
                    <w:rPr>
                      <w:w w:val="65"/>
                      <w:position w:val="1"/>
                    </w:rPr>
                    <w:t>)</w:t>
                  </w:r>
                </w:p>
                <w:p>
                  <w:pPr>
                    <w:spacing w:line="102" w:lineRule="exact" w:before="0"/>
                    <w:ind w:left="1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0</w:t>
                  </w:r>
                </w:p>
                <w:p>
                  <w:pPr>
                    <w:spacing w:line="160" w:lineRule="exact" w:before="0"/>
                    <w:ind w:left="1094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3"/>
                      <w:sz w:val="18"/>
                    </w:rPr>
                    <w:t>:</w:t>
                  </w:r>
                </w:p>
                <w:p>
                  <w:pPr>
                    <w:pStyle w:val="BodyText"/>
                    <w:spacing w:line="99" w:lineRule="exact"/>
                    <w:ind w:left="1094"/>
                  </w:pPr>
                  <w:r>
                    <w:rPr>
                      <w:w w:val="110"/>
                      <w:position w:val="1"/>
                      <w:sz w:val="18"/>
                    </w:rPr>
                    <w:t>Č </w:t>
                  </w:r>
                  <w:r>
                    <w:rPr>
                      <w:w w:val="155"/>
                    </w:rPr>
                    <w:t>- </w:t>
                  </w:r>
                  <w:r>
                    <w:rPr>
                      <w:w w:val="110"/>
                    </w:rPr>
                    <w:t>na straně jedné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spacing w:line="123" w:lineRule="exact" w:before="0"/>
                    <w:ind w:left="1094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83"/>
                      <w:sz w:val="18"/>
                    </w:rPr>
                    <w:t>I</w:t>
                  </w:r>
                </w:p>
                <w:p>
                  <w:pPr>
                    <w:pStyle w:val="BodyText"/>
                    <w:rPr>
                      <w:rFonts w:ascii="Times New Roman"/>
                      <w:sz w:val="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5"/>
                    </w:rPr>
                  </w:pPr>
                </w:p>
                <w:p>
                  <w:pPr>
                    <w:pStyle w:val="BodyText"/>
                    <w:ind w:left="1483"/>
                  </w:pPr>
                  <w:r>
                    <w:rPr>
                      <w:w w:val="84"/>
                    </w:rPr>
                    <w:t>a</w:t>
                  </w:r>
                </w:p>
                <w:p>
                  <w:pPr>
                    <w:spacing w:before="118"/>
                    <w:ind w:left="1476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SKIMU a.s.</w:t>
                  </w:r>
                </w:p>
                <w:p>
                  <w:pPr>
                    <w:pStyle w:val="BodyText"/>
                    <w:spacing w:line="249" w:lineRule="auto" w:before="24"/>
                    <w:ind w:left="1469" w:right="4655" w:firstLine="7"/>
                  </w:pPr>
                  <w:r>
                    <w:rPr>
                      <w:w w:val="105"/>
                    </w:rPr>
                    <w:t>se sídlem U Golfu 565, 109 00 Praha 10 - Horní Měcholupy zastoupená  Martinem  Bučkem,  členem  představenstva IČO: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28211073</w:t>
                  </w:r>
                </w:p>
                <w:p>
                  <w:pPr>
                    <w:pStyle w:val="BodyText"/>
                    <w:spacing w:before="12"/>
                    <w:ind w:left="1476"/>
                  </w:pPr>
                  <w:r>
                    <w:rPr>
                      <w:w w:val="105"/>
                    </w:rPr>
                    <w:t>DIČ:  CZ28211073</w:t>
                  </w:r>
                </w:p>
                <w:p>
                  <w:pPr>
                    <w:pStyle w:val="BodyText"/>
                    <w:spacing w:line="254" w:lineRule="auto" w:before="56"/>
                    <w:ind w:left="1454" w:right="1596" w:firstLine="8"/>
                  </w:pPr>
                  <w:r>
                    <w:rPr>
                      <w:w w:val="105"/>
                    </w:rPr>
                    <w:t>zapsána v obchodním rejstříku vedeném u Městského soudu v Praze pod spis. zn. B 13278  jako  nájemce  (dále jen</w:t>
                  </w:r>
                  <w:r>
                    <w:rPr>
                      <w:spacing w:val="3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„nájemce")</w:t>
                  </w:r>
                </w:p>
                <w:p>
                  <w:pPr>
                    <w:pStyle w:val="BodyText"/>
                    <w:spacing w:before="8"/>
                    <w:ind w:left="1461"/>
                  </w:pPr>
                  <w:r>
                    <w:rPr>
                      <w:w w:val="120"/>
                    </w:rPr>
                    <w:t>- na straně druhé</w:t>
                  </w:r>
                  <w:r>
                    <w:rPr>
                      <w:spacing w:val="-52"/>
                      <w:w w:val="120"/>
                    </w:rPr>
                    <w:t> </w:t>
                  </w:r>
                  <w:r>
                    <w:rPr>
                      <w:w w:val="155"/>
                    </w:rPr>
                    <w:t>-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line="264" w:lineRule="auto" w:before="1"/>
                    <w:ind w:left="1461" w:right="1393" w:firstLine="7"/>
                  </w:pPr>
                  <w:r>
                    <w:rPr>
                      <w:w w:val="105"/>
                    </w:rPr>
                    <w:t>uzavírají podle ustanovení § 2201 a násl. zákona č. 89/2012 Sb. (dále jen ,,NOZ“), a podle § 27 zákona  č. 219/2000  Sb., ve znění  pozdějších změn  a doplňků, tento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68"/>
                    <w:ind w:left="3766" w:right="3666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Dodatek </w:t>
                  </w:r>
                  <w:r>
                    <w:rPr>
                      <w:b/>
                      <w:sz w:val="22"/>
                    </w:rPr>
                    <w:t>č. </w:t>
                  </w:r>
                  <w:r>
                    <w:rPr>
                      <w:b/>
                      <w:sz w:val="28"/>
                    </w:rPr>
                    <w:t>2</w:t>
                  </w:r>
                </w:p>
                <w:p>
                  <w:pPr>
                    <w:spacing w:before="14"/>
                    <w:ind w:left="3766" w:right="367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105"/>
                      <w:sz w:val="22"/>
                    </w:rPr>
                    <w:t>k  nájemní smlouvě  č. SMLN-22-60/2019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pStyle w:val="BodyText"/>
                    <w:spacing w:line="223" w:lineRule="exact"/>
                    <w:ind w:left="86"/>
                    <w:jc w:val="center"/>
                  </w:pPr>
                  <w:r>
                    <w:rPr>
                      <w:w w:val="65"/>
                    </w:rPr>
                    <w:t>I</w:t>
                  </w:r>
                </w:p>
                <w:p>
                  <w:pPr>
                    <w:spacing w:line="246" w:lineRule="exact" w:before="0"/>
                    <w:ind w:left="3766" w:right="3675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Úvodní ujednání</w:t>
                  </w:r>
                </w:p>
                <w:p>
                  <w:pPr>
                    <w:pStyle w:val="BodyText"/>
                    <w:spacing w:line="252" w:lineRule="auto" w:before="20"/>
                    <w:ind w:left="1454" w:right="1365" w:firstLine="8"/>
                    <w:jc w:val="both"/>
                  </w:pPr>
                  <w:r>
                    <w:rPr/>
                    <w:t>Smluvní strany uzavřely dne 22.12.2019 nájemní smlouvu č.  SMLN-22-60/2019, ve  znění  Dodatku  č.  1 ze dne  16.03.2021. Z důvodu změny předmětu  nájmu v souvislosti  s provedením opravy chyby v  údajích v  katastru  nemovitostí č.j.  OR-249/2021-610/8 dle geometrického plánu  č. 397-176/2020, a opravy  chyby  v  údajích  v katastru  nemovitostí č.j.  OR-767/2022-610/9 dle geometrického  plánu č. 415-124/2022, jakož i další úpravou rozšířením a zúžením předmětu nájmu, se smluvní strany dohodly  na  uzavření dodatku  k této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smlouvě.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line="252" w:lineRule="exact" w:before="141"/>
                    <w:ind w:left="3742" w:right="367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II</w:t>
                  </w:r>
                </w:p>
                <w:p>
                  <w:pPr>
                    <w:spacing w:line="244" w:lineRule="exact" w:before="0"/>
                    <w:ind w:left="3749" w:right="367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Předmět dodatku</w:t>
                  </w:r>
                </w:p>
                <w:p>
                  <w:pPr>
                    <w:pStyle w:val="BodyText"/>
                    <w:spacing w:line="221" w:lineRule="exact"/>
                    <w:ind w:left="1454"/>
                  </w:pPr>
                  <w:r>
                    <w:rPr/>
                    <w:t>ČI.  I. a ČI.  II původního znění smlouvy se ruší,  a nahrazuje se novým  zněním: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spacing w:before="0"/>
                    <w:ind w:left="3764" w:right="3678" w:firstLine="0"/>
                    <w:jc w:val="center"/>
                    <w:rPr>
                      <w:b/>
                      <w:i/>
                      <w:sz w:val="15"/>
                    </w:rPr>
                  </w:pPr>
                  <w:r>
                    <w:rPr>
                      <w:b/>
                      <w:i/>
                      <w:w w:val="150"/>
                      <w:sz w:val="15"/>
                    </w:rPr>
                    <w:t>Čl.l</w:t>
                  </w:r>
                </w:p>
                <w:p>
                  <w:pPr>
                    <w:tabs>
                      <w:tab w:pos="3793" w:val="left" w:leader="none"/>
                      <w:tab w:pos="4629" w:val="left" w:leader="none"/>
                      <w:tab w:pos="6018" w:val="left" w:leader="none"/>
                      <w:tab w:pos="6565" w:val="left" w:leader="none"/>
                      <w:tab w:pos="8797" w:val="left" w:leader="none"/>
                      <w:tab w:pos="9481" w:val="left" w:leader="none"/>
                    </w:tabs>
                    <w:spacing w:before="103"/>
                    <w:ind w:left="1440" w:right="1393" w:firstLine="7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Pronajímatel </w:t>
                  </w:r>
                  <w:r>
                    <w:rPr>
                      <w:i/>
                      <w:spacing w:val="3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je  </w:t>
                  </w:r>
                  <w:r>
                    <w:rPr>
                      <w:i/>
                      <w:spacing w:val="3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podle</w:t>
                    <w:tab/>
                    <w:t>zákona</w:t>
                    <w:tab/>
                    <w:t>č. </w:t>
                  </w:r>
                  <w:r>
                    <w:rPr>
                      <w:i/>
                      <w:spacing w:val="5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219/2000</w:t>
                    <w:tab/>
                    <w:t>Sb.,</w:t>
                    <w:tab/>
                    <w:t>ve  </w:t>
                  </w:r>
                  <w:r>
                    <w:rPr>
                      <w:i/>
                      <w:spacing w:val="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znění  </w:t>
                  </w:r>
                  <w:r>
                    <w:rPr>
                      <w:i/>
                      <w:spacing w:val="1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pozdějších</w:t>
                    <w:tab/>
                    <w:t>změn</w:t>
                    <w:tab/>
                    <w:t>a </w:t>
                  </w:r>
                  <w:r>
                    <w:rPr>
                      <w:i/>
                      <w:spacing w:val="2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doplňků,</w:t>
                  </w:r>
                  <w:r>
                    <w:rPr>
                      <w:i/>
                      <w:w w:val="9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příslušný hospodařit s následujícími nemovitými věcmi, které jsou vlastnictvím České</w:t>
                  </w:r>
                  <w:r>
                    <w:rPr>
                      <w:i/>
                      <w:spacing w:val="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republiky</w:t>
                  </w:r>
                </w:p>
                <w:p>
                  <w:pPr>
                    <w:tabs>
                      <w:tab w:pos="2728" w:val="left" w:leader="none"/>
                      <w:tab w:pos="4564" w:val="left" w:leader="none"/>
                      <w:tab w:pos="5421" w:val="left" w:leader="none"/>
                      <w:tab w:pos="6709" w:val="left" w:leader="none"/>
                      <w:tab w:pos="10029" w:val="left" w:leader="none"/>
                    </w:tabs>
                    <w:spacing w:line="233" w:lineRule="exact" w:before="68"/>
                    <w:ind w:left="1526" w:right="0" w:firstLine="0"/>
                    <w:jc w:val="lef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7"/>
                      <w:position w:val="1"/>
                      <w:sz w:val="20"/>
                    </w:rPr>
                    <w:t>obec</w:t>
                  </w:r>
                  <w:r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>
                    <w:rPr>
                      <w:b/>
                      <w:i/>
                      <w:w w:val="114"/>
                      <w:position w:val="1"/>
                      <w:sz w:val="20"/>
                    </w:rPr>
                    <w:t>kat</w:t>
                  </w:r>
                  <w:r>
                    <w:rPr>
                      <w:b/>
                      <w:i/>
                      <w:spacing w:val="22"/>
                      <w:position w:val="1"/>
                      <w:sz w:val="20"/>
                    </w:rPr>
                    <w:t> </w:t>
                  </w:r>
                  <w:r>
                    <w:rPr>
                      <w:b/>
                      <w:i/>
                      <w:w w:val="99"/>
                      <w:position w:val="1"/>
                      <w:sz w:val="20"/>
                    </w:rPr>
                    <w:t>úze</w:t>
                  </w:r>
                  <w:r>
                    <w:rPr>
                      <w:b/>
                      <w:i/>
                      <w:spacing w:val="-3"/>
                      <w:w w:val="99"/>
                      <w:position w:val="1"/>
                      <w:sz w:val="20"/>
                    </w:rPr>
                    <w:t>m</w:t>
                  </w:r>
                  <w:r>
                    <w:rPr>
                      <w:b/>
                      <w:i/>
                      <w:w w:val="99"/>
                      <w:position w:val="1"/>
                      <w:sz w:val="20"/>
                    </w:rPr>
                    <w:t>í</w:t>
                  </w:r>
                  <w:r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>
                    <w:rPr>
                      <w:b/>
                      <w:i/>
                      <w:w w:val="97"/>
                      <w:position w:val="1"/>
                      <w:sz w:val="20"/>
                    </w:rPr>
                    <w:t>druh</w:t>
                  </w:r>
                  <w:r>
                    <w:rPr>
                      <w:b/>
                      <w:i/>
                      <w:position w:val="1"/>
                      <w:sz w:val="20"/>
                    </w:rPr>
                    <w:tab/>
                    <w:t>parce</w:t>
                  </w:r>
                  <w:r>
                    <w:rPr>
                      <w:b/>
                      <w:i/>
                      <w:spacing w:val="-3"/>
                      <w:position w:val="1"/>
                      <w:sz w:val="20"/>
                    </w:rPr>
                    <w:t>l</w:t>
                  </w:r>
                  <w:r>
                    <w:rPr>
                      <w:b/>
                      <w:i/>
                      <w:w w:val="99"/>
                      <w:position w:val="1"/>
                      <w:sz w:val="20"/>
                    </w:rPr>
                    <w:t>a</w:t>
                  </w:r>
                  <w:r>
                    <w:rPr>
                      <w:b/>
                      <w:i/>
                      <w:spacing w:val="9"/>
                      <w:position w:val="1"/>
                      <w:sz w:val="20"/>
                    </w:rPr>
                    <w:t> </w:t>
                  </w:r>
                  <w:r>
                    <w:rPr>
                      <w:b/>
                      <w:i/>
                      <w:w w:val="86"/>
                      <w:position w:val="1"/>
                      <w:sz w:val="20"/>
                    </w:rPr>
                    <w:t>č.</w:t>
                  </w:r>
                  <w:r>
                    <w:rPr>
                      <w:b/>
                      <w:i/>
                      <w:position w:val="1"/>
                      <w:sz w:val="20"/>
                    </w:rPr>
                    <w:tab/>
                  </w:r>
                  <w:r>
                    <w:rPr>
                      <w:b/>
                      <w:i/>
                      <w:w w:val="97"/>
                      <w:position w:val="1"/>
                      <w:sz w:val="20"/>
                    </w:rPr>
                    <w:t>výmě</w:t>
                  </w:r>
                  <w:r>
                    <w:rPr>
                      <w:b/>
                      <w:i/>
                      <w:spacing w:val="-3"/>
                      <w:w w:val="97"/>
                      <w:position w:val="1"/>
                      <w:sz w:val="20"/>
                    </w:rPr>
                    <w:t>r</w:t>
                  </w:r>
                  <w:r>
                    <w:rPr>
                      <w:b/>
                      <w:i/>
                      <w:w w:val="97"/>
                      <w:position w:val="1"/>
                      <w:sz w:val="20"/>
                    </w:rPr>
                    <w:t>a</w:t>
                  </w:r>
                  <w:r>
                    <w:rPr>
                      <w:b/>
                      <w:i/>
                      <w:spacing w:val="-9"/>
                      <w:position w:val="1"/>
                      <w:sz w:val="20"/>
                    </w:rPr>
                    <w:t> </w:t>
                  </w:r>
                  <w:r>
                    <w:rPr>
                      <w:b/>
                      <w:i/>
                      <w:w w:val="106"/>
                      <w:position w:val="1"/>
                      <w:sz w:val="20"/>
                    </w:rPr>
                    <w:t>[</w:t>
                  </w:r>
                  <w:r>
                    <w:rPr>
                      <w:b/>
                      <w:i/>
                      <w:spacing w:val="-2"/>
                      <w:w w:val="106"/>
                      <w:position w:val="1"/>
                      <w:sz w:val="20"/>
                    </w:rPr>
                    <w:t>m</w:t>
                  </w:r>
                  <w:r>
                    <w:rPr>
                      <w:b/>
                      <w:i/>
                      <w:spacing w:val="-1"/>
                      <w:w w:val="45"/>
                      <w:position w:val="1"/>
                      <w:sz w:val="20"/>
                    </w:rPr>
                    <w:t>2</w:t>
                  </w:r>
                  <w:r>
                    <w:rPr>
                      <w:b/>
                      <w:i/>
                      <w:w w:val="131"/>
                      <w:position w:val="1"/>
                      <w:sz w:val="20"/>
                    </w:rPr>
                    <w:t>]</w:t>
                  </w:r>
                  <w:r>
                    <w:rPr>
                      <w:b/>
                      <w:i/>
                      <w:position w:val="1"/>
                      <w:sz w:val="20"/>
                    </w:rPr>
                    <w:t>  </w:t>
                  </w:r>
                  <w:r>
                    <w:rPr>
                      <w:b/>
                      <w:i/>
                      <w:spacing w:val="-17"/>
                      <w:position w:val="1"/>
                      <w:sz w:val="20"/>
                    </w:rPr>
                    <w:t> </w:t>
                  </w:r>
                  <w:r>
                    <w:rPr>
                      <w:b/>
                      <w:i/>
                      <w:w w:val="97"/>
                      <w:sz w:val="20"/>
                    </w:rPr>
                    <w:t>druh</w:t>
                  </w:r>
                  <w:r>
                    <w:rPr>
                      <w:b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i/>
                      <w:w w:val="99"/>
                      <w:sz w:val="20"/>
                    </w:rPr>
                    <w:t>pozemku</w:t>
                  </w:r>
                  <w:r>
                    <w:rPr>
                      <w:b/>
                      <w:i/>
                      <w:sz w:val="20"/>
                    </w:rPr>
                    <w:tab/>
                  </w:r>
                  <w:r>
                    <w:rPr>
                      <w:b/>
                      <w:i/>
                      <w:w w:val="107"/>
                      <w:sz w:val="20"/>
                    </w:rPr>
                    <w:t>LVč.</w:t>
                  </w:r>
                </w:p>
                <w:p>
                  <w:pPr>
                    <w:spacing w:line="223" w:lineRule="exact" w:before="0"/>
                    <w:ind w:left="1339" w:right="3678" w:firstLine="0"/>
                    <w:jc w:val="center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evidence</w:t>
                  </w:r>
                </w:p>
                <w:p>
                  <w:pPr>
                    <w:tabs>
                      <w:tab w:pos="2728" w:val="left" w:leader="none"/>
                      <w:tab w:pos="4650" w:val="left" w:leader="none"/>
                      <w:tab w:pos="6976" w:val="left" w:leader="none"/>
                      <w:tab w:pos="10426" w:val="right" w:leader="none"/>
                    </w:tabs>
                    <w:spacing w:line="299" w:lineRule="exact" w:before="13"/>
                    <w:ind w:left="1526" w:right="0" w:firstLine="0"/>
                    <w:jc w:val="left"/>
                    <w:rPr>
                      <w:b/>
                      <w:i/>
                      <w:sz w:val="20"/>
                    </w:rPr>
                  </w:pPr>
                  <w:r>
                    <w:rPr>
                      <w:i/>
                      <w:position w:val="1"/>
                      <w:sz w:val="20"/>
                    </w:rPr>
                    <w:t>Malá</w:t>
                  </w:r>
                  <w:r>
                    <w:rPr>
                      <w:i/>
                      <w:spacing w:val="9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Úpa</w:t>
                    <w:tab/>
                    <w:t>Dolní</w:t>
                  </w:r>
                  <w:r>
                    <w:rPr>
                      <w:i/>
                      <w:spacing w:val="-11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Malá</w:t>
                  </w:r>
                  <w:r>
                    <w:rPr>
                      <w:i/>
                      <w:spacing w:val="9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Úpa</w:t>
                    <w:tab/>
                  </w:r>
                  <w:r>
                    <w:rPr>
                      <w:b/>
                      <w:i/>
                      <w:position w:val="1"/>
                      <w:sz w:val="20"/>
                    </w:rPr>
                    <w:t>KN</w:t>
                    <w:tab/>
                  </w:r>
                  <w:r>
                    <w:rPr>
                      <w:position w:val="-11"/>
                      <w:sz w:val="20"/>
                    </w:rPr>
                    <w:t>dle přílohy</w:t>
                  </w:r>
                  <w:r>
                    <w:rPr>
                      <w:spacing w:val="19"/>
                      <w:position w:val="-11"/>
                      <w:sz w:val="20"/>
                    </w:rPr>
                    <w:t> </w:t>
                  </w:r>
                  <w:r>
                    <w:rPr>
                      <w:position w:val="-11"/>
                      <w:sz w:val="20"/>
                    </w:rPr>
                    <w:t>č.</w:t>
                  </w:r>
                  <w:r>
                    <w:rPr>
                      <w:spacing w:val="26"/>
                      <w:position w:val="-11"/>
                      <w:sz w:val="20"/>
                    </w:rPr>
                    <w:t> </w:t>
                  </w:r>
                  <w:r>
                    <w:rPr>
                      <w:w w:val="65"/>
                      <w:position w:val="-11"/>
                      <w:sz w:val="20"/>
                    </w:rPr>
                    <w:t>I</w:t>
                  </w:r>
                  <w:r>
                    <w:rPr>
                      <w:rFonts w:ascii="Times New Roman" w:hAnsi="Times New Roman"/>
                      <w:w w:val="65"/>
                      <w:sz w:val="20"/>
                    </w:rPr>
                    <w:tab/>
                  </w:r>
                  <w:r>
                    <w:rPr>
                      <w:b/>
                      <w:i/>
                      <w:sz w:val="20"/>
                    </w:rPr>
                    <w:t>408</w:t>
                  </w:r>
                </w:p>
                <w:p>
                  <w:pPr>
                    <w:tabs>
                      <w:tab w:pos="2728" w:val="left" w:leader="none"/>
                      <w:tab w:pos="4650" w:val="left" w:leader="none"/>
                      <w:tab w:pos="10426" w:val="right" w:leader="none"/>
                    </w:tabs>
                    <w:spacing w:line="179" w:lineRule="exact" w:before="0"/>
                    <w:ind w:left="1526" w:right="0" w:firstLine="0"/>
                    <w:jc w:val="left"/>
                    <w:rPr>
                      <w:b/>
                      <w:i/>
                      <w:sz w:val="20"/>
                    </w:rPr>
                  </w:pPr>
                  <w:r>
                    <w:rPr>
                      <w:i/>
                      <w:position w:val="1"/>
                      <w:sz w:val="20"/>
                    </w:rPr>
                    <w:t>Malá</w:t>
                  </w:r>
                  <w:r>
                    <w:rPr>
                      <w:i/>
                      <w:spacing w:val="6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Úpa</w:t>
                    <w:tab/>
                    <w:t>Horní</w:t>
                  </w:r>
                  <w:r>
                    <w:rPr>
                      <w:i/>
                      <w:spacing w:val="-13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Malá</w:t>
                  </w:r>
                  <w:r>
                    <w:rPr>
                      <w:i/>
                      <w:spacing w:val="8"/>
                      <w:position w:val="1"/>
                      <w:sz w:val="20"/>
                    </w:rPr>
                    <w:t> </w:t>
                  </w:r>
                  <w:r>
                    <w:rPr>
                      <w:i/>
                      <w:position w:val="1"/>
                      <w:sz w:val="20"/>
                    </w:rPr>
                    <w:t>Úpa</w:t>
                    <w:tab/>
                  </w:r>
                  <w:r>
                    <w:rPr>
                      <w:b/>
                      <w:i/>
                      <w:position w:val="1"/>
                      <w:sz w:val="20"/>
                    </w:rPr>
                    <w:t>KN</w:t>
                  </w:r>
                  <w:r>
                    <w:rPr>
                      <w:rFonts w:ascii="Times New Roman" w:hAnsi="Times New Roman"/>
                      <w:sz w:val="20"/>
                    </w:rPr>
                    <w:tab/>
                  </w:r>
                  <w:r>
                    <w:rPr>
                      <w:b/>
                      <w:i/>
                      <w:sz w:val="20"/>
                    </w:rPr>
                    <w:t>408</w:t>
                  </w:r>
                </w:p>
                <w:p>
                  <w:pPr>
                    <w:spacing w:before="72"/>
                    <w:ind w:left="1440" w:right="1393" w:firstLine="7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a jsou zapsány u Katastrálního  úřadu  pro  Královéhradecký  kraj,  katastrálního  pracoviště  Trutnov </w:t>
                  </w:r>
                  <w:r>
                    <w:rPr>
                      <w:i/>
                      <w:sz w:val="20"/>
                    </w:rPr>
                    <w:t>na výše uvedených listech vlastnictví.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before="0"/>
                    <w:ind w:left="3758" w:right="3678" w:firstLine="0"/>
                    <w:jc w:val="center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ČI. II</w:t>
                  </w:r>
                </w:p>
                <w:p>
                  <w:pPr>
                    <w:tabs>
                      <w:tab w:pos="3295" w:val="left" w:leader="none"/>
                      <w:tab w:pos="4699" w:val="left" w:leader="none"/>
                      <w:tab w:pos="5721" w:val="left" w:leader="none"/>
                      <w:tab w:pos="6808" w:val="left" w:leader="none"/>
                      <w:tab w:pos="7701" w:val="left" w:leader="none"/>
                      <w:tab w:pos="8270" w:val="left" w:leader="none"/>
                      <w:tab w:pos="9242" w:val="left" w:leader="none"/>
                      <w:tab w:pos="9803" w:val="left" w:leader="none"/>
                    </w:tabs>
                    <w:spacing w:line="224" w:lineRule="exact" w:before="71"/>
                    <w:ind w:left="1858" w:right="1409" w:hanging="324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1)</w:t>
                  </w:r>
                  <w:r>
                    <w:rPr>
                      <w:i/>
                      <w:spacing w:val="5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Pronajímatel</w:t>
                    <w:tab/>
                    <w:t>přenechává</w:t>
                    <w:tab/>
                    <w:t>nájemci</w:t>
                    <w:tab/>
                    <w:t>předmět</w:t>
                    <w:tab/>
                    <w:t>nájmu</w:t>
                    <w:tab/>
                    <w:t>do</w:t>
                    <w:tab/>
                    <w:t>užíváni</w:t>
                    <w:tab/>
                    <w:t>za</w:t>
                    <w:tab/>
                  </w:r>
                  <w:r>
                    <w:rPr>
                      <w:i/>
                      <w:w w:val="95"/>
                      <w:sz w:val="20"/>
                    </w:rPr>
                    <w:t>účelem: </w:t>
                  </w:r>
                  <w:r>
                    <w:rPr>
                      <w:i/>
                      <w:sz w:val="20"/>
                    </w:rPr>
                    <w:t>provozování lyžařského areálu U Kostela</w:t>
                  </w:r>
                </w:p>
                <w:p>
                  <w:pPr>
                    <w:tabs>
                      <w:tab w:pos="2281" w:val="left" w:leader="none"/>
                    </w:tabs>
                    <w:spacing w:before="19"/>
                    <w:ind w:left="193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•</w:t>
                    <w:tab/>
                    <w:t>provozování lyžařských sjezdových tratí,  včetně jejich úpravy sněžnými pásovými</w:t>
                  </w:r>
                  <w:r>
                    <w:rPr>
                      <w:i/>
                      <w:spacing w:val="-3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vozidly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4464" coordorigin="0,0" coordsize="11902,16834">
            <v:shape style="position:absolute;left:0;top:0;width:11902;height:16834" type="#_x0000_t75" stroked="false">
              <v:imagedata r:id="rId5" o:title=""/>
            </v:shape>
            <v:shape style="position:absolute;left:180;top:248;width:11613;height:16420" coordorigin="180,248" coordsize="11613,16420" path="m953,16197l180,16197,180,16668,953,16668,953,16197m11360,14600l10601,14600,10601,16249,11360,16249,11360,14600m11792,248l8576,248,8576,2281,11792,2281,11792,248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tbl>
      <w:tblPr>
        <w:tblW w:w="0" w:type="auto"/>
        <w:jc w:val="left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688"/>
        <w:gridCol w:w="1079"/>
        <w:gridCol w:w="1207"/>
        <w:gridCol w:w="1397"/>
        <w:gridCol w:w="1772"/>
        <w:gridCol w:w="996"/>
      </w:tblGrid>
      <w:tr>
        <w:trPr>
          <w:trHeight w:val="461" w:hRule="exact"/>
        </w:trPr>
        <w:tc>
          <w:tcPr>
            <w:tcW w:w="1220" w:type="dxa"/>
          </w:tcPr>
          <w:p>
            <w:pPr/>
          </w:p>
        </w:tc>
        <w:tc>
          <w:tcPr>
            <w:tcW w:w="1688" w:type="dxa"/>
          </w:tcPr>
          <w:p>
            <w:pPr/>
          </w:p>
        </w:tc>
        <w:tc>
          <w:tcPr>
            <w:tcW w:w="1079" w:type="dxa"/>
          </w:tcPr>
          <w:p>
            <w:pPr/>
          </w:p>
        </w:tc>
        <w:tc>
          <w:tcPr>
            <w:tcW w:w="1207" w:type="dxa"/>
          </w:tcPr>
          <w:p>
            <w:pPr/>
          </w:p>
        </w:tc>
        <w:tc>
          <w:tcPr>
            <w:tcW w:w="1397" w:type="dxa"/>
          </w:tcPr>
          <w:p>
            <w:pPr/>
          </w:p>
        </w:tc>
        <w:tc>
          <w:tcPr>
            <w:tcW w:w="1772" w:type="dxa"/>
          </w:tcPr>
          <w:p>
            <w:pPr/>
          </w:p>
        </w:tc>
        <w:tc>
          <w:tcPr>
            <w:tcW w:w="996" w:type="dxa"/>
          </w:tcPr>
          <w:p>
            <w:pPr/>
          </w:p>
        </w:tc>
      </w:tr>
      <w:tr>
        <w:trPr>
          <w:trHeight w:val="244" w:hRule="exact"/>
        </w:trPr>
        <w:tc>
          <w:tcPr>
            <w:tcW w:w="1220" w:type="dxa"/>
          </w:tcPr>
          <w:p>
            <w:pPr/>
          </w:p>
        </w:tc>
        <w:tc>
          <w:tcPr>
            <w:tcW w:w="1688" w:type="dxa"/>
          </w:tcPr>
          <w:p>
            <w:pPr/>
          </w:p>
        </w:tc>
        <w:tc>
          <w:tcPr>
            <w:tcW w:w="1079" w:type="dxa"/>
          </w:tcPr>
          <w:p>
            <w:pPr/>
          </w:p>
        </w:tc>
        <w:tc>
          <w:tcPr>
            <w:tcW w:w="1207" w:type="dxa"/>
          </w:tcPr>
          <w:p>
            <w:pPr/>
          </w:p>
        </w:tc>
        <w:tc>
          <w:tcPr>
            <w:tcW w:w="3169" w:type="dxa"/>
            <w:gridSpan w:val="2"/>
            <w:vMerge w:val="restart"/>
          </w:tcPr>
          <w:p>
            <w:pPr/>
          </w:p>
        </w:tc>
        <w:tc>
          <w:tcPr>
            <w:tcW w:w="996" w:type="dxa"/>
          </w:tcPr>
          <w:p>
            <w:pPr/>
          </w:p>
        </w:tc>
      </w:tr>
      <w:tr>
        <w:trPr>
          <w:trHeight w:val="238" w:hRule="exact"/>
        </w:trPr>
        <w:tc>
          <w:tcPr>
            <w:tcW w:w="1220" w:type="dxa"/>
          </w:tcPr>
          <w:p>
            <w:pPr/>
          </w:p>
        </w:tc>
        <w:tc>
          <w:tcPr>
            <w:tcW w:w="1688" w:type="dxa"/>
          </w:tcPr>
          <w:p>
            <w:pPr/>
          </w:p>
        </w:tc>
        <w:tc>
          <w:tcPr>
            <w:tcW w:w="1079" w:type="dxa"/>
          </w:tcPr>
          <w:p>
            <w:pPr/>
          </w:p>
        </w:tc>
        <w:tc>
          <w:tcPr>
            <w:tcW w:w="1207" w:type="dxa"/>
          </w:tcPr>
          <w:p>
            <w:pPr/>
          </w:p>
        </w:tc>
        <w:tc>
          <w:tcPr>
            <w:tcW w:w="3169" w:type="dxa"/>
            <w:gridSpan w:val="2"/>
            <w:vMerge/>
          </w:tcPr>
          <w:p>
            <w:pPr/>
          </w:p>
        </w:tc>
        <w:tc>
          <w:tcPr>
            <w:tcW w:w="996" w:type="dxa"/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1580" w:bottom="280" w:left="1220" w:right="11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02pt;width:603pt;height:847.45pt;mso-position-horizontal-relative:page;mso-position-vertical-relative:page;z-index:-14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line="240" w:lineRule="auto" w:before="0"/>
                    <w:ind w:left="2333" w:right="1494" w:hanging="360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• </w:t>
                  </w:r>
                  <w:r>
                    <w:rPr>
                      <w:i/>
                      <w:sz w:val="20"/>
                    </w:rPr>
                    <w:t>provozování, provádění údržby, oprav a likvidace staveb tvořící funkční  celek  lyžařského </w:t>
                  </w:r>
                  <w:r>
                    <w:rPr>
                      <w:i/>
                      <w:sz w:val="20"/>
                    </w:rPr>
                    <w:t>areálu U Kostela, tzn. zejména lyžařských vleků, technického zasríěžování sjezdových tratí, osvětlení, budov apod.</w:t>
                  </w:r>
                </w:p>
                <w:p>
                  <w:pPr>
                    <w:spacing w:line="222" w:lineRule="exact" w:before="18"/>
                    <w:ind w:left="1908" w:right="1501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a   nájemce   se   zavazuje  platit   nájemné   a   užívat   tyto  pozemky   v  souladu   se   zákonem </w:t>
                  </w:r>
                  <w:r>
                    <w:rPr>
                      <w:i/>
                      <w:sz w:val="20"/>
                    </w:rPr>
                    <w:t>a touto smlouvou.</w:t>
                  </w:r>
                </w:p>
                <w:p>
                  <w:pPr>
                    <w:spacing w:line="235" w:lineRule="auto" w:before="9"/>
                    <w:ind w:left="1894" w:right="1494" w:hanging="35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15"/>
                    </w:rPr>
                    <w:t>2</w:t>
                  </w:r>
                  <w:r>
                    <w:rPr>
                      <w:i/>
                      <w:sz w:val="20"/>
                    </w:rPr>
                    <w:t>) Pronajímatel touto smlouvou pronajímá nájemci výše uvedené pozemky, případně části uvedených </w:t>
                  </w:r>
                  <w:r>
                    <w:rPr>
                      <w:i/>
                      <w:sz w:val="20"/>
                    </w:rPr>
                    <w:t>pozemků, specifikovaných v příloze č. I, jenž jsou vyznačeny na mapovém zákresu v příloze č.ll (dále též jen „předmět nájmu"), a tento je do nájmu přijímá.</w:t>
                  </w:r>
                </w:p>
                <w:p>
                  <w:pPr>
                    <w:spacing w:before="1"/>
                    <w:ind w:left="1886" w:right="1530" w:hanging="34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3) Stav pozemků je nájemci ke dni podpisu této smlouvy znám, je odpovídající proběhlé výstavbě, </w:t>
                  </w:r>
                  <w:r>
                    <w:rPr>
                      <w:i/>
                      <w:sz w:val="20"/>
                    </w:rPr>
                    <w:t>předchozímu užívání, a splňuje účel nájmu.</w:t>
                  </w:r>
                </w:p>
                <w:p>
                  <w:pPr>
                    <w:spacing w:before="1"/>
                    <w:ind w:left="1541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4)   Pronajímatel přenechává nájemci pozemky ve stavu způsobilém k ujednanému užívání.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pStyle w:val="BodyText"/>
                    <w:ind w:left="1469"/>
                    <w:jc w:val="both"/>
                  </w:pPr>
                  <w:r>
                    <w:rPr>
                      <w:w w:val="105"/>
                    </w:rPr>
                    <w:t>ČI. V,  odst.  2) původního znění smlouvy se ruší,  a nahrazuje se následujícím   zněním: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31"/>
                    </w:rPr>
                  </w:pPr>
                </w:p>
                <w:p>
                  <w:pPr>
                    <w:spacing w:line="222" w:lineRule="exact" w:before="1"/>
                    <w:ind w:left="1893" w:right="1508" w:hanging="36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2) Roční nájemné se stanovuje dohodou ve výši 291.983,- Kč (slovy: dvě stě devadesát jeden tisíc </w:t>
                  </w:r>
                  <w:r>
                    <w:rPr>
                      <w:i/>
                      <w:sz w:val="20"/>
                    </w:rPr>
                    <w:t>devět set osmdesát tři koruny českých).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</w:rPr>
                  </w:pPr>
                </w:p>
                <w:p>
                  <w:pPr>
                    <w:pStyle w:val="BodyText"/>
                    <w:spacing w:line="235" w:lineRule="auto" w:before="1"/>
                    <w:ind w:left="1879" w:right="1522" w:firstLine="22"/>
                    <w:jc w:val="both"/>
                  </w:pPr>
                  <w:r>
                    <w:rPr/>
                    <w:t>Pokud dojde k nabytí účinnosti tohoto dodatku po 31.12.2023, výše uvedené  roční nájemné  bude považováno za základ, a vlastní výše nájemného pro kalendářní rok 2024 bude stanovena zvýšením tohoto základu o míru inflace v České republice ve smyslu ustanovení čl. V, odst. 5) nájemní smlouvy, a uhrazeno v plné, takto</w:t>
                  </w:r>
                  <w:r>
                    <w:rPr>
                      <w:spacing w:val="-40"/>
                    </w:rPr>
                    <w:t> </w:t>
                  </w:r>
                  <w:r>
                    <w:rPr/>
                    <w:t>stanovené výši.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spacing w:line="518" w:lineRule="auto"/>
                    <w:ind w:left="1461" w:right="2718" w:firstLine="7"/>
                  </w:pPr>
                  <w:r>
                    <w:rPr/>
                    <w:t>Příloha č. </w:t>
                  </w:r>
                  <w:r>
                    <w:rPr>
                      <w:w w:val="90"/>
                    </w:rPr>
                    <w:t>I </w:t>
                  </w:r>
                  <w:r>
                    <w:rPr/>
                    <w:t>původního znění smlouvy se nahrazuje Přílohou  č.  II tohoto  dodatku. Ostatní   ustanovení   nájemní   smlouvy  zůstávají   beze změny.</w:t>
                  </w:r>
                </w:p>
                <w:p>
                  <w:pPr>
                    <w:pStyle w:val="BodyText"/>
                    <w:spacing w:before="15"/>
                    <w:ind w:left="4942" w:right="5017"/>
                    <w:jc w:val="center"/>
                  </w:pPr>
                  <w:r>
                    <w:rPr/>
                    <w:t>III</w:t>
                  </w:r>
                </w:p>
                <w:p>
                  <w:pPr>
                    <w:spacing w:before="10"/>
                    <w:ind w:left="4942" w:right="5011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Další ujednání</w:t>
                  </w:r>
                </w:p>
                <w:p>
                  <w:pPr>
                    <w:pStyle w:val="BodyText"/>
                    <w:spacing w:line="249" w:lineRule="auto" w:before="2"/>
                    <w:ind w:left="1433" w:right="1530" w:firstLine="21"/>
                    <w:jc w:val="both"/>
                  </w:pPr>
                  <w:r>
                    <w:rPr>
                      <w:w w:val="105"/>
                    </w:rPr>
                    <w:t>Smluvní  strany  se tímto  dohodly na tom, že s ohledem  na  provedené  opravy chyb v údajích   v katastru nemovitostí na straně jedné, rozšíření a zúžení  předmětu  nájmu  na  straně  druhé, jsou jejich finanční nároky ve vazbě na původní a tímto dodatkem specifikovaný předmět nájmu vůči druhému subjektu do 31.12.2023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vyrovnány.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line="252" w:lineRule="exact" w:before="0"/>
                    <w:ind w:left="4942" w:right="501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IV</w:t>
                  </w:r>
                </w:p>
                <w:p>
                  <w:pPr>
                    <w:spacing w:line="252" w:lineRule="exact" w:before="0"/>
                    <w:ind w:left="4942" w:right="5023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Závěrečná ujednání</w:t>
                  </w:r>
                </w:p>
                <w:p>
                  <w:pPr>
                    <w:pStyle w:val="BodyText"/>
                    <w:spacing w:line="247" w:lineRule="auto" w:before="11"/>
                    <w:ind w:left="1446" w:right="1530" w:firstLine="15"/>
                    <w:jc w:val="both"/>
                  </w:pPr>
                  <w:r>
                    <w:rPr>
                      <w:w w:val="105"/>
                    </w:rPr>
                    <w:t>Dodatek je  platný  dnem  jeho  podpisu  smluvními  stranami.  Smluvní  strany  tímto  souhlasí  se zveřejněním celého znění smlouvy včetně jejích dodatků v registru smluv.  Dnem zveřejnění    v registru smluv nabývá tento dodatek</w:t>
                  </w:r>
                  <w:r>
                    <w:rPr>
                      <w:spacing w:val="-2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účinnosti.</w:t>
                  </w:r>
                </w:p>
                <w:p>
                  <w:pPr>
                    <w:pStyle w:val="BodyText"/>
                    <w:spacing w:line="252" w:lineRule="auto" w:before="8"/>
                    <w:ind w:left="1454" w:right="1536"/>
                    <w:jc w:val="both"/>
                  </w:pPr>
                  <w:r>
                    <w:rPr>
                      <w:w w:val="105"/>
                    </w:rPr>
                    <w:t>Dodatek je sepsán ve čtyřech vyhotoveních, každý  z  účastníků  obdrží  dva  stejnopisy. Účastníci prohlašují, že jsou si vědomi právních následků spojených s uzavřením tohoto dodatku, a že jej uzavírají na základě svobodné, vážné vůle, bez jakéhokoliv nátlaku.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tabs>
                      <w:tab w:pos="2720" w:val="left" w:leader="none"/>
                    </w:tabs>
                    <w:spacing w:line="249" w:lineRule="auto" w:before="0"/>
                    <w:ind w:left="2728" w:right="4260" w:hanging="1282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Seznam</w:t>
                  </w:r>
                  <w:r>
                    <w:rPr>
                      <w:spacing w:val="6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příloh:</w:t>
                    <w:tab/>
                    <w:t>Příloha č.l - Seznam pozemků - údaje dle KN a výměry</w:t>
                  </w:r>
                  <w:r>
                    <w:rPr>
                      <w:spacing w:val="28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předmětu</w:t>
                  </w:r>
                  <w:r>
                    <w:rPr>
                      <w:spacing w:val="13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nájmu</w:t>
                  </w:r>
                  <w:r>
                    <w:rPr>
                      <w:w w:val="101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Příloha č.ll - Mapový zákres - vymezení předmětu</w:t>
                  </w:r>
                  <w:r>
                    <w:rPr>
                      <w:spacing w:val="32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nájmu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spacing w:line="532" w:lineRule="auto"/>
                    <w:ind w:left="2174" w:right="8697" w:hanging="14"/>
                  </w:pPr>
                  <w:r>
                    <w:rPr>
                      <w:w w:val="90"/>
                    </w:rPr>
                    <w:t>Za správnost: </w:t>
                  </w:r>
                  <w:r>
                    <w:rPr>
                      <w:w w:val="85"/>
                    </w:rPr>
                    <w:t>č. 04: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02pt;width:603pt;height:847.45pt;mso-position-horizontal-relative:page;mso-position-vertical-relative:page;z-index:-14416" coordorigin="0,0" coordsize="12060,16949">
            <v:shape style="position:absolute;left:0;top:0;width:12060;height:16949" type="#_x0000_t75" stroked="false">
              <v:imagedata r:id="rId6" o:title=""/>
            </v:shape>
            <v:shape style="position:absolute;left:1555;top:12600;width:8417;height:2052" type="#_x0000_t75" stroked="false">
              <v:imagedata r:id="rId7" o:title=""/>
            </v:shape>
            <v:shape style="position:absolute;left:10;top:12858;width:10251;height:4032" coordorigin="10,12858" coordsize="10251,4032" path="m1162,16406l10,16406,10,16890,1162,16890,1162,16406m5417,12924l1725,12924,1725,13906,5417,13906,5417,12924m5757,14914l3911,14914,3911,15856,5757,15856,5757,14914m10260,12858l6333,12858,6333,13919,10260,13919,10260,12858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2060" w:h="16950"/>
          <w:pgMar w:top="1600" w:bottom="280" w:left="1700" w:right="1700"/>
        </w:sectPr>
      </w:pPr>
    </w:p>
    <w:p>
      <w:pPr>
        <w:pStyle w:val="BodyText"/>
        <w:rPr>
          <w:rFonts w:ascii="Times New Roman"/>
        </w:rPr>
      </w:pPr>
      <w:r>
        <w:rPr/>
        <w:pict>
          <v:shape style="position:absolute;margin-left:0pt;margin-top:-1.852742pt;width:595.1pt;height:843.6pt;mso-position-horizontal-relative:page;mso-position-vertical-relative:page;z-index:-14392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202"/>
                  </w:pPr>
                  <w:r>
                    <w:rPr>
                      <w:w w:val="85"/>
                    </w:rPr>
                    <w:t>Tr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59"/>
                    <w:ind w:left="3659" w:right="3678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Příloha č.l</w:t>
                  </w: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6"/>
                    </w:rPr>
                  </w:pPr>
                </w:p>
                <w:p>
                  <w:pPr>
                    <w:tabs>
                      <w:tab w:pos="2641" w:val="left" w:leader="none"/>
                      <w:tab w:pos="3952" w:val="left" w:leader="none"/>
                      <w:tab w:pos="4657" w:val="left" w:leader="none"/>
                      <w:tab w:pos="5601" w:val="left" w:leader="none"/>
                      <w:tab w:pos="7048" w:val="left" w:leader="none"/>
                      <w:tab w:pos="7177" w:val="left" w:leader="none"/>
                      <w:tab w:pos="7998" w:val="left" w:leader="none"/>
                      <w:tab w:pos="8725" w:val="left" w:leader="none"/>
                      <w:tab w:pos="9251" w:val="left" w:leader="none"/>
                    </w:tabs>
                    <w:spacing w:line="124" w:lineRule="auto" w:before="236"/>
                    <w:ind w:left="3793" w:right="1596" w:hanging="208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position w:val="3"/>
                      <w:sz w:val="15"/>
                    </w:rPr>
                    <w:t>obec</w:t>
                    <w:tab/>
                  </w:r>
                  <w:r>
                    <w:rPr>
                      <w:b/>
                      <w:w w:val="105"/>
                      <w:position w:val="2"/>
                      <w:sz w:val="15"/>
                    </w:rPr>
                    <w:t>kat.</w:t>
                  </w:r>
                  <w:r>
                    <w:rPr>
                      <w:b/>
                      <w:spacing w:val="17"/>
                      <w:w w:val="105"/>
                      <w:position w:val="2"/>
                      <w:sz w:val="15"/>
                    </w:rPr>
                    <w:t> </w:t>
                  </w:r>
                  <w:r>
                    <w:rPr>
                      <w:b/>
                      <w:w w:val="105"/>
                      <w:position w:val="2"/>
                      <w:sz w:val="15"/>
                    </w:rPr>
                    <w:t>územi</w:t>
                    <w:tab/>
                    <w:tab/>
                  </w:r>
                  <w:r>
                    <w:rPr>
                      <w:b/>
                      <w:w w:val="105"/>
                      <w:position w:val="13"/>
                      <w:sz w:val="15"/>
                    </w:rPr>
                    <w:t>druh</w:t>
                    <w:tab/>
                  </w:r>
                  <w:r>
                    <w:rPr>
                      <w:b/>
                      <w:w w:val="105"/>
                      <w:position w:val="1"/>
                      <w:sz w:val="15"/>
                    </w:rPr>
                    <w:t>parcela</w:t>
                  </w:r>
                  <w:r>
                    <w:rPr>
                      <w:b/>
                      <w:spacing w:val="2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w w:val="105"/>
                      <w:position w:val="1"/>
                      <w:sz w:val="15"/>
                    </w:rPr>
                    <w:t>č.</w:t>
                    <w:tab/>
                    <w:t>druh</w:t>
                  </w:r>
                  <w:r>
                    <w:rPr>
                      <w:b/>
                      <w:spacing w:val="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w w:val="105"/>
                      <w:position w:val="1"/>
                      <w:sz w:val="15"/>
                    </w:rPr>
                    <w:t>pozemku</w:t>
                    <w:tab/>
                  </w:r>
                  <w:r>
                    <w:rPr>
                      <w:b/>
                      <w:w w:val="105"/>
                      <w:position w:val="14"/>
                      <w:sz w:val="15"/>
                    </w:rPr>
                    <w:t>výměra</w:t>
                    <w:tab/>
                  </w:r>
                  <w:r>
                    <w:rPr>
                      <w:b/>
                      <w:w w:val="105"/>
                      <w:sz w:val="15"/>
                    </w:rPr>
                    <w:t>LV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č.</w:t>
                    <w:tab/>
                    <w:tab/>
                  </w:r>
                  <w:r>
                    <w:rPr>
                      <w:b/>
                      <w:w w:val="105"/>
                      <w:position w:val="12"/>
                      <w:sz w:val="15"/>
                    </w:rPr>
                    <w:t>výměra </w:t>
                  </w:r>
                  <w:r>
                    <w:rPr>
                      <w:b/>
                      <w:w w:val="105"/>
                      <w:position w:val="1"/>
                      <w:sz w:val="15"/>
                    </w:rPr>
                    <w:t>evi</w:t>
                  </w:r>
                  <w:r>
                    <w:rPr>
                      <w:b/>
                      <w:spacing w:val="-3"/>
                      <w:w w:val="105"/>
                      <w:position w:val="1"/>
                      <w:sz w:val="15"/>
                    </w:rPr>
                    <w:t>d</w:t>
                  </w:r>
                  <w:r>
                    <w:rPr>
                      <w:b/>
                      <w:w w:val="104"/>
                      <w:position w:val="1"/>
                      <w:sz w:val="15"/>
                    </w:rPr>
                    <w:t>ence</w:t>
                  </w:r>
                  <w:r>
                    <w:rPr>
                      <w:b/>
                      <w:position w:val="1"/>
                      <w:sz w:val="15"/>
                    </w:rPr>
                    <w:tab/>
                    <w:tab/>
                    <w:tab/>
                    <w:tab/>
                  </w:r>
                  <w:r>
                    <w:rPr>
                      <w:b/>
                      <w:w w:val="107"/>
                      <w:position w:val="1"/>
                      <w:sz w:val="15"/>
                    </w:rPr>
                    <w:t>[</w:t>
                  </w:r>
                  <w:r>
                    <w:rPr>
                      <w:b/>
                      <w:spacing w:val="-2"/>
                      <w:w w:val="107"/>
                      <w:position w:val="1"/>
                      <w:sz w:val="15"/>
                    </w:rPr>
                    <w:t>m</w:t>
                  </w:r>
                  <w:r>
                    <w:rPr>
                      <w:b/>
                      <w:w w:val="51"/>
                      <w:position w:val="1"/>
                      <w:sz w:val="15"/>
                    </w:rPr>
                    <w:t>2</w:t>
                  </w:r>
                  <w:r>
                    <w:rPr>
                      <w:b/>
                      <w:w w:val="102"/>
                      <w:position w:val="1"/>
                      <w:sz w:val="15"/>
                    </w:rPr>
                    <w:t>]</w:t>
                  </w:r>
                  <w:r>
                    <w:rPr>
                      <w:b/>
                      <w:position w:val="1"/>
                      <w:sz w:val="15"/>
                    </w:rPr>
                    <w:tab/>
                    <w:tab/>
                  </w:r>
                  <w:r>
                    <w:rPr>
                      <w:b/>
                      <w:w w:val="107"/>
                      <w:sz w:val="15"/>
                    </w:rPr>
                    <w:t>předmě</w:t>
                  </w:r>
                  <w:r>
                    <w:rPr>
                      <w:b/>
                      <w:spacing w:val="-3"/>
                      <w:w w:val="107"/>
                      <w:sz w:val="15"/>
                    </w:rPr>
                    <w:t>t</w:t>
                  </w:r>
                  <w:r>
                    <w:rPr>
                      <w:b/>
                      <w:w w:val="107"/>
                      <w:sz w:val="15"/>
                    </w:rPr>
                    <w:t>u</w:t>
                  </w:r>
                  <w:r>
                    <w:rPr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w w:val="101"/>
                      <w:sz w:val="15"/>
                    </w:rPr>
                    <w:t>ná</w:t>
                  </w:r>
                  <w:r>
                    <w:rPr>
                      <w:b/>
                      <w:spacing w:val="-3"/>
                      <w:w w:val="101"/>
                      <w:sz w:val="15"/>
                    </w:rPr>
                    <w:t>j</w:t>
                  </w:r>
                  <w:r>
                    <w:rPr>
                      <w:b/>
                      <w:w w:val="101"/>
                      <w:sz w:val="15"/>
                    </w:rPr>
                    <w:t>mu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w w:val="107"/>
                      <w:sz w:val="15"/>
                    </w:rPr>
                    <w:t>[</w:t>
                  </w:r>
                  <w:r>
                    <w:rPr>
                      <w:b/>
                      <w:spacing w:val="-2"/>
                      <w:w w:val="107"/>
                      <w:sz w:val="15"/>
                    </w:rPr>
                    <w:t>m</w:t>
                  </w:r>
                  <w:r>
                    <w:rPr>
                      <w:b/>
                      <w:spacing w:val="-1"/>
                      <w:w w:val="60"/>
                      <w:sz w:val="15"/>
                    </w:rPr>
                    <w:t>2</w:t>
                  </w:r>
                  <w:r>
                    <w:rPr>
                      <w:b/>
                      <w:w w:val="87"/>
                      <w:sz w:val="15"/>
                    </w:rPr>
                    <w:t>]</w:t>
                  </w:r>
                </w:p>
                <w:p>
                  <w:pPr>
                    <w:tabs>
                      <w:tab w:pos="2411" w:val="left" w:leader="none"/>
                      <w:tab w:pos="4038" w:val="left" w:leader="none"/>
                      <w:tab w:pos="4866" w:val="left" w:leader="none"/>
                      <w:tab w:pos="5493" w:val="left" w:leader="none"/>
                      <w:tab w:pos="7501" w:val="left" w:leader="none"/>
                      <w:tab w:pos="8049" w:val="left" w:leader="none"/>
                      <w:tab w:pos="10440" w:val="right" w:leader="none"/>
                    </w:tabs>
                    <w:spacing w:line="224" w:lineRule="exact" w:before="35"/>
                    <w:ind w:left="1476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6"/>
                      <w:sz w:val="15"/>
                    </w:rPr>
                    <w:t>Malá</w:t>
                  </w:r>
                  <w:r>
                    <w:rPr>
                      <w:spacing w:val="11"/>
                      <w:position w:val="6"/>
                      <w:sz w:val="15"/>
                    </w:rPr>
                    <w:t> </w:t>
                  </w:r>
                  <w:r>
                    <w:rPr>
                      <w:position w:val="6"/>
                      <w:sz w:val="15"/>
                    </w:rPr>
                    <w:t>Úpa</w:t>
                    <w:tab/>
                  </w:r>
                  <w:r>
                    <w:rPr>
                      <w:position w:val="5"/>
                      <w:sz w:val="15"/>
                    </w:rPr>
                    <w:t>Dolní</w:t>
                  </w:r>
                  <w:r>
                    <w:rPr>
                      <w:spacing w:val="17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Malá</w:t>
                  </w:r>
                  <w:r>
                    <w:rPr>
                      <w:spacing w:val="20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Úpa</w:t>
                    <w:tab/>
                  </w:r>
                  <w:r>
                    <w:rPr>
                      <w:position w:val="3"/>
                      <w:sz w:val="15"/>
                    </w:rPr>
                    <w:t>KN</w:t>
                    <w:tab/>
                  </w:r>
                  <w:r>
                    <w:rPr>
                      <w:position w:val="2"/>
                      <w:sz w:val="15"/>
                    </w:rPr>
                    <w:t>15/3</w:t>
                    <w:tab/>
                  </w:r>
                  <w:r>
                    <w:rPr>
                      <w:position w:val="1"/>
                      <w:sz w:val="15"/>
                    </w:rPr>
                    <w:t>lesní</w:t>
                  </w:r>
                  <w:r>
                    <w:rPr>
                      <w:spacing w:val="18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pozemek</w:t>
                    <w:tab/>
                    <w:t>748</w:t>
                    <w:tab/>
                    <w:t>408</w:t>
                  </w:r>
                  <w:r>
                    <w:rPr>
                      <w:rFonts w:ascii="Times New Roman" w:hAnsi="Times New Roman"/>
                      <w:sz w:val="15"/>
                    </w:rPr>
                    <w:tab/>
                  </w:r>
                  <w:r>
                    <w:rPr>
                      <w:sz w:val="15"/>
                    </w:rPr>
                    <w:t>13</w:t>
                  </w:r>
                </w:p>
                <w:p>
                  <w:pPr>
                    <w:tabs>
                      <w:tab w:pos="2411" w:val="left" w:leader="none"/>
                      <w:tab w:pos="4038" w:val="left" w:leader="none"/>
                      <w:tab w:pos="4924" w:val="left" w:leader="none"/>
                      <w:tab w:pos="5478" w:val="left" w:leader="none"/>
                      <w:tab w:pos="7350" w:val="left" w:leader="none"/>
                      <w:tab w:pos="8049" w:val="left" w:leader="none"/>
                      <w:tab w:pos="10434" w:val="right" w:leader="none"/>
                    </w:tabs>
                    <w:spacing w:line="215" w:lineRule="exact" w:before="0"/>
                    <w:ind w:left="1476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6"/>
                      <w:sz w:val="15"/>
                    </w:rPr>
                    <w:t>Malá</w:t>
                  </w:r>
                  <w:r>
                    <w:rPr>
                      <w:spacing w:val="11"/>
                      <w:position w:val="6"/>
                      <w:sz w:val="15"/>
                    </w:rPr>
                    <w:t> </w:t>
                  </w:r>
                  <w:r>
                    <w:rPr>
                      <w:position w:val="6"/>
                      <w:sz w:val="15"/>
                    </w:rPr>
                    <w:t>Úpa</w:t>
                    <w:tab/>
                  </w:r>
                  <w:r>
                    <w:rPr>
                      <w:position w:val="5"/>
                      <w:sz w:val="15"/>
                    </w:rPr>
                    <w:t>Dolní</w:t>
                  </w:r>
                  <w:r>
                    <w:rPr>
                      <w:spacing w:val="17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Malá</w:t>
                  </w:r>
                  <w:r>
                    <w:rPr>
                      <w:spacing w:val="20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Úpa</w:t>
                    <w:tab/>
                  </w:r>
                  <w:r>
                    <w:rPr>
                      <w:position w:val="3"/>
                      <w:sz w:val="15"/>
                    </w:rPr>
                    <w:t>KN</w:t>
                    <w:tab/>
                    <w:t>24</w:t>
                    <w:tab/>
                  </w:r>
                  <w:r>
                    <w:rPr>
                      <w:position w:val="1"/>
                      <w:sz w:val="15"/>
                    </w:rPr>
                    <w:t>vodní</w:t>
                  </w:r>
                  <w:r>
                    <w:rPr>
                      <w:spacing w:val="25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plocha</w:t>
                    <w:tab/>
                    <w:t>8</w:t>
                  </w:r>
                  <w:r>
                    <w:rPr>
                      <w:spacing w:val="21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718</w:t>
                    <w:tab/>
                    <w:t>408</w:t>
                  </w:r>
                  <w:r>
                    <w:rPr>
                      <w:rFonts w:ascii="Times New Roman" w:hAnsi="Times New Roman"/>
                      <w:sz w:val="15"/>
                    </w:rPr>
                    <w:tab/>
                  </w:r>
                  <w:r>
                    <w:rPr>
                      <w:sz w:val="15"/>
                    </w:rPr>
                    <w:t>800</w:t>
                  </w:r>
                </w:p>
                <w:p>
                  <w:pPr>
                    <w:tabs>
                      <w:tab w:pos="2411" w:val="left" w:leader="none"/>
                      <w:tab w:pos="4031" w:val="left" w:leader="none"/>
                      <w:tab w:pos="4859" w:val="left" w:leader="none"/>
                      <w:tab w:pos="5478" w:val="left" w:leader="none"/>
                      <w:tab w:pos="7494" w:val="left" w:leader="none"/>
                      <w:tab w:pos="8049" w:val="left" w:leader="none"/>
                      <w:tab w:pos="10433" w:val="right" w:leader="none"/>
                    </w:tabs>
                    <w:spacing w:line="217" w:lineRule="exact" w:before="0"/>
                    <w:ind w:left="1476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4"/>
                      <w:sz w:val="15"/>
                    </w:rPr>
                    <w:t>Malá</w:t>
                  </w:r>
                  <w:r>
                    <w:rPr>
                      <w:spacing w:val="12"/>
                      <w:position w:val="4"/>
                      <w:sz w:val="15"/>
                    </w:rPr>
                    <w:t> </w:t>
                  </w:r>
                  <w:r>
                    <w:rPr>
                      <w:position w:val="4"/>
                      <w:sz w:val="15"/>
                    </w:rPr>
                    <w:t>Úpa</w:t>
                    <w:tab/>
                  </w:r>
                  <w:r>
                    <w:rPr>
                      <w:position w:val="3"/>
                      <w:sz w:val="15"/>
                    </w:rPr>
                    <w:t>Dolní</w:t>
                  </w:r>
                  <w:r>
                    <w:rPr>
                      <w:spacing w:val="24"/>
                      <w:position w:val="3"/>
                      <w:sz w:val="15"/>
                    </w:rPr>
                    <w:t> </w:t>
                  </w:r>
                  <w:r>
                    <w:rPr>
                      <w:position w:val="3"/>
                      <w:sz w:val="15"/>
                    </w:rPr>
                    <w:t>Malá</w:t>
                  </w:r>
                  <w:r>
                    <w:rPr>
                      <w:spacing w:val="11"/>
                      <w:position w:val="3"/>
                      <w:sz w:val="15"/>
                    </w:rPr>
                    <w:t> </w:t>
                  </w:r>
                  <w:r>
                    <w:rPr>
                      <w:position w:val="3"/>
                      <w:sz w:val="15"/>
                    </w:rPr>
                    <w:t>Úpa</w:t>
                    <w:tab/>
                  </w:r>
                  <w:r>
                    <w:rPr>
                      <w:position w:val="1"/>
                      <w:sz w:val="15"/>
                    </w:rPr>
                    <w:t>KN</w:t>
                    <w:tab/>
                    <w:t>26/3</w:t>
                    <w:tab/>
                  </w:r>
                  <w:r>
                    <w:rPr>
                      <w:sz w:val="15"/>
                    </w:rPr>
                    <w:t>trvalý</w:t>
                  </w:r>
                  <w:r>
                    <w:rPr>
                      <w:spacing w:val="2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travní</w:t>
                  </w:r>
                  <w:r>
                    <w:rPr>
                      <w:spacing w:val="2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porost</w:t>
                    <w:tab/>
                  </w:r>
                  <w:r>
                    <w:rPr>
                      <w:position w:val="0"/>
                      <w:sz w:val="15"/>
                    </w:rPr>
                    <w:t>299</w:t>
                    <w:tab/>
                    <w:t>408</w:t>
                  </w:r>
                  <w:r>
                    <w:rPr>
                      <w:rFonts w:ascii="Times New Roman" w:hAnsi="Times New Roman"/>
                      <w:position w:val="-1"/>
                      <w:sz w:val="15"/>
                    </w:rPr>
                    <w:tab/>
                  </w:r>
                  <w:r>
                    <w:rPr>
                      <w:position w:val="-1"/>
                      <w:sz w:val="15"/>
                    </w:rPr>
                    <w:t>18</w:t>
                  </w:r>
                </w:p>
                <w:p>
                  <w:pPr>
                    <w:tabs>
                      <w:tab w:pos="2404" w:val="left" w:leader="none"/>
                      <w:tab w:pos="4031" w:val="left" w:leader="none"/>
                      <w:tab w:pos="4859" w:val="left" w:leader="none"/>
                      <w:tab w:pos="5478" w:val="left" w:leader="none"/>
                      <w:tab w:pos="7494" w:val="left" w:leader="none"/>
                      <w:tab w:pos="8049" w:val="left" w:leader="none"/>
                      <w:tab w:pos="10434" w:val="right" w:leader="none"/>
                    </w:tabs>
                    <w:spacing w:line="218" w:lineRule="exact" w:before="0"/>
                    <w:ind w:left="1476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Malá</w:t>
                  </w:r>
                  <w:r>
                    <w:rPr>
                      <w:spacing w:val="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  <w:t>Dolní</w:t>
                  </w:r>
                  <w:r>
                    <w:rPr>
                      <w:spacing w:val="2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</w:r>
                  <w:r>
                    <w:rPr>
                      <w:position w:val="-2"/>
                      <w:sz w:val="15"/>
                    </w:rPr>
                    <w:t>KN</w:t>
                    <w:tab/>
                    <w:t>29/4</w:t>
                    <w:tab/>
                  </w:r>
                  <w:r>
                    <w:rPr>
                      <w:position w:val="-3"/>
                      <w:sz w:val="15"/>
                    </w:rPr>
                    <w:t>ostatní</w:t>
                  </w:r>
                  <w:r>
                    <w:rPr>
                      <w:spacing w:val="26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plocha</w:t>
                    <w:tab/>
                    <w:t>556</w:t>
                    <w:tab/>
                    <w:t>408</w:t>
                  </w:r>
                  <w:r>
                    <w:rPr>
                      <w:rFonts w:ascii="Times New Roman" w:hAnsi="Times New Roman"/>
                      <w:position w:val="-5"/>
                      <w:sz w:val="15"/>
                    </w:rPr>
                    <w:tab/>
                  </w:r>
                  <w:r>
                    <w:rPr>
                      <w:position w:val="-5"/>
                      <w:sz w:val="15"/>
                    </w:rPr>
                    <w:t>182</w:t>
                  </w:r>
                </w:p>
                <w:p>
                  <w:pPr>
                    <w:tabs>
                      <w:tab w:pos="2404" w:val="left" w:leader="none"/>
                      <w:tab w:pos="4031" w:val="left" w:leader="none"/>
                      <w:tab w:pos="4859" w:val="left" w:leader="none"/>
                      <w:tab w:pos="5478" w:val="left" w:leader="none"/>
                      <w:tab w:pos="7494" w:val="left" w:leader="none"/>
                      <w:tab w:pos="8041" w:val="left" w:leader="none"/>
                      <w:tab w:pos="10433" w:val="right" w:leader="none"/>
                    </w:tabs>
                    <w:spacing w:line="210" w:lineRule="exact" w:before="0"/>
                    <w:ind w:left="1469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  <w:t>Dolní</w:t>
                  </w:r>
                  <w:r>
                    <w:rPr>
                      <w:spacing w:val="1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9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</w:r>
                  <w:r>
                    <w:rPr>
                      <w:position w:val="-2"/>
                      <w:sz w:val="15"/>
                    </w:rPr>
                    <w:t>KN</w:t>
                    <w:tab/>
                    <w:t>31/5</w:t>
                    <w:tab/>
                  </w:r>
                  <w:r>
                    <w:rPr>
                      <w:position w:val="-3"/>
                      <w:sz w:val="15"/>
                    </w:rPr>
                    <w:t>ostatní</w:t>
                  </w:r>
                  <w:r>
                    <w:rPr>
                      <w:spacing w:val="21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plocha</w:t>
                    <w:tab/>
                    <w:t>261</w:t>
                    <w:tab/>
                    <w:t>408</w:t>
                  </w:r>
                  <w:r>
                    <w:rPr>
                      <w:rFonts w:ascii="Times New Roman" w:hAnsi="Times New Roman"/>
                      <w:position w:val="-5"/>
                      <w:sz w:val="15"/>
                    </w:rPr>
                    <w:tab/>
                  </w:r>
                  <w:r>
                    <w:rPr>
                      <w:position w:val="-5"/>
                      <w:sz w:val="15"/>
                    </w:rPr>
                    <w:t>26</w:t>
                  </w:r>
                </w:p>
                <w:p>
                  <w:pPr>
                    <w:tabs>
                      <w:tab w:pos="2404" w:val="left" w:leader="none"/>
                      <w:tab w:pos="4031" w:val="left" w:leader="none"/>
                      <w:tab w:pos="4852" w:val="left" w:leader="none"/>
                      <w:tab w:pos="5478" w:val="left" w:leader="none"/>
                      <w:tab w:pos="7487" w:val="left" w:leader="none"/>
                      <w:tab w:pos="8041" w:val="left" w:leader="none"/>
                      <w:tab w:pos="10403" w:val="right" w:leader="none"/>
                    </w:tabs>
                    <w:spacing w:line="212" w:lineRule="exact" w:before="0"/>
                    <w:ind w:left="1469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4"/>
                      <w:sz w:val="15"/>
                    </w:rPr>
                    <w:t>Malá</w:t>
                  </w:r>
                  <w:r>
                    <w:rPr>
                      <w:spacing w:val="11"/>
                      <w:position w:val="4"/>
                      <w:sz w:val="15"/>
                    </w:rPr>
                    <w:t> </w:t>
                  </w:r>
                  <w:r>
                    <w:rPr>
                      <w:position w:val="4"/>
                      <w:sz w:val="15"/>
                    </w:rPr>
                    <w:t>Úpa</w:t>
                    <w:tab/>
                  </w:r>
                  <w:r>
                    <w:rPr>
                      <w:position w:val="3"/>
                      <w:sz w:val="15"/>
                    </w:rPr>
                    <w:t>Dolní</w:t>
                  </w:r>
                  <w:r>
                    <w:rPr>
                      <w:spacing w:val="16"/>
                      <w:position w:val="3"/>
                      <w:sz w:val="15"/>
                    </w:rPr>
                    <w:t> </w:t>
                  </w:r>
                  <w:r>
                    <w:rPr>
                      <w:position w:val="3"/>
                      <w:sz w:val="15"/>
                    </w:rPr>
                    <w:t>Malá</w:t>
                  </w:r>
                  <w:r>
                    <w:rPr>
                      <w:spacing w:val="19"/>
                      <w:position w:val="3"/>
                      <w:sz w:val="15"/>
                    </w:rPr>
                    <w:t> </w:t>
                  </w:r>
                  <w:r>
                    <w:rPr>
                      <w:position w:val="3"/>
                      <w:sz w:val="15"/>
                    </w:rPr>
                    <w:t>Úpa</w:t>
                    <w:tab/>
                  </w:r>
                  <w:r>
                    <w:rPr>
                      <w:position w:val="1"/>
                      <w:sz w:val="15"/>
                    </w:rPr>
                    <w:t>KN</w:t>
                    <w:tab/>
                  </w:r>
                  <w:r>
                    <w:rPr>
                      <w:sz w:val="15"/>
                    </w:rPr>
                    <w:t>34/2</w:t>
                    <w:tab/>
                    <w:t>ostatní</w:t>
                  </w:r>
                  <w:r>
                    <w:rPr>
                      <w:spacing w:val="19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plocha</w:t>
                    <w:tab/>
                  </w:r>
                  <w:r>
                    <w:rPr>
                      <w:position w:val="-1"/>
                      <w:sz w:val="15"/>
                    </w:rPr>
                    <w:t>216</w:t>
                    <w:tab/>
                    <w:t>408</w:t>
                  </w:r>
                  <w:r>
                    <w:rPr>
                      <w:rFonts w:ascii="Times New Roman" w:hAnsi="Times New Roman"/>
                      <w:position w:val="-1"/>
                      <w:sz w:val="15"/>
                    </w:rPr>
                    <w:tab/>
                  </w:r>
                  <w:r>
                    <w:rPr>
                      <w:w w:val="90"/>
                      <w:position w:val="-1"/>
                      <w:sz w:val="15"/>
                    </w:rPr>
                    <w:t>1</w:t>
                  </w:r>
                </w:p>
                <w:p>
                  <w:pPr>
                    <w:tabs>
                      <w:tab w:pos="2397" w:val="left" w:leader="none"/>
                      <w:tab w:pos="4024" w:val="left" w:leader="none"/>
                      <w:tab w:pos="4852" w:val="left" w:leader="none"/>
                      <w:tab w:pos="5478" w:val="left" w:leader="none"/>
                      <w:tab w:pos="7170" w:val="left" w:leader="none"/>
                      <w:tab w:pos="8041" w:val="left" w:leader="none"/>
                      <w:tab w:pos="10427" w:val="right" w:leader="none"/>
                    </w:tabs>
                    <w:spacing w:line="217" w:lineRule="exact" w:before="0"/>
                    <w:ind w:left="1469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6"/>
                      <w:sz w:val="15"/>
                    </w:rPr>
                    <w:t>Malá</w:t>
                  </w:r>
                  <w:r>
                    <w:rPr>
                      <w:spacing w:val="9"/>
                      <w:position w:val="6"/>
                      <w:sz w:val="15"/>
                    </w:rPr>
                    <w:t> </w:t>
                  </w:r>
                  <w:r>
                    <w:rPr>
                      <w:position w:val="6"/>
                      <w:sz w:val="15"/>
                    </w:rPr>
                    <w:t>Úpa</w:t>
                    <w:tab/>
                  </w:r>
                  <w:r>
                    <w:rPr>
                      <w:position w:val="5"/>
                      <w:sz w:val="15"/>
                    </w:rPr>
                    <w:t>Dolní</w:t>
                  </w:r>
                  <w:r>
                    <w:rPr>
                      <w:spacing w:val="18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Malá</w:t>
                  </w:r>
                  <w:r>
                    <w:rPr>
                      <w:spacing w:val="21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Úpa</w:t>
                    <w:tab/>
                  </w:r>
                  <w:r>
                    <w:rPr>
                      <w:position w:val="3"/>
                      <w:sz w:val="15"/>
                    </w:rPr>
                    <w:t>KN</w:t>
                    <w:tab/>
                  </w:r>
                  <w:r>
                    <w:rPr>
                      <w:position w:val="2"/>
                      <w:sz w:val="15"/>
                    </w:rPr>
                    <w:t>50/1</w:t>
                    <w:tab/>
                  </w:r>
                  <w:r>
                    <w:rPr>
                      <w:position w:val="1"/>
                      <w:sz w:val="15"/>
                    </w:rPr>
                    <w:t>lesní</w:t>
                  </w:r>
                  <w:r>
                    <w:rPr>
                      <w:spacing w:val="22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pozemek</w:t>
                    <w:tab/>
                    <w:t>528</w:t>
                  </w:r>
                  <w:r>
                    <w:rPr>
                      <w:spacing w:val="18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270</w:t>
                    <w:tab/>
                    <w:t>408</w:t>
                  </w:r>
                  <w:r>
                    <w:rPr>
                      <w:rFonts w:ascii="Times New Roman" w:hAnsi="Times New Roman"/>
                      <w:sz w:val="15"/>
                    </w:rPr>
                    <w:tab/>
                  </w:r>
                  <w:r>
                    <w:rPr>
                      <w:sz w:val="15"/>
                    </w:rPr>
                    <w:t>145</w:t>
                  </w:r>
                </w:p>
                <w:p>
                  <w:pPr>
                    <w:tabs>
                      <w:tab w:pos="928" w:val="left" w:leader="none"/>
                      <w:tab w:pos="2555" w:val="left" w:leader="none"/>
                      <w:tab w:pos="3383" w:val="left" w:leader="none"/>
                      <w:tab w:pos="4009" w:val="left" w:leader="none"/>
                      <w:tab w:pos="5788" w:val="left" w:leader="none"/>
                      <w:tab w:pos="6572" w:val="left" w:leader="none"/>
                      <w:tab w:pos="8552" w:val="left" w:leader="none"/>
                    </w:tabs>
                    <w:spacing w:line="218" w:lineRule="exact" w:before="0"/>
                    <w:ind w:left="0" w:right="3" w:firstLine="0"/>
                    <w:jc w:val="center"/>
                    <w:rPr>
                      <w:sz w:val="15"/>
                    </w:rPr>
                  </w:pPr>
                  <w:r>
                    <w:rPr>
                      <w:w w:val="105"/>
                      <w:position w:val="6"/>
                      <w:sz w:val="15"/>
                    </w:rPr>
                    <w:t>Malá Úpa</w:t>
                    <w:tab/>
                  </w:r>
                  <w:r>
                    <w:rPr>
                      <w:w w:val="105"/>
                      <w:position w:val="5"/>
                      <w:sz w:val="15"/>
                    </w:rPr>
                    <w:t>Dolní</w:t>
                  </w:r>
                  <w:r>
                    <w:rPr>
                      <w:spacing w:val="8"/>
                      <w:w w:val="105"/>
                      <w:position w:val="5"/>
                      <w:sz w:val="15"/>
                    </w:rPr>
                    <w:t> </w:t>
                  </w:r>
                  <w:r>
                    <w:rPr>
                      <w:w w:val="105"/>
                      <w:position w:val="5"/>
                      <w:sz w:val="15"/>
                    </w:rPr>
                    <w:t>Malá</w:t>
                  </w:r>
                  <w:r>
                    <w:rPr>
                      <w:spacing w:val="-1"/>
                      <w:w w:val="105"/>
                      <w:position w:val="5"/>
                      <w:sz w:val="15"/>
                    </w:rPr>
                    <w:t> </w:t>
                  </w:r>
                  <w:r>
                    <w:rPr>
                      <w:w w:val="105"/>
                      <w:position w:val="5"/>
                      <w:sz w:val="15"/>
                    </w:rPr>
                    <w:t>Úpa</w:t>
                    <w:tab/>
                  </w:r>
                  <w:r>
                    <w:rPr>
                      <w:w w:val="105"/>
                      <w:position w:val="3"/>
                      <w:sz w:val="15"/>
                    </w:rPr>
                    <w:t>KN</w:t>
                    <w:tab/>
                  </w:r>
                  <w:r>
                    <w:rPr>
                      <w:w w:val="105"/>
                      <w:position w:val="2"/>
                      <w:sz w:val="15"/>
                    </w:rPr>
                    <w:t>50/5</w:t>
                    <w:tab/>
                  </w:r>
                  <w:r>
                    <w:rPr>
                      <w:w w:val="105"/>
                      <w:position w:val="1"/>
                      <w:sz w:val="15"/>
                    </w:rPr>
                    <w:t>lesní</w:t>
                  </w:r>
                  <w:r>
                    <w:rPr>
                      <w:spacing w:val="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w w:val="105"/>
                      <w:position w:val="1"/>
                      <w:sz w:val="15"/>
                    </w:rPr>
                    <w:t>pozemek</w:t>
                    <w:tab/>
                    <w:t>57</w:t>
                  </w:r>
                  <w:r>
                    <w:rPr>
                      <w:spacing w:val="9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w w:val="105"/>
                      <w:position w:val="1"/>
                      <w:sz w:val="15"/>
                    </w:rPr>
                    <w:t>936</w:t>
                    <w:tab/>
                    <w:t>408</w:t>
                    <w:tab/>
                  </w:r>
                  <w:r>
                    <w:rPr>
                      <w:w w:val="105"/>
                      <w:sz w:val="15"/>
                    </w:rPr>
                    <w:t>2</w:t>
                  </w:r>
                  <w:r>
                    <w:rPr>
                      <w:spacing w:val="10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087</w:t>
                  </w:r>
                </w:p>
                <w:p>
                  <w:pPr>
                    <w:tabs>
                      <w:tab w:pos="928" w:val="left" w:leader="none"/>
                      <w:tab w:pos="2555" w:val="left" w:leader="none"/>
                      <w:tab w:pos="3376" w:val="left" w:leader="none"/>
                      <w:tab w:pos="4009" w:val="left" w:leader="none"/>
                      <w:tab w:pos="5881" w:val="left" w:leader="none"/>
                      <w:tab w:pos="6565" w:val="left" w:leader="none"/>
                      <w:tab w:pos="8567" w:val="left" w:leader="none"/>
                    </w:tabs>
                    <w:spacing w:line="210" w:lineRule="exact" w:before="0"/>
                    <w:ind w:left="0" w:right="3" w:firstLine="0"/>
                    <w:jc w:val="center"/>
                    <w:rPr>
                      <w:sz w:val="15"/>
                    </w:rPr>
                  </w:pPr>
                  <w:r>
                    <w:rPr>
                      <w:position w:val="5"/>
                      <w:sz w:val="15"/>
                    </w:rPr>
                    <w:t>Malá</w:t>
                  </w:r>
                  <w:r>
                    <w:rPr>
                      <w:spacing w:val="12"/>
                      <w:position w:val="5"/>
                      <w:sz w:val="15"/>
                    </w:rPr>
                    <w:t> </w:t>
                  </w:r>
                  <w:r>
                    <w:rPr>
                      <w:position w:val="5"/>
                      <w:sz w:val="15"/>
                    </w:rPr>
                    <w:t>Úpa</w:t>
                    <w:tab/>
                  </w:r>
                  <w:r>
                    <w:rPr>
                      <w:position w:val="4"/>
                      <w:sz w:val="15"/>
                    </w:rPr>
                    <w:t>Dolní</w:t>
                  </w:r>
                  <w:r>
                    <w:rPr>
                      <w:spacing w:val="18"/>
                      <w:position w:val="4"/>
                      <w:sz w:val="15"/>
                    </w:rPr>
                    <w:t> </w:t>
                  </w:r>
                  <w:r>
                    <w:rPr>
                      <w:position w:val="4"/>
                      <w:sz w:val="15"/>
                    </w:rPr>
                    <w:t>Malá</w:t>
                  </w:r>
                  <w:r>
                    <w:rPr>
                      <w:spacing w:val="14"/>
                      <w:position w:val="4"/>
                      <w:sz w:val="15"/>
                    </w:rPr>
                    <w:t> </w:t>
                  </w:r>
                  <w:r>
                    <w:rPr>
                      <w:position w:val="4"/>
                      <w:sz w:val="15"/>
                    </w:rPr>
                    <w:t>Úpa</w:t>
                    <w:tab/>
                  </w:r>
                  <w:r>
                    <w:rPr>
                      <w:position w:val="2"/>
                      <w:sz w:val="15"/>
                    </w:rPr>
                    <w:t>KN</w:t>
                    <w:tab/>
                  </w:r>
                  <w:r>
                    <w:rPr>
                      <w:position w:val="1"/>
                      <w:sz w:val="15"/>
                    </w:rPr>
                    <w:t>50/9</w:t>
                    <w:tab/>
                    <w:t>lesní</w:t>
                  </w:r>
                  <w:r>
                    <w:rPr>
                      <w:spacing w:val="26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pozemek</w:t>
                    <w:tab/>
                    <w:t>1</w:t>
                  </w:r>
                  <w:r>
                    <w:rPr>
                      <w:spacing w:val="1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994</w:t>
                    <w:tab/>
                  </w:r>
                  <w:r>
                    <w:rPr>
                      <w:sz w:val="15"/>
                    </w:rPr>
                    <w:t>408</w:t>
                    <w:tab/>
                    <w:t>1</w:t>
                  </w:r>
                  <w:r>
                    <w:rPr>
                      <w:spacing w:val="-20"/>
                      <w:sz w:val="15"/>
                    </w:rPr>
                    <w:t> </w:t>
                  </w:r>
                  <w:r>
                    <w:rPr>
                      <w:sz w:val="15"/>
                    </w:rPr>
                    <w:t>994</w:t>
                  </w:r>
                </w:p>
                <w:p>
                  <w:pPr>
                    <w:tabs>
                      <w:tab w:pos="935" w:val="left" w:leader="none"/>
                      <w:tab w:pos="2562" w:val="left" w:leader="none"/>
                      <w:tab w:pos="3332" w:val="left" w:leader="none"/>
                      <w:tab w:pos="4016" w:val="left" w:leader="none"/>
                      <w:tab w:pos="5874" w:val="left" w:leader="none"/>
                      <w:tab w:pos="6572" w:val="left" w:leader="none"/>
                      <w:tab w:pos="8559" w:val="left" w:leader="none"/>
                    </w:tabs>
                    <w:spacing w:line="219" w:lineRule="exact" w:before="0"/>
                    <w:ind w:left="0" w:right="18" w:firstLine="0"/>
                    <w:jc w:val="center"/>
                    <w:rPr>
                      <w:sz w:val="15"/>
                    </w:rPr>
                  </w:pPr>
                  <w:r>
                    <w:rPr>
                      <w:w w:val="105"/>
                      <w:position w:val="4"/>
                      <w:sz w:val="15"/>
                    </w:rPr>
                    <w:t>Malé</w:t>
                  </w:r>
                  <w:r>
                    <w:rPr>
                      <w:spacing w:val="4"/>
                      <w:w w:val="105"/>
                      <w:position w:val="4"/>
                      <w:sz w:val="15"/>
                    </w:rPr>
                    <w:t> </w:t>
                  </w:r>
                  <w:r>
                    <w:rPr>
                      <w:w w:val="105"/>
                      <w:position w:val="4"/>
                      <w:sz w:val="15"/>
                    </w:rPr>
                    <w:t>Úpa</w:t>
                    <w:tab/>
                  </w:r>
                  <w:r>
                    <w:rPr>
                      <w:w w:val="105"/>
                      <w:position w:val="3"/>
                      <w:sz w:val="15"/>
                    </w:rPr>
                    <w:t>Dolní</w:t>
                  </w:r>
                  <w:r>
                    <w:rPr>
                      <w:spacing w:val="3"/>
                      <w:w w:val="105"/>
                      <w:position w:val="3"/>
                      <w:sz w:val="15"/>
                    </w:rPr>
                    <w:t> </w:t>
                  </w:r>
                  <w:r>
                    <w:rPr>
                      <w:w w:val="105"/>
                      <w:position w:val="3"/>
                      <w:sz w:val="15"/>
                    </w:rPr>
                    <w:t>Malá</w:t>
                  </w:r>
                  <w:r>
                    <w:rPr>
                      <w:spacing w:val="4"/>
                      <w:w w:val="105"/>
                      <w:position w:val="3"/>
                      <w:sz w:val="15"/>
                    </w:rPr>
                    <w:t> </w:t>
                  </w:r>
                  <w:r>
                    <w:rPr>
                      <w:w w:val="105"/>
                      <w:position w:val="3"/>
                      <w:sz w:val="15"/>
                    </w:rPr>
                    <w:t>Úpa</w:t>
                    <w:tab/>
                  </w:r>
                  <w:r>
                    <w:rPr>
                      <w:w w:val="105"/>
                      <w:position w:val="1"/>
                      <w:sz w:val="15"/>
                    </w:rPr>
                    <w:t>KN</w:t>
                    <w:tab/>
                  </w:r>
                  <w:r>
                    <w:rPr>
                      <w:w w:val="105"/>
                      <w:sz w:val="15"/>
                    </w:rPr>
                    <w:t>50/12</w:t>
                    <w:tab/>
                    <w:t>lesní</w:t>
                  </w:r>
                  <w:r>
                    <w:rPr>
                      <w:spacing w:val="2"/>
                      <w:w w:val="105"/>
                      <w:sz w:val="15"/>
                    </w:rPr>
                    <w:t> </w:t>
                  </w:r>
                  <w:r>
                    <w:rPr>
                      <w:w w:val="105"/>
                      <w:sz w:val="15"/>
                    </w:rPr>
                    <w:t>pozemek</w:t>
                    <w:tab/>
                  </w:r>
                  <w:r>
                    <w:rPr>
                      <w:w w:val="105"/>
                      <w:position w:val="0"/>
                      <w:sz w:val="15"/>
                    </w:rPr>
                    <w:t>4</w:t>
                  </w:r>
                  <w:r>
                    <w:rPr>
                      <w:spacing w:val="16"/>
                      <w:w w:val="105"/>
                      <w:position w:val="0"/>
                      <w:sz w:val="15"/>
                    </w:rPr>
                    <w:t> </w:t>
                  </w:r>
                  <w:r>
                    <w:rPr>
                      <w:w w:val="105"/>
                      <w:position w:val="0"/>
                      <w:sz w:val="15"/>
                    </w:rPr>
                    <w:t>283</w:t>
                    <w:tab/>
                  </w:r>
                  <w:r>
                    <w:rPr>
                      <w:w w:val="105"/>
                      <w:position w:val="-1"/>
                      <w:sz w:val="15"/>
                    </w:rPr>
                    <w:t>408</w:t>
                    <w:tab/>
                    <w:t>4</w:t>
                  </w:r>
                  <w:r>
                    <w:rPr>
                      <w:spacing w:val="2"/>
                      <w:w w:val="105"/>
                      <w:position w:val="-1"/>
                      <w:sz w:val="15"/>
                    </w:rPr>
                    <w:t> </w:t>
                  </w:r>
                  <w:r>
                    <w:rPr>
                      <w:w w:val="105"/>
                      <w:position w:val="-1"/>
                      <w:sz w:val="15"/>
                    </w:rPr>
                    <w:t>283</w:t>
                  </w:r>
                </w:p>
                <w:p>
                  <w:pPr>
                    <w:tabs>
                      <w:tab w:pos="2389" w:val="left" w:leader="none"/>
                      <w:tab w:pos="4024" w:val="left" w:leader="none"/>
                      <w:tab w:pos="4845" w:val="left" w:leader="none"/>
                      <w:tab w:pos="5471" w:val="left" w:leader="none"/>
                      <w:tab w:pos="7163" w:val="left" w:leader="none"/>
                      <w:tab w:pos="8034" w:val="left" w:leader="none"/>
                      <w:tab w:pos="10158" w:val="left" w:leader="none"/>
                    </w:tabs>
                    <w:spacing w:line="218" w:lineRule="exact" w:before="0"/>
                    <w:ind w:left="1461" w:right="0" w:firstLine="0"/>
                    <w:jc w:val="left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Malá</w:t>
                  </w:r>
                  <w:r>
                    <w:rPr>
                      <w:spacing w:val="11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Úpa</w:t>
                    <w:tab/>
                  </w:r>
                  <w:r>
                    <w:rPr>
                      <w:sz w:val="15"/>
                    </w:rPr>
                    <w:t>Horní</w:t>
                  </w:r>
                  <w:r>
                    <w:rPr>
                      <w:spacing w:val="2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8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</w:r>
                  <w:r>
                    <w:rPr>
                      <w:position w:val="-1"/>
                      <w:sz w:val="15"/>
                    </w:rPr>
                    <w:t>KN</w:t>
                    <w:tab/>
                  </w:r>
                  <w:r>
                    <w:rPr>
                      <w:position w:val="-2"/>
                      <w:sz w:val="15"/>
                    </w:rPr>
                    <w:t>80/1</w:t>
                    <w:tab/>
                    <w:t>lesní</w:t>
                  </w:r>
                  <w:r>
                    <w:rPr>
                      <w:spacing w:val="22"/>
                      <w:position w:val="-2"/>
                      <w:sz w:val="15"/>
                    </w:rPr>
                    <w:t> </w:t>
                  </w:r>
                  <w:r>
                    <w:rPr>
                      <w:position w:val="-2"/>
                      <w:sz w:val="15"/>
                    </w:rPr>
                    <w:t>pozemek</w:t>
                    <w:tab/>
                  </w:r>
                  <w:r>
                    <w:rPr>
                      <w:position w:val="-3"/>
                      <w:sz w:val="15"/>
                    </w:rPr>
                    <w:t>737</w:t>
                  </w:r>
                  <w:r>
                    <w:rPr>
                      <w:spacing w:val="19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854</w:t>
                    <w:tab/>
                    <w:t>408</w:t>
                  </w:r>
                  <w:r>
                    <w:rPr>
                      <w:rFonts w:ascii="Times New Roman" w:hAnsi="Times New Roman"/>
                      <w:position w:val="-4"/>
                      <w:sz w:val="15"/>
                    </w:rPr>
                    <w:tab/>
                  </w:r>
                  <w:r>
                    <w:rPr>
                      <w:position w:val="-4"/>
                      <w:sz w:val="15"/>
                    </w:rPr>
                    <w:t>855</w:t>
                  </w:r>
                </w:p>
                <w:p>
                  <w:pPr>
                    <w:tabs>
                      <w:tab w:pos="927" w:val="left" w:leader="none"/>
                      <w:tab w:pos="2555" w:val="left" w:leader="none"/>
                      <w:tab w:pos="3383" w:val="left" w:leader="none"/>
                      <w:tab w:pos="4009" w:val="left" w:leader="none"/>
                      <w:tab w:pos="5795" w:val="left" w:leader="none"/>
                      <w:tab w:pos="6572" w:val="left" w:leader="none"/>
                      <w:tab w:pos="8473" w:val="left" w:leader="none"/>
                    </w:tabs>
                    <w:spacing w:line="216" w:lineRule="exact" w:before="0"/>
                    <w:ind w:left="0" w:right="18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  <w:t>Horní</w:t>
                  </w:r>
                  <w:r>
                    <w:rPr>
                      <w:spacing w:val="2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8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</w:r>
                  <w:r>
                    <w:rPr>
                      <w:position w:val="-2"/>
                      <w:sz w:val="15"/>
                    </w:rPr>
                    <w:t>KN</w:t>
                    <w:tab/>
                    <w:t>80/7</w:t>
                    <w:tab/>
                  </w:r>
                  <w:r>
                    <w:rPr>
                      <w:position w:val="-3"/>
                      <w:sz w:val="15"/>
                    </w:rPr>
                    <w:t>lesní</w:t>
                  </w:r>
                  <w:r>
                    <w:rPr>
                      <w:spacing w:val="22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pozemek</w:t>
                    <w:tab/>
                    <w:t>11</w:t>
                  </w:r>
                  <w:r>
                    <w:rPr>
                      <w:spacing w:val="17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252</w:t>
                    <w:tab/>
                  </w:r>
                  <w:r>
                    <w:rPr>
                      <w:position w:val="-4"/>
                      <w:sz w:val="15"/>
                    </w:rPr>
                    <w:t>408</w:t>
                    <w:tab/>
                  </w:r>
                  <w:r>
                    <w:rPr>
                      <w:position w:val="-5"/>
                      <w:sz w:val="15"/>
                    </w:rPr>
                    <w:t>11</w:t>
                  </w:r>
                  <w:r>
                    <w:rPr>
                      <w:spacing w:val="14"/>
                      <w:position w:val="-5"/>
                      <w:sz w:val="15"/>
                    </w:rPr>
                    <w:t> </w:t>
                  </w:r>
                  <w:r>
                    <w:rPr>
                      <w:position w:val="-5"/>
                      <w:sz w:val="15"/>
                    </w:rPr>
                    <w:t>252</w:t>
                  </w:r>
                </w:p>
                <w:p>
                  <w:pPr>
                    <w:tabs>
                      <w:tab w:pos="927" w:val="left" w:leader="none"/>
                      <w:tab w:pos="2555" w:val="left" w:leader="none"/>
                      <w:tab w:pos="3375" w:val="left" w:leader="none"/>
                      <w:tab w:pos="4009" w:val="left" w:leader="none"/>
                      <w:tab w:pos="5701" w:val="left" w:leader="none"/>
                      <w:tab w:pos="6565" w:val="left" w:leader="none"/>
                      <w:tab w:pos="8567" w:val="left" w:leader="none"/>
                    </w:tabs>
                    <w:spacing w:line="223" w:lineRule="exact" w:before="0"/>
                    <w:ind w:left="0" w:right="18" w:firstLine="0"/>
                    <w:jc w:val="center"/>
                    <w:rPr>
                      <w:sz w:val="15"/>
                    </w:rPr>
                  </w:pPr>
                  <w:r>
                    <w:rPr>
                      <w:position w:val="1"/>
                      <w:sz w:val="15"/>
                    </w:rPr>
                    <w:t>Malá</w:t>
                  </w:r>
                  <w:r>
                    <w:rPr>
                      <w:spacing w:val="12"/>
                      <w:position w:val="1"/>
                      <w:sz w:val="15"/>
                    </w:rPr>
                    <w:t> </w:t>
                  </w:r>
                  <w:r>
                    <w:rPr>
                      <w:position w:val="1"/>
                      <w:sz w:val="15"/>
                    </w:rPr>
                    <w:t>Úpa</w:t>
                    <w:tab/>
                  </w:r>
                  <w:r>
                    <w:rPr>
                      <w:sz w:val="15"/>
                    </w:rPr>
                    <w:t>Horní</w:t>
                  </w:r>
                  <w:r>
                    <w:rPr>
                      <w:spacing w:val="2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Malá</w:t>
                  </w:r>
                  <w:r>
                    <w:rPr>
                      <w:spacing w:val="1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Úpa</w:t>
                    <w:tab/>
                  </w:r>
                  <w:r>
                    <w:rPr>
                      <w:position w:val="-1"/>
                      <w:sz w:val="15"/>
                    </w:rPr>
                    <w:t>KN</w:t>
                    <w:tab/>
                  </w:r>
                  <w:r>
                    <w:rPr>
                      <w:position w:val="-2"/>
                      <w:sz w:val="15"/>
                    </w:rPr>
                    <w:t>80/8</w:t>
                    <w:tab/>
                    <w:t>lesní</w:t>
                  </w:r>
                  <w:r>
                    <w:rPr>
                      <w:spacing w:val="26"/>
                      <w:position w:val="-2"/>
                      <w:sz w:val="15"/>
                    </w:rPr>
                    <w:t> </w:t>
                  </w:r>
                  <w:r>
                    <w:rPr>
                      <w:position w:val="-2"/>
                      <w:sz w:val="15"/>
                    </w:rPr>
                    <w:t>pozemek</w:t>
                    <w:tab/>
                  </w:r>
                  <w:r>
                    <w:rPr>
                      <w:position w:val="-3"/>
                      <w:sz w:val="15"/>
                    </w:rPr>
                    <w:t>113</w:t>
                  </w:r>
                  <w:r>
                    <w:rPr>
                      <w:spacing w:val="23"/>
                      <w:position w:val="-3"/>
                      <w:sz w:val="15"/>
                    </w:rPr>
                    <w:t> </w:t>
                  </w:r>
                  <w:r>
                    <w:rPr>
                      <w:position w:val="-3"/>
                      <w:sz w:val="15"/>
                    </w:rPr>
                    <w:t>985</w:t>
                    <w:tab/>
                    <w:t>408</w:t>
                    <w:tab/>
                  </w:r>
                  <w:r>
                    <w:rPr>
                      <w:position w:val="-4"/>
                      <w:sz w:val="15"/>
                    </w:rPr>
                    <w:t>1</w:t>
                  </w:r>
                  <w:r>
                    <w:rPr>
                      <w:spacing w:val="-21"/>
                      <w:position w:val="-4"/>
                      <w:sz w:val="15"/>
                    </w:rPr>
                    <w:t> </w:t>
                  </w:r>
                  <w:r>
                    <w:rPr>
                      <w:position w:val="-4"/>
                      <w:sz w:val="15"/>
                    </w:rPr>
                    <w:t>946</w:t>
                  </w:r>
                </w:p>
                <w:p>
                  <w:pPr>
                    <w:tabs>
                      <w:tab w:pos="8473" w:val="left" w:leader="none"/>
                    </w:tabs>
                    <w:spacing w:before="29"/>
                    <w:ind w:left="0" w:right="41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3"/>
                      <w:sz w:val="15"/>
                    </w:rPr>
                    <w:t>Celkem___________________________ 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______________________________________________________________</w:t>
                    <w:tab/>
                  </w:r>
                  <w:r>
                    <w:rPr>
                      <w:b/>
                      <w:w w:val="105"/>
                      <w:sz w:val="15"/>
                    </w:rPr>
                    <w:t>23</w:t>
                  </w:r>
                  <w:r>
                    <w:rPr>
                      <w:b/>
                      <w:spacing w:val="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602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14368" coordorigin="0,0" coordsize="11902,16834">
            <v:shape style="position:absolute;left:0;top:0;width:11902;height:16834" type="#_x0000_t75" stroked="false">
              <v:imagedata r:id="rId8" o:title=""/>
            </v:shape>
            <v:rect style="position:absolute;left:102;top:16288;width:1361;height:471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5"/>
        </w:r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1379"/>
        <w:gridCol w:w="925"/>
        <w:gridCol w:w="864"/>
        <w:gridCol w:w="1490"/>
        <w:gridCol w:w="958"/>
        <w:gridCol w:w="677"/>
        <w:gridCol w:w="2090"/>
      </w:tblGrid>
      <w:tr>
        <w:trPr>
          <w:trHeight w:val="417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34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3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3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3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20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16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  <w:tr>
        <w:trPr>
          <w:trHeight w:val="221" w:hRule="exact"/>
        </w:trPr>
        <w:tc>
          <w:tcPr>
            <w:tcW w:w="996" w:type="dxa"/>
          </w:tcPr>
          <w:p>
            <w:pPr/>
          </w:p>
        </w:tc>
        <w:tc>
          <w:tcPr>
            <w:tcW w:w="1379" w:type="dxa"/>
          </w:tcPr>
          <w:p>
            <w:pPr/>
          </w:p>
        </w:tc>
        <w:tc>
          <w:tcPr>
            <w:tcW w:w="925" w:type="dxa"/>
          </w:tcPr>
          <w:p>
            <w:pPr/>
          </w:p>
        </w:tc>
        <w:tc>
          <w:tcPr>
            <w:tcW w:w="864" w:type="dxa"/>
          </w:tcPr>
          <w:p>
            <w:pPr/>
          </w:p>
        </w:tc>
        <w:tc>
          <w:tcPr>
            <w:tcW w:w="1490" w:type="dxa"/>
          </w:tcPr>
          <w:p>
            <w:pPr/>
          </w:p>
        </w:tc>
        <w:tc>
          <w:tcPr>
            <w:tcW w:w="958" w:type="dxa"/>
          </w:tcPr>
          <w:p>
            <w:pPr/>
          </w:p>
        </w:tc>
        <w:tc>
          <w:tcPr>
            <w:tcW w:w="677" w:type="dxa"/>
          </w:tcPr>
          <w:p>
            <w:pPr/>
          </w:p>
        </w:tc>
        <w:tc>
          <w:tcPr>
            <w:tcW w:w="2090" w:type="dxa"/>
          </w:tcPr>
          <w:p>
            <w:pPr/>
          </w:p>
        </w:tc>
      </w:tr>
    </w:tbl>
    <w:p>
      <w:pPr>
        <w:spacing w:after="0"/>
        <w:sectPr>
          <w:pgSz w:w="11910" w:h="16840"/>
          <w:pgMar w:top="1580" w:bottom="280" w:left="1160" w:right="1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15pt;width:847.1pt;height:602.65pt;mso-position-horizontal-relative:page;mso-position-vertical-relative:page;z-index:-14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ind w:right="2567"/>
                    <w:jc w:val="right"/>
                  </w:pPr>
                  <w:r>
                    <w:rPr>
                      <w:w w:val="110"/>
                    </w:rPr>
                    <w:t>3r#</w:t>
                  </w:r>
                </w:p>
                <w:p>
                  <w:pPr>
                    <w:pStyle w:val="BodyText"/>
                    <w:spacing w:before="109"/>
                    <w:ind w:right="3281"/>
                    <w:jc w:val="right"/>
                  </w:pPr>
                  <w:r>
                    <w:rPr>
                      <w:w w:val="90"/>
                    </w:rPr>
                    <w:t>■v</w:t>
                  </w:r>
                </w:p>
                <w:p>
                  <w:pPr>
                    <w:spacing w:before="6"/>
                    <w:ind w:left="14148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76"/>
                      <w:sz w:val="14"/>
                    </w:rPr>
                    <w:t>.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-557"/>
                      <w:w w:val="449"/>
                      <w:position w:val="-11"/>
                      <w:sz w:val="20"/>
                    </w:rPr>
                    <w:t>V</w:t>
                  </w:r>
                  <w:r>
                    <w:rPr>
                      <w:w w:val="124"/>
                      <w:sz w:val="14"/>
                    </w:rPr>
                    <w:t>x</w:t>
                  </w:r>
                  <w:r>
                    <w:rPr>
                      <w:sz w:val="14"/>
                    </w:rPr>
                    <w:t> </w:t>
                  </w:r>
                  <w:r>
                    <w:rPr>
                      <w:spacing w:val="13"/>
                      <w:sz w:val="14"/>
                    </w:rPr>
                    <w:t> </w:t>
                  </w:r>
                  <w:r>
                    <w:rPr>
                      <w:i/>
                      <w:w w:val="137"/>
                      <w:sz w:val="10"/>
                    </w:rPr>
                    <w:t>y&lt;UJ</w:t>
                  </w:r>
                  <w:r>
                    <w:rPr>
                      <w:i/>
                      <w:spacing w:val="8"/>
                      <w:sz w:val="10"/>
                    </w:rPr>
                    <w:t> </w:t>
                  </w:r>
                  <w:r>
                    <w:rPr>
                      <w:i/>
                      <w:spacing w:val="-31"/>
                      <w:w w:val="133"/>
                      <w:sz w:val="10"/>
                    </w:rPr>
                    <w:t>-</w:t>
                  </w:r>
                  <w:r>
                    <w:rPr>
                      <w:w w:val="113"/>
                      <w:position w:val="-11"/>
                      <w:sz w:val="20"/>
                    </w:rPr>
                    <w:t>'</w:t>
                  </w:r>
                </w:p>
                <w:p>
                  <w:pPr>
                    <w:pStyle w:val="BodyText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30"/>
                    </w:rPr>
                  </w:pPr>
                </w:p>
                <w:p>
                  <w:pPr>
                    <w:spacing w:before="0"/>
                    <w:ind w:left="0" w:right="4411" w:firstLine="0"/>
                    <w:jc w:val="right"/>
                    <w:rPr>
                      <w:sz w:val="15"/>
                    </w:rPr>
                  </w:pPr>
                  <w:r>
                    <w:rPr>
                      <w:w w:val="85"/>
                      <w:sz w:val="15"/>
                    </w:rPr>
                    <w:t>".V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before="0"/>
                    <w:ind w:left="0" w:right="293" w:firstLine="0"/>
                    <w:jc w:val="right"/>
                    <w:rPr>
                      <w:sz w:val="20"/>
                    </w:rPr>
                  </w:pPr>
                  <w:r>
                    <w:rPr>
                      <w:rFonts w:ascii="Times New Roman" w:hAnsi="Times New Roman"/>
                      <w:w w:val="210"/>
                      <w:sz w:val="11"/>
                    </w:rPr>
                    <w:t>*r'</w:t>
                  </w:r>
                  <w:r>
                    <w:rPr>
                      <w:rFonts w:ascii="Times New Roman" w:hAnsi="Times New Roman"/>
                      <w:spacing w:val="-257"/>
                      <w:w w:val="210"/>
                      <w:sz w:val="11"/>
                    </w:rPr>
                    <w:t>i</w:t>
                  </w:r>
                  <w:r>
                    <w:rPr>
                      <w:w w:val="41"/>
                      <w:position w:val="-12"/>
                      <w:sz w:val="20"/>
                    </w:rPr>
                    <w:t>•</w:t>
                  </w:r>
                  <w:r>
                    <w:rPr>
                      <w:spacing w:val="-42"/>
                      <w:position w:val="-12"/>
                      <w:sz w:val="20"/>
                    </w:rPr>
                    <w:t> </w:t>
                  </w:r>
                  <w:r>
                    <w:rPr>
                      <w:w w:val="143"/>
                      <w:position w:val="-12"/>
                      <w:sz w:val="20"/>
                    </w:rPr>
                    <w:t>ví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pStyle w:val="BodyText"/>
                    <w:ind w:right="343"/>
                    <w:jc w:val="right"/>
                  </w:pPr>
                  <w:r>
                    <w:rPr>
                      <w:spacing w:val="-1"/>
                      <w:w w:val="143"/>
                    </w:rPr>
                    <w:t>;</w:t>
                  </w:r>
                  <w:r>
                    <w:rPr>
                      <w:w w:val="87"/>
                    </w:rPr>
                    <w:t>-r</w:t>
                  </w:r>
                  <w:r>
                    <w:rPr>
                      <w:spacing w:val="-2"/>
                      <w:w w:val="87"/>
                    </w:rPr>
                    <w:t>-</w:t>
                  </w:r>
                  <w:r>
                    <w:rPr>
                      <w:w w:val="25"/>
                    </w:rPr>
                    <w:t>.</w:t>
                  </w: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tabs>
                      <w:tab w:pos="1828" w:val="right" w:leader="none"/>
                    </w:tabs>
                    <w:spacing w:before="175"/>
                    <w:ind w:left="0" w:right="351" w:firstLine="0"/>
                    <w:jc w:val="right"/>
                    <w:rPr>
                      <w:sz w:val="14"/>
                    </w:rPr>
                  </w:pPr>
                  <w:r>
                    <w:rPr>
                      <w:w w:val="156"/>
                      <w:sz w:val="14"/>
                    </w:rPr>
                    <w:t>-'•</w:t>
                  </w:r>
                  <w:r>
                    <w:rPr>
                      <w:spacing w:val="-4"/>
                      <w:w w:val="156"/>
                      <w:sz w:val="14"/>
                    </w:rPr>
                    <w:t>.</w:t>
                  </w:r>
                  <w:r>
                    <w:rPr>
                      <w:w w:val="156"/>
                      <w:sz w:val="14"/>
                    </w:rPr>
                    <w:t>'.</w:t>
                  </w:r>
                  <w:r>
                    <w:rPr>
                      <w:spacing w:val="-5"/>
                      <w:w w:val="156"/>
                      <w:sz w:val="14"/>
                    </w:rPr>
                    <w:t>.</w:t>
                  </w:r>
                  <w:r>
                    <w:rPr>
                      <w:w w:val="156"/>
                      <w:sz w:val="14"/>
                    </w:rPr>
                    <w:t>v</w:t>
                  </w:r>
                  <w:r>
                    <w:rPr>
                      <w:sz w:val="14"/>
                    </w:rPr>
                    <w:t>    </w:t>
                  </w:r>
                  <w:r>
                    <w:rPr>
                      <w:spacing w:val="1"/>
                      <w:sz w:val="14"/>
                    </w:rPr>
                    <w:t> </w:t>
                  </w:r>
                  <w:r>
                    <w:rPr>
                      <w:w w:val="145"/>
                      <w:sz w:val="14"/>
                    </w:rPr>
                    <w:t>'</w:t>
                  </w:r>
                  <w:r>
                    <w:rPr>
                      <w:spacing w:val="-3"/>
                      <w:w w:val="145"/>
                      <w:sz w:val="14"/>
                    </w:rPr>
                    <w:t>.</w:t>
                  </w:r>
                  <w:r>
                    <w:rPr>
                      <w:spacing w:val="-1"/>
                      <w:w w:val="57"/>
                      <w:sz w:val="14"/>
                    </w:rPr>
                    <w:t>n</w:t>
                  </w:r>
                  <w:r>
                    <w:rPr>
                      <w:w w:val="131"/>
                      <w:sz w:val="14"/>
                    </w:rPr>
                    <w:t>,</w:t>
                  </w:r>
                  <w:r>
                    <w:rPr>
                      <w:rFonts w:ascii="Times New Roman" w:hAnsi="Times New Roman"/>
                      <w:w w:val="1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z w:val="14"/>
                    </w:rPr>
                    <w:tab/>
                  </w:r>
                  <w:r>
                    <w:rPr>
                      <w:w w:val="111"/>
                      <w:sz w:val="14"/>
                    </w:rPr>
                    <w:t>5</w:t>
                  </w: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1"/>
                    <w:ind w:left="835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Legenda</w:t>
                  </w:r>
                </w:p>
                <w:p>
                  <w:pPr>
                    <w:pStyle w:val="BodyText"/>
                    <w:spacing w:before="141"/>
                    <w:ind w:left="805"/>
                  </w:pPr>
                  <w:r>
                    <w:rPr>
                      <w:w w:val="95"/>
                    </w:rPr>
                    <w:t>1%R&amp;*1  předmětná část pozemku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pStyle w:val="BodyText"/>
                    <w:ind w:left="949" w:right="11004"/>
                    <w:jc w:val="center"/>
                  </w:pPr>
                  <w:r>
                    <w:rPr/>
                    <w:t>podkladové mapy: katastrální mapa. ortofotomapa 2022</w:t>
                  </w:r>
                </w:p>
                <w:p>
                  <w:pPr>
                    <w:spacing w:before="196"/>
                    <w:ind w:left="864" w:right="0" w:firstLine="0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w w:val="128"/>
                      <w:sz w:val="26"/>
                    </w:rPr>
                    <w:t>a</w:t>
                  </w:r>
                  <w:r>
                    <w:rPr>
                      <w:spacing w:val="-1"/>
                      <w:w w:val="128"/>
                      <w:sz w:val="26"/>
                    </w:rPr>
                    <w:t>BS</w:t>
                  </w:r>
                  <w:r>
                    <w:rPr>
                      <w:spacing w:val="-1"/>
                      <w:w w:val="128"/>
                      <w:sz w:val="26"/>
                    </w:rPr>
                    <w:t>n</w:t>
                  </w:r>
                  <w:r>
                    <w:rPr>
                      <w:spacing w:val="-1"/>
                      <w:w w:val="128"/>
                      <w:sz w:val="26"/>
                    </w:rPr>
                    <w:t>mSESE</w:t>
                  </w:r>
                  <w:r>
                    <w:rPr>
                      <w:spacing w:val="-2"/>
                      <w:w w:val="128"/>
                      <w:sz w:val="26"/>
                    </w:rPr>
                    <w:t>^^</w:t>
                  </w:r>
                  <w:r>
                    <w:rPr>
                      <w:spacing w:val="-1"/>
                      <w:w w:val="128"/>
                      <w:sz w:val="26"/>
                    </w:rPr>
                    <w:t>ES</w:t>
                  </w:r>
                  <w:r>
                    <w:rPr>
                      <w:spacing w:val="-1"/>
                      <w:w w:val="128"/>
                      <w:sz w:val="26"/>
                    </w:rPr>
                    <w:t>T</w:t>
                  </w:r>
                  <w:r>
                    <w:rPr>
                      <w:spacing w:val="-3"/>
                      <w:w w:val="128"/>
                      <w:sz w:val="26"/>
                    </w:rPr>
                    <w:t>F</w:t>
                  </w:r>
                  <w:r>
                    <w:rPr>
                      <w:spacing w:val="-11"/>
                      <w:w w:val="111"/>
                      <w:sz w:val="26"/>
                    </w:rPr>
                    <w:t>-----</w:t>
                  </w:r>
                  <w:r>
                    <w:rPr>
                      <w:w w:val="111"/>
                      <w:sz w:val="26"/>
                    </w:rPr>
                    <w:t>-</w:t>
                  </w:r>
                  <w:r>
                    <w:rPr>
                      <w:spacing w:val="-45"/>
                      <w:sz w:val="26"/>
                    </w:rPr>
                    <w:t> </w:t>
                  </w:r>
                  <w:r>
                    <w:rPr>
                      <w:w w:val="201"/>
                      <w:sz w:val="26"/>
                    </w:rPr>
                    <w:t>■</w:t>
                  </w:r>
                  <w:r>
                    <w:rPr>
                      <w:w w:val="135"/>
                      <w:sz w:val="26"/>
                    </w:rPr>
                    <w:t>—</w:t>
                  </w:r>
                  <w:r>
                    <w:rPr>
                      <w:spacing w:val="-1"/>
                      <w:w w:val="85"/>
                      <w:sz w:val="26"/>
                    </w:rPr>
                    <w:t>*</w:t>
                  </w:r>
                  <w:r>
                    <w:rPr>
                      <w:spacing w:val="-1"/>
                      <w:w w:val="151"/>
                      <w:sz w:val="26"/>
                    </w:rPr>
                    <w:t>“</w:t>
                  </w:r>
                  <w:r>
                    <w:rPr>
                      <w:spacing w:val="-1"/>
                      <w:w w:val="74"/>
                      <w:sz w:val="26"/>
                    </w:rPr>
                    <w:t>r</w:t>
                  </w:r>
                  <w:r>
                    <w:rPr>
                      <w:w w:val="111"/>
                      <w:sz w:val="26"/>
                    </w:rPr>
                    <w:t>^T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847.1pt;height:602.65pt;mso-position-horizontal-relative:page;mso-position-vertical-relative:page;z-index:-14320" coordorigin="0,0" coordsize="16942,12053">
            <v:shape style="position:absolute;left:0;top:0;width:16942;height:12053" type="#_x0000_t75" stroked="false">
              <v:imagedata r:id="rId9" o:title=""/>
            </v:shape>
            <v:shape style="position:absolute;left:72;top:288;width:16610;height:11765" type="#_x0000_t75" stroked="false">
              <v:imagedata r:id="rId10" o:title=""/>
            </v:shape>
            <v:rect style="position:absolute;left:141;top:252;width:288;height:602" filled="true" fillcolor="#000000" stroked="false">
              <v:fill type="solid"/>
            </v:rect>
            <w10:wrap type="none"/>
          </v:group>
        </w:pict>
      </w:r>
    </w:p>
    <w:sectPr>
      <w:pgSz w:w="16950" w:h="12060" w:orient="landscape"/>
      <w:pgMar w:top="1120" w:bottom="280" w:left="2440" w:right="2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2024-05-16T13:03:28Z</dcterms:created>
  <dcterms:modified xsi:type="dcterms:W3CDTF">2024-05-16T13:03:28Z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2024-05-16T00:00:00Z</vt:filetime>
  </property>
</Properties>
</file>