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1FB0" w14:textId="77777777" w:rsidR="003F2A8F" w:rsidRDefault="00F63A4B">
      <w:pPr>
        <w:spacing w:line="360" w:lineRule="exact"/>
      </w:pPr>
      <w:r>
        <w:pict w14:anchorId="78D50C9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7pt;margin-top:.1pt;width:129.1pt;height:12.9pt;z-index:251657728;mso-wrap-distance-left:5pt;mso-wrap-distance-right:5pt;mso-position-horizontal-relative:margin" filled="f" stroked="f">
            <v:textbox style="mso-fit-shape-to-text:t" inset="0,0,0,0">
              <w:txbxContent>
                <w:p w14:paraId="03B10DDC" w14:textId="77777777" w:rsidR="003F2A8F" w:rsidRDefault="00F63A4B">
                  <w:pPr>
                    <w:pStyle w:val="Nadpis1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1Exact"/>
                      <w:b/>
                      <w:bCs/>
                    </w:rPr>
                    <w:t>REKAPITULACE STAVBY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2050329B">
          <v:shape id="_x0000_s1027" type="#_x0000_t202" style="position:absolute;margin-left:3in;margin-top:4.3pt;width:239.5pt;height:10.55pt;z-index:251657729;mso-wrap-distance-left:5pt;mso-wrap-distance-right:5pt;mso-position-horizontal-relative:margin" filled="f" stroked="f">
            <v:textbox style="mso-fit-shape-to-text:t" inset="0,0,0,0">
              <w:txbxContent>
                <w:p w14:paraId="137A7A2B" w14:textId="77777777" w:rsidR="003F2A8F" w:rsidRDefault="00F63A4B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Změnový list č.4 - Změna rozsahu bourání zpevněných ploch</w:t>
                  </w:r>
                </w:p>
              </w:txbxContent>
            </v:textbox>
            <w10:wrap anchorx="margin"/>
          </v:shape>
        </w:pict>
      </w:r>
      <w:r>
        <w:pict w14:anchorId="3FB217A3">
          <v:shape id="_x0000_s1028" type="#_x0000_t202" style="position:absolute;margin-left:.95pt;margin-top:13.7pt;width:335.3pt;height:20.65pt;z-index:251657730;mso-wrap-distance-left:5pt;mso-wrap-distance-right:5pt;mso-position-horizontal-relative:margin" filled="f" stroked="f">
            <v:textbox style="mso-fit-shape-to-text:t" inset="0,0,0,0">
              <w:txbxContent>
                <w:p w14:paraId="0537B1D6" w14:textId="77777777" w:rsidR="003F2A8F" w:rsidRDefault="00F63A4B">
                  <w:pPr>
                    <w:pStyle w:val="Zkladntext20"/>
                    <w:shd w:val="clear" w:color="auto" w:fill="auto"/>
                    <w:tabs>
                      <w:tab w:val="left" w:pos="1229"/>
                    </w:tabs>
                    <w:spacing w:line="150" w:lineRule="exact"/>
                    <w:ind w:firstLine="0"/>
                  </w:pPr>
                  <w:r>
                    <w:rPr>
                      <w:rStyle w:val="Zkladntext2Exact"/>
                    </w:rPr>
                    <w:t>Kód:</w:t>
                  </w:r>
                  <w:r>
                    <w:rPr>
                      <w:rStyle w:val="Zkladntext2Exact"/>
                    </w:rPr>
                    <w:tab/>
                    <w:t>07/2023</w:t>
                  </w:r>
                </w:p>
                <w:p w14:paraId="44AE13A4" w14:textId="77777777" w:rsidR="003F2A8F" w:rsidRDefault="00F63A4B">
                  <w:pPr>
                    <w:pStyle w:val="Zkladntext3"/>
                    <w:shd w:val="clear" w:color="auto" w:fill="auto"/>
                    <w:tabs>
                      <w:tab w:val="left" w:pos="1238"/>
                    </w:tabs>
                    <w:spacing w:line="150" w:lineRule="exact"/>
                    <w:jc w:val="both"/>
                  </w:pPr>
                  <w:r>
                    <w:t>Stavba:</w:t>
                  </w:r>
                  <w:r>
                    <w:tab/>
                    <w:t>Přístavba a stavební úpravy objektu Střední školy obchodní Husova 9</w:t>
                  </w:r>
                </w:p>
              </w:txbxContent>
            </v:textbox>
            <w10:wrap anchorx="margin"/>
          </v:shape>
        </w:pict>
      </w:r>
      <w:r>
        <w:pict w14:anchorId="2E418BF4">
          <v:shape id="_x0000_s1029" type="#_x0000_t202" style="position:absolute;margin-left:.95pt;margin-top:47.05pt;width:481.2pt;height:18.55pt;z-index:251657731;mso-wrap-distance-left:5pt;mso-wrap-distance-right:5pt;mso-position-horizontal-relative:margin" filled="f" stroked="f">
            <v:textbox style="mso-fit-shape-to-text:t" inset="0,0,0,0">
              <w:txbxContent>
                <w:p w14:paraId="24F60EC4" w14:textId="77777777" w:rsidR="003F2A8F" w:rsidRDefault="00F63A4B">
                  <w:pPr>
                    <w:pStyle w:val="Zkladntext20"/>
                    <w:shd w:val="clear" w:color="auto" w:fill="auto"/>
                    <w:tabs>
                      <w:tab w:val="left" w:pos="7795"/>
                    </w:tabs>
                    <w:spacing w:line="150" w:lineRule="exact"/>
                    <w:ind w:firstLine="0"/>
                  </w:pPr>
                  <w:r>
                    <w:rPr>
                      <w:rStyle w:val="Zkladntext2Exact"/>
                    </w:rPr>
                    <w:t>KSO:</w:t>
                  </w:r>
                  <w:r>
                    <w:rPr>
                      <w:rStyle w:val="Zkladntext2Exact"/>
                    </w:rPr>
                    <w:tab/>
                    <w:t>CC-CZ:</w:t>
                  </w:r>
                </w:p>
                <w:p w14:paraId="0EA14A8D" w14:textId="77777777" w:rsidR="003F2A8F" w:rsidRDefault="00F63A4B">
                  <w:pPr>
                    <w:pStyle w:val="Zkladntext20"/>
                    <w:shd w:val="clear" w:color="auto" w:fill="auto"/>
                    <w:tabs>
                      <w:tab w:val="left" w:pos="1229"/>
                      <w:tab w:val="left" w:pos="7800"/>
                      <w:tab w:val="left" w:pos="8731"/>
                    </w:tabs>
                    <w:spacing w:line="150" w:lineRule="exact"/>
                    <w:ind w:firstLine="0"/>
                  </w:pPr>
                  <w:r>
                    <w:rPr>
                      <w:rStyle w:val="Zkladntext2Exact"/>
                    </w:rPr>
                    <w:t>Místo:</w:t>
                  </w:r>
                  <w:r>
                    <w:rPr>
                      <w:rStyle w:val="Zkladntext2Exact"/>
                    </w:rPr>
                    <w:tab/>
                    <w:t>České Budějovice</w:t>
                  </w:r>
                  <w:r>
                    <w:rPr>
                      <w:rStyle w:val="Zkladntext2Exact"/>
                    </w:rPr>
                    <w:tab/>
                    <w:t>Datum:</w:t>
                  </w:r>
                  <w:r>
                    <w:rPr>
                      <w:rStyle w:val="Zkladntext2Exact"/>
                    </w:rPr>
                    <w:tab/>
                    <w:t>31.10.2023</w:t>
                  </w:r>
                </w:p>
              </w:txbxContent>
            </v:textbox>
            <w10:wrap anchorx="margin"/>
          </v:shape>
        </w:pict>
      </w:r>
      <w:r>
        <w:pict w14:anchorId="23A2CAE9">
          <v:shape id="_x0000_s1030" type="#_x0000_t202" style="position:absolute;margin-left:.5pt;margin-top:73.2pt;width:190.1pt;height:20.95pt;z-index:251657732;mso-wrap-distance-left:5pt;mso-wrap-distance-right:5pt;mso-position-horizontal-relative:margin" filled="f" stroked="f">
            <v:textbox style="mso-fit-shape-to-text:t" inset="0,0,0,0">
              <w:txbxContent>
                <w:p w14:paraId="418AEA12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Zadavatel:</w:t>
                  </w:r>
                </w:p>
                <w:p w14:paraId="094292A7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left="220" w:firstLine="0"/>
                    <w:jc w:val="left"/>
                  </w:pPr>
                  <w:r>
                    <w:rPr>
                      <w:rStyle w:val="Zkladntext2Exact"/>
                    </w:rPr>
                    <w:t>Střední škola obchodní, České Budějovice, Husova 9</w:t>
                  </w:r>
                </w:p>
              </w:txbxContent>
            </v:textbox>
            <w10:wrap anchorx="margin"/>
          </v:shape>
        </w:pict>
      </w:r>
      <w:r>
        <w:pict w14:anchorId="374F1A1F">
          <v:shape id="_x0000_s1031" type="#_x0000_t202" style="position:absolute;margin-left:391.2pt;margin-top:72.6pt;width:16.55pt;height:21.5pt;z-index:251657733;mso-wrap-distance-left:5pt;mso-wrap-distance-right:5pt;mso-position-horizontal-relative:margin" filled="f" stroked="f">
            <v:textbox style="mso-fit-shape-to-text:t" inset="0,0,0,0">
              <w:txbxContent>
                <w:p w14:paraId="6B4087CD" w14:textId="77777777" w:rsidR="003F2A8F" w:rsidRDefault="00F63A4B">
                  <w:pPr>
                    <w:pStyle w:val="Zkladntext4"/>
                    <w:shd w:val="clear" w:color="auto" w:fill="auto"/>
                    <w:spacing w:line="170" w:lineRule="exact"/>
                  </w:pPr>
                  <w:r>
                    <w:t>IC:</w:t>
                  </w:r>
                </w:p>
                <w:p w14:paraId="25A6A70E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70A9EA0E">
          <v:shape id="_x0000_s1032" type="#_x0000_t202" style="position:absolute;margin-left:.95pt;margin-top:98.55pt;width:46.1pt;height:18.75pt;z-index:251657734;mso-wrap-distance-left:5pt;mso-wrap-distance-right:5pt;mso-position-horizontal-relative:margin" filled="f" stroked="f">
            <v:textbox style="mso-fit-shape-to-text:t" inset="0,0,0,0">
              <w:txbxContent>
                <w:p w14:paraId="563EC658" w14:textId="77777777" w:rsidR="003F2A8F" w:rsidRDefault="00F63A4B">
                  <w:pPr>
                    <w:pStyle w:val="Zkladntext20"/>
                    <w:shd w:val="clear" w:color="auto" w:fill="auto"/>
                    <w:spacing w:line="158" w:lineRule="exact"/>
                    <w:ind w:left="200"/>
                    <w:jc w:val="left"/>
                  </w:pPr>
                  <w:r>
                    <w:rPr>
                      <w:rStyle w:val="Zkladntext2Exact"/>
                    </w:rPr>
                    <w:t>Uchazeč: Vyplň údaj</w:t>
                  </w:r>
                </w:p>
              </w:txbxContent>
            </v:textbox>
            <w10:wrap anchorx="margin"/>
          </v:shape>
        </w:pict>
      </w:r>
      <w:r>
        <w:pict w14:anchorId="41851046">
          <v:shape id="_x0000_s1033" type="#_x0000_t202" style="position:absolute;margin-left:391.2pt;margin-top:97.95pt;width:84pt;height:19.7pt;z-index:251657735;mso-wrap-distance-left:5pt;mso-wrap-distance-right:5pt;mso-position-horizontal-relative:margin" filled="f" stroked="f">
            <v:textbox style="mso-fit-shape-to-text:t" inset="0,0,0,0">
              <w:txbxContent>
                <w:p w14:paraId="199F9B2F" w14:textId="77777777" w:rsidR="003F2A8F" w:rsidRDefault="00F63A4B">
                  <w:pPr>
                    <w:pStyle w:val="Zkladntext20"/>
                    <w:shd w:val="clear" w:color="auto" w:fill="auto"/>
                    <w:tabs>
                      <w:tab w:val="left" w:pos="883"/>
                    </w:tabs>
                    <w:spacing w:line="168" w:lineRule="exact"/>
                    <w:ind w:firstLine="0"/>
                  </w:pPr>
                  <w:r>
                    <w:rPr>
                      <w:rStyle w:val="Zkladntext2Exact"/>
                    </w:rPr>
                    <w:t>IČ:</w:t>
                  </w:r>
                  <w:r>
                    <w:rPr>
                      <w:rStyle w:val="Zkladntext2Exact"/>
                    </w:rPr>
                    <w:tab/>
                    <w:t xml:space="preserve">Vyplň </w:t>
                  </w:r>
                  <w:proofErr w:type="spellStart"/>
                  <w:r>
                    <w:rPr>
                      <w:rStyle w:val="Zkladntext2Exact"/>
                    </w:rPr>
                    <w:t>údai</w:t>
                  </w:r>
                  <w:proofErr w:type="spellEnd"/>
                </w:p>
                <w:p w14:paraId="1B112947" w14:textId="77777777" w:rsidR="003F2A8F" w:rsidRDefault="00F63A4B">
                  <w:pPr>
                    <w:pStyle w:val="Zkladntext20"/>
                    <w:shd w:val="clear" w:color="auto" w:fill="auto"/>
                    <w:tabs>
                      <w:tab w:val="left" w:pos="888"/>
                    </w:tabs>
                    <w:spacing w:line="168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  <w:r>
                    <w:rPr>
                      <w:rStyle w:val="Zkladntext2Exact"/>
                    </w:rPr>
                    <w:tab/>
                    <w:t>Vyplň údaj</w:t>
                  </w:r>
                </w:p>
              </w:txbxContent>
            </v:textbox>
            <w10:wrap anchorx="margin"/>
          </v:shape>
        </w:pict>
      </w:r>
      <w:r>
        <w:pict w14:anchorId="28CE2A91">
          <v:shape id="_x0000_s1034" type="#_x0000_t202" style="position:absolute;margin-left:.95pt;margin-top:120.45pt;width:174.25pt;height:20.95pt;z-index:251657736;mso-wrap-distance-left:5pt;mso-wrap-distance-right:5pt;mso-position-horizontal-relative:margin" filled="f" stroked="f">
            <v:textbox style="mso-fit-shape-to-text:t" inset="0,0,0,0">
              <w:txbxContent>
                <w:p w14:paraId="6C315520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Projektant:</w:t>
                  </w:r>
                </w:p>
                <w:p w14:paraId="3B9B9274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left="200" w:firstLine="0"/>
                    <w:jc w:val="left"/>
                  </w:pPr>
                  <w:r>
                    <w:rPr>
                      <w:rStyle w:val="Zkladntext2Exact"/>
                    </w:rPr>
                    <w:t>BRŮHA A KRAMPERA ARCHITEKTI, spol. s.r.o.</w:t>
                  </w:r>
                </w:p>
              </w:txbxContent>
            </v:textbox>
            <w10:wrap anchorx="margin"/>
          </v:shape>
        </w:pict>
      </w:r>
      <w:r>
        <w:pict w14:anchorId="0843CE0D">
          <v:shape id="_x0000_s1035" type="#_x0000_t202" style="position:absolute;margin-left:391.2pt;margin-top:119.75pt;width:16.8pt;height:21.4pt;z-index:251657737;mso-wrap-distance-left:5pt;mso-wrap-distance-right:5pt;mso-position-horizontal-relative:margin" filled="f" stroked="f">
            <v:textbox style="mso-fit-shape-to-text:t" inset="0,0,0,0">
              <w:txbxContent>
                <w:p w14:paraId="070509B0" w14:textId="77777777" w:rsidR="003F2A8F" w:rsidRDefault="00F63A4B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t>IČ:</w:t>
                  </w:r>
                </w:p>
                <w:p w14:paraId="67515E41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2C44863E">
          <v:shape id="_x0000_s1036" type="#_x0000_t202" style="position:absolute;margin-left:.5pt;margin-top:146.15pt;width:43.9pt;height:10.65pt;z-index:251657738;mso-wrap-distance-left:5pt;mso-wrap-distance-right:5pt;mso-position-horizontal-relative:margin" filled="f" stroked="f">
            <v:textbox style="mso-fit-shape-to-text:t" inset="0,0,0,0">
              <w:txbxContent>
                <w:p w14:paraId="25837D93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5BDEB0DE">
          <v:shape id="_x0000_s1037" type="#_x0000_t202" style="position:absolute;margin-left:391.2pt;margin-top:145.2pt;width:16.8pt;height:21.4pt;z-index:251657739;mso-wrap-distance-left:5pt;mso-wrap-distance-right:5pt;mso-position-horizontal-relative:margin" filled="f" stroked="f">
            <v:textbox style="mso-fit-shape-to-text:t" inset="0,0,0,0">
              <w:txbxContent>
                <w:p w14:paraId="6B91C204" w14:textId="77777777" w:rsidR="003F2A8F" w:rsidRDefault="00F63A4B">
                  <w:pPr>
                    <w:pStyle w:val="Zkladntext6"/>
                    <w:shd w:val="clear" w:color="auto" w:fill="auto"/>
                    <w:spacing w:line="130" w:lineRule="exact"/>
                  </w:pPr>
                  <w:r>
                    <w:t>IČ:</w:t>
                  </w:r>
                </w:p>
                <w:p w14:paraId="51CD09D7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 w14:anchorId="09342545">
          <v:shape id="_x0000_s1038" type="#_x0000_t202" style="position:absolute;margin-left:.05pt;margin-top:176.9pt;width:506.65pt;height:.05pt;z-index:251657740;mso-wrap-distance-left:5pt;mso-wrap-distance-right:5pt;mso-position-horizontal-relative:margin" filled="f" stroked="f">
            <v:textbox style="mso-fit-shape-to-text:t" inset="0,0,0,0">
              <w:txbxContent>
                <w:p w14:paraId="7BABD41A" w14:textId="77777777" w:rsidR="003F2A8F" w:rsidRDefault="00F63A4B">
                  <w:pPr>
                    <w:pStyle w:val="Titulektabulky"/>
                    <w:shd w:val="clear" w:color="auto" w:fill="auto"/>
                  </w:pPr>
                  <w:r>
                    <w:t xml:space="preserve">soupis prací je sestaven s využitím </w:t>
                  </w:r>
                  <w:proofErr w:type="spellStart"/>
                  <w:r>
                    <w:t>uenove</w:t>
                  </w:r>
                  <w:proofErr w:type="spellEnd"/>
                  <w:r>
                    <w:t xml:space="preserve"> soustavy </w:t>
                  </w:r>
                  <w:proofErr w:type="spellStart"/>
                  <w:r>
                    <w:rPr>
                      <w:rStyle w:val="TitulektabulkyMalpsmenaExact"/>
                    </w:rPr>
                    <w:t>uks</w:t>
                  </w:r>
                  <w:proofErr w:type="spellEnd"/>
                  <w:r>
                    <w:rPr>
                      <w:rStyle w:val="TitulektabulkyMalpsmenaExact"/>
                    </w:rPr>
                    <w:t>.</w:t>
                  </w:r>
                  <w:r>
                    <w:t xml:space="preserve"> Položky, </w:t>
                  </w:r>
                  <w:proofErr w:type="spellStart"/>
                  <w:r>
                    <w:t>ktere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pocnazi</w:t>
                  </w:r>
                  <w:proofErr w:type="spellEnd"/>
                  <w:r>
                    <w:t xml:space="preserve"> z teto </w:t>
                  </w:r>
                  <w:proofErr w:type="spellStart"/>
                  <w:r>
                    <w:t>cenove</w:t>
                  </w:r>
                  <w:proofErr w:type="spellEnd"/>
                  <w:r>
                    <w:t xml:space="preserve"> soustavy, jsou ve sloupci '</w:t>
                  </w:r>
                  <w:proofErr w:type="spellStart"/>
                  <w:r>
                    <w:t>uenova</w:t>
                  </w:r>
                  <w:proofErr w:type="spellEnd"/>
                  <w:r>
                    <w:t xml:space="preserve"> soustava' označeny popisem ’CS ÚRS' a úrovní příslušného kalendářního pololetí. Veškeré další informace vymezující popis a podmí</w:t>
                  </w:r>
                  <w:r>
                    <w:t xml:space="preserve">nky použití těchto položek z Cenové soustavy, které nejsou uvedeny přímo v soupisu prací, jsou neomezeně dálkově k dispozici na webu </w:t>
                  </w:r>
                  <w:r>
                    <w:rPr>
                      <w:lang w:val="en-US" w:eastAsia="en-US" w:bidi="en-US"/>
                    </w:rPr>
                    <w:t>Dodminkv.urs.cz.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3"/>
                    <w:gridCol w:w="1315"/>
                    <w:gridCol w:w="706"/>
                    <w:gridCol w:w="3787"/>
                    <w:gridCol w:w="3072"/>
                  </w:tblGrid>
                  <w:tr w:rsidR="003F2A8F" w14:paraId="251920F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61"/>
                      <w:jc w:val="center"/>
                    </w:trPr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09F4D353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Cena bez DPH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05BBD98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A852AAA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1C2894F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7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F1A7577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283 577,73</w:t>
                        </w:r>
                      </w:p>
                    </w:tc>
                  </w:tr>
                  <w:tr w:rsidR="003F2A8F" w14:paraId="7551BAC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2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0114E56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F70718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Sazba daně</w:t>
                        </w: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19D7F2FF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91DADC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140"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Základ daně</w:t>
                        </w:r>
                      </w:p>
                    </w:tc>
                    <w:tc>
                      <w:tcPr>
                        <w:tcW w:w="307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285E291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1"/>
                          </w:rPr>
                          <w:t>Výše daně</w:t>
                        </w:r>
                      </w:p>
                    </w:tc>
                  </w:tr>
                  <w:tr w:rsidR="003F2A8F" w14:paraId="3FB91B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92"/>
                      <w:jc w:val="center"/>
                    </w:trPr>
                    <w:tc>
                      <w:tcPr>
                        <w:tcW w:w="1253" w:type="dxa"/>
                        <w:shd w:val="clear" w:color="auto" w:fill="FFFFFF"/>
                        <w:vAlign w:val="bottom"/>
                      </w:tcPr>
                      <w:p w14:paraId="5B783A6A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DPH základní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  <w:vAlign w:val="bottom"/>
                      </w:tcPr>
                      <w:p w14:paraId="2E65DCBC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21,00%</w:t>
                        </w:r>
                        <w:proofErr w:type="gramEnd"/>
                      </w:p>
                    </w:tc>
                    <w:tc>
                      <w:tcPr>
                        <w:tcW w:w="706" w:type="dxa"/>
                        <w:shd w:val="clear" w:color="auto" w:fill="FFFFFF"/>
                      </w:tcPr>
                      <w:p w14:paraId="14D1E52D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87" w:type="dxa"/>
                        <w:shd w:val="clear" w:color="auto" w:fill="FFFFFF"/>
                        <w:vAlign w:val="bottom"/>
                      </w:tcPr>
                      <w:p w14:paraId="5351B0C2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14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283 577,73</w:t>
                        </w:r>
                      </w:p>
                    </w:tc>
                    <w:tc>
                      <w:tcPr>
                        <w:tcW w:w="3072" w:type="dxa"/>
                        <w:shd w:val="clear" w:color="auto" w:fill="FFFFFF"/>
                        <w:vAlign w:val="bottom"/>
                      </w:tcPr>
                      <w:p w14:paraId="7FF6F244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 xml:space="preserve">59 </w:t>
                        </w:r>
                        <w:r>
                          <w:rPr>
                            <w:rStyle w:val="Zkladntext2Tun"/>
                          </w:rPr>
                          <w:t>551,32</w:t>
                        </w:r>
                      </w:p>
                    </w:tc>
                  </w:tr>
                  <w:tr w:rsidR="003F2A8F" w14:paraId="5A046C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253" w:type="dxa"/>
                        <w:shd w:val="clear" w:color="auto" w:fill="FFFFFF"/>
                        <w:vAlign w:val="center"/>
                      </w:tcPr>
                      <w:p w14:paraId="3B558783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1"/>
                          </w:rPr>
                          <w:t>snížená</w:t>
                        </w:r>
                      </w:p>
                    </w:tc>
                    <w:tc>
                      <w:tcPr>
                        <w:tcW w:w="1315" w:type="dxa"/>
                        <w:shd w:val="clear" w:color="auto" w:fill="FFFFFF"/>
                        <w:vAlign w:val="center"/>
                      </w:tcPr>
                      <w:p w14:paraId="5B3C7C76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220" w:firstLine="0"/>
                          <w:jc w:val="left"/>
                        </w:pPr>
                        <w:proofErr w:type="gramStart"/>
                        <w:r>
                          <w:rPr>
                            <w:rStyle w:val="Zkladntext21"/>
                          </w:rPr>
                          <w:t>15,00%</w:t>
                        </w:r>
                        <w:proofErr w:type="gramEnd"/>
                      </w:p>
                    </w:tc>
                    <w:tc>
                      <w:tcPr>
                        <w:tcW w:w="706" w:type="dxa"/>
                        <w:shd w:val="clear" w:color="auto" w:fill="FFFFFF"/>
                      </w:tcPr>
                      <w:p w14:paraId="3A7FACD5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787" w:type="dxa"/>
                        <w:shd w:val="clear" w:color="auto" w:fill="FFFFFF"/>
                        <w:vAlign w:val="center"/>
                      </w:tcPr>
                      <w:p w14:paraId="4F164BC8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right="214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  <w:tc>
                      <w:tcPr>
                        <w:tcW w:w="3072" w:type="dxa"/>
                        <w:shd w:val="clear" w:color="auto" w:fill="FFFFFF"/>
                        <w:vAlign w:val="center"/>
                      </w:tcPr>
                      <w:p w14:paraId="256620C8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0,00</w:t>
                        </w:r>
                      </w:p>
                    </w:tc>
                  </w:tr>
                  <w:tr w:rsidR="003F2A8F" w14:paraId="51B39A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1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76C06E48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Cena s DPH</w:t>
                        </w:r>
                      </w:p>
                    </w:tc>
                    <w:tc>
                      <w:tcPr>
                        <w:tcW w:w="131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F53B472" w14:textId="77777777" w:rsidR="003F2A8F" w:rsidRDefault="003F2A8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3E4FA8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Zkladntext2Tun"/>
                          </w:rPr>
                          <w:t>v</w:t>
                        </w:r>
                      </w:p>
                    </w:tc>
                    <w:tc>
                      <w:tcPr>
                        <w:tcW w:w="378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682BC7E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60" w:lineRule="exact"/>
                          <w:ind w:left="300" w:firstLine="0"/>
                          <w:jc w:val="left"/>
                        </w:pPr>
                        <w:r>
                          <w:rPr>
                            <w:rStyle w:val="Zkladntext28ptTun"/>
                          </w:rPr>
                          <w:t>CZK</w:t>
                        </w:r>
                      </w:p>
                    </w:tc>
                    <w:tc>
                      <w:tcPr>
                        <w:tcW w:w="307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20860D29" w14:textId="77777777" w:rsidR="003F2A8F" w:rsidRDefault="00F63A4B">
                        <w:pPr>
                          <w:pStyle w:val="Zkladntext20"/>
                          <w:shd w:val="clear" w:color="auto" w:fill="auto"/>
                          <w:spacing w:line="160" w:lineRule="exact"/>
                          <w:ind w:firstLine="0"/>
                          <w:jc w:val="right"/>
                        </w:pPr>
                        <w:r>
                          <w:rPr>
                            <w:rStyle w:val="Zkladntext28ptTun"/>
                          </w:rPr>
                          <w:t>343 129,05</w:t>
                        </w:r>
                      </w:p>
                    </w:tc>
                  </w:tr>
                </w:tbl>
                <w:p w14:paraId="722D0C0D" w14:textId="77777777" w:rsidR="003F2A8F" w:rsidRDefault="003F2A8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0867BC5">
          <v:shape id="_x0000_s1039" type="#_x0000_t202" style="position:absolute;margin-left:.95pt;margin-top:419pt;width:39.35pt;height:10.6pt;z-index:251657741;mso-wrap-distance-left:5pt;mso-wrap-distance-right:5pt;mso-position-horizontal-relative:margin" filled="f" stroked="f">
            <v:textbox style="mso-fit-shape-to-text:t" inset="0,0,0,0">
              <w:txbxContent>
                <w:p w14:paraId="7F6EF253" w14:textId="77777777" w:rsidR="003F2A8F" w:rsidRDefault="00F63A4B">
                  <w:pPr>
                    <w:pStyle w:val="Nadpis20"/>
                    <w:keepNext/>
                    <w:keepLines/>
                    <w:shd w:val="clear" w:color="auto" w:fill="auto"/>
                    <w:spacing w:line="150" w:lineRule="exact"/>
                  </w:pPr>
                  <w:bookmarkStart w:id="1" w:name="bookmark1"/>
                  <w:r>
                    <w:rPr>
                      <w:rStyle w:val="Nadpis2Exact"/>
                      <w:b/>
                      <w:bCs/>
                    </w:rPr>
                    <w:t>Projektant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3246F4C8">
          <v:shape id="_x0000_s1040" type="#_x0000_t202" style="position:absolute;margin-left:265.9pt;margin-top:418.3pt;width:44.4pt;height:10.6pt;z-index:251657742;mso-wrap-distance-left:5pt;mso-wrap-distance-right:5pt;mso-position-horizontal-relative:margin" filled="f" stroked="f">
            <v:textbox style="mso-fit-shape-to-text:t" inset="0,0,0,0">
              <w:txbxContent>
                <w:p w14:paraId="4036B5F0" w14:textId="77777777" w:rsidR="003F2A8F" w:rsidRDefault="00F63A4B">
                  <w:pPr>
                    <w:pStyle w:val="Nadpis20"/>
                    <w:keepNext/>
                    <w:keepLines/>
                    <w:shd w:val="clear" w:color="auto" w:fill="auto"/>
                    <w:spacing w:line="150" w:lineRule="exact"/>
                  </w:pPr>
                  <w:bookmarkStart w:id="2" w:name="bookmark2"/>
                  <w:r>
                    <w:rPr>
                      <w:rStyle w:val="Nadpis2Exact"/>
                      <w:b/>
                      <w:bCs/>
                    </w:rPr>
                    <w:t>Zpracovatel</w:t>
                  </w:r>
                  <w:bookmarkEnd w:id="2"/>
                </w:p>
              </w:txbxContent>
            </v:textbox>
            <w10:wrap anchorx="margin"/>
          </v:shape>
        </w:pict>
      </w:r>
      <w:r>
        <w:pict w14:anchorId="672969AE">
          <v:shape id="_x0000_s1041" type="#_x0000_t202" style="position:absolute;margin-left:1.2pt;margin-top:505.65pt;width:56.9pt;height:10.9pt;z-index:251657743;mso-wrap-distance-left:5pt;mso-wrap-distance-right:5pt;mso-position-horizontal-relative:margin" filled="f" stroked="f">
            <v:textbox style="mso-fit-shape-to-text:t" inset="0,0,0,0">
              <w:txbxContent>
                <w:p w14:paraId="15FFF5B9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</w:t>
                  </w:r>
                  <w:r>
                    <w:rPr>
                      <w:rStyle w:val="Zkladntext2Exact0"/>
                    </w:rPr>
                    <w:t>tum a podp</w:t>
                  </w:r>
                  <w:r>
                    <w:rPr>
                      <w:rStyle w:val="Zkladntext2Exact"/>
                    </w:rPr>
                    <w:t>is:</w:t>
                  </w:r>
                </w:p>
              </w:txbxContent>
            </v:textbox>
            <w10:wrap anchorx="margin"/>
          </v:shape>
        </w:pict>
      </w:r>
      <w:r>
        <w:pict w14:anchorId="3AC82DED">
          <v:shape id="_x0000_s1042" type="#_x0000_t202" style="position:absolute;margin-left:160.1pt;margin-top:505.2pt;width:27.6pt;height:10.4pt;z-index:251657744;mso-wrap-distance-left:5pt;mso-wrap-distance-right:5pt;mso-position-horizontal-relative:margin" filled="f" stroked="f">
            <v:textbox style="mso-fit-shape-to-text:t" inset="0,0,0,0">
              <w:txbxContent>
                <w:p w14:paraId="05515ABD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2C969E49">
          <v:shape id="_x0000_s1043" type="#_x0000_t202" style="position:absolute;margin-left:266.65pt;margin-top:504.45pt;width:56.9pt;height:11.35pt;z-index:251657745;mso-wrap-distance-left:5pt;mso-wrap-distance-right:5pt;mso-position-horizontal-relative:margin" filled="f" stroked="f">
            <v:textbox style="mso-fit-shape-to-text:t" inset="0,0,0,0">
              <w:txbxContent>
                <w:p w14:paraId="6F57A91B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 w14:anchorId="29433169">
          <v:shape id="_x0000_s1044" type="#_x0000_t202" style="position:absolute;margin-left:427.45pt;margin-top:504.25pt;width:27.35pt;height:10.4pt;z-index:251657746;mso-wrap-distance-left:5pt;mso-wrap-distance-right:5pt;mso-position-horizontal-relative:margin" filled="f" stroked="f">
            <v:textbox style="mso-fit-shape-to-text:t" inset="0,0,0,0">
              <w:txbxContent>
                <w:p w14:paraId="2DD3E8FC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 w14:paraId="26D06A1F" w14:textId="77777777" w:rsidR="003F2A8F" w:rsidRDefault="003F2A8F">
      <w:pPr>
        <w:spacing w:line="360" w:lineRule="exact"/>
      </w:pPr>
    </w:p>
    <w:p w14:paraId="2483F02B" w14:textId="77777777" w:rsidR="003F2A8F" w:rsidRDefault="003F2A8F">
      <w:pPr>
        <w:spacing w:line="360" w:lineRule="exact"/>
      </w:pPr>
    </w:p>
    <w:p w14:paraId="74A17158" w14:textId="77777777" w:rsidR="003F2A8F" w:rsidRDefault="003F2A8F">
      <w:pPr>
        <w:spacing w:line="360" w:lineRule="exact"/>
      </w:pPr>
    </w:p>
    <w:p w14:paraId="708620FF" w14:textId="77777777" w:rsidR="003F2A8F" w:rsidRDefault="003F2A8F">
      <w:pPr>
        <w:spacing w:line="360" w:lineRule="exact"/>
      </w:pPr>
    </w:p>
    <w:p w14:paraId="64ACC35B" w14:textId="77777777" w:rsidR="003F2A8F" w:rsidRDefault="003F2A8F">
      <w:pPr>
        <w:spacing w:line="360" w:lineRule="exact"/>
      </w:pPr>
    </w:p>
    <w:p w14:paraId="52CF697A" w14:textId="77777777" w:rsidR="003F2A8F" w:rsidRDefault="003F2A8F">
      <w:pPr>
        <w:spacing w:line="360" w:lineRule="exact"/>
      </w:pPr>
    </w:p>
    <w:p w14:paraId="7A0E4AFA" w14:textId="77777777" w:rsidR="003F2A8F" w:rsidRDefault="003F2A8F">
      <w:pPr>
        <w:spacing w:line="360" w:lineRule="exact"/>
      </w:pPr>
    </w:p>
    <w:p w14:paraId="115F5AF9" w14:textId="77777777" w:rsidR="003F2A8F" w:rsidRDefault="003F2A8F">
      <w:pPr>
        <w:spacing w:line="360" w:lineRule="exact"/>
      </w:pPr>
    </w:p>
    <w:p w14:paraId="1231C991" w14:textId="77777777" w:rsidR="003F2A8F" w:rsidRDefault="003F2A8F">
      <w:pPr>
        <w:spacing w:line="360" w:lineRule="exact"/>
      </w:pPr>
    </w:p>
    <w:p w14:paraId="1B0E819E" w14:textId="77777777" w:rsidR="003F2A8F" w:rsidRDefault="003F2A8F">
      <w:pPr>
        <w:spacing w:line="360" w:lineRule="exact"/>
      </w:pPr>
    </w:p>
    <w:p w14:paraId="168F37E2" w14:textId="77777777" w:rsidR="003F2A8F" w:rsidRDefault="003F2A8F">
      <w:pPr>
        <w:spacing w:line="360" w:lineRule="exact"/>
      </w:pPr>
    </w:p>
    <w:p w14:paraId="0F5F9665" w14:textId="77777777" w:rsidR="003F2A8F" w:rsidRDefault="003F2A8F">
      <w:pPr>
        <w:spacing w:line="360" w:lineRule="exact"/>
      </w:pPr>
    </w:p>
    <w:p w14:paraId="61196A7E" w14:textId="77777777" w:rsidR="003F2A8F" w:rsidRDefault="003F2A8F">
      <w:pPr>
        <w:spacing w:line="360" w:lineRule="exact"/>
      </w:pPr>
    </w:p>
    <w:p w14:paraId="271760C1" w14:textId="77777777" w:rsidR="003F2A8F" w:rsidRDefault="003F2A8F">
      <w:pPr>
        <w:spacing w:line="360" w:lineRule="exact"/>
      </w:pPr>
    </w:p>
    <w:p w14:paraId="46E7A50E" w14:textId="77777777" w:rsidR="003F2A8F" w:rsidRDefault="003F2A8F">
      <w:pPr>
        <w:spacing w:line="360" w:lineRule="exact"/>
      </w:pPr>
    </w:p>
    <w:p w14:paraId="3FB3D4DD" w14:textId="77777777" w:rsidR="003F2A8F" w:rsidRDefault="003F2A8F">
      <w:pPr>
        <w:spacing w:line="360" w:lineRule="exact"/>
      </w:pPr>
    </w:p>
    <w:p w14:paraId="70FA06C3" w14:textId="77777777" w:rsidR="003F2A8F" w:rsidRDefault="003F2A8F">
      <w:pPr>
        <w:spacing w:line="360" w:lineRule="exact"/>
      </w:pPr>
    </w:p>
    <w:p w14:paraId="42E256EF" w14:textId="77777777" w:rsidR="003F2A8F" w:rsidRDefault="003F2A8F">
      <w:pPr>
        <w:spacing w:line="360" w:lineRule="exact"/>
      </w:pPr>
    </w:p>
    <w:p w14:paraId="002DDE7A" w14:textId="77777777" w:rsidR="003F2A8F" w:rsidRDefault="003F2A8F">
      <w:pPr>
        <w:spacing w:line="360" w:lineRule="exact"/>
      </w:pPr>
    </w:p>
    <w:p w14:paraId="7ABCA504" w14:textId="77777777" w:rsidR="003F2A8F" w:rsidRDefault="003F2A8F">
      <w:pPr>
        <w:spacing w:line="360" w:lineRule="exact"/>
      </w:pPr>
    </w:p>
    <w:p w14:paraId="32137B39" w14:textId="77777777" w:rsidR="003F2A8F" w:rsidRDefault="003F2A8F">
      <w:pPr>
        <w:spacing w:line="360" w:lineRule="exact"/>
      </w:pPr>
    </w:p>
    <w:p w14:paraId="306B09CF" w14:textId="77777777" w:rsidR="003F2A8F" w:rsidRDefault="003F2A8F">
      <w:pPr>
        <w:spacing w:line="360" w:lineRule="exact"/>
      </w:pPr>
    </w:p>
    <w:p w14:paraId="15640459" w14:textId="77777777" w:rsidR="003F2A8F" w:rsidRDefault="003F2A8F">
      <w:pPr>
        <w:spacing w:line="360" w:lineRule="exact"/>
      </w:pPr>
    </w:p>
    <w:p w14:paraId="39077C03" w14:textId="77777777" w:rsidR="003F2A8F" w:rsidRDefault="003F2A8F">
      <w:pPr>
        <w:spacing w:line="360" w:lineRule="exact"/>
      </w:pPr>
    </w:p>
    <w:p w14:paraId="6F2D42F9" w14:textId="77777777" w:rsidR="003F2A8F" w:rsidRDefault="003F2A8F">
      <w:pPr>
        <w:spacing w:line="360" w:lineRule="exact"/>
      </w:pPr>
    </w:p>
    <w:p w14:paraId="366F3A07" w14:textId="77777777" w:rsidR="003F2A8F" w:rsidRDefault="003F2A8F">
      <w:pPr>
        <w:spacing w:line="360" w:lineRule="exact"/>
      </w:pPr>
    </w:p>
    <w:p w14:paraId="6411E3DA" w14:textId="77777777" w:rsidR="003F2A8F" w:rsidRDefault="003F2A8F">
      <w:pPr>
        <w:spacing w:line="587" w:lineRule="exact"/>
      </w:pPr>
    </w:p>
    <w:p w14:paraId="1D5EFCB6" w14:textId="77777777" w:rsidR="003F2A8F" w:rsidRDefault="003F2A8F">
      <w:pPr>
        <w:rPr>
          <w:sz w:val="2"/>
          <w:szCs w:val="2"/>
        </w:rPr>
        <w:sectPr w:rsidR="003F2A8F">
          <w:footerReference w:type="default" r:id="rId6"/>
          <w:type w:val="continuous"/>
          <w:pgSz w:w="11900" w:h="16840"/>
          <w:pgMar w:top="510" w:right="1254" w:bottom="500" w:left="512" w:header="0" w:footer="3" w:gutter="0"/>
          <w:cols w:space="720"/>
          <w:noEndnote/>
          <w:docGrid w:linePitch="360"/>
        </w:sectPr>
      </w:pPr>
    </w:p>
    <w:p w14:paraId="601195C7" w14:textId="77777777" w:rsidR="003F2A8F" w:rsidRDefault="003F2A8F">
      <w:pPr>
        <w:spacing w:before="87" w:after="87" w:line="240" w:lineRule="exact"/>
        <w:rPr>
          <w:sz w:val="19"/>
          <w:szCs w:val="19"/>
        </w:rPr>
      </w:pPr>
    </w:p>
    <w:p w14:paraId="1DABCDF5" w14:textId="77777777" w:rsidR="003F2A8F" w:rsidRDefault="003F2A8F">
      <w:pPr>
        <w:rPr>
          <w:sz w:val="2"/>
          <w:szCs w:val="2"/>
        </w:rPr>
        <w:sectPr w:rsidR="003F2A8F">
          <w:type w:val="continuous"/>
          <w:pgSz w:w="11900" w:h="16840"/>
          <w:pgMar w:top="529" w:right="0" w:bottom="5295" w:left="0" w:header="0" w:footer="3" w:gutter="0"/>
          <w:cols w:space="720"/>
          <w:noEndnote/>
          <w:docGrid w:linePitch="360"/>
        </w:sectPr>
      </w:pPr>
    </w:p>
    <w:p w14:paraId="63090199" w14:textId="77777777" w:rsidR="003F2A8F" w:rsidRDefault="00F63A4B">
      <w:pPr>
        <w:pStyle w:val="Nadpis20"/>
        <w:keepNext/>
        <w:keepLines/>
        <w:shd w:val="clear" w:color="auto" w:fill="auto"/>
        <w:spacing w:line="150" w:lineRule="exact"/>
      </w:pPr>
      <w:r>
        <w:pict w14:anchorId="11CB4949">
          <v:shape id="_x0000_s1046" type="#_x0000_t202" style="position:absolute;margin-left:269.15pt;margin-top:-2.9pt;width:32.4pt;height:10.4pt;z-index:-125829376;mso-wrap-distance-left:5pt;mso-wrap-distance-right:5pt;mso-position-horizontal-relative:margin" filled="f" stroked="f">
            <v:textbox style="mso-fit-shape-to-text:t" inset="0,0,0,0">
              <w:txbxContent>
                <w:p w14:paraId="04A40215" w14:textId="77777777" w:rsidR="003F2A8F" w:rsidRDefault="00F63A4B">
                  <w:pPr>
                    <w:pStyle w:val="Zkladntext3"/>
                    <w:shd w:val="clear" w:color="auto" w:fill="auto"/>
                    <w:spacing w:line="150" w:lineRule="exact"/>
                  </w:pPr>
                  <w:r>
                    <w:t>Uchazeč</w:t>
                  </w:r>
                </w:p>
              </w:txbxContent>
            </v:textbox>
            <w10:wrap type="square" side="left" anchorx="margin"/>
          </v:shape>
        </w:pict>
      </w:r>
      <w:r>
        <w:pict w14:anchorId="3EC73B94">
          <v:shape id="_x0000_s1047" type="#_x0000_t202" style="position:absolute;margin-left:3.95pt;margin-top:83.25pt;width:56.65pt;height:10.85pt;z-index:-125829375;mso-wrap-distance-left:5pt;mso-wrap-distance-right:102.25pt;mso-wrap-distance-bottom:19.95pt;mso-position-horizontal-relative:margin" filled="f" stroked="f">
            <v:textbox style="mso-fit-shape-to-text:t" inset="0,0,0,0">
              <w:txbxContent>
                <w:p w14:paraId="014E2FBC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Datum a podpisy</w:t>
                  </w:r>
                </w:p>
              </w:txbxContent>
            </v:textbox>
            <w10:wrap type="topAndBottom" anchorx="margin"/>
          </v:shape>
        </w:pict>
      </w:r>
      <w:r>
        <w:pict w14:anchorId="7C45703B">
          <v:shape id="_x0000_s1048" type="#_x0000_t202" style="position:absolute;margin-left:162.85pt;margin-top:83.25pt;width:27.6pt;height:10.4pt;z-index:-125829374;mso-wrap-distance-left:5pt;mso-wrap-distance-right:78.7pt;mso-wrap-distance-bottom:20.4pt;mso-position-horizontal-relative:margin" filled="f" stroked="f">
            <v:textbox style="mso-fit-shape-to-text:t" inset="0,0,0,0">
              <w:txbxContent>
                <w:p w14:paraId="5C1EF17D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r>
        <w:pict w14:anchorId="0EEF94FA">
          <v:shape id="_x0000_s1049" type="#_x0000_t202" style="position:absolute;margin-left:269.15pt;margin-top:83.05pt;width:56.9pt;height:11.15pt;z-index:-125829373;mso-wrap-distance-left:5pt;mso-wrap-distance-right:103.9pt;mso-wrap-distance-bottom:19.9pt;mso-position-horizontal-relative:margin" filled="f" stroked="f">
            <v:textbox style="mso-fit-shape-to-text:t" inset="0,0,0,0">
              <w:txbxContent>
                <w:p w14:paraId="206E7841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Datum a podpis:</w:t>
                  </w:r>
                </w:p>
              </w:txbxContent>
            </v:textbox>
            <w10:wrap type="topAndBottom" anchorx="margin"/>
          </v:shape>
        </w:pict>
      </w:r>
      <w:r>
        <w:pict w14:anchorId="1832F2F2">
          <v:shape id="_x0000_s1050" type="#_x0000_t202" style="position:absolute;margin-left:429.95pt;margin-top:82.55pt;width:27.35pt;height:10.4pt;z-index:-125829372;mso-wrap-distance-left:5pt;mso-wrap-distance-right:51.85pt;mso-wrap-distance-bottom:21.15pt;mso-position-horizontal-relative:margin" filled="f" stroked="f">
            <v:textbox style="mso-fit-shape-to-text:t" inset="0,0,0,0">
              <w:txbxContent>
                <w:p w14:paraId="565CB17D" w14:textId="77777777" w:rsidR="003F2A8F" w:rsidRDefault="00F63A4B">
                  <w:pPr>
                    <w:pStyle w:val="Zkladntext20"/>
                    <w:shd w:val="clear" w:color="auto" w:fill="auto"/>
                    <w:spacing w:line="15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Razítko</w:t>
                  </w:r>
                </w:p>
              </w:txbxContent>
            </v:textbox>
            <w10:wrap type="topAndBottom" anchorx="margin"/>
          </v:shape>
        </w:pict>
      </w:r>
      <w:bookmarkStart w:id="3" w:name="bookmark3"/>
      <w:r>
        <w:t>Objednavatel</w:t>
      </w:r>
      <w:bookmarkEnd w:id="3"/>
      <w:r>
        <w:br w:type="page"/>
      </w:r>
    </w:p>
    <w:p w14:paraId="6B8F435D" w14:textId="77777777" w:rsidR="003F2A8F" w:rsidRDefault="00F63A4B">
      <w:pPr>
        <w:pStyle w:val="Nadpis10"/>
        <w:keepNext/>
        <w:keepLines/>
        <w:shd w:val="clear" w:color="auto" w:fill="auto"/>
        <w:spacing w:after="128" w:line="210" w:lineRule="exact"/>
        <w:jc w:val="both"/>
      </w:pPr>
      <w:bookmarkStart w:id="4" w:name="bookmark4"/>
      <w:r>
        <w:lastRenderedPageBreak/>
        <w:t>REKAPITULACE OBJEKTŮ STAVBY A SOUPISŮ PRACÍ</w:t>
      </w:r>
      <w:bookmarkEnd w:id="4"/>
    </w:p>
    <w:p w14:paraId="72183F7E" w14:textId="77777777" w:rsidR="003F2A8F" w:rsidRDefault="00F63A4B">
      <w:pPr>
        <w:pStyle w:val="Zkladntext20"/>
        <w:shd w:val="clear" w:color="auto" w:fill="auto"/>
        <w:tabs>
          <w:tab w:val="left" w:pos="1682"/>
        </w:tabs>
        <w:spacing w:after="147" w:line="150" w:lineRule="exact"/>
        <w:ind w:firstLine="0"/>
      </w:pPr>
      <w:r>
        <w:t>Kód:</w:t>
      </w:r>
      <w:r>
        <w:tab/>
        <w:t>07/2023</w:t>
      </w:r>
    </w:p>
    <w:p w14:paraId="2748B697" w14:textId="77777777" w:rsidR="003F2A8F" w:rsidRDefault="00F63A4B">
      <w:pPr>
        <w:pStyle w:val="Zkladntext70"/>
        <w:shd w:val="clear" w:color="auto" w:fill="auto"/>
        <w:tabs>
          <w:tab w:val="left" w:pos="1682"/>
        </w:tabs>
        <w:spacing w:before="0" w:line="160" w:lineRule="exact"/>
      </w:pPr>
      <w:r>
        <w:t>Stavba:</w:t>
      </w:r>
      <w:r>
        <w:tab/>
        <w:t xml:space="preserve">Přístavba a stavební úpravy objektu Střední školy </w:t>
      </w:r>
      <w:r>
        <w:t>obchodní Husova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4286"/>
        <w:gridCol w:w="1622"/>
        <w:gridCol w:w="1843"/>
        <w:gridCol w:w="1608"/>
      </w:tblGrid>
      <w:tr w:rsidR="003F2A8F" w14:paraId="1A289594" w14:textId="7777777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272" w:type="dxa"/>
            <w:shd w:val="clear" w:color="auto" w:fill="FFFFFF"/>
          </w:tcPr>
          <w:p w14:paraId="2B91956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180" w:line="150" w:lineRule="exact"/>
              <w:ind w:firstLine="0"/>
              <w:jc w:val="left"/>
            </w:pPr>
            <w:r>
              <w:rPr>
                <w:rStyle w:val="Zkladntext21"/>
              </w:rPr>
              <w:t>Místo:</w:t>
            </w:r>
          </w:p>
          <w:p w14:paraId="0B1D3C08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80" w:after="180" w:line="150" w:lineRule="exact"/>
              <w:ind w:firstLine="0"/>
              <w:jc w:val="left"/>
            </w:pPr>
            <w:r>
              <w:rPr>
                <w:rStyle w:val="Zkladntext21"/>
              </w:rPr>
              <w:t>Zadavatel:</w:t>
            </w:r>
          </w:p>
          <w:p w14:paraId="7B94A770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80" w:line="150" w:lineRule="exact"/>
              <w:ind w:right="640" w:firstLine="0"/>
              <w:jc w:val="right"/>
            </w:pPr>
            <w:r>
              <w:rPr>
                <w:rStyle w:val="Zkladntext21"/>
              </w:rPr>
              <w:t>Uchazeč:</w:t>
            </w:r>
          </w:p>
        </w:tc>
        <w:tc>
          <w:tcPr>
            <w:tcW w:w="4286" w:type="dxa"/>
            <w:shd w:val="clear" w:color="auto" w:fill="FFFFFF"/>
          </w:tcPr>
          <w:p w14:paraId="10E87E28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180" w:line="150" w:lineRule="exact"/>
              <w:ind w:left="460" w:firstLine="0"/>
              <w:jc w:val="left"/>
            </w:pPr>
            <w:r>
              <w:rPr>
                <w:rStyle w:val="Zkladntext2Tun"/>
              </w:rPr>
              <w:t>České Budějovice</w:t>
            </w:r>
          </w:p>
          <w:p w14:paraId="423C91C8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80" w:line="150" w:lineRule="exact"/>
              <w:ind w:left="460" w:firstLine="0"/>
              <w:jc w:val="left"/>
            </w:pPr>
            <w:r>
              <w:rPr>
                <w:rStyle w:val="Zkladntext21"/>
              </w:rPr>
              <w:t>Střední škola obchodní, České Budějovice, Husova 9</w:t>
            </w:r>
          </w:p>
        </w:tc>
        <w:tc>
          <w:tcPr>
            <w:tcW w:w="1622" w:type="dxa"/>
            <w:shd w:val="clear" w:color="auto" w:fill="FFFFFF"/>
          </w:tcPr>
          <w:p w14:paraId="28B189E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180" w:line="150" w:lineRule="exact"/>
              <w:ind w:left="280" w:firstLine="0"/>
              <w:jc w:val="left"/>
            </w:pPr>
            <w:r>
              <w:rPr>
                <w:rStyle w:val="Zkladntext21"/>
              </w:rPr>
              <w:t>Datum:</w:t>
            </w:r>
          </w:p>
          <w:p w14:paraId="3E048AD5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80" w:after="120" w:line="150" w:lineRule="exact"/>
              <w:ind w:left="280" w:firstLine="0"/>
              <w:jc w:val="left"/>
            </w:pPr>
            <w:r>
              <w:rPr>
                <w:rStyle w:val="Zkladntext21"/>
              </w:rPr>
              <w:t>Projektant:</w:t>
            </w:r>
          </w:p>
          <w:p w14:paraId="4F4EE964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120" w:line="150" w:lineRule="exact"/>
              <w:ind w:left="280" w:firstLine="0"/>
              <w:jc w:val="left"/>
            </w:pPr>
            <w:r>
              <w:rPr>
                <w:rStyle w:val="Zkladntext21"/>
              </w:rPr>
              <w:t>Zpracovatel:</w:t>
            </w:r>
          </w:p>
        </w:tc>
        <w:tc>
          <w:tcPr>
            <w:tcW w:w="3451" w:type="dxa"/>
            <w:gridSpan w:val="2"/>
            <w:shd w:val="clear" w:color="auto" w:fill="FFFFFF"/>
          </w:tcPr>
          <w:p w14:paraId="215C7D44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after="60" w:line="150" w:lineRule="exact"/>
              <w:ind w:left="1640" w:firstLine="0"/>
              <w:jc w:val="left"/>
            </w:pPr>
            <w:r>
              <w:rPr>
                <w:rStyle w:val="Zkladntext21"/>
              </w:rPr>
              <w:t>31. 10. 2023</w:t>
            </w:r>
          </w:p>
          <w:p w14:paraId="743E6EAB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before="60" w:line="187" w:lineRule="exact"/>
              <w:ind w:left="1640" w:firstLine="0"/>
              <w:jc w:val="left"/>
            </w:pPr>
            <w:r>
              <w:rPr>
                <w:rStyle w:val="Zkladntext21"/>
              </w:rPr>
              <w:t>BRŮHAA KRAMPERA ARCHITEKTI, spol. s.r.o.</w:t>
            </w:r>
          </w:p>
        </w:tc>
      </w:tr>
      <w:tr w:rsidR="003F2A8F" w14:paraId="6AA2E7B6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F0132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right="640" w:firstLine="0"/>
              <w:jc w:val="right"/>
            </w:pPr>
            <w:r>
              <w:rPr>
                <w:rStyle w:val="Zkladntext21"/>
              </w:rPr>
              <w:t>Kód</w:t>
            </w:r>
          </w:p>
        </w:tc>
        <w:tc>
          <w:tcPr>
            <w:tcW w:w="4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DD9801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1860" w:firstLine="0"/>
              <w:jc w:val="left"/>
            </w:pPr>
            <w:r>
              <w:rPr>
                <w:rStyle w:val="Zkladntext21"/>
              </w:rPr>
              <w:t>Popis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14:paraId="261D4B16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D653F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Cena bez DPH [CZK]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04E2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1"/>
              </w:rPr>
              <w:t>Cena s DPH [CZK]</w:t>
            </w:r>
          </w:p>
        </w:tc>
      </w:tr>
      <w:tr w:rsidR="003F2A8F" w14:paraId="5F5D322E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55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A01E24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Náklady z rozpočtů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shd w:val="clear" w:color="auto" w:fill="FFFFFF"/>
          </w:tcPr>
          <w:p w14:paraId="47B10991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C8EC3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0"/>
              </w:rPr>
              <w:t>283 577,73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1C0E4B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60" w:lineRule="exact"/>
              <w:ind w:firstLine="0"/>
              <w:jc w:val="right"/>
            </w:pPr>
            <w:r>
              <w:rPr>
                <w:rStyle w:val="Zkladntext28ptTun0"/>
              </w:rPr>
              <w:t>343 129,05</w:t>
            </w:r>
          </w:p>
        </w:tc>
      </w:tr>
      <w:tr w:rsidR="003F2A8F" w14:paraId="567F5A0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155AEDD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SO.02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C6451B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Stavební úpravy a přístavba stávajícího objektu</w:t>
            </w:r>
          </w:p>
        </w:tc>
        <w:tc>
          <w:tcPr>
            <w:tcW w:w="1622" w:type="dxa"/>
            <w:shd w:val="clear" w:color="auto" w:fill="FFFFFF"/>
          </w:tcPr>
          <w:p w14:paraId="0F9F9AD2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79032CB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09D8A003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414B34C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6EAE58B8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ASŘ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318E8D4C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Architektonicko-stavební řešení 1. - 3. NP</w:t>
            </w:r>
          </w:p>
        </w:tc>
        <w:tc>
          <w:tcPr>
            <w:tcW w:w="1622" w:type="dxa"/>
            <w:shd w:val="clear" w:color="auto" w:fill="FFFFFF"/>
          </w:tcPr>
          <w:p w14:paraId="44CF593A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619EDDE2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26B322C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5D16F16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7D342DAC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ASŘ4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5C923F5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proofErr w:type="spellStart"/>
            <w:r>
              <w:rPr>
                <w:rStyle w:val="Zkladntext2Tun"/>
              </w:rPr>
              <w:t>Architektonické-stavební</w:t>
            </w:r>
            <w:proofErr w:type="spellEnd"/>
            <w:r>
              <w:rPr>
                <w:rStyle w:val="Zkladntext2Tun"/>
              </w:rPr>
              <w:t xml:space="preserve"> řešení 4. NP</w:t>
            </w:r>
          </w:p>
        </w:tc>
        <w:tc>
          <w:tcPr>
            <w:tcW w:w="1622" w:type="dxa"/>
            <w:shd w:val="clear" w:color="auto" w:fill="FFFFFF"/>
          </w:tcPr>
          <w:p w14:paraId="20754D3D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4F20F1D4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3DEA359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50242B6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5438709C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proofErr w:type="spellStart"/>
            <w:r>
              <w:rPr>
                <w:rStyle w:val="Zkladntext2Tun"/>
              </w:rPr>
              <w:t>MaR</w:t>
            </w:r>
            <w:proofErr w:type="spellEnd"/>
          </w:p>
        </w:tc>
        <w:tc>
          <w:tcPr>
            <w:tcW w:w="4286" w:type="dxa"/>
            <w:shd w:val="clear" w:color="auto" w:fill="FFFFFF"/>
            <w:vAlign w:val="center"/>
          </w:tcPr>
          <w:p w14:paraId="1444E93D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Měření a regulace</w:t>
            </w:r>
          </w:p>
        </w:tc>
        <w:tc>
          <w:tcPr>
            <w:tcW w:w="1622" w:type="dxa"/>
            <w:shd w:val="clear" w:color="auto" w:fill="FFFFFF"/>
          </w:tcPr>
          <w:p w14:paraId="32B49776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5235C9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48A3D4B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5FE0EA7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16A0D2E0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El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32C69C6A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Elektroinstalace</w:t>
            </w:r>
          </w:p>
        </w:tc>
        <w:tc>
          <w:tcPr>
            <w:tcW w:w="1622" w:type="dxa"/>
            <w:shd w:val="clear" w:color="auto" w:fill="FFFFFF"/>
          </w:tcPr>
          <w:p w14:paraId="086B5B76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19A08640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3E4B0A8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086ABE5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528F9AE4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ZTI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A35F77D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proofErr w:type="spellStart"/>
            <w:r>
              <w:rPr>
                <w:rStyle w:val="Zkladntext2Tun"/>
              </w:rPr>
              <w:t>Zdravotnětechnické</w:t>
            </w:r>
            <w:proofErr w:type="spellEnd"/>
            <w:r>
              <w:rPr>
                <w:rStyle w:val="Zkladntext2Tun"/>
              </w:rPr>
              <w:t xml:space="preserve"> instalace</w:t>
            </w:r>
          </w:p>
        </w:tc>
        <w:tc>
          <w:tcPr>
            <w:tcW w:w="1622" w:type="dxa"/>
            <w:shd w:val="clear" w:color="auto" w:fill="FFFFFF"/>
          </w:tcPr>
          <w:p w14:paraId="33646E5F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EEB04E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0929172D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4617977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0215C54A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UT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83E50A6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Ústřední topení</w:t>
            </w:r>
          </w:p>
        </w:tc>
        <w:tc>
          <w:tcPr>
            <w:tcW w:w="1622" w:type="dxa"/>
            <w:shd w:val="clear" w:color="auto" w:fill="FFFFFF"/>
          </w:tcPr>
          <w:p w14:paraId="29A89C97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448C24B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4F6A8FB3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5347F3A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121AE7C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VZT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2D3BA46D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Vzduchotechnika</w:t>
            </w:r>
          </w:p>
        </w:tc>
        <w:tc>
          <w:tcPr>
            <w:tcW w:w="1622" w:type="dxa"/>
            <w:shd w:val="clear" w:color="auto" w:fill="FFFFFF"/>
          </w:tcPr>
          <w:p w14:paraId="641FB439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F51EB9D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74C8B801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309660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72" w:type="dxa"/>
            <w:shd w:val="clear" w:color="auto" w:fill="FFFFFF"/>
            <w:vAlign w:val="bottom"/>
          </w:tcPr>
          <w:p w14:paraId="0A5A254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SO.03</w:t>
            </w:r>
          </w:p>
        </w:tc>
        <w:tc>
          <w:tcPr>
            <w:tcW w:w="4286" w:type="dxa"/>
            <w:shd w:val="clear" w:color="auto" w:fill="FFFFFF"/>
            <w:vAlign w:val="bottom"/>
          </w:tcPr>
          <w:p w14:paraId="3F55F58E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Zpevněné plochy a parkovací stání</w:t>
            </w:r>
          </w:p>
        </w:tc>
        <w:tc>
          <w:tcPr>
            <w:tcW w:w="1622" w:type="dxa"/>
            <w:shd w:val="clear" w:color="auto" w:fill="FFFFFF"/>
          </w:tcPr>
          <w:p w14:paraId="5FBA28B8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03B8F66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283 577,73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69D1CC45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343 129,05</w:t>
            </w:r>
          </w:p>
        </w:tc>
      </w:tr>
      <w:tr w:rsidR="003F2A8F" w14:paraId="49726C4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140AEFA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Zkladntext2Tun"/>
              </w:rPr>
              <w:t>SO.04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0299D40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Tun"/>
              </w:rPr>
              <w:t>Areálové rozvody</w:t>
            </w:r>
          </w:p>
        </w:tc>
        <w:tc>
          <w:tcPr>
            <w:tcW w:w="1622" w:type="dxa"/>
            <w:shd w:val="clear" w:color="auto" w:fill="FFFFFF"/>
          </w:tcPr>
          <w:p w14:paraId="626901DD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17960E3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5886E0FF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0E3B1BA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45B0D13C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Tun"/>
              </w:rPr>
              <w:t xml:space="preserve">SO </w:t>
            </w:r>
            <w:r>
              <w:rPr>
                <w:rStyle w:val="Zkladntext2Tun"/>
              </w:rPr>
              <w:t>04.1.1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2B57C4CA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>Přípojka splaškové kanalizace</w:t>
            </w:r>
          </w:p>
        </w:tc>
        <w:tc>
          <w:tcPr>
            <w:tcW w:w="1622" w:type="dxa"/>
            <w:shd w:val="clear" w:color="auto" w:fill="FFFFFF"/>
          </w:tcPr>
          <w:p w14:paraId="612532A0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6B141BA2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7D750B30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46081FE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272" w:type="dxa"/>
            <w:shd w:val="clear" w:color="auto" w:fill="FFFFFF"/>
            <w:vAlign w:val="center"/>
          </w:tcPr>
          <w:p w14:paraId="0CA0F98A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Tun"/>
              </w:rPr>
              <w:t>SO 04.1.2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691E021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 xml:space="preserve">Ležatá část vnitřní </w:t>
            </w:r>
            <w:proofErr w:type="spellStart"/>
            <w:r>
              <w:rPr>
                <w:rStyle w:val="Zkladntext2Tun"/>
              </w:rPr>
              <w:t>splašové</w:t>
            </w:r>
            <w:proofErr w:type="spellEnd"/>
            <w:r>
              <w:rPr>
                <w:rStyle w:val="Zkladntext2Tun"/>
              </w:rPr>
              <w:t xml:space="preserve"> kanalizace</w:t>
            </w:r>
          </w:p>
        </w:tc>
        <w:tc>
          <w:tcPr>
            <w:tcW w:w="1622" w:type="dxa"/>
            <w:shd w:val="clear" w:color="auto" w:fill="FFFFFF"/>
          </w:tcPr>
          <w:p w14:paraId="754FFFEB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919C17A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center"/>
          </w:tcPr>
          <w:p w14:paraId="0C201667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3F2A8F" w14:paraId="70438C9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72" w:type="dxa"/>
            <w:shd w:val="clear" w:color="auto" w:fill="FFFFFF"/>
            <w:vAlign w:val="bottom"/>
          </w:tcPr>
          <w:p w14:paraId="40BD648B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Tun"/>
              </w:rPr>
              <w:t>SO 04.2.1</w:t>
            </w:r>
          </w:p>
        </w:tc>
        <w:tc>
          <w:tcPr>
            <w:tcW w:w="4286" w:type="dxa"/>
            <w:shd w:val="clear" w:color="auto" w:fill="FFFFFF"/>
            <w:vAlign w:val="bottom"/>
          </w:tcPr>
          <w:p w14:paraId="3CC7111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left="280" w:firstLine="0"/>
              <w:jc w:val="left"/>
            </w:pPr>
            <w:r>
              <w:rPr>
                <w:rStyle w:val="Zkladntext2Tun"/>
              </w:rPr>
              <w:t xml:space="preserve">Areálové rozvody dešťové kanalizace </w:t>
            </w:r>
            <w:proofErr w:type="spellStart"/>
            <w:proofErr w:type="gramStart"/>
            <w:r>
              <w:rPr>
                <w:rStyle w:val="Zkladntext2Tun"/>
              </w:rPr>
              <w:t>vč.přípojky</w:t>
            </w:r>
            <w:proofErr w:type="spellEnd"/>
            <w:proofErr w:type="gramEnd"/>
          </w:p>
        </w:tc>
        <w:tc>
          <w:tcPr>
            <w:tcW w:w="1622" w:type="dxa"/>
            <w:shd w:val="clear" w:color="auto" w:fill="FFFFFF"/>
          </w:tcPr>
          <w:p w14:paraId="3BE7B570" w14:textId="77777777" w:rsidR="003F2A8F" w:rsidRDefault="003F2A8F">
            <w:pPr>
              <w:framePr w:w="1063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43285CDC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  <w:tc>
          <w:tcPr>
            <w:tcW w:w="1608" w:type="dxa"/>
            <w:shd w:val="clear" w:color="auto" w:fill="FFFFFF"/>
            <w:vAlign w:val="bottom"/>
          </w:tcPr>
          <w:p w14:paraId="7E7F2F39" w14:textId="77777777" w:rsidR="003F2A8F" w:rsidRDefault="00F63A4B">
            <w:pPr>
              <w:pStyle w:val="Zkladntext20"/>
              <w:framePr w:w="10632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Zkladntext21"/>
              </w:rPr>
              <w:t>0,00</w:t>
            </w:r>
          </w:p>
        </w:tc>
      </w:tr>
    </w:tbl>
    <w:p w14:paraId="6A75C330" w14:textId="77777777" w:rsidR="003F2A8F" w:rsidRDefault="003F2A8F">
      <w:pPr>
        <w:framePr w:w="10632" w:wrap="notBeside" w:vAnchor="text" w:hAnchor="text" w:xAlign="center" w:y="1"/>
        <w:rPr>
          <w:sz w:val="2"/>
          <w:szCs w:val="2"/>
        </w:rPr>
      </w:pPr>
    </w:p>
    <w:p w14:paraId="42CE0126" w14:textId="77777777" w:rsidR="003F2A8F" w:rsidRDefault="003F2A8F">
      <w:pPr>
        <w:rPr>
          <w:sz w:val="2"/>
          <w:szCs w:val="2"/>
        </w:rPr>
      </w:pPr>
    </w:p>
    <w:p w14:paraId="740EDA2E" w14:textId="77777777" w:rsidR="003F2A8F" w:rsidRDefault="003F2A8F">
      <w:pPr>
        <w:rPr>
          <w:sz w:val="2"/>
          <w:szCs w:val="2"/>
        </w:rPr>
      </w:pPr>
    </w:p>
    <w:sectPr w:rsidR="003F2A8F">
      <w:type w:val="continuous"/>
      <w:pgSz w:w="11900" w:h="16840"/>
      <w:pgMar w:top="529" w:right="806" w:bottom="5295" w:left="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DF53" w14:textId="77777777" w:rsidR="00F63A4B" w:rsidRDefault="00F63A4B">
      <w:r>
        <w:separator/>
      </w:r>
    </w:p>
  </w:endnote>
  <w:endnote w:type="continuationSeparator" w:id="0">
    <w:p w14:paraId="17603672" w14:textId="77777777" w:rsidR="00F63A4B" w:rsidRDefault="00F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853" w14:textId="77777777" w:rsidR="003F2A8F" w:rsidRDefault="00F63A4B">
    <w:pPr>
      <w:rPr>
        <w:sz w:val="2"/>
        <w:szCs w:val="2"/>
      </w:rPr>
    </w:pPr>
    <w:r>
      <w:pict w14:anchorId="3979760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15pt;margin-top:823.35pt;width:31.9pt;height:4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84518A3" w14:textId="77777777" w:rsidR="003F2A8F" w:rsidRDefault="00F63A4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E343" w14:textId="77777777" w:rsidR="00F63A4B" w:rsidRDefault="00F63A4B"/>
  </w:footnote>
  <w:footnote w:type="continuationSeparator" w:id="0">
    <w:p w14:paraId="5E76AFBB" w14:textId="77777777" w:rsidR="00F63A4B" w:rsidRDefault="00F63A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A8F"/>
    <w:rsid w:val="003F2A8F"/>
    <w:rsid w:val="00F6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1A934B"/>
  <w15:docId w15:val="{BF83AED0-CAE3-452D-95F4-98DCC5C4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MalpsmenaExact">
    <w:name w:val="Titulek tabulky + Malá písmena Exact"/>
    <w:basedOn w:val="Titulektabulky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8ptTun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0">
    <w:name w:val="Základní text (2) + 8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200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82" w:lineRule="exact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2024-04-22T11:29:00Z</dcterms:created>
  <dcterms:modified xsi:type="dcterms:W3CDTF">2024-04-22T11:30:00Z</dcterms:modified>
</cp:coreProperties>
</file>