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C1B7" w14:textId="41F4A6EB" w:rsidR="0088655C" w:rsidRPr="00297DE2" w:rsidRDefault="000B01F6" w:rsidP="0088655C">
      <w:pPr>
        <w:rPr>
          <w:b/>
          <w:color w:val="009999"/>
          <w:sz w:val="34"/>
          <w:szCs w:val="34"/>
          <w:u w:val="single"/>
        </w:rPr>
      </w:pPr>
      <w:r w:rsidRPr="00297DE2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5149C1E1" wp14:editId="4BDA05C0">
            <wp:simplePos x="0" y="0"/>
            <wp:positionH relativeFrom="margin">
              <wp:align>center</wp:align>
            </wp:positionH>
            <wp:positionV relativeFrom="paragraph">
              <wp:posOffset>-503555</wp:posOffset>
            </wp:positionV>
            <wp:extent cx="733425" cy="733425"/>
            <wp:effectExtent l="0" t="0" r="0" b="0"/>
            <wp:wrapNone/>
            <wp:docPr id="10" name="Obráze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5C" w:rsidRPr="0088655C">
        <w:t xml:space="preserve"> </w:t>
      </w:r>
      <w:r>
        <w:t xml:space="preserve">       </w:t>
      </w:r>
      <w:r w:rsidR="0088655C" w:rsidRPr="00297DE2">
        <w:rPr>
          <w:b/>
          <w:color w:val="009999"/>
          <w:sz w:val="34"/>
          <w:szCs w:val="34"/>
          <w:u w:val="single"/>
        </w:rPr>
        <w:t xml:space="preserve">Základní škola </w:t>
      </w:r>
      <w:proofErr w:type="spellStart"/>
      <w:r w:rsidR="0088655C" w:rsidRPr="00297DE2">
        <w:rPr>
          <w:b/>
          <w:color w:val="009999"/>
          <w:sz w:val="34"/>
          <w:szCs w:val="34"/>
          <w:u w:val="single"/>
        </w:rPr>
        <w:t>Zámoraví</w:t>
      </w:r>
      <w:proofErr w:type="spellEnd"/>
      <w:r w:rsidR="0088655C" w:rsidRPr="00297DE2">
        <w:rPr>
          <w:b/>
          <w:color w:val="009999"/>
          <w:sz w:val="34"/>
          <w:szCs w:val="34"/>
          <w:u w:val="single"/>
        </w:rPr>
        <w:t>, Kroměříž, příspěvková organizace</w:t>
      </w:r>
    </w:p>
    <w:p w14:paraId="5149C1B8" w14:textId="2D0A1DAF" w:rsidR="0088655C" w:rsidRPr="0088655C" w:rsidRDefault="00804E67" w:rsidP="0088655C">
      <w:r>
        <w:t xml:space="preserve">  </w:t>
      </w:r>
      <w:r w:rsidR="000B01F6">
        <w:t xml:space="preserve">    </w:t>
      </w:r>
      <w:r w:rsidR="0088655C" w:rsidRPr="0088655C">
        <w:t xml:space="preserve"> Švabinského nábřeží 2077/27, 767 01 Kroměříž                          </w:t>
      </w:r>
      <w:r w:rsidR="000B01F6">
        <w:t xml:space="preserve">    </w:t>
      </w:r>
      <w:r w:rsidR="0088655C" w:rsidRPr="0088655C">
        <w:t xml:space="preserve">  </w:t>
      </w:r>
      <w:r w:rsidR="00530A26">
        <w:t xml:space="preserve">      </w:t>
      </w:r>
      <w:r w:rsidR="0088655C" w:rsidRPr="0088655C">
        <w:t xml:space="preserve">      Tel.: 573 502 881</w:t>
      </w:r>
    </w:p>
    <w:p w14:paraId="5149C1B9" w14:textId="7D13666E" w:rsidR="0088655C" w:rsidRPr="0088655C" w:rsidRDefault="0088655C" w:rsidP="0088655C">
      <w:r w:rsidRPr="0088655C">
        <w:t xml:space="preserve"> </w:t>
      </w:r>
      <w:r w:rsidR="00804E67">
        <w:t xml:space="preserve"> </w:t>
      </w:r>
      <w:r w:rsidR="000B01F6">
        <w:t xml:space="preserve">    </w:t>
      </w:r>
      <w:r w:rsidRPr="0088655C">
        <w:t xml:space="preserve"> E-mail: </w:t>
      </w:r>
      <w:r w:rsidR="00430B86">
        <w:t>info</w:t>
      </w:r>
      <w:r w:rsidRPr="0088655C">
        <w:t>@</w:t>
      </w:r>
      <w:r w:rsidR="00430B86">
        <w:t>zssvabinskeho</w:t>
      </w:r>
      <w:r w:rsidRPr="0088655C">
        <w:t xml:space="preserve">.cz              </w:t>
      </w:r>
      <w:r w:rsidR="00430B86">
        <w:t xml:space="preserve"> </w:t>
      </w:r>
      <w:r w:rsidRPr="0088655C">
        <w:t xml:space="preserve">                     </w:t>
      </w:r>
      <w:r w:rsidR="00430B86">
        <w:t xml:space="preserve">   </w:t>
      </w:r>
      <w:r w:rsidRPr="0088655C">
        <w:t xml:space="preserve"> </w:t>
      </w:r>
      <w:r w:rsidR="00804E67">
        <w:t xml:space="preserve">  </w:t>
      </w:r>
      <w:r w:rsidRPr="0088655C">
        <w:t xml:space="preserve">    </w:t>
      </w:r>
      <w:r w:rsidR="000B01F6">
        <w:t xml:space="preserve">   </w:t>
      </w:r>
      <w:r w:rsidRPr="0088655C">
        <w:t xml:space="preserve">           www.zssvabinskeho.cz                                                                  </w:t>
      </w:r>
    </w:p>
    <w:p w14:paraId="5149C1BA" w14:textId="77777777" w:rsidR="0088655C" w:rsidRDefault="0088655C" w:rsidP="0088655C"/>
    <w:p w14:paraId="5149C1BB" w14:textId="7383F88E" w:rsidR="0088655C" w:rsidRDefault="00804E67" w:rsidP="0088655C">
      <w:r>
        <w:t xml:space="preserve"> </w:t>
      </w:r>
      <w:r w:rsidR="000B01F6">
        <w:t xml:space="preserve">  </w:t>
      </w:r>
      <w:r w:rsidR="00E7741F">
        <w:t xml:space="preserve"> </w:t>
      </w:r>
      <w:r>
        <w:t xml:space="preserve"> </w:t>
      </w:r>
      <w:r w:rsidR="0088655C" w:rsidRPr="0088655C">
        <w:t xml:space="preserve">Bankovní </w:t>
      </w:r>
      <w:proofErr w:type="gramStart"/>
      <w:r w:rsidR="0088655C" w:rsidRPr="0088655C">
        <w:t xml:space="preserve">spojení:  </w:t>
      </w:r>
      <w:r w:rsidR="0088655C" w:rsidRPr="0088655C">
        <w:rPr>
          <w:b/>
        </w:rPr>
        <w:t>ČSOB</w:t>
      </w:r>
      <w:proofErr w:type="gramEnd"/>
      <w:r w:rsidR="0088655C" w:rsidRPr="0088655C">
        <w:rPr>
          <w:b/>
        </w:rPr>
        <w:t xml:space="preserve">  Kroměříž</w:t>
      </w:r>
      <w:r w:rsidR="0088655C">
        <w:rPr>
          <w:b/>
        </w:rPr>
        <w:t xml:space="preserve">                      </w:t>
      </w:r>
      <w:r w:rsidR="0088655C" w:rsidRPr="0088655C">
        <w:t xml:space="preserve">  </w:t>
      </w:r>
    </w:p>
    <w:p w14:paraId="5149C1BC" w14:textId="3315BA34" w:rsidR="0088655C" w:rsidRDefault="00E7741F" w:rsidP="0088655C">
      <w:pPr>
        <w:rPr>
          <w:b/>
        </w:rPr>
      </w:pPr>
      <w:r>
        <w:t xml:space="preserve"> </w:t>
      </w:r>
      <w:r w:rsidR="0088655C">
        <w:t xml:space="preserve"> </w:t>
      </w:r>
      <w:r w:rsidR="000B01F6">
        <w:t xml:space="preserve">  </w:t>
      </w:r>
      <w:r w:rsidR="00804E67">
        <w:t xml:space="preserve"> </w:t>
      </w:r>
      <w:r w:rsidR="0088655C" w:rsidRPr="0088655C">
        <w:t xml:space="preserve">Číslo </w:t>
      </w:r>
      <w:proofErr w:type="gramStart"/>
      <w:r w:rsidR="0088655C" w:rsidRPr="0088655C">
        <w:t xml:space="preserve">účtu:   </w:t>
      </w:r>
      <w:proofErr w:type="gramEnd"/>
      <w:r w:rsidR="0088655C" w:rsidRPr="0088655C">
        <w:rPr>
          <w:b/>
        </w:rPr>
        <w:t xml:space="preserve">168461249/0300 </w:t>
      </w:r>
    </w:p>
    <w:p w14:paraId="5149C1BD" w14:textId="6D4AA226" w:rsidR="0088655C" w:rsidRDefault="00E7741F" w:rsidP="0088655C">
      <w:pPr>
        <w:rPr>
          <w:b/>
        </w:rPr>
      </w:pPr>
      <w:r>
        <w:t xml:space="preserve"> </w:t>
      </w:r>
      <w:r w:rsidR="000B01F6">
        <w:t xml:space="preserve">  </w:t>
      </w:r>
      <w:r w:rsidR="00804E67">
        <w:t xml:space="preserve"> </w:t>
      </w:r>
      <w:r w:rsidR="0088655C">
        <w:t xml:space="preserve"> </w:t>
      </w:r>
      <w:proofErr w:type="gramStart"/>
      <w:r w:rsidR="0088655C">
        <w:t>IČ</w:t>
      </w:r>
      <w:r w:rsidR="0088655C" w:rsidRPr="0088655C">
        <w:t xml:space="preserve">O:   </w:t>
      </w:r>
      <w:proofErr w:type="gramEnd"/>
      <w:r w:rsidR="0088655C" w:rsidRPr="0088655C">
        <w:rPr>
          <w:b/>
        </w:rPr>
        <w:t xml:space="preserve">70 87 64 87              </w:t>
      </w:r>
    </w:p>
    <w:p w14:paraId="2D017CD0" w14:textId="77777777" w:rsidR="00E7741F" w:rsidRDefault="00E7741F" w:rsidP="0088655C"/>
    <w:p w14:paraId="5149C1BF" w14:textId="4D2DADFC" w:rsidR="0088655C" w:rsidRPr="0088655C" w:rsidRDefault="00E7741F" w:rsidP="0088655C">
      <w:r>
        <w:t xml:space="preserve">  </w:t>
      </w:r>
      <w:r w:rsidR="000B01F6">
        <w:t xml:space="preserve">  </w:t>
      </w:r>
      <w:r>
        <w:t xml:space="preserve"> </w:t>
      </w:r>
      <w:r w:rsidR="0088655C">
        <w:t xml:space="preserve"> </w:t>
      </w:r>
      <w:r w:rsidR="0088655C" w:rsidRPr="0088655C">
        <w:t xml:space="preserve">Číslo </w:t>
      </w:r>
      <w:proofErr w:type="gramStart"/>
      <w:r w:rsidR="0088655C" w:rsidRPr="0088655C">
        <w:t>jednací:</w:t>
      </w:r>
      <w:r w:rsidR="0088655C" w:rsidRPr="0088655C">
        <w:rPr>
          <w:b/>
        </w:rPr>
        <w:t xml:space="preserve">  </w:t>
      </w:r>
      <w:r w:rsidR="00DD1A54">
        <w:rPr>
          <w:b/>
        </w:rPr>
        <w:t>203</w:t>
      </w:r>
      <w:proofErr w:type="gramEnd"/>
      <w:r w:rsidR="005376A4">
        <w:rPr>
          <w:b/>
        </w:rPr>
        <w:t>/2024</w:t>
      </w:r>
      <w:r w:rsidR="0056293B">
        <w:rPr>
          <w:b/>
        </w:rPr>
        <w:t xml:space="preserve">     </w:t>
      </w:r>
      <w:r w:rsidR="00430B86">
        <w:rPr>
          <w:b/>
        </w:rPr>
        <w:t xml:space="preserve"> </w:t>
      </w:r>
      <w:r w:rsidR="0088655C">
        <w:rPr>
          <w:b/>
        </w:rPr>
        <w:t xml:space="preserve">                         </w:t>
      </w:r>
      <w:r w:rsidR="0088655C" w:rsidRPr="0088655C">
        <w:rPr>
          <w:b/>
        </w:rPr>
        <w:t xml:space="preserve">           </w:t>
      </w:r>
      <w:r w:rsidR="00804E67">
        <w:rPr>
          <w:b/>
        </w:rPr>
        <w:t xml:space="preserve"> </w:t>
      </w:r>
      <w:r w:rsidR="0088655C" w:rsidRPr="0088655C">
        <w:rPr>
          <w:b/>
        </w:rPr>
        <w:t xml:space="preserve">          </w:t>
      </w:r>
      <w:r w:rsidR="000B01F6">
        <w:rPr>
          <w:b/>
        </w:rPr>
        <w:t xml:space="preserve">    </w:t>
      </w:r>
      <w:r w:rsidR="0088655C" w:rsidRPr="0088655C">
        <w:rPr>
          <w:b/>
        </w:rPr>
        <w:t xml:space="preserve"> </w:t>
      </w:r>
      <w:r w:rsidR="005376A4">
        <w:rPr>
          <w:b/>
        </w:rPr>
        <w:t xml:space="preserve">   </w:t>
      </w:r>
      <w:r w:rsidR="0088655C" w:rsidRPr="0088655C">
        <w:rPr>
          <w:b/>
        </w:rPr>
        <w:t xml:space="preserve">   </w:t>
      </w:r>
      <w:r w:rsidR="0088655C" w:rsidRPr="0088655C">
        <w:t>V Kroměříži dne:</w:t>
      </w:r>
      <w:r w:rsidR="0088655C" w:rsidRPr="0088655C">
        <w:rPr>
          <w:b/>
        </w:rPr>
        <w:t xml:space="preserve">   </w:t>
      </w:r>
      <w:r w:rsidR="00DD1A54">
        <w:rPr>
          <w:b/>
        </w:rPr>
        <w:t>13.5.2024</w:t>
      </w:r>
    </w:p>
    <w:p w14:paraId="5149C1C0" w14:textId="77777777" w:rsidR="0088655C" w:rsidRPr="0088655C" w:rsidRDefault="0088655C" w:rsidP="0088655C"/>
    <w:p w14:paraId="5149C1C1" w14:textId="77777777" w:rsidR="0088655C" w:rsidRDefault="0088655C" w:rsidP="0088655C"/>
    <w:p w14:paraId="5149C1C2" w14:textId="77777777" w:rsidR="0088655C" w:rsidRDefault="0088655C" w:rsidP="0088655C">
      <w:pPr>
        <w:rPr>
          <w:sz w:val="36"/>
        </w:rPr>
      </w:pPr>
    </w:p>
    <w:p w14:paraId="5149C1C3" w14:textId="779682B7" w:rsidR="0088655C" w:rsidRPr="00530A26" w:rsidRDefault="00804E67" w:rsidP="0088655C">
      <w:pPr>
        <w:rPr>
          <w:b/>
          <w:sz w:val="28"/>
          <w:szCs w:val="28"/>
        </w:rPr>
      </w:pPr>
      <w:r w:rsidRPr="00530A26">
        <w:rPr>
          <w:sz w:val="28"/>
          <w:szCs w:val="28"/>
        </w:rPr>
        <w:t xml:space="preserve">  </w:t>
      </w:r>
      <w:r w:rsidR="00530A26">
        <w:rPr>
          <w:sz w:val="28"/>
          <w:szCs w:val="28"/>
        </w:rPr>
        <w:t xml:space="preserve">   </w:t>
      </w:r>
      <w:r w:rsidR="0088655C" w:rsidRPr="00530A26">
        <w:rPr>
          <w:sz w:val="28"/>
          <w:szCs w:val="28"/>
        </w:rPr>
        <w:t xml:space="preserve">  </w:t>
      </w:r>
      <w:r w:rsidR="00A062DD">
        <w:rPr>
          <w:sz w:val="28"/>
          <w:szCs w:val="28"/>
        </w:rPr>
        <w:t xml:space="preserve">          </w:t>
      </w:r>
      <w:r w:rsidR="0088655C" w:rsidRPr="00530A26">
        <w:rPr>
          <w:b/>
          <w:sz w:val="28"/>
          <w:szCs w:val="28"/>
        </w:rPr>
        <w:t>OBJEDNÁVKA</w:t>
      </w:r>
      <w:r w:rsidR="007040D5" w:rsidRPr="00530A26">
        <w:rPr>
          <w:b/>
          <w:sz w:val="28"/>
          <w:szCs w:val="28"/>
        </w:rPr>
        <w:t xml:space="preserve"> </w:t>
      </w:r>
      <w:r w:rsidR="00A062DD">
        <w:rPr>
          <w:b/>
          <w:sz w:val="28"/>
          <w:szCs w:val="28"/>
        </w:rPr>
        <w:t>RENOVACE P</w:t>
      </w:r>
      <w:r w:rsidR="00AC1696">
        <w:rPr>
          <w:b/>
          <w:sz w:val="28"/>
          <w:szCs w:val="28"/>
        </w:rPr>
        <w:t>ODLAHY</w:t>
      </w:r>
      <w:r w:rsidR="00A062DD">
        <w:rPr>
          <w:b/>
          <w:sz w:val="28"/>
          <w:szCs w:val="28"/>
        </w:rPr>
        <w:t xml:space="preserve"> PO HAVÁRII VODY</w:t>
      </w:r>
    </w:p>
    <w:p w14:paraId="5149C1C4" w14:textId="77777777" w:rsidR="0088655C" w:rsidRDefault="0088655C" w:rsidP="0088655C">
      <w:pPr>
        <w:rPr>
          <w:sz w:val="36"/>
        </w:rPr>
      </w:pPr>
    </w:p>
    <w:p w14:paraId="5149C1C5" w14:textId="77777777" w:rsidR="0088655C" w:rsidRDefault="0088655C" w:rsidP="00A406A9">
      <w:pPr>
        <w:framePr w:w="3538" w:h="2209" w:hRule="exact" w:hSpace="141" w:wrap="around" w:vAnchor="text" w:hAnchor="page" w:x="1420" w:y="5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F3F3F3"/>
        <w:rPr>
          <w:sz w:val="20"/>
        </w:rPr>
      </w:pPr>
    </w:p>
    <w:p w14:paraId="5149C1C6" w14:textId="77777777" w:rsidR="0088655C" w:rsidRPr="007040D5" w:rsidRDefault="0088655C" w:rsidP="00A406A9">
      <w:pPr>
        <w:framePr w:w="3538" w:h="2209" w:hRule="exact" w:hSpace="141" w:wrap="around" w:vAnchor="text" w:hAnchor="page" w:x="1420" w:y="5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F3F3F3"/>
        <w:rPr>
          <w:b/>
          <w:sz w:val="28"/>
          <w:szCs w:val="28"/>
        </w:rPr>
      </w:pPr>
      <w:r>
        <w:rPr>
          <w:sz w:val="36"/>
        </w:rPr>
        <w:t xml:space="preserve">  </w:t>
      </w:r>
      <w:r w:rsidRPr="007040D5">
        <w:rPr>
          <w:b/>
          <w:sz w:val="28"/>
          <w:szCs w:val="28"/>
        </w:rPr>
        <w:t xml:space="preserve">HÝŽA </w:t>
      </w:r>
      <w:proofErr w:type="gramStart"/>
      <w:r w:rsidRPr="007040D5">
        <w:rPr>
          <w:b/>
          <w:sz w:val="28"/>
          <w:szCs w:val="28"/>
        </w:rPr>
        <w:t>PODLAHY  s.r.o.</w:t>
      </w:r>
      <w:proofErr w:type="gramEnd"/>
      <w:r w:rsidRPr="007040D5">
        <w:rPr>
          <w:b/>
          <w:sz w:val="28"/>
          <w:szCs w:val="28"/>
        </w:rPr>
        <w:br/>
        <w:t xml:space="preserve">   nám. Míru 519/3</w:t>
      </w:r>
      <w:r w:rsidRPr="007040D5">
        <w:rPr>
          <w:b/>
          <w:sz w:val="28"/>
          <w:szCs w:val="28"/>
        </w:rPr>
        <w:br/>
        <w:t xml:space="preserve">   767 01 Kroměříž</w:t>
      </w:r>
    </w:p>
    <w:p w14:paraId="5149C1C7" w14:textId="5474E72E" w:rsidR="00281DD6" w:rsidRDefault="00281DD6" w:rsidP="00A406A9">
      <w:pPr>
        <w:framePr w:w="3538" w:h="2209" w:hRule="exact" w:hSpace="141" w:wrap="around" w:vAnchor="text" w:hAnchor="page" w:x="1420" w:y="5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F3F3F3"/>
        <w:rPr>
          <w:b/>
          <w:sz w:val="28"/>
          <w:szCs w:val="28"/>
        </w:rPr>
      </w:pPr>
      <w:r w:rsidRPr="007040D5">
        <w:rPr>
          <w:b/>
          <w:sz w:val="28"/>
          <w:szCs w:val="28"/>
        </w:rPr>
        <w:t xml:space="preserve">   IČ: </w:t>
      </w:r>
      <w:r w:rsidR="00A406A9">
        <w:rPr>
          <w:b/>
          <w:sz w:val="28"/>
          <w:szCs w:val="28"/>
        </w:rPr>
        <w:t>27692256</w:t>
      </w:r>
    </w:p>
    <w:p w14:paraId="23D5BC22" w14:textId="11B5989E" w:rsidR="00A406A9" w:rsidRPr="007040D5" w:rsidRDefault="00A406A9" w:rsidP="00A406A9">
      <w:pPr>
        <w:framePr w:w="3538" w:h="2209" w:hRule="exact" w:hSpace="141" w:wrap="around" w:vAnchor="text" w:hAnchor="page" w:x="1420" w:y="5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F3F3F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DIČ: CZ</w:t>
      </w:r>
      <w:r w:rsidR="00CB6503">
        <w:rPr>
          <w:b/>
          <w:sz w:val="28"/>
          <w:szCs w:val="28"/>
        </w:rPr>
        <w:t>27692256</w:t>
      </w:r>
    </w:p>
    <w:p w14:paraId="5149C1C8" w14:textId="77777777" w:rsidR="0088655C" w:rsidRDefault="0088655C" w:rsidP="0088655C">
      <w:pPr>
        <w:rPr>
          <w:sz w:val="36"/>
        </w:rPr>
      </w:pPr>
    </w:p>
    <w:p w14:paraId="5149C1C9" w14:textId="77777777" w:rsidR="0088655C" w:rsidRDefault="0088655C" w:rsidP="0088655C">
      <w:pPr>
        <w:rPr>
          <w:sz w:val="36"/>
        </w:rPr>
      </w:pPr>
    </w:p>
    <w:p w14:paraId="5149C1CA" w14:textId="77777777" w:rsidR="0088655C" w:rsidRDefault="0088655C" w:rsidP="0088655C"/>
    <w:p w14:paraId="5149C1CB" w14:textId="77777777" w:rsidR="0088655C" w:rsidRDefault="0088655C" w:rsidP="0088655C"/>
    <w:p w14:paraId="5149C1CC" w14:textId="77777777" w:rsidR="0088655C" w:rsidRDefault="0088655C" w:rsidP="0088655C"/>
    <w:p w14:paraId="5149C1CD" w14:textId="77777777" w:rsidR="0088655C" w:rsidRDefault="0088655C" w:rsidP="0088655C"/>
    <w:p w14:paraId="5149C1CE" w14:textId="77777777" w:rsidR="0088655C" w:rsidRDefault="0088655C" w:rsidP="0088655C">
      <w:pPr>
        <w:spacing w:line="360" w:lineRule="auto"/>
        <w:rPr>
          <w:sz w:val="26"/>
        </w:rPr>
      </w:pPr>
    </w:p>
    <w:p w14:paraId="5149C1CF" w14:textId="77777777" w:rsidR="0088655C" w:rsidRPr="007040D5" w:rsidRDefault="0088655C" w:rsidP="0088655C">
      <w:pPr>
        <w:spacing w:line="360" w:lineRule="auto"/>
        <w:rPr>
          <w:szCs w:val="24"/>
        </w:rPr>
      </w:pPr>
    </w:p>
    <w:p w14:paraId="5149C1D0" w14:textId="77777777" w:rsidR="0088655C" w:rsidRPr="007040D5" w:rsidRDefault="0088655C" w:rsidP="0088655C">
      <w:pPr>
        <w:spacing w:line="360" w:lineRule="auto"/>
        <w:rPr>
          <w:szCs w:val="24"/>
        </w:rPr>
      </w:pPr>
      <w:r w:rsidRPr="007040D5">
        <w:rPr>
          <w:szCs w:val="24"/>
        </w:rPr>
        <w:t>Vážení přátelé,</w:t>
      </w:r>
    </w:p>
    <w:p w14:paraId="68D1EDE4" w14:textId="453F7B88" w:rsidR="000B140B" w:rsidRDefault="0088655C" w:rsidP="0088655C">
      <w:pPr>
        <w:spacing w:line="360" w:lineRule="auto"/>
        <w:rPr>
          <w:szCs w:val="24"/>
        </w:rPr>
      </w:pPr>
      <w:r w:rsidRPr="007040D5">
        <w:rPr>
          <w:szCs w:val="24"/>
        </w:rPr>
        <w:t xml:space="preserve">na základě Vaší cenové nabídky </w:t>
      </w:r>
      <w:r w:rsidRPr="000B140B">
        <w:rPr>
          <w:b/>
          <w:bCs/>
          <w:szCs w:val="24"/>
        </w:rPr>
        <w:t xml:space="preserve">č. </w:t>
      </w:r>
      <w:r w:rsidR="00C32973">
        <w:rPr>
          <w:b/>
          <w:bCs/>
          <w:szCs w:val="24"/>
        </w:rPr>
        <w:t>1</w:t>
      </w:r>
      <w:r w:rsidR="003A241C">
        <w:rPr>
          <w:b/>
          <w:bCs/>
          <w:szCs w:val="24"/>
        </w:rPr>
        <w:t>0</w:t>
      </w:r>
      <w:r w:rsidRPr="000B140B">
        <w:rPr>
          <w:b/>
          <w:bCs/>
          <w:szCs w:val="24"/>
        </w:rPr>
        <w:t xml:space="preserve"> </w:t>
      </w:r>
      <w:r w:rsidR="007040D5" w:rsidRPr="000B140B">
        <w:rPr>
          <w:b/>
          <w:bCs/>
          <w:szCs w:val="24"/>
        </w:rPr>
        <w:t xml:space="preserve">ze dne </w:t>
      </w:r>
      <w:r w:rsidR="00C32973">
        <w:rPr>
          <w:b/>
          <w:bCs/>
          <w:szCs w:val="24"/>
        </w:rPr>
        <w:t>6.3.2024</w:t>
      </w:r>
      <w:r w:rsidR="007040D5">
        <w:rPr>
          <w:szCs w:val="24"/>
        </w:rPr>
        <w:t xml:space="preserve"> </w:t>
      </w:r>
      <w:r w:rsidRPr="007040D5">
        <w:rPr>
          <w:szCs w:val="24"/>
        </w:rPr>
        <w:t>objednáváme</w:t>
      </w:r>
      <w:r w:rsidR="007040D5">
        <w:rPr>
          <w:szCs w:val="24"/>
        </w:rPr>
        <w:t xml:space="preserve"> u Vaší firmy </w:t>
      </w:r>
    </w:p>
    <w:p w14:paraId="5149C1D2" w14:textId="7236870C" w:rsidR="007040D5" w:rsidRPr="007040D5" w:rsidRDefault="00C32973" w:rsidP="0088655C">
      <w:pPr>
        <w:spacing w:line="360" w:lineRule="auto"/>
        <w:rPr>
          <w:szCs w:val="24"/>
        </w:rPr>
      </w:pPr>
      <w:r>
        <w:rPr>
          <w:szCs w:val="24"/>
        </w:rPr>
        <w:t xml:space="preserve">renovaci </w:t>
      </w:r>
      <w:r w:rsidR="00AC1696">
        <w:rPr>
          <w:szCs w:val="24"/>
        </w:rPr>
        <w:t>podlahy po havárii vody</w:t>
      </w:r>
      <w:r w:rsidR="00C44CA9">
        <w:rPr>
          <w:szCs w:val="24"/>
        </w:rPr>
        <w:t xml:space="preserve"> v učebně č.62</w:t>
      </w:r>
      <w:r w:rsidR="00AC1696">
        <w:rPr>
          <w:szCs w:val="24"/>
        </w:rPr>
        <w:t>.</w:t>
      </w:r>
    </w:p>
    <w:p w14:paraId="549A7622" w14:textId="79B047D8" w:rsidR="00C44CA9" w:rsidRPr="002351F7" w:rsidRDefault="00C44CA9" w:rsidP="00C44CA9">
      <w:pPr>
        <w:autoSpaceDE w:val="0"/>
        <w:autoSpaceDN w:val="0"/>
        <w:adjustRightInd w:val="0"/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</w:pP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Označení dodávky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             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Množství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      </w:t>
      </w:r>
      <w:proofErr w:type="spellStart"/>
      <w:proofErr w:type="gramStart"/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>J.cena</w:t>
      </w:r>
      <w:proofErr w:type="spellEnd"/>
      <w:proofErr w:type="gramEnd"/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Sleva </w:t>
      </w:r>
      <w:r w:rsidR="0027056D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 </w:t>
      </w:r>
      <w:r w:rsidR="005104B6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>Cena %DPH</w:t>
      </w:r>
      <w:r w:rsidR="005104B6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="006A7010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  </w:t>
      </w:r>
      <w:r w:rsidR="005104B6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proofErr w:type="spellStart"/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>DPH</w:t>
      </w:r>
      <w:proofErr w:type="spellEnd"/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Kč</w:t>
      </w:r>
      <w:r w:rsidR="005104B6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="006A7010"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</w:t>
      </w:r>
      <w:r w:rsidRPr="002351F7">
        <w:rPr>
          <w:rFonts w:ascii="ArialMT" w:eastAsiaTheme="minorHAnsi" w:hAnsi="ArialMT" w:cs="ArialMT"/>
          <w:b/>
          <w:bCs/>
          <w:szCs w:val="24"/>
          <w:u w:val="single"/>
          <w:lang w:eastAsia="en-US"/>
        </w:rPr>
        <w:t xml:space="preserve"> Celkem</w:t>
      </w:r>
    </w:p>
    <w:p w14:paraId="44B2DA15" w14:textId="0CBB4083" w:rsidR="00C44CA9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>Demontáž parket včetně odvozu</w:t>
      </w:r>
      <w:r w:rsidR="0004725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x </w:t>
      </w:r>
      <w:r w:rsidR="00047250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720,00 </w:t>
      </w:r>
      <w:r w:rsidR="0004725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10,00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%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10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368,00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2 177,28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Pr="005104B6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12 545,28</w:t>
      </w:r>
    </w:p>
    <w:p w14:paraId="1C652867" w14:textId="1517E8D7" w:rsidR="00C44CA9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Osb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tl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. 22mm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        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57,12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m2 </w:t>
      </w:r>
      <w:r w:rsidR="005104B6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227,00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10,00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%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11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669,62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21%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2 450,62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Pr="005104B6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14 120,24</w:t>
      </w:r>
    </w:p>
    <w:p w14:paraId="6FCBC9E9" w14:textId="751DFFDD" w:rsidR="00C44CA9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>Montáž OSB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       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107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>m2</w:t>
      </w:r>
      <w:r w:rsidR="005104B6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   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200,00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10,00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%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19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260,00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21%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4 044,60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5104B6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Pr="005104B6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23 304,60</w:t>
      </w:r>
    </w:p>
    <w:p w14:paraId="0ED32E19" w14:textId="1C79DFBC" w:rsidR="00C44CA9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Stěrkování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OSB na tl.4mm </w:t>
      </w:r>
      <w:proofErr w:type="spellStart"/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vč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>.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penetrace</w:t>
      </w:r>
      <w:proofErr w:type="spellEnd"/>
      <w:proofErr w:type="gramEnd"/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53,5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m2 </w:t>
      </w:r>
      <w:r w:rsidR="0027512A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290,00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10,00%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13 963,50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2 932,34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Pr="0027512A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16 895,84</w:t>
      </w:r>
    </w:p>
    <w:p w14:paraId="569C214A" w14:textId="51C3ED87" w:rsidR="00C44CA9" w:rsidRPr="0027512A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Zatmlení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spojů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       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53,5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m2 </w:t>
      </w:r>
      <w:r w:rsidR="0027512A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66,00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10,00%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3 177,90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21%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667,36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Pr="0027512A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3 845,26</w:t>
      </w:r>
    </w:p>
    <w:p w14:paraId="3EB5F42B" w14:textId="31E84238" w:rsidR="00C44CA9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PVC </w:t>
      </w: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mipolam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Affinity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tl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. 2mm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m2 </w:t>
      </w:r>
      <w:r w:rsidR="0027512A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494,00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10,00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%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24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897,60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5 228,50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Pr="0027512A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30 126,10</w:t>
      </w:r>
    </w:p>
    <w:p w14:paraId="6564D8C1" w14:textId="3CB8D82D" w:rsidR="00C44CA9" w:rsidRPr="0027512A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Nalepení včetně lepidla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  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53,5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m2 </w:t>
      </w:r>
      <w:r w:rsidR="0027512A"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              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279,00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10,00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%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13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433,85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21%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 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2 821,11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</w:t>
      </w:r>
      <w:r w:rsidR="006A7010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  </w:t>
      </w:r>
      <w:r w:rsidR="0027512A"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</w:t>
      </w:r>
      <w:r w:rsidRPr="0027512A">
        <w:rPr>
          <w:rFonts w:ascii="ArialNarrow" w:eastAsiaTheme="minorHAnsi" w:hAnsi="ArialNarrow" w:cs="ArialNarrow"/>
          <w:b/>
          <w:bCs/>
          <w:sz w:val="18"/>
          <w:szCs w:val="18"/>
          <w:lang w:eastAsia="en-US"/>
        </w:rPr>
        <w:t>16 254,96</w:t>
      </w:r>
    </w:p>
    <w:p w14:paraId="68DC5AB9" w14:textId="04BBF86F" w:rsidR="00C44CA9" w:rsidRPr="006A7010" w:rsidRDefault="00C44CA9" w:rsidP="0027056D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b/>
          <w:bCs/>
          <w:sz w:val="18"/>
          <w:szCs w:val="18"/>
          <w:u w:val="single"/>
          <w:lang w:eastAsia="en-US"/>
        </w:rPr>
      </w:pP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Montáž obvodových lišt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                         </w:t>
      </w: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30 </w:t>
      </w:r>
      <w:proofErr w:type="spellStart"/>
      <w:r w:rsidRPr="006A7010">
        <w:rPr>
          <w:rFonts w:ascii="ArialNarrow" w:eastAsiaTheme="minorHAnsi" w:hAnsi="ArialNarrow" w:cs="ArialNarrow"/>
          <w:sz w:val="16"/>
          <w:szCs w:val="16"/>
          <w:u w:val="single"/>
          <w:lang w:eastAsia="en-US"/>
        </w:rPr>
        <w:t>bm</w:t>
      </w:r>
      <w:proofErr w:type="spellEnd"/>
      <w:r w:rsidRPr="006A7010">
        <w:rPr>
          <w:rFonts w:ascii="ArialNarrow" w:eastAsiaTheme="minorHAnsi" w:hAnsi="ArialNarrow" w:cs="ArialNarrow"/>
          <w:sz w:val="16"/>
          <w:szCs w:val="16"/>
          <w:u w:val="single"/>
          <w:lang w:eastAsia="en-US"/>
        </w:rPr>
        <w:t xml:space="preserve"> </w:t>
      </w:r>
      <w:r w:rsidR="00170AF9" w:rsidRPr="006A7010">
        <w:rPr>
          <w:rFonts w:ascii="ArialNarrow" w:eastAsiaTheme="minorHAnsi" w:hAnsi="ArialNarrow" w:cs="ArialNarrow"/>
          <w:sz w:val="16"/>
          <w:szCs w:val="16"/>
          <w:u w:val="single"/>
          <w:lang w:eastAsia="en-US"/>
        </w:rPr>
        <w:t xml:space="preserve">                          </w:t>
      </w: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82,00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  </w:t>
      </w:r>
      <w:proofErr w:type="gramStart"/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>10,00%</w:t>
      </w:r>
      <w:proofErr w:type="gramEnd"/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</w:t>
      </w: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>2 214,00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</w:t>
      </w: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21%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   </w:t>
      </w:r>
      <w:r w:rsid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  </w:t>
      </w:r>
      <w:r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464,94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</w:t>
      </w:r>
      <w:r w:rsid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</w:t>
      </w:r>
      <w:r w:rsidR="00170AF9" w:rsidRPr="006A7010">
        <w:rPr>
          <w:rFonts w:ascii="ArialNarrow" w:eastAsiaTheme="minorHAnsi" w:hAnsi="ArialNarrow" w:cs="ArialNarrow"/>
          <w:sz w:val="18"/>
          <w:szCs w:val="18"/>
          <w:u w:val="single"/>
          <w:lang w:eastAsia="en-US"/>
        </w:rPr>
        <w:t xml:space="preserve">    </w:t>
      </w:r>
      <w:r w:rsidRPr="006A7010">
        <w:rPr>
          <w:rFonts w:ascii="ArialNarrow" w:eastAsiaTheme="minorHAnsi" w:hAnsi="ArialNarrow" w:cs="ArialNarrow"/>
          <w:b/>
          <w:bCs/>
          <w:sz w:val="18"/>
          <w:szCs w:val="18"/>
          <w:u w:val="single"/>
          <w:lang w:eastAsia="en-US"/>
        </w:rPr>
        <w:t>2 678,94</w:t>
      </w:r>
    </w:p>
    <w:p w14:paraId="689159A6" w14:textId="53A69416" w:rsidR="00C44CA9" w:rsidRPr="00170AF9" w:rsidRDefault="00C44CA9" w:rsidP="00C44CA9">
      <w:pPr>
        <w:autoSpaceDE w:val="0"/>
        <w:autoSpaceDN w:val="0"/>
        <w:adjustRightInd w:val="0"/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</w:pPr>
      <w:r w:rsidRPr="00170AF9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Součet položek </w:t>
      </w:r>
      <w:r w:rsidR="00170AF9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                                                                            </w:t>
      </w:r>
      <w:r w:rsidRPr="00170AF9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98 984,47 </w:t>
      </w:r>
      <w:r w:rsidR="006A7010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          </w:t>
      </w:r>
      <w:r w:rsidRPr="00170AF9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>20 786,75</w:t>
      </w:r>
      <w:r w:rsidR="006A7010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  </w:t>
      </w:r>
      <w:r w:rsidRPr="00170AF9">
        <w:rPr>
          <w:rFonts w:ascii="ArialNarrow" w:eastAsiaTheme="minorHAnsi" w:hAnsi="ArialNarrow" w:cs="ArialNarrow"/>
          <w:b/>
          <w:bCs/>
          <w:sz w:val="22"/>
          <w:szCs w:val="22"/>
          <w:lang w:eastAsia="en-US"/>
        </w:rPr>
        <w:t xml:space="preserve"> 119 771,22</w:t>
      </w:r>
    </w:p>
    <w:p w14:paraId="2B292B78" w14:textId="1AC8000D" w:rsidR="00C44CA9" w:rsidRPr="003A6255" w:rsidRDefault="00C44CA9" w:rsidP="003A6255">
      <w:pPr>
        <w:autoSpaceDE w:val="0"/>
        <w:autoSpaceDN w:val="0"/>
        <w:adjustRightInd w:val="0"/>
        <w:spacing w:line="360" w:lineRule="auto"/>
        <w:rPr>
          <w:rFonts w:ascii="ArialNarrow" w:eastAsiaTheme="minorHAnsi" w:hAnsi="ArialNarrow" w:cs="ArialNarrow"/>
          <w:b/>
          <w:bCs/>
          <w:sz w:val="22"/>
          <w:szCs w:val="22"/>
          <w:u w:val="single"/>
          <w:lang w:eastAsia="en-US"/>
        </w:rPr>
      </w:pPr>
      <w:r w:rsidRPr="003A6255">
        <w:rPr>
          <w:rFonts w:ascii="ArialNarrow" w:eastAsiaTheme="minorHAnsi" w:hAnsi="ArialNarrow" w:cs="ArialNarrow"/>
          <w:b/>
          <w:bCs/>
          <w:sz w:val="22"/>
          <w:szCs w:val="22"/>
          <w:u w:val="single"/>
          <w:lang w:eastAsia="en-US"/>
        </w:rPr>
        <w:t>Zaokrouhlení</w:t>
      </w:r>
      <w:r w:rsidR="006A7010" w:rsidRPr="003A6255">
        <w:rPr>
          <w:rFonts w:ascii="ArialNarrow" w:eastAsiaTheme="minorHAnsi" w:hAnsi="ArialNarrow" w:cs="ArialNarrow"/>
          <w:b/>
          <w:bCs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             </w:t>
      </w:r>
      <w:r w:rsidRPr="003A6255">
        <w:rPr>
          <w:rFonts w:ascii="ArialNarrow" w:eastAsiaTheme="minorHAnsi" w:hAnsi="ArialNarrow" w:cs="ArialNarrow"/>
          <w:b/>
          <w:bCs/>
          <w:sz w:val="22"/>
          <w:szCs w:val="22"/>
          <w:u w:val="single"/>
          <w:lang w:eastAsia="en-US"/>
        </w:rPr>
        <w:t xml:space="preserve"> -0,22</w:t>
      </w:r>
    </w:p>
    <w:p w14:paraId="5F30BC43" w14:textId="5C178DA2" w:rsidR="00170AF9" w:rsidRDefault="00C44CA9" w:rsidP="00C44CA9">
      <w:pPr>
        <w:spacing w:line="360" w:lineRule="auto"/>
        <w:rPr>
          <w:b/>
          <w:bCs/>
          <w:szCs w:val="24"/>
        </w:rPr>
      </w:pPr>
      <w:r w:rsidRPr="00170AF9">
        <w:rPr>
          <w:rFonts w:ascii="ArialMT" w:eastAsiaTheme="minorHAnsi" w:hAnsi="ArialMT" w:cs="ArialMT"/>
          <w:b/>
          <w:bCs/>
          <w:sz w:val="20"/>
          <w:lang w:eastAsia="en-US"/>
        </w:rPr>
        <w:t>CELKEM K</w:t>
      </w:r>
      <w:r w:rsidR="006A7010">
        <w:rPr>
          <w:rFonts w:ascii="ArialMT" w:eastAsiaTheme="minorHAnsi" w:hAnsi="ArialMT" w:cs="ArialMT"/>
          <w:b/>
          <w:bCs/>
          <w:sz w:val="20"/>
          <w:lang w:eastAsia="en-US"/>
        </w:rPr>
        <w:t> </w:t>
      </w:r>
      <w:r w:rsidRPr="00170AF9">
        <w:rPr>
          <w:rFonts w:ascii="ArialMT" w:eastAsiaTheme="minorHAnsi" w:hAnsi="ArialMT" w:cs="ArialMT"/>
          <w:b/>
          <w:bCs/>
          <w:sz w:val="20"/>
          <w:lang w:eastAsia="en-US"/>
        </w:rPr>
        <w:t>ÚHRADĚ</w:t>
      </w:r>
      <w:r w:rsidR="006A7010">
        <w:rPr>
          <w:rFonts w:ascii="ArialMT" w:eastAsiaTheme="minorHAnsi" w:hAnsi="ArialMT" w:cs="ArialMT"/>
          <w:b/>
          <w:bCs/>
          <w:sz w:val="20"/>
          <w:lang w:eastAsia="en-US"/>
        </w:rPr>
        <w:t xml:space="preserve">                                                                                                                                 </w:t>
      </w:r>
      <w:r w:rsidRPr="00170AF9">
        <w:rPr>
          <w:rFonts w:ascii="ArialMT" w:eastAsiaTheme="minorHAnsi" w:hAnsi="ArialMT" w:cs="ArialMT"/>
          <w:b/>
          <w:bCs/>
          <w:sz w:val="20"/>
          <w:lang w:eastAsia="en-US"/>
        </w:rPr>
        <w:t xml:space="preserve"> 119 771,00</w:t>
      </w:r>
    </w:p>
    <w:p w14:paraId="220B63D6" w14:textId="38F13B67" w:rsidR="0007019C" w:rsidRDefault="00281DD6" w:rsidP="00C44CA9">
      <w:pPr>
        <w:spacing w:line="360" w:lineRule="auto"/>
        <w:rPr>
          <w:szCs w:val="24"/>
        </w:rPr>
      </w:pPr>
      <w:r w:rsidRPr="00D84D8C">
        <w:rPr>
          <w:b/>
          <w:bCs/>
          <w:szCs w:val="24"/>
        </w:rPr>
        <w:t>Dohodnutý termín realizace</w:t>
      </w:r>
      <w:r w:rsidR="00D84D8C" w:rsidRPr="00D84D8C">
        <w:rPr>
          <w:b/>
          <w:bCs/>
          <w:szCs w:val="24"/>
        </w:rPr>
        <w:t>:</w:t>
      </w:r>
      <w:r w:rsidRPr="007040D5">
        <w:rPr>
          <w:szCs w:val="24"/>
        </w:rPr>
        <w:t xml:space="preserve"> </w:t>
      </w:r>
      <w:r w:rsidR="00EE1554">
        <w:rPr>
          <w:szCs w:val="24"/>
        </w:rPr>
        <w:t xml:space="preserve">1. část (demontáž poškozené </w:t>
      </w:r>
      <w:proofErr w:type="gramStart"/>
      <w:r w:rsidR="00EE1554">
        <w:rPr>
          <w:szCs w:val="24"/>
        </w:rPr>
        <w:t xml:space="preserve">podlahy)  </w:t>
      </w:r>
      <w:r w:rsidR="00EE1554" w:rsidRPr="002351F7">
        <w:rPr>
          <w:b/>
          <w:bCs/>
          <w:szCs w:val="24"/>
        </w:rPr>
        <w:t>13.</w:t>
      </w:r>
      <w:proofErr w:type="gramEnd"/>
      <w:r w:rsidR="00C02F9F" w:rsidRPr="002351F7">
        <w:rPr>
          <w:b/>
          <w:bCs/>
          <w:szCs w:val="24"/>
        </w:rPr>
        <w:t>–17.5.2024</w:t>
      </w:r>
    </w:p>
    <w:p w14:paraId="59463BC7" w14:textId="4528A446" w:rsidR="00C02F9F" w:rsidRPr="002351F7" w:rsidRDefault="00C02F9F" w:rsidP="00C44CA9">
      <w:pPr>
        <w:spacing w:line="360" w:lineRule="auto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2. část (</w:t>
      </w:r>
      <w:r w:rsidR="002E335C">
        <w:rPr>
          <w:szCs w:val="24"/>
        </w:rPr>
        <w:t>montáž nové podlahy</w:t>
      </w:r>
      <w:r w:rsidR="00052CA4">
        <w:rPr>
          <w:szCs w:val="24"/>
        </w:rPr>
        <w:t xml:space="preserve"> po vysušení</w:t>
      </w:r>
      <w:r w:rsidR="002E335C">
        <w:rPr>
          <w:szCs w:val="24"/>
        </w:rPr>
        <w:t xml:space="preserve">) </w:t>
      </w:r>
      <w:r w:rsidR="00052CA4" w:rsidRPr="002351F7">
        <w:rPr>
          <w:b/>
          <w:bCs/>
          <w:szCs w:val="24"/>
        </w:rPr>
        <w:t>19.-23.8.2024</w:t>
      </w:r>
    </w:p>
    <w:p w14:paraId="5149C1D8" w14:textId="17BF7998" w:rsidR="0088655C" w:rsidRDefault="0007019C" w:rsidP="0088655C">
      <w:pPr>
        <w:spacing w:line="360" w:lineRule="auto"/>
        <w:rPr>
          <w:szCs w:val="24"/>
        </w:rPr>
      </w:pPr>
      <w:r w:rsidRPr="00D84D8C">
        <w:rPr>
          <w:b/>
          <w:bCs/>
          <w:szCs w:val="24"/>
        </w:rPr>
        <w:t>Způsob úhrady:</w:t>
      </w:r>
      <w:r>
        <w:rPr>
          <w:szCs w:val="24"/>
        </w:rPr>
        <w:t xml:space="preserve"> </w:t>
      </w:r>
      <w:r w:rsidR="0088655C" w:rsidRPr="007040D5">
        <w:rPr>
          <w:szCs w:val="24"/>
        </w:rPr>
        <w:t xml:space="preserve">převodním příkazem </w:t>
      </w:r>
    </w:p>
    <w:p w14:paraId="5BF5188D" w14:textId="77777777" w:rsidR="00D84D8C" w:rsidRPr="007040D5" w:rsidRDefault="00D84D8C" w:rsidP="0088655C">
      <w:pPr>
        <w:spacing w:line="360" w:lineRule="auto"/>
        <w:rPr>
          <w:szCs w:val="24"/>
        </w:rPr>
      </w:pPr>
    </w:p>
    <w:p w14:paraId="5149C1D9" w14:textId="77777777" w:rsidR="002B1E9E" w:rsidRPr="007040D5" w:rsidRDefault="002B1E9E" w:rsidP="0088655C">
      <w:pPr>
        <w:spacing w:line="360" w:lineRule="auto"/>
        <w:rPr>
          <w:szCs w:val="24"/>
        </w:rPr>
      </w:pPr>
      <w:r w:rsidRPr="007040D5">
        <w:rPr>
          <w:szCs w:val="24"/>
        </w:rPr>
        <w:t>Žádáme Vás o písemné potvrzení objednávky e-mailem.</w:t>
      </w:r>
    </w:p>
    <w:p w14:paraId="5149C1DA" w14:textId="77777777" w:rsidR="0088655C" w:rsidRPr="007040D5" w:rsidRDefault="0088655C" w:rsidP="0088655C">
      <w:pPr>
        <w:spacing w:line="360" w:lineRule="auto"/>
        <w:jc w:val="both"/>
        <w:rPr>
          <w:szCs w:val="24"/>
        </w:rPr>
      </w:pPr>
      <w:r w:rsidRPr="007040D5">
        <w:rPr>
          <w:szCs w:val="24"/>
        </w:rPr>
        <w:t>Předem děkujeme za kladné vyřízení.</w:t>
      </w:r>
    </w:p>
    <w:p w14:paraId="5149C1DB" w14:textId="77777777" w:rsidR="0088655C" w:rsidRPr="007040D5" w:rsidRDefault="0088655C" w:rsidP="0088655C">
      <w:pPr>
        <w:rPr>
          <w:szCs w:val="24"/>
        </w:rPr>
      </w:pPr>
    </w:p>
    <w:p w14:paraId="5149C1DE" w14:textId="4D3FFE08" w:rsidR="0088655C" w:rsidRPr="007040D5" w:rsidRDefault="0088655C" w:rsidP="0088655C">
      <w:pPr>
        <w:rPr>
          <w:b/>
          <w:szCs w:val="24"/>
          <w:u w:val="single"/>
        </w:rPr>
      </w:pPr>
      <w:r w:rsidRPr="007040D5">
        <w:rPr>
          <w:szCs w:val="24"/>
        </w:rPr>
        <w:t>S pozdravem</w:t>
      </w:r>
    </w:p>
    <w:p w14:paraId="5149C1E0" w14:textId="3C8D3B7D" w:rsidR="0088655C" w:rsidRPr="007040D5" w:rsidRDefault="0088655C">
      <w:pPr>
        <w:rPr>
          <w:szCs w:val="24"/>
        </w:rPr>
      </w:pPr>
      <w:r w:rsidRPr="007040D5">
        <w:rPr>
          <w:szCs w:val="24"/>
        </w:rPr>
        <w:t xml:space="preserve">Mgr. </w:t>
      </w:r>
      <w:r w:rsidR="00637AED" w:rsidRPr="005A0D8C">
        <w:rPr>
          <w:szCs w:val="24"/>
          <w:highlight w:val="black"/>
        </w:rPr>
        <w:t>Iva</w:t>
      </w:r>
      <w:r w:rsidR="00905380" w:rsidRPr="005A0D8C">
        <w:rPr>
          <w:szCs w:val="24"/>
          <w:highlight w:val="black"/>
        </w:rPr>
        <w:t>n</w:t>
      </w:r>
      <w:r w:rsidR="00637AED" w:rsidRPr="005A0D8C">
        <w:rPr>
          <w:szCs w:val="24"/>
          <w:highlight w:val="black"/>
        </w:rPr>
        <w:t>a</w:t>
      </w:r>
      <w:r w:rsidR="00905380" w:rsidRPr="005A0D8C">
        <w:rPr>
          <w:szCs w:val="24"/>
          <w:highlight w:val="black"/>
        </w:rPr>
        <w:t xml:space="preserve"> Uherková</w:t>
      </w:r>
      <w:r w:rsidR="00AD06E5">
        <w:rPr>
          <w:szCs w:val="24"/>
        </w:rPr>
        <w:t xml:space="preserve">, </w:t>
      </w:r>
      <w:r w:rsidRPr="007040D5">
        <w:rPr>
          <w:szCs w:val="24"/>
        </w:rPr>
        <w:t>ředitelka školy</w:t>
      </w:r>
    </w:p>
    <w:sectPr w:rsidR="0088655C" w:rsidRPr="007040D5" w:rsidSect="00487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5C"/>
    <w:rsid w:val="00047250"/>
    <w:rsid w:val="00052CA4"/>
    <w:rsid w:val="000540CA"/>
    <w:rsid w:val="0007019C"/>
    <w:rsid w:val="000903EC"/>
    <w:rsid w:val="000B01F6"/>
    <w:rsid w:val="000B140B"/>
    <w:rsid w:val="000E3FEB"/>
    <w:rsid w:val="00116B3B"/>
    <w:rsid w:val="00147270"/>
    <w:rsid w:val="001602F3"/>
    <w:rsid w:val="00170AF9"/>
    <w:rsid w:val="001D664B"/>
    <w:rsid w:val="001D7E55"/>
    <w:rsid w:val="002022C8"/>
    <w:rsid w:val="0022289A"/>
    <w:rsid w:val="0022617D"/>
    <w:rsid w:val="002351F7"/>
    <w:rsid w:val="0027056D"/>
    <w:rsid w:val="0027512A"/>
    <w:rsid w:val="00281DD6"/>
    <w:rsid w:val="002B1E9E"/>
    <w:rsid w:val="002D7E87"/>
    <w:rsid w:val="002E335C"/>
    <w:rsid w:val="00371625"/>
    <w:rsid w:val="00375D8F"/>
    <w:rsid w:val="00385ECA"/>
    <w:rsid w:val="003A241C"/>
    <w:rsid w:val="003A6255"/>
    <w:rsid w:val="003D6548"/>
    <w:rsid w:val="003E164F"/>
    <w:rsid w:val="00430B86"/>
    <w:rsid w:val="00487FD6"/>
    <w:rsid w:val="004D1265"/>
    <w:rsid w:val="004D7425"/>
    <w:rsid w:val="00504617"/>
    <w:rsid w:val="005104B6"/>
    <w:rsid w:val="00530A26"/>
    <w:rsid w:val="005376A4"/>
    <w:rsid w:val="0056293B"/>
    <w:rsid w:val="00563D7B"/>
    <w:rsid w:val="00573664"/>
    <w:rsid w:val="00575803"/>
    <w:rsid w:val="005A0D8C"/>
    <w:rsid w:val="005B1787"/>
    <w:rsid w:val="005B7517"/>
    <w:rsid w:val="00624515"/>
    <w:rsid w:val="00637AED"/>
    <w:rsid w:val="006503C8"/>
    <w:rsid w:val="00673157"/>
    <w:rsid w:val="006914C6"/>
    <w:rsid w:val="006A7010"/>
    <w:rsid w:val="00700D5F"/>
    <w:rsid w:val="007040D5"/>
    <w:rsid w:val="00763AA7"/>
    <w:rsid w:val="00787BA9"/>
    <w:rsid w:val="007A5D10"/>
    <w:rsid w:val="007E60EC"/>
    <w:rsid w:val="00804E67"/>
    <w:rsid w:val="00827084"/>
    <w:rsid w:val="0083588B"/>
    <w:rsid w:val="0088655C"/>
    <w:rsid w:val="00886E78"/>
    <w:rsid w:val="008B0360"/>
    <w:rsid w:val="008C4454"/>
    <w:rsid w:val="008D6FDE"/>
    <w:rsid w:val="00905380"/>
    <w:rsid w:val="009963E0"/>
    <w:rsid w:val="009D1F2A"/>
    <w:rsid w:val="009F1E47"/>
    <w:rsid w:val="00A062DD"/>
    <w:rsid w:val="00A406A9"/>
    <w:rsid w:val="00A47B46"/>
    <w:rsid w:val="00A87CE0"/>
    <w:rsid w:val="00AB138A"/>
    <w:rsid w:val="00AC1696"/>
    <w:rsid w:val="00AD06E5"/>
    <w:rsid w:val="00B529B4"/>
    <w:rsid w:val="00BA21FD"/>
    <w:rsid w:val="00BB74EA"/>
    <w:rsid w:val="00BF05F4"/>
    <w:rsid w:val="00C02F9F"/>
    <w:rsid w:val="00C32973"/>
    <w:rsid w:val="00C44CA9"/>
    <w:rsid w:val="00C53A56"/>
    <w:rsid w:val="00C560D3"/>
    <w:rsid w:val="00CB6503"/>
    <w:rsid w:val="00CF014F"/>
    <w:rsid w:val="00CF357D"/>
    <w:rsid w:val="00D41B19"/>
    <w:rsid w:val="00D84D8C"/>
    <w:rsid w:val="00DD1A54"/>
    <w:rsid w:val="00E56C47"/>
    <w:rsid w:val="00E7741F"/>
    <w:rsid w:val="00E81F77"/>
    <w:rsid w:val="00ED2EBC"/>
    <w:rsid w:val="00EE1554"/>
    <w:rsid w:val="00EE241D"/>
    <w:rsid w:val="00F05C93"/>
    <w:rsid w:val="00F32A67"/>
    <w:rsid w:val="00F337A8"/>
    <w:rsid w:val="00F60439"/>
    <w:rsid w:val="00F639AC"/>
    <w:rsid w:val="00F66ABA"/>
    <w:rsid w:val="00F93A15"/>
    <w:rsid w:val="00FC32B7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C1B7"/>
  <w15:chartTrackingRefBased/>
  <w15:docId w15:val="{13CBD200-8C72-45DC-A3EC-7002748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Uherková</cp:lastModifiedBy>
  <cp:revision>99</cp:revision>
  <cp:lastPrinted>2024-05-15T14:06:00Z</cp:lastPrinted>
  <dcterms:created xsi:type="dcterms:W3CDTF">2021-03-04T09:44:00Z</dcterms:created>
  <dcterms:modified xsi:type="dcterms:W3CDTF">2024-05-15T14:08:00Z</dcterms:modified>
</cp:coreProperties>
</file>