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BFCCE" w14:textId="77777777" w:rsidR="00F9366A" w:rsidRPr="00EE1FBF" w:rsidRDefault="00E85142" w:rsidP="00116082">
      <w:pPr>
        <w:pStyle w:val="Smlouva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EE1FBF">
        <w:rPr>
          <w:rFonts w:ascii="Arial" w:hAnsi="Arial" w:cs="Arial"/>
          <w:color w:val="auto"/>
          <w:sz w:val="24"/>
          <w:szCs w:val="24"/>
        </w:rPr>
        <w:t xml:space="preserve">Dodatek č. </w:t>
      </w:r>
      <w:r w:rsidR="001B62ED" w:rsidRPr="00EE1FBF">
        <w:rPr>
          <w:rFonts w:ascii="Arial" w:hAnsi="Arial" w:cs="Arial"/>
          <w:color w:val="auto"/>
          <w:sz w:val="24"/>
          <w:szCs w:val="24"/>
        </w:rPr>
        <w:t>1</w:t>
      </w:r>
      <w:r w:rsidR="003A3196" w:rsidRPr="00EE1FBF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4DF47E5" w14:textId="518FE3B3" w:rsidR="00E85142" w:rsidRPr="007C60D5" w:rsidRDefault="003A3196" w:rsidP="00EE1FBF">
      <w:pPr>
        <w:pStyle w:val="Smlouva"/>
        <w:spacing w:after="0" w:line="276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EE1FBF">
        <w:rPr>
          <w:rFonts w:ascii="Arial" w:hAnsi="Arial" w:cs="Arial"/>
          <w:color w:val="auto"/>
          <w:sz w:val="24"/>
          <w:szCs w:val="24"/>
        </w:rPr>
        <w:t>ke Smlouvě</w:t>
      </w:r>
      <w:r w:rsidR="00E85142" w:rsidRPr="00EE1FBF">
        <w:rPr>
          <w:rFonts w:ascii="Arial" w:hAnsi="Arial" w:cs="Arial"/>
          <w:color w:val="auto"/>
          <w:sz w:val="24"/>
          <w:szCs w:val="24"/>
        </w:rPr>
        <w:t xml:space="preserve"> o </w:t>
      </w:r>
      <w:r w:rsidR="00F9366A" w:rsidRPr="00EE1FBF">
        <w:rPr>
          <w:rFonts w:ascii="Arial" w:hAnsi="Arial" w:cs="Arial"/>
          <w:color w:val="auto"/>
          <w:sz w:val="24"/>
          <w:szCs w:val="24"/>
        </w:rPr>
        <w:t xml:space="preserve">zajištění inženýrské </w:t>
      </w:r>
      <w:r w:rsidR="00EE1FBF" w:rsidRPr="00EE1FBF">
        <w:rPr>
          <w:rFonts w:ascii="Arial" w:hAnsi="Arial" w:cs="Arial"/>
          <w:color w:val="auto"/>
          <w:sz w:val="24"/>
          <w:szCs w:val="24"/>
        </w:rPr>
        <w:t>činnosti č.</w:t>
      </w:r>
      <w:r w:rsidR="00D34C31" w:rsidRPr="00EE1FBF">
        <w:rPr>
          <w:rFonts w:ascii="Arial" w:hAnsi="Arial" w:cs="Arial"/>
          <w:color w:val="auto"/>
          <w:sz w:val="24"/>
          <w:szCs w:val="24"/>
        </w:rPr>
        <w:t xml:space="preserve"> </w:t>
      </w:r>
      <w:r w:rsidR="001B62ED">
        <w:rPr>
          <w:rFonts w:ascii="Arial" w:hAnsi="Arial" w:cs="Arial"/>
          <w:color w:val="auto"/>
          <w:sz w:val="24"/>
          <w:szCs w:val="24"/>
        </w:rPr>
        <w:t>1188</w:t>
      </w:r>
      <w:r w:rsidR="00D34C31" w:rsidRPr="009D1822">
        <w:rPr>
          <w:rFonts w:ascii="Arial" w:hAnsi="Arial" w:cs="Arial"/>
          <w:color w:val="auto"/>
          <w:sz w:val="24"/>
          <w:szCs w:val="24"/>
        </w:rPr>
        <w:t>/</w:t>
      </w:r>
      <w:r w:rsidR="001B62ED">
        <w:rPr>
          <w:rFonts w:ascii="Arial" w:hAnsi="Arial" w:cs="Arial"/>
          <w:color w:val="auto"/>
          <w:sz w:val="24"/>
          <w:szCs w:val="24"/>
        </w:rPr>
        <w:t>ORM</w:t>
      </w:r>
      <w:r w:rsidR="00D34C31" w:rsidRPr="009D1822">
        <w:rPr>
          <w:rFonts w:ascii="Arial" w:hAnsi="Arial" w:cs="Arial"/>
          <w:color w:val="auto"/>
          <w:sz w:val="24"/>
          <w:szCs w:val="24"/>
        </w:rPr>
        <w:t>/20</w:t>
      </w:r>
      <w:r w:rsidR="008041D4">
        <w:rPr>
          <w:rFonts w:ascii="Arial" w:hAnsi="Arial" w:cs="Arial"/>
          <w:color w:val="auto"/>
          <w:sz w:val="24"/>
          <w:szCs w:val="24"/>
        </w:rPr>
        <w:t>23</w:t>
      </w:r>
    </w:p>
    <w:p w14:paraId="1559BD06" w14:textId="23C85439" w:rsidR="00BB5987" w:rsidRPr="003373C5" w:rsidRDefault="00EE1FBF" w:rsidP="00EE1FBF">
      <w:pPr>
        <w:spacing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</w:t>
      </w:r>
      <w:r w:rsidR="00E85142" w:rsidRPr="00062BC3">
        <w:rPr>
          <w:rFonts w:ascii="Arial" w:hAnsi="Arial" w:cs="Arial"/>
          <w:sz w:val="20"/>
        </w:rPr>
        <w:t>_____________________________</w:t>
      </w:r>
      <w:r w:rsidR="00E85142">
        <w:rPr>
          <w:rFonts w:ascii="Arial" w:hAnsi="Arial" w:cs="Arial"/>
          <w:sz w:val="20"/>
        </w:rPr>
        <w:t>_____________________________</w:t>
      </w:r>
    </w:p>
    <w:p w14:paraId="3B29AA6C" w14:textId="474B2FC4" w:rsidR="00741AB7" w:rsidRDefault="00741AB7" w:rsidP="00285D31">
      <w:pPr>
        <w:pStyle w:val="lnek"/>
        <w:numPr>
          <w:ilvl w:val="0"/>
          <w:numId w:val="0"/>
        </w:numPr>
        <w:spacing w:before="180" w:after="180" w:line="276" w:lineRule="auto"/>
        <w:jc w:val="left"/>
        <w:rPr>
          <w:rFonts w:ascii="Arial" w:hAnsi="Arial" w:cs="Arial"/>
          <w:color w:val="auto"/>
          <w:sz w:val="20"/>
          <w:u w:val="single"/>
        </w:rPr>
      </w:pPr>
    </w:p>
    <w:p w14:paraId="2A745D21" w14:textId="77777777" w:rsidR="00741AB7" w:rsidRPr="00741AB7" w:rsidRDefault="00741AB7" w:rsidP="00741AB7">
      <w:pPr>
        <w:pStyle w:val="Bodsmlouvy-21"/>
        <w:numPr>
          <w:ilvl w:val="0"/>
          <w:numId w:val="0"/>
        </w:numPr>
        <w:ind w:left="1077"/>
      </w:pPr>
    </w:p>
    <w:p w14:paraId="2EB553F7" w14:textId="1669ECC9" w:rsidR="00E85142" w:rsidRDefault="00E85142" w:rsidP="00285D31">
      <w:pPr>
        <w:pStyle w:val="lnek"/>
        <w:numPr>
          <w:ilvl w:val="0"/>
          <w:numId w:val="0"/>
        </w:numPr>
        <w:spacing w:before="180" w:after="180" w:line="276" w:lineRule="auto"/>
        <w:jc w:val="left"/>
        <w:rPr>
          <w:rFonts w:ascii="Arial" w:hAnsi="Arial" w:cs="Arial"/>
          <w:color w:val="auto"/>
          <w:sz w:val="20"/>
          <w:u w:val="single"/>
        </w:rPr>
      </w:pPr>
      <w:r>
        <w:rPr>
          <w:rFonts w:ascii="Arial" w:hAnsi="Arial" w:cs="Arial"/>
          <w:color w:val="auto"/>
          <w:sz w:val="20"/>
          <w:u w:val="single"/>
        </w:rPr>
        <w:t xml:space="preserve">Čl. I. </w:t>
      </w:r>
      <w:r w:rsidR="007C60D5">
        <w:rPr>
          <w:rFonts w:ascii="Arial" w:hAnsi="Arial" w:cs="Arial"/>
          <w:color w:val="auto"/>
          <w:sz w:val="20"/>
          <w:u w:val="single"/>
        </w:rPr>
        <w:tab/>
      </w:r>
      <w:r w:rsidR="007C60D5">
        <w:rPr>
          <w:rFonts w:ascii="Arial" w:hAnsi="Arial" w:cs="Arial"/>
          <w:color w:val="auto"/>
          <w:sz w:val="20"/>
          <w:u w:val="single"/>
        </w:rPr>
        <w:tab/>
      </w:r>
      <w:r w:rsidRPr="00E6293F">
        <w:rPr>
          <w:rFonts w:ascii="Arial" w:hAnsi="Arial" w:cs="Arial"/>
          <w:color w:val="auto"/>
          <w:sz w:val="20"/>
          <w:u w:val="single"/>
        </w:rPr>
        <w:t>Smluvní strany</w:t>
      </w:r>
    </w:p>
    <w:p w14:paraId="78AD9F20" w14:textId="77777777" w:rsidR="00741AB7" w:rsidRPr="00741AB7" w:rsidRDefault="00741AB7" w:rsidP="00741AB7">
      <w:pPr>
        <w:pStyle w:val="Bodsmlouvy-21"/>
        <w:numPr>
          <w:ilvl w:val="0"/>
          <w:numId w:val="0"/>
        </w:numPr>
        <w:ind w:left="1077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79"/>
        <w:gridCol w:w="5293"/>
      </w:tblGrid>
      <w:tr w:rsidR="00E85142" w:rsidRPr="006110E4" w14:paraId="261F27B9" w14:textId="77777777" w:rsidTr="008041D4">
        <w:tc>
          <w:tcPr>
            <w:tcW w:w="3856" w:type="dxa"/>
            <w:shd w:val="clear" w:color="auto" w:fill="auto"/>
          </w:tcPr>
          <w:p w14:paraId="7D62FAD3" w14:textId="77777777" w:rsidR="00E85142" w:rsidRPr="006110E4" w:rsidRDefault="00E85142" w:rsidP="00D34C31">
            <w:pPr>
              <w:pStyle w:val="Smluvnstrany"/>
              <w:numPr>
                <w:ilvl w:val="0"/>
                <w:numId w:val="12"/>
              </w:numPr>
              <w:tabs>
                <w:tab w:val="clear" w:pos="3402"/>
                <w:tab w:val="left" w:pos="0"/>
                <w:tab w:val="right" w:pos="284"/>
              </w:tabs>
              <w:spacing w:before="80" w:line="276" w:lineRule="auto"/>
              <w:ind w:left="0" w:firstLine="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110E4">
              <w:rPr>
                <w:rFonts w:ascii="Arial" w:hAnsi="Arial" w:cs="Arial"/>
                <w:b/>
                <w:color w:val="auto"/>
                <w:sz w:val="20"/>
              </w:rPr>
              <w:t>Objednatel</w:t>
            </w:r>
            <w:r>
              <w:rPr>
                <w:rFonts w:ascii="Arial" w:hAnsi="Arial" w:cs="Arial"/>
                <w:b/>
                <w:color w:val="auto"/>
                <w:sz w:val="20"/>
              </w:rPr>
              <w:t>:</w:t>
            </w:r>
          </w:p>
        </w:tc>
        <w:tc>
          <w:tcPr>
            <w:tcW w:w="5432" w:type="dxa"/>
            <w:shd w:val="clear" w:color="auto" w:fill="auto"/>
          </w:tcPr>
          <w:p w14:paraId="593D7786" w14:textId="77777777" w:rsidR="00E85142" w:rsidRPr="006110E4" w:rsidRDefault="00E85142" w:rsidP="00116082">
            <w:pPr>
              <w:pStyle w:val="Smluvnstrany"/>
              <w:tabs>
                <w:tab w:val="left" w:pos="567"/>
              </w:tabs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6110E4">
              <w:rPr>
                <w:rFonts w:ascii="Arial" w:hAnsi="Arial" w:cs="Arial"/>
                <w:b/>
                <w:color w:val="auto"/>
                <w:sz w:val="20"/>
              </w:rPr>
              <w:t>Statutární město Jihlava</w:t>
            </w:r>
            <w:r w:rsidRPr="006110E4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</w:tr>
      <w:tr w:rsidR="00207088" w:rsidRPr="00207088" w14:paraId="12B06E56" w14:textId="77777777" w:rsidTr="008041D4">
        <w:tc>
          <w:tcPr>
            <w:tcW w:w="3856" w:type="dxa"/>
            <w:shd w:val="clear" w:color="auto" w:fill="auto"/>
          </w:tcPr>
          <w:p w14:paraId="1443A818" w14:textId="77777777" w:rsidR="00E85142" w:rsidRPr="00207088" w:rsidRDefault="00E85142" w:rsidP="00116082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207088">
              <w:rPr>
                <w:rFonts w:ascii="Arial" w:hAnsi="Arial" w:cs="Arial"/>
                <w:color w:val="auto"/>
                <w:sz w:val="20"/>
              </w:rPr>
              <w:t>Adresa sídla:</w:t>
            </w:r>
          </w:p>
        </w:tc>
        <w:tc>
          <w:tcPr>
            <w:tcW w:w="5432" w:type="dxa"/>
            <w:shd w:val="clear" w:color="auto" w:fill="auto"/>
          </w:tcPr>
          <w:p w14:paraId="029469EE" w14:textId="77777777" w:rsidR="00E85142" w:rsidRPr="00207088" w:rsidRDefault="00E85142" w:rsidP="00116082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207088">
              <w:rPr>
                <w:rFonts w:ascii="Arial" w:hAnsi="Arial" w:cs="Arial"/>
                <w:color w:val="auto"/>
                <w:sz w:val="20"/>
              </w:rPr>
              <w:t xml:space="preserve">Masarykovo nám. </w:t>
            </w:r>
            <w:r w:rsidR="001003DC" w:rsidRPr="00207088">
              <w:rPr>
                <w:rFonts w:ascii="Arial" w:hAnsi="Arial" w:cs="Arial"/>
                <w:color w:val="auto"/>
                <w:sz w:val="20"/>
              </w:rPr>
              <w:t>97/</w:t>
            </w:r>
            <w:r w:rsidRPr="00207088">
              <w:rPr>
                <w:rFonts w:ascii="Arial" w:hAnsi="Arial" w:cs="Arial"/>
                <w:color w:val="auto"/>
                <w:sz w:val="20"/>
              </w:rPr>
              <w:t>1, 586 01 Jihlava</w:t>
            </w:r>
          </w:p>
        </w:tc>
      </w:tr>
      <w:tr w:rsidR="00207088" w:rsidRPr="00207088" w14:paraId="3E339AD3" w14:textId="77777777" w:rsidTr="008041D4">
        <w:tc>
          <w:tcPr>
            <w:tcW w:w="3856" w:type="dxa"/>
            <w:shd w:val="clear" w:color="auto" w:fill="auto"/>
          </w:tcPr>
          <w:p w14:paraId="1585866E" w14:textId="77777777" w:rsidR="00500CEF" w:rsidRPr="00207088" w:rsidRDefault="00E85142" w:rsidP="00116082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207088">
              <w:rPr>
                <w:rFonts w:ascii="Arial" w:hAnsi="Arial" w:cs="Arial"/>
                <w:color w:val="auto"/>
                <w:sz w:val="20"/>
              </w:rPr>
              <w:t>Zastoupený:</w:t>
            </w:r>
          </w:p>
        </w:tc>
        <w:tc>
          <w:tcPr>
            <w:tcW w:w="5432" w:type="dxa"/>
            <w:shd w:val="clear" w:color="auto" w:fill="auto"/>
          </w:tcPr>
          <w:p w14:paraId="3E82E262" w14:textId="7577AC1F" w:rsidR="00500CEF" w:rsidRPr="00207088" w:rsidRDefault="00EE1FBF" w:rsidP="008E2818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Ing. Michal Horňák, vedoucí odboru technických služeb</w:t>
            </w:r>
          </w:p>
        </w:tc>
      </w:tr>
      <w:tr w:rsidR="00207088" w:rsidRPr="00207088" w14:paraId="618AB075" w14:textId="77777777" w:rsidTr="008041D4">
        <w:trPr>
          <w:trHeight w:val="227"/>
        </w:trPr>
        <w:tc>
          <w:tcPr>
            <w:tcW w:w="3856" w:type="dxa"/>
            <w:shd w:val="clear" w:color="auto" w:fill="auto"/>
          </w:tcPr>
          <w:p w14:paraId="7D14A663" w14:textId="77777777" w:rsidR="00E85142" w:rsidRPr="00207088" w:rsidRDefault="00E85142" w:rsidP="00116082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207088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tc>
          <w:tcPr>
            <w:tcW w:w="5432" w:type="dxa"/>
            <w:shd w:val="clear" w:color="auto" w:fill="auto"/>
          </w:tcPr>
          <w:p w14:paraId="1C4015A2" w14:textId="77777777" w:rsidR="00E85142" w:rsidRPr="00207088" w:rsidRDefault="00E85142" w:rsidP="00116082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207088">
              <w:rPr>
                <w:rFonts w:ascii="Arial" w:hAnsi="Arial" w:cs="Arial"/>
                <w:color w:val="auto"/>
                <w:sz w:val="20"/>
              </w:rPr>
              <w:t>00286010</w:t>
            </w:r>
          </w:p>
        </w:tc>
      </w:tr>
      <w:tr w:rsidR="00207088" w:rsidRPr="00207088" w14:paraId="1F883D6C" w14:textId="77777777" w:rsidTr="008041D4">
        <w:tc>
          <w:tcPr>
            <w:tcW w:w="3856" w:type="dxa"/>
            <w:shd w:val="clear" w:color="auto" w:fill="auto"/>
          </w:tcPr>
          <w:p w14:paraId="20A052B8" w14:textId="77777777" w:rsidR="00E85142" w:rsidRPr="00207088" w:rsidRDefault="00E85142" w:rsidP="00116082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207088">
              <w:rPr>
                <w:rFonts w:ascii="Arial" w:hAnsi="Arial" w:cs="Arial"/>
                <w:color w:val="auto"/>
                <w:sz w:val="20"/>
              </w:rPr>
              <w:t>DIČ:</w:t>
            </w:r>
          </w:p>
        </w:tc>
        <w:tc>
          <w:tcPr>
            <w:tcW w:w="5432" w:type="dxa"/>
            <w:shd w:val="clear" w:color="auto" w:fill="auto"/>
          </w:tcPr>
          <w:p w14:paraId="41922AFF" w14:textId="77777777" w:rsidR="00E85142" w:rsidRPr="00207088" w:rsidRDefault="00E85142" w:rsidP="00116082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207088">
              <w:rPr>
                <w:rFonts w:ascii="Arial" w:hAnsi="Arial" w:cs="Arial"/>
                <w:color w:val="auto"/>
                <w:sz w:val="20"/>
              </w:rPr>
              <w:t>CZ00286010</w:t>
            </w:r>
          </w:p>
        </w:tc>
      </w:tr>
    </w:tbl>
    <w:p w14:paraId="48A92855" w14:textId="77777777" w:rsidR="00E85142" w:rsidRPr="00207088" w:rsidRDefault="00E85142" w:rsidP="00116082">
      <w:pPr>
        <w:pStyle w:val="Smluvnstrany"/>
        <w:spacing w:line="276" w:lineRule="auto"/>
        <w:rPr>
          <w:rFonts w:ascii="Arial" w:hAnsi="Arial" w:cs="Arial"/>
          <w:color w:val="auto"/>
          <w:sz w:val="20"/>
        </w:rPr>
      </w:pPr>
      <w:r w:rsidRPr="00207088">
        <w:rPr>
          <w:rFonts w:ascii="Arial" w:hAnsi="Arial" w:cs="Arial"/>
          <w:color w:val="auto"/>
          <w:sz w:val="20"/>
        </w:rPr>
        <w:t>(dále jen "objednatel")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73"/>
        <w:gridCol w:w="5299"/>
      </w:tblGrid>
      <w:tr w:rsidR="00207088" w:rsidRPr="00207088" w14:paraId="6D82539C" w14:textId="77777777" w:rsidTr="00FB51DF">
        <w:tc>
          <w:tcPr>
            <w:tcW w:w="3773" w:type="dxa"/>
            <w:shd w:val="clear" w:color="auto" w:fill="auto"/>
          </w:tcPr>
          <w:p w14:paraId="1C7D2564" w14:textId="77777777" w:rsidR="00E85142" w:rsidRPr="00207088" w:rsidRDefault="00E85142" w:rsidP="00D34C31">
            <w:pPr>
              <w:pStyle w:val="Smluvnstrany"/>
              <w:numPr>
                <w:ilvl w:val="0"/>
                <w:numId w:val="12"/>
              </w:numPr>
              <w:tabs>
                <w:tab w:val="clear" w:pos="3402"/>
                <w:tab w:val="left" w:pos="284"/>
              </w:tabs>
              <w:spacing w:before="80" w:line="276" w:lineRule="auto"/>
              <w:ind w:left="0" w:firstLine="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207088">
              <w:rPr>
                <w:rFonts w:ascii="Arial" w:hAnsi="Arial" w:cs="Arial"/>
                <w:b/>
                <w:color w:val="auto"/>
                <w:sz w:val="20"/>
              </w:rPr>
              <w:t>Zhotovitel:</w:t>
            </w:r>
          </w:p>
        </w:tc>
        <w:tc>
          <w:tcPr>
            <w:tcW w:w="5299" w:type="dxa"/>
            <w:shd w:val="clear" w:color="auto" w:fill="auto"/>
          </w:tcPr>
          <w:p w14:paraId="08101F02" w14:textId="0B6C0458" w:rsidR="00E85142" w:rsidRPr="00207088" w:rsidRDefault="001B62ED" w:rsidP="001003DC">
            <w:pPr>
              <w:pStyle w:val="Smluvnstrany"/>
              <w:tabs>
                <w:tab w:val="left" w:pos="567"/>
              </w:tabs>
              <w:spacing w:before="80" w:line="276" w:lineRule="auto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hd w:val="clear" w:color="auto" w:fill="FFFFFF"/>
              </w:rPr>
              <w:t>Ing. Michal Haman</w:t>
            </w:r>
          </w:p>
        </w:tc>
      </w:tr>
      <w:tr w:rsidR="00207088" w:rsidRPr="00207088" w14:paraId="6460A7E4" w14:textId="77777777" w:rsidTr="00FB51DF">
        <w:tc>
          <w:tcPr>
            <w:tcW w:w="3773" w:type="dxa"/>
            <w:shd w:val="clear" w:color="auto" w:fill="auto"/>
          </w:tcPr>
          <w:p w14:paraId="3BCE773E" w14:textId="77777777" w:rsidR="00E85142" w:rsidRPr="00207088" w:rsidRDefault="00E85142" w:rsidP="00116082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207088">
              <w:rPr>
                <w:rFonts w:ascii="Arial" w:hAnsi="Arial" w:cs="Arial"/>
                <w:color w:val="auto"/>
                <w:sz w:val="20"/>
              </w:rPr>
              <w:t>Adresa</w:t>
            </w:r>
            <w:r w:rsidR="00D34C31" w:rsidRPr="00207088">
              <w:rPr>
                <w:rFonts w:ascii="Arial" w:hAnsi="Arial" w:cs="Arial"/>
                <w:color w:val="auto"/>
                <w:sz w:val="20"/>
              </w:rPr>
              <w:t xml:space="preserve"> sídla</w:t>
            </w:r>
            <w:r w:rsidRPr="00207088">
              <w:rPr>
                <w:rFonts w:ascii="Arial" w:hAnsi="Arial" w:cs="Arial"/>
                <w:color w:val="auto"/>
                <w:sz w:val="20"/>
              </w:rPr>
              <w:t>:</w:t>
            </w:r>
          </w:p>
        </w:tc>
        <w:tc>
          <w:tcPr>
            <w:tcW w:w="5299" w:type="dxa"/>
            <w:shd w:val="clear" w:color="auto" w:fill="auto"/>
          </w:tcPr>
          <w:p w14:paraId="7AC14AD4" w14:textId="6549FB5A" w:rsidR="00E85142" w:rsidRPr="00207088" w:rsidRDefault="001B62ED" w:rsidP="008D380C">
            <w:pPr>
              <w:pStyle w:val="Smluvnstrany"/>
              <w:tabs>
                <w:tab w:val="left" w:pos="567"/>
              </w:tabs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Okrouhlá 359/22, 652 00 Brno - Bohunice</w:t>
            </w:r>
          </w:p>
        </w:tc>
      </w:tr>
      <w:tr w:rsidR="00207088" w:rsidRPr="00207088" w14:paraId="5B8C3E95" w14:textId="77777777" w:rsidTr="00FB51DF">
        <w:tc>
          <w:tcPr>
            <w:tcW w:w="3773" w:type="dxa"/>
            <w:shd w:val="clear" w:color="auto" w:fill="auto"/>
          </w:tcPr>
          <w:p w14:paraId="7531AD7A" w14:textId="77777777" w:rsidR="00E85142" w:rsidRPr="00207088" w:rsidRDefault="00E85142" w:rsidP="00116082">
            <w:pPr>
              <w:pStyle w:val="Smluvnstrany"/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207088">
              <w:rPr>
                <w:rFonts w:ascii="Arial" w:hAnsi="Arial" w:cs="Arial"/>
                <w:color w:val="auto"/>
                <w:sz w:val="20"/>
              </w:rPr>
              <w:t>IČO:</w:t>
            </w:r>
          </w:p>
        </w:tc>
        <w:tc>
          <w:tcPr>
            <w:tcW w:w="5299" w:type="dxa"/>
            <w:shd w:val="clear" w:color="auto" w:fill="auto"/>
          </w:tcPr>
          <w:p w14:paraId="0DD911CB" w14:textId="3373A714" w:rsidR="00E85142" w:rsidRPr="00207088" w:rsidRDefault="001B62ED" w:rsidP="00116082">
            <w:pPr>
              <w:pStyle w:val="Smluvnstrany"/>
              <w:tabs>
                <w:tab w:val="left" w:pos="567"/>
              </w:tabs>
              <w:spacing w:before="80" w:line="276" w:lineRule="auto"/>
              <w:jc w:val="both"/>
              <w:rPr>
                <w:rFonts w:ascii="Arial" w:hAnsi="Arial" w:cs="Arial"/>
                <w:color w:val="auto"/>
                <w:sz w:val="20"/>
                <w:highlight w:val="lightGray"/>
              </w:rPr>
            </w:pPr>
            <w:r>
              <w:rPr>
                <w:rFonts w:ascii="Arial" w:hAnsi="Arial" w:cs="Arial"/>
                <w:color w:val="auto"/>
                <w:sz w:val="20"/>
                <w:shd w:val="clear" w:color="auto" w:fill="FFFFFF"/>
              </w:rPr>
              <w:t>17070562</w:t>
            </w:r>
          </w:p>
        </w:tc>
      </w:tr>
    </w:tbl>
    <w:p w14:paraId="765F4CEF" w14:textId="1CE33287" w:rsidR="00BC1584" w:rsidRPr="00207088" w:rsidRDefault="00E85142" w:rsidP="00EE1FBF">
      <w:pPr>
        <w:pStyle w:val="Smluvnstrany"/>
        <w:spacing w:line="276" w:lineRule="auto"/>
        <w:rPr>
          <w:rFonts w:ascii="Arial" w:hAnsi="Arial" w:cs="Arial"/>
          <w:color w:val="auto"/>
          <w:sz w:val="20"/>
        </w:rPr>
      </w:pPr>
      <w:r w:rsidRPr="00207088">
        <w:rPr>
          <w:rFonts w:ascii="Arial" w:hAnsi="Arial" w:cs="Arial"/>
          <w:color w:val="auto"/>
          <w:sz w:val="20"/>
        </w:rPr>
        <w:t>(dále jen "zhotovitel")</w:t>
      </w:r>
    </w:p>
    <w:p w14:paraId="41176FE0" w14:textId="77777777" w:rsidR="00C23874" w:rsidRPr="00207088" w:rsidRDefault="00C23874" w:rsidP="00285D31">
      <w:pPr>
        <w:pStyle w:val="lnek"/>
        <w:numPr>
          <w:ilvl w:val="0"/>
          <w:numId w:val="0"/>
        </w:numPr>
        <w:spacing w:before="180" w:after="180" w:line="276" w:lineRule="auto"/>
        <w:jc w:val="left"/>
        <w:rPr>
          <w:rFonts w:ascii="Arial" w:hAnsi="Arial" w:cs="Arial"/>
          <w:color w:val="auto"/>
          <w:sz w:val="20"/>
          <w:u w:val="single"/>
        </w:rPr>
      </w:pPr>
      <w:r w:rsidRPr="00207088">
        <w:rPr>
          <w:rFonts w:ascii="Arial" w:hAnsi="Arial" w:cs="Arial"/>
          <w:color w:val="auto"/>
          <w:sz w:val="20"/>
          <w:u w:val="single"/>
        </w:rPr>
        <w:t xml:space="preserve">Čl. II. </w:t>
      </w:r>
      <w:r w:rsidR="007C60D5" w:rsidRPr="00207088">
        <w:rPr>
          <w:rFonts w:ascii="Arial" w:hAnsi="Arial" w:cs="Arial"/>
          <w:color w:val="auto"/>
          <w:sz w:val="20"/>
          <w:u w:val="single"/>
        </w:rPr>
        <w:tab/>
      </w:r>
      <w:r w:rsidR="00285D31" w:rsidRPr="00207088">
        <w:rPr>
          <w:rFonts w:ascii="Arial" w:hAnsi="Arial" w:cs="Arial"/>
          <w:color w:val="auto"/>
          <w:sz w:val="20"/>
          <w:u w:val="single"/>
        </w:rPr>
        <w:t>Předmět dodatku smlouvy</w:t>
      </w:r>
    </w:p>
    <w:p w14:paraId="3B2BB260" w14:textId="0CD4A93E" w:rsidR="00BF1DF0" w:rsidRDefault="00E85142" w:rsidP="004561E9">
      <w:pPr>
        <w:spacing w:line="276" w:lineRule="auto"/>
        <w:jc w:val="both"/>
        <w:rPr>
          <w:rFonts w:ascii="Arial" w:hAnsi="Arial"/>
          <w:sz w:val="20"/>
        </w:rPr>
      </w:pPr>
      <w:r w:rsidRPr="00EE1FBF">
        <w:rPr>
          <w:rFonts w:ascii="Arial" w:hAnsi="Arial"/>
          <w:sz w:val="20"/>
        </w:rPr>
        <w:t xml:space="preserve">Smluvní strany </w:t>
      </w:r>
      <w:r w:rsidR="00500CEF" w:rsidRPr="00EE1FBF">
        <w:rPr>
          <w:rFonts w:ascii="Arial" w:hAnsi="Arial"/>
          <w:sz w:val="20"/>
        </w:rPr>
        <w:t xml:space="preserve">uzavřely dne </w:t>
      </w:r>
      <w:r w:rsidR="001B62ED" w:rsidRPr="00EE1FBF">
        <w:rPr>
          <w:rFonts w:ascii="Arial" w:hAnsi="Arial"/>
          <w:sz w:val="20"/>
        </w:rPr>
        <w:t>11. 9</w:t>
      </w:r>
      <w:r w:rsidR="00B1310D" w:rsidRPr="00EE1FBF">
        <w:rPr>
          <w:rFonts w:ascii="Arial" w:hAnsi="Arial"/>
          <w:sz w:val="20"/>
        </w:rPr>
        <w:t xml:space="preserve">. 2023 </w:t>
      </w:r>
      <w:r w:rsidR="0074525C" w:rsidRPr="00EE1FBF">
        <w:rPr>
          <w:rFonts w:ascii="Arial" w:hAnsi="Arial"/>
          <w:sz w:val="20"/>
        </w:rPr>
        <w:t xml:space="preserve">smlouvu </w:t>
      </w:r>
      <w:r w:rsidR="00F9366A" w:rsidRPr="00EE1FBF">
        <w:rPr>
          <w:rFonts w:ascii="Arial" w:hAnsi="Arial"/>
          <w:sz w:val="20"/>
        </w:rPr>
        <w:t xml:space="preserve">o zajištění inženýrské </w:t>
      </w:r>
      <w:r w:rsidR="00EE1FBF" w:rsidRPr="00EE1FBF">
        <w:rPr>
          <w:rFonts w:ascii="Arial" w:hAnsi="Arial"/>
          <w:sz w:val="20"/>
        </w:rPr>
        <w:t>činnosti evidovanou</w:t>
      </w:r>
      <w:r w:rsidR="0074525C" w:rsidRPr="00EE1FBF">
        <w:rPr>
          <w:rFonts w:ascii="Arial" w:hAnsi="Arial"/>
          <w:sz w:val="20"/>
        </w:rPr>
        <w:t xml:space="preserve"> pod č. </w:t>
      </w:r>
      <w:r w:rsidR="001B62ED" w:rsidRPr="00EE1FBF">
        <w:rPr>
          <w:rFonts w:ascii="Arial" w:hAnsi="Arial"/>
          <w:sz w:val="20"/>
        </w:rPr>
        <w:t>1188</w:t>
      </w:r>
      <w:r w:rsidR="0074525C" w:rsidRPr="00EE1FBF">
        <w:rPr>
          <w:rFonts w:ascii="Arial" w:hAnsi="Arial"/>
          <w:sz w:val="20"/>
        </w:rPr>
        <w:t>/</w:t>
      </w:r>
      <w:r w:rsidR="001B62ED" w:rsidRPr="00EE1FBF">
        <w:rPr>
          <w:rFonts w:ascii="Arial" w:hAnsi="Arial"/>
          <w:sz w:val="20"/>
        </w:rPr>
        <w:t>ORM</w:t>
      </w:r>
      <w:r w:rsidR="00DC17B2" w:rsidRPr="00EE1FBF">
        <w:rPr>
          <w:rFonts w:ascii="Arial" w:hAnsi="Arial"/>
          <w:sz w:val="20"/>
        </w:rPr>
        <w:t>/2023</w:t>
      </w:r>
      <w:r w:rsidR="00A31A36" w:rsidRPr="00EE1FBF">
        <w:rPr>
          <w:rFonts w:ascii="Arial" w:hAnsi="Arial"/>
          <w:sz w:val="20"/>
        </w:rPr>
        <w:t xml:space="preserve"> (dále jen „smlouva“) na </w:t>
      </w:r>
      <w:r w:rsidR="001B62ED" w:rsidRPr="00EE1FBF">
        <w:rPr>
          <w:rFonts w:ascii="Arial" w:hAnsi="Arial"/>
          <w:sz w:val="20"/>
        </w:rPr>
        <w:t xml:space="preserve">zajištění </w:t>
      </w:r>
      <w:r w:rsidR="00F9366A" w:rsidRPr="00EE1FBF">
        <w:rPr>
          <w:rFonts w:ascii="Arial" w:hAnsi="Arial"/>
          <w:sz w:val="20"/>
        </w:rPr>
        <w:t xml:space="preserve">výkonu technického dozoru investora </w:t>
      </w:r>
      <w:r w:rsidR="00EE1FBF" w:rsidRPr="00EE1FBF">
        <w:rPr>
          <w:rFonts w:ascii="Arial" w:hAnsi="Arial"/>
          <w:sz w:val="20"/>
        </w:rPr>
        <w:t>na akci</w:t>
      </w:r>
      <w:r w:rsidR="001B62ED" w:rsidRPr="00EE1FBF">
        <w:rPr>
          <w:rFonts w:ascii="Arial" w:hAnsi="Arial"/>
          <w:sz w:val="20"/>
        </w:rPr>
        <w:t xml:space="preserve"> „Vodovod a kanalizace ul. Kapitána Jaroše, Jihlava“</w:t>
      </w:r>
      <w:r w:rsidR="00F9366A" w:rsidRPr="00EE1FBF">
        <w:rPr>
          <w:rFonts w:ascii="Arial" w:hAnsi="Arial"/>
          <w:sz w:val="20"/>
        </w:rPr>
        <w:t xml:space="preserve">. </w:t>
      </w:r>
      <w:r w:rsidR="001B62ED" w:rsidRPr="00EE1FBF">
        <w:rPr>
          <w:rFonts w:ascii="Arial" w:hAnsi="Arial"/>
          <w:sz w:val="20"/>
        </w:rPr>
        <w:t xml:space="preserve"> </w:t>
      </w:r>
    </w:p>
    <w:p w14:paraId="556D72BC" w14:textId="77777777" w:rsidR="00741AB7" w:rsidRPr="00EE1FBF" w:rsidRDefault="00741AB7" w:rsidP="004561E9">
      <w:pPr>
        <w:spacing w:line="276" w:lineRule="auto"/>
        <w:jc w:val="both"/>
        <w:rPr>
          <w:rFonts w:ascii="Arial" w:hAnsi="Arial"/>
          <w:sz w:val="20"/>
        </w:rPr>
      </w:pPr>
    </w:p>
    <w:p w14:paraId="48A02FDC" w14:textId="5A8748A9" w:rsidR="00226CB9" w:rsidRPr="00EE1FBF" w:rsidRDefault="001B62ED" w:rsidP="00500CEF">
      <w:pPr>
        <w:pStyle w:val="Bodsmlouvy-21"/>
        <w:numPr>
          <w:ilvl w:val="0"/>
          <w:numId w:val="0"/>
        </w:numPr>
        <w:rPr>
          <w:rFonts w:ascii="Arial" w:hAnsi="Arial"/>
          <w:color w:val="auto"/>
          <w:sz w:val="20"/>
        </w:rPr>
      </w:pPr>
      <w:r w:rsidRPr="00EE1FBF">
        <w:rPr>
          <w:rFonts w:ascii="Arial" w:hAnsi="Arial" w:cs="Arial"/>
          <w:color w:val="auto"/>
          <w:sz w:val="20"/>
        </w:rPr>
        <w:t>Předmětem dodatku č. 1</w:t>
      </w:r>
      <w:r w:rsidR="00613052" w:rsidRPr="00EE1FBF">
        <w:rPr>
          <w:rFonts w:ascii="Arial" w:hAnsi="Arial" w:cs="Arial"/>
          <w:color w:val="auto"/>
          <w:sz w:val="20"/>
        </w:rPr>
        <w:t xml:space="preserve"> je </w:t>
      </w:r>
      <w:r w:rsidRPr="00EE1FBF">
        <w:rPr>
          <w:rFonts w:ascii="Arial" w:hAnsi="Arial" w:cs="Arial"/>
          <w:color w:val="auto"/>
          <w:sz w:val="20"/>
        </w:rPr>
        <w:t>zajištění výkonu technického dozoru investora</w:t>
      </w:r>
      <w:r w:rsidR="00F9366A" w:rsidRPr="00EE1FBF">
        <w:rPr>
          <w:rFonts w:ascii="Arial" w:hAnsi="Arial" w:cs="Arial"/>
          <w:color w:val="auto"/>
          <w:sz w:val="20"/>
        </w:rPr>
        <w:t xml:space="preserve"> i</w:t>
      </w:r>
      <w:r w:rsidRPr="00EE1FBF">
        <w:rPr>
          <w:rFonts w:ascii="Arial" w:hAnsi="Arial" w:cs="Arial"/>
          <w:color w:val="auto"/>
          <w:sz w:val="20"/>
        </w:rPr>
        <w:t xml:space="preserve"> v době přerušení akce „</w:t>
      </w:r>
      <w:r w:rsidRPr="00EE1FBF">
        <w:rPr>
          <w:rFonts w:ascii="Arial" w:hAnsi="Arial"/>
          <w:color w:val="auto"/>
          <w:sz w:val="20"/>
        </w:rPr>
        <w:t>Vodovod a kanalizace ul. Kapitána Jaroše, Jihlava“</w:t>
      </w:r>
      <w:r w:rsidR="009E6B4F" w:rsidRPr="00EE1FBF">
        <w:rPr>
          <w:rFonts w:ascii="Arial" w:hAnsi="Arial"/>
          <w:color w:val="auto"/>
          <w:sz w:val="20"/>
        </w:rPr>
        <w:t xml:space="preserve"> v termínu od </w:t>
      </w:r>
      <w:r w:rsidR="00EE1FBF" w:rsidRPr="00EE1FBF">
        <w:rPr>
          <w:rFonts w:ascii="Arial" w:hAnsi="Arial"/>
          <w:color w:val="auto"/>
          <w:sz w:val="20"/>
        </w:rPr>
        <w:t>15. 4. 2024</w:t>
      </w:r>
      <w:r w:rsidR="009E6B4F" w:rsidRPr="00EE1FBF">
        <w:rPr>
          <w:rFonts w:ascii="Arial" w:hAnsi="Arial"/>
          <w:color w:val="auto"/>
          <w:sz w:val="20"/>
        </w:rPr>
        <w:t xml:space="preserve"> do </w:t>
      </w:r>
      <w:r w:rsidR="00EE1FBF" w:rsidRPr="00EE1FBF">
        <w:rPr>
          <w:rFonts w:ascii="Arial" w:hAnsi="Arial"/>
          <w:color w:val="auto"/>
          <w:sz w:val="20"/>
        </w:rPr>
        <w:t>1. 9. 2024</w:t>
      </w:r>
      <w:r w:rsidRPr="00EE1FBF">
        <w:rPr>
          <w:rFonts w:ascii="Arial" w:hAnsi="Arial"/>
          <w:color w:val="auto"/>
          <w:sz w:val="20"/>
        </w:rPr>
        <w:t>, kdy stavb</w:t>
      </w:r>
      <w:r w:rsidR="00F9366A" w:rsidRPr="00EE1FBF">
        <w:rPr>
          <w:rFonts w:ascii="Arial" w:hAnsi="Arial"/>
          <w:color w:val="auto"/>
          <w:sz w:val="20"/>
        </w:rPr>
        <w:t xml:space="preserve">a </w:t>
      </w:r>
      <w:r w:rsidR="009E6B4F" w:rsidRPr="00EE1FBF">
        <w:rPr>
          <w:rFonts w:ascii="Arial" w:hAnsi="Arial"/>
          <w:color w:val="auto"/>
          <w:sz w:val="20"/>
        </w:rPr>
        <w:t xml:space="preserve">je </w:t>
      </w:r>
      <w:r w:rsidR="00F9366A" w:rsidRPr="00EE1FBF">
        <w:rPr>
          <w:rFonts w:ascii="Arial" w:hAnsi="Arial"/>
          <w:color w:val="auto"/>
          <w:sz w:val="20"/>
        </w:rPr>
        <w:t>přerušena z </w:t>
      </w:r>
      <w:r w:rsidR="00EE1FBF" w:rsidRPr="00EE1FBF">
        <w:rPr>
          <w:rFonts w:ascii="Arial" w:hAnsi="Arial"/>
          <w:color w:val="auto"/>
          <w:sz w:val="20"/>
        </w:rPr>
        <w:t>důvodu stavby</w:t>
      </w:r>
      <w:r w:rsidRPr="00EE1FBF">
        <w:rPr>
          <w:rFonts w:ascii="Arial" w:hAnsi="Arial"/>
          <w:color w:val="auto"/>
          <w:sz w:val="20"/>
        </w:rPr>
        <w:t xml:space="preserve"> plynovodu a sítě telekomunikac</w:t>
      </w:r>
      <w:r w:rsidR="00E7567A" w:rsidRPr="00EE1FBF">
        <w:rPr>
          <w:rFonts w:ascii="Arial" w:hAnsi="Arial"/>
          <w:color w:val="auto"/>
          <w:sz w:val="20"/>
        </w:rPr>
        <w:t>í.</w:t>
      </w:r>
      <w:r w:rsidRPr="00EE1FBF">
        <w:rPr>
          <w:rFonts w:ascii="Arial" w:hAnsi="Arial"/>
          <w:color w:val="auto"/>
          <w:sz w:val="20"/>
        </w:rPr>
        <w:t xml:space="preserve"> </w:t>
      </w:r>
      <w:r w:rsidR="00E7567A" w:rsidRPr="00EE1FBF">
        <w:rPr>
          <w:rFonts w:ascii="Arial" w:hAnsi="Arial"/>
          <w:color w:val="auto"/>
          <w:sz w:val="20"/>
        </w:rPr>
        <w:t xml:space="preserve">Po skončení těchto stavebních prací bude stavba následně předána </w:t>
      </w:r>
      <w:r w:rsidRPr="00EE1FBF">
        <w:rPr>
          <w:rFonts w:ascii="Arial" w:hAnsi="Arial"/>
          <w:color w:val="auto"/>
          <w:sz w:val="20"/>
        </w:rPr>
        <w:t xml:space="preserve">zpět zhotoviteli </w:t>
      </w:r>
      <w:r w:rsidR="00E7567A" w:rsidRPr="00EE1FBF">
        <w:rPr>
          <w:rFonts w:ascii="Arial" w:hAnsi="Arial"/>
          <w:color w:val="auto"/>
          <w:sz w:val="20"/>
        </w:rPr>
        <w:t>k</w:t>
      </w:r>
      <w:r w:rsidRPr="00EE1FBF">
        <w:rPr>
          <w:rFonts w:ascii="Arial" w:hAnsi="Arial"/>
          <w:color w:val="auto"/>
          <w:sz w:val="20"/>
        </w:rPr>
        <w:t xml:space="preserve"> dokončení </w:t>
      </w:r>
      <w:r w:rsidR="00226CB9" w:rsidRPr="00EE1FBF">
        <w:rPr>
          <w:rFonts w:ascii="Arial" w:hAnsi="Arial"/>
          <w:color w:val="auto"/>
          <w:sz w:val="20"/>
        </w:rPr>
        <w:t>finálního povrch</w:t>
      </w:r>
      <w:r w:rsidR="00E7567A" w:rsidRPr="00EE1FBF">
        <w:rPr>
          <w:rFonts w:ascii="Arial" w:hAnsi="Arial"/>
          <w:color w:val="auto"/>
          <w:sz w:val="20"/>
        </w:rPr>
        <w:t>u</w:t>
      </w:r>
      <w:r w:rsidRPr="00EE1FBF">
        <w:rPr>
          <w:rFonts w:ascii="Arial" w:hAnsi="Arial"/>
          <w:color w:val="auto"/>
          <w:sz w:val="20"/>
        </w:rPr>
        <w:t xml:space="preserve">. </w:t>
      </w:r>
    </w:p>
    <w:p w14:paraId="65DCDDBE" w14:textId="1883F323" w:rsidR="00B1310D" w:rsidRPr="00EE1FBF" w:rsidRDefault="00B1310D" w:rsidP="00500CEF">
      <w:pPr>
        <w:pStyle w:val="Bodsmlouvy-21"/>
        <w:numPr>
          <w:ilvl w:val="0"/>
          <w:numId w:val="0"/>
        </w:numPr>
        <w:rPr>
          <w:rFonts w:ascii="Arial" w:hAnsi="Arial" w:cs="Arial"/>
          <w:color w:val="auto"/>
          <w:sz w:val="20"/>
        </w:rPr>
      </w:pPr>
    </w:p>
    <w:p w14:paraId="6DAF2D2E" w14:textId="4D9C4BAD" w:rsidR="004D19F8" w:rsidRPr="00EE1FBF" w:rsidRDefault="004D19F8" w:rsidP="004D19F8">
      <w:pPr>
        <w:pStyle w:val="Bodsmlouvy-21"/>
        <w:numPr>
          <w:ilvl w:val="0"/>
          <w:numId w:val="0"/>
        </w:numPr>
        <w:rPr>
          <w:rFonts w:ascii="Arial" w:hAnsi="Arial" w:cs="Arial"/>
          <w:b/>
          <w:color w:val="auto"/>
          <w:sz w:val="20"/>
          <w:u w:val="single"/>
        </w:rPr>
      </w:pPr>
      <w:r w:rsidRPr="00EE1FBF">
        <w:rPr>
          <w:rFonts w:ascii="Arial" w:hAnsi="Arial" w:cs="Arial"/>
          <w:b/>
          <w:color w:val="auto"/>
          <w:sz w:val="20"/>
          <w:u w:val="single"/>
        </w:rPr>
        <w:t xml:space="preserve">Čl. </w:t>
      </w:r>
      <w:r w:rsidRPr="00EE1FBF">
        <w:rPr>
          <w:rFonts w:ascii="Arial" w:hAnsi="Arial" w:cs="Arial"/>
          <w:b/>
          <w:color w:val="auto"/>
          <w:sz w:val="20"/>
          <w:u w:val="single"/>
        </w:rPr>
        <w:tab/>
        <w:t xml:space="preserve">III. </w:t>
      </w:r>
      <w:r w:rsidR="00D2027E" w:rsidRPr="00EE1FBF">
        <w:rPr>
          <w:rFonts w:ascii="Arial" w:hAnsi="Arial" w:cs="Arial"/>
          <w:b/>
          <w:color w:val="auto"/>
          <w:sz w:val="20"/>
          <w:u w:val="single"/>
        </w:rPr>
        <w:t>Cena prací a způsob placení</w:t>
      </w:r>
    </w:p>
    <w:p w14:paraId="74652243" w14:textId="77777777" w:rsidR="004D19F8" w:rsidRPr="00EE1FBF" w:rsidRDefault="004D19F8" w:rsidP="004D19F8">
      <w:pPr>
        <w:pStyle w:val="Bodsmlouvy-21"/>
        <w:numPr>
          <w:ilvl w:val="0"/>
          <w:numId w:val="0"/>
        </w:numPr>
        <w:rPr>
          <w:rFonts w:ascii="Arial" w:hAnsi="Arial" w:cs="Arial"/>
          <w:color w:val="auto"/>
          <w:sz w:val="20"/>
        </w:rPr>
      </w:pPr>
    </w:p>
    <w:p w14:paraId="66E05B8C" w14:textId="6AB8E6AA" w:rsidR="004D19F8" w:rsidRPr="00EE1FBF" w:rsidRDefault="004D19F8" w:rsidP="004D19F8">
      <w:pPr>
        <w:pStyle w:val="Bodsmlouvy-21"/>
        <w:numPr>
          <w:ilvl w:val="0"/>
          <w:numId w:val="0"/>
        </w:numPr>
        <w:rPr>
          <w:rFonts w:ascii="Arial" w:hAnsi="Arial" w:cs="Arial"/>
          <w:color w:val="auto"/>
          <w:sz w:val="20"/>
        </w:rPr>
      </w:pPr>
      <w:r w:rsidRPr="00EE1FBF">
        <w:rPr>
          <w:rFonts w:ascii="Arial" w:hAnsi="Arial" w:cs="Arial"/>
          <w:color w:val="auto"/>
          <w:sz w:val="20"/>
        </w:rPr>
        <w:t xml:space="preserve">Tímto </w:t>
      </w:r>
      <w:r w:rsidR="00D2027E" w:rsidRPr="00EE1FBF">
        <w:rPr>
          <w:rFonts w:ascii="Arial" w:hAnsi="Arial" w:cs="Arial"/>
          <w:color w:val="auto"/>
          <w:sz w:val="20"/>
        </w:rPr>
        <w:t>dodatkem č. 1</w:t>
      </w:r>
      <w:r w:rsidRPr="00EE1FBF">
        <w:rPr>
          <w:rFonts w:ascii="Arial" w:hAnsi="Arial" w:cs="Arial"/>
          <w:color w:val="auto"/>
          <w:sz w:val="20"/>
        </w:rPr>
        <w:t xml:space="preserve"> se </w:t>
      </w:r>
      <w:r w:rsidR="009E6B4F" w:rsidRPr="00EE1FBF">
        <w:rPr>
          <w:rFonts w:ascii="Arial" w:hAnsi="Arial" w:cs="Arial"/>
          <w:color w:val="auto"/>
          <w:sz w:val="20"/>
        </w:rPr>
        <w:t>doplňuje</w:t>
      </w:r>
      <w:r w:rsidR="00F16BFE" w:rsidRPr="00EE1FBF">
        <w:rPr>
          <w:rFonts w:ascii="Arial" w:hAnsi="Arial" w:cs="Arial"/>
          <w:color w:val="auto"/>
          <w:sz w:val="20"/>
        </w:rPr>
        <w:t xml:space="preserve"> v</w:t>
      </w:r>
      <w:r w:rsidR="009E6B4F" w:rsidRPr="00EE1FBF">
        <w:rPr>
          <w:rFonts w:ascii="Arial" w:hAnsi="Arial" w:cs="Arial"/>
          <w:color w:val="auto"/>
          <w:sz w:val="20"/>
        </w:rPr>
        <w:t xml:space="preserve"> </w:t>
      </w:r>
      <w:r w:rsidRPr="00EE1FBF">
        <w:rPr>
          <w:rFonts w:ascii="Arial" w:hAnsi="Arial" w:cs="Arial"/>
          <w:color w:val="auto"/>
          <w:sz w:val="20"/>
        </w:rPr>
        <w:t>čl. III.</w:t>
      </w:r>
      <w:r w:rsidR="001C3269" w:rsidRPr="00EE1FBF">
        <w:rPr>
          <w:rFonts w:ascii="Arial" w:hAnsi="Arial" w:cs="Arial"/>
          <w:color w:val="auto"/>
          <w:sz w:val="20"/>
        </w:rPr>
        <w:t xml:space="preserve"> </w:t>
      </w:r>
      <w:r w:rsidRPr="00EE1FBF">
        <w:rPr>
          <w:rFonts w:ascii="Arial" w:hAnsi="Arial" w:cs="Arial"/>
          <w:color w:val="auto"/>
          <w:sz w:val="20"/>
        </w:rPr>
        <w:t xml:space="preserve"> </w:t>
      </w:r>
      <w:r w:rsidR="009E6B4F" w:rsidRPr="00EE1FBF">
        <w:rPr>
          <w:rFonts w:ascii="Arial" w:hAnsi="Arial" w:cs="Arial"/>
          <w:color w:val="auto"/>
          <w:sz w:val="20"/>
        </w:rPr>
        <w:t>Cena prací a způsob placení</w:t>
      </w:r>
      <w:r w:rsidR="001C3269" w:rsidRPr="00EE1FBF">
        <w:rPr>
          <w:rFonts w:ascii="Arial" w:hAnsi="Arial" w:cs="Arial"/>
          <w:color w:val="auto"/>
          <w:sz w:val="20"/>
        </w:rPr>
        <w:t xml:space="preserve"> odst. 1</w:t>
      </w:r>
      <w:r w:rsidR="009E6B4F" w:rsidRPr="00EE1FBF">
        <w:rPr>
          <w:rFonts w:ascii="Arial" w:hAnsi="Arial" w:cs="Arial"/>
          <w:color w:val="auto"/>
          <w:sz w:val="20"/>
        </w:rPr>
        <w:t xml:space="preserve"> </w:t>
      </w:r>
      <w:r w:rsidRPr="00EE1FBF">
        <w:rPr>
          <w:rFonts w:ascii="Arial" w:hAnsi="Arial" w:cs="Arial"/>
          <w:color w:val="auto"/>
          <w:sz w:val="20"/>
        </w:rPr>
        <w:t>takto:</w:t>
      </w:r>
    </w:p>
    <w:p w14:paraId="61F6F2FE" w14:textId="77777777" w:rsidR="00226CB9" w:rsidRPr="00EE1FBF" w:rsidRDefault="00226CB9" w:rsidP="00226CB9">
      <w:pPr>
        <w:tabs>
          <w:tab w:val="left" w:pos="3686"/>
        </w:tabs>
        <w:spacing w:line="40" w:lineRule="atLeast"/>
        <w:rPr>
          <w:rFonts w:ascii="Arial" w:hAnsi="Arial" w:cs="Arial"/>
          <w:snapToGrid w:val="0"/>
          <w:sz w:val="20"/>
        </w:rPr>
      </w:pPr>
    </w:p>
    <w:p w14:paraId="6B9122BD" w14:textId="1E3B6BF9" w:rsidR="00226CB9" w:rsidRPr="00EE1FBF" w:rsidRDefault="00226CB9" w:rsidP="00226CB9">
      <w:pPr>
        <w:tabs>
          <w:tab w:val="left" w:pos="3686"/>
        </w:tabs>
        <w:spacing w:line="40" w:lineRule="atLeast"/>
        <w:rPr>
          <w:rFonts w:ascii="Arial" w:hAnsi="Arial" w:cs="Arial"/>
          <w:sz w:val="20"/>
        </w:rPr>
      </w:pPr>
      <w:r w:rsidRPr="00EE1FBF">
        <w:rPr>
          <w:rFonts w:ascii="Arial" w:hAnsi="Arial" w:cs="Arial"/>
          <w:sz w:val="20"/>
        </w:rPr>
        <w:t>Za práce a výkony inženýrské činnosti v době přerušení</w:t>
      </w:r>
      <w:r w:rsidR="00F16BFE" w:rsidRPr="00EE1FBF">
        <w:rPr>
          <w:rFonts w:ascii="Arial" w:hAnsi="Arial" w:cs="Arial"/>
          <w:sz w:val="20"/>
        </w:rPr>
        <w:t xml:space="preserve"> od </w:t>
      </w:r>
      <w:r w:rsidR="00EE1FBF" w:rsidRPr="00EE1FBF">
        <w:rPr>
          <w:rFonts w:ascii="Arial" w:hAnsi="Arial" w:cs="Arial"/>
          <w:sz w:val="20"/>
        </w:rPr>
        <w:t>15. 4. 2024</w:t>
      </w:r>
      <w:r w:rsidR="00F16BFE" w:rsidRPr="00EE1FBF">
        <w:rPr>
          <w:rFonts w:ascii="Arial" w:hAnsi="Arial" w:cs="Arial"/>
          <w:sz w:val="20"/>
        </w:rPr>
        <w:t xml:space="preserve"> do </w:t>
      </w:r>
      <w:r w:rsidR="00EE1FBF" w:rsidRPr="00EE1FBF">
        <w:rPr>
          <w:rFonts w:ascii="Arial" w:hAnsi="Arial" w:cs="Arial"/>
          <w:sz w:val="20"/>
        </w:rPr>
        <w:t>1. 9. 2024</w:t>
      </w:r>
      <w:r w:rsidRPr="00EE1FBF">
        <w:rPr>
          <w:rFonts w:ascii="Arial" w:hAnsi="Arial" w:cs="Arial"/>
          <w:sz w:val="20"/>
        </w:rPr>
        <w:t xml:space="preserve"> se sjednává cena</w:t>
      </w:r>
      <w:r w:rsidR="00EE1FBF">
        <w:rPr>
          <w:rFonts w:ascii="Arial" w:hAnsi="Arial" w:cs="Arial"/>
          <w:sz w:val="20"/>
        </w:rPr>
        <w:t xml:space="preserve"> </w:t>
      </w:r>
      <w:r w:rsidR="00EE1FBF" w:rsidRPr="00EE1FBF">
        <w:rPr>
          <w:rFonts w:ascii="Arial" w:hAnsi="Arial" w:cs="Arial"/>
          <w:sz w:val="20"/>
        </w:rPr>
        <w:t>na výkon</w:t>
      </w:r>
      <w:r w:rsidR="00D2027E" w:rsidRPr="00EE1FBF">
        <w:rPr>
          <w:rFonts w:ascii="Arial" w:hAnsi="Arial" w:cs="Arial"/>
          <w:sz w:val="20"/>
        </w:rPr>
        <w:t xml:space="preserve"> TDI </w:t>
      </w:r>
      <w:r w:rsidR="00F16BFE" w:rsidRPr="00EE1FBF">
        <w:rPr>
          <w:rFonts w:ascii="Arial" w:hAnsi="Arial" w:cs="Arial"/>
          <w:sz w:val="20"/>
        </w:rPr>
        <w:t xml:space="preserve">ve </w:t>
      </w:r>
      <w:r w:rsidR="00EE1FBF" w:rsidRPr="00EE1FBF">
        <w:rPr>
          <w:rFonts w:ascii="Arial" w:hAnsi="Arial" w:cs="Arial"/>
          <w:sz w:val="20"/>
        </w:rPr>
        <w:t xml:space="preserve">výši </w:t>
      </w:r>
      <w:r w:rsidR="00EE1FBF" w:rsidRPr="00EE1FBF">
        <w:rPr>
          <w:rFonts w:ascii="Arial" w:hAnsi="Arial" w:cs="Arial"/>
          <w:b/>
          <w:sz w:val="20"/>
        </w:rPr>
        <w:t>50 000,</w:t>
      </w:r>
      <w:r w:rsidRPr="00EE1FBF">
        <w:rPr>
          <w:rFonts w:ascii="Arial" w:hAnsi="Arial" w:cs="Arial"/>
          <w:b/>
          <w:sz w:val="20"/>
        </w:rPr>
        <w:t>-</w:t>
      </w:r>
      <w:r w:rsidR="00D2027E" w:rsidRPr="00EE1FBF">
        <w:rPr>
          <w:rFonts w:ascii="Arial" w:hAnsi="Arial" w:cs="Arial"/>
          <w:b/>
          <w:sz w:val="20"/>
        </w:rPr>
        <w:t xml:space="preserve"> Kč bez DPH (není plátce</w:t>
      </w:r>
      <w:r w:rsidRPr="00EE1FBF">
        <w:rPr>
          <w:rFonts w:ascii="Arial" w:hAnsi="Arial" w:cs="Arial"/>
          <w:b/>
          <w:sz w:val="20"/>
        </w:rPr>
        <w:t xml:space="preserve"> DPH)</w:t>
      </w:r>
      <w:r w:rsidR="00F16BFE" w:rsidRPr="00EE1FBF">
        <w:rPr>
          <w:rFonts w:ascii="Arial" w:hAnsi="Arial" w:cs="Arial"/>
          <w:b/>
          <w:sz w:val="20"/>
        </w:rPr>
        <w:t xml:space="preserve">. </w:t>
      </w:r>
      <w:r w:rsidR="004D19F8" w:rsidRPr="002A221A">
        <w:rPr>
          <w:rFonts w:ascii="Arial" w:hAnsi="Arial" w:cs="Arial"/>
          <w:color w:val="FF0000"/>
          <w:sz w:val="20"/>
        </w:rPr>
        <w:t xml:space="preserve">                     </w:t>
      </w:r>
    </w:p>
    <w:p w14:paraId="5665C78E" w14:textId="3A32CB5E" w:rsidR="00BF1DF0" w:rsidRPr="00EE2AF0" w:rsidRDefault="00BF1DF0" w:rsidP="000F0935">
      <w:pPr>
        <w:pStyle w:val="lnek"/>
        <w:numPr>
          <w:ilvl w:val="0"/>
          <w:numId w:val="0"/>
        </w:numPr>
        <w:spacing w:before="180" w:after="180"/>
        <w:jc w:val="left"/>
        <w:rPr>
          <w:rFonts w:ascii="Arial" w:hAnsi="Arial" w:cs="Arial"/>
          <w:color w:val="auto"/>
          <w:sz w:val="20"/>
          <w:u w:val="single"/>
        </w:rPr>
      </w:pPr>
      <w:r w:rsidRPr="00EE2AF0">
        <w:rPr>
          <w:rFonts w:ascii="Arial" w:hAnsi="Arial" w:cs="Arial"/>
          <w:color w:val="auto"/>
          <w:sz w:val="20"/>
          <w:u w:val="single"/>
        </w:rPr>
        <w:t xml:space="preserve">Čl. </w:t>
      </w:r>
      <w:r w:rsidR="0049422B">
        <w:rPr>
          <w:rFonts w:ascii="Arial" w:hAnsi="Arial" w:cs="Arial"/>
          <w:color w:val="auto"/>
          <w:sz w:val="20"/>
          <w:u w:val="single"/>
        </w:rPr>
        <w:t>V</w:t>
      </w:r>
      <w:r w:rsidRPr="00EE2AF0">
        <w:rPr>
          <w:rFonts w:ascii="Arial" w:hAnsi="Arial" w:cs="Arial"/>
          <w:color w:val="auto"/>
          <w:sz w:val="20"/>
          <w:u w:val="single"/>
        </w:rPr>
        <w:t xml:space="preserve">. </w:t>
      </w:r>
      <w:r w:rsidR="00652F68">
        <w:rPr>
          <w:rFonts w:ascii="Arial" w:hAnsi="Arial" w:cs="Arial"/>
          <w:color w:val="auto"/>
          <w:sz w:val="20"/>
          <w:u w:val="single"/>
        </w:rPr>
        <w:tab/>
      </w:r>
      <w:r w:rsidRPr="00EE2AF0">
        <w:rPr>
          <w:rFonts w:ascii="Arial" w:hAnsi="Arial" w:cs="Arial"/>
          <w:color w:val="auto"/>
          <w:sz w:val="20"/>
          <w:u w:val="single"/>
        </w:rPr>
        <w:t>Závěrečná ustanovení</w:t>
      </w:r>
    </w:p>
    <w:p w14:paraId="19A57F4F" w14:textId="7A50CBC6" w:rsidR="007A21DA" w:rsidRDefault="007A21DA" w:rsidP="00EE1FBF">
      <w:pPr>
        <w:pStyle w:val="Odstavecseseznamem"/>
        <w:numPr>
          <w:ilvl w:val="0"/>
          <w:numId w:val="18"/>
        </w:numPr>
        <w:tabs>
          <w:tab w:val="left" w:pos="426"/>
        </w:tabs>
        <w:spacing w:before="100" w:after="100"/>
        <w:ind w:left="426" w:hanging="426"/>
        <w:jc w:val="both"/>
        <w:rPr>
          <w:rFonts w:ascii="Arial" w:hAnsi="Arial" w:cs="Arial"/>
          <w:sz w:val="20"/>
        </w:rPr>
      </w:pPr>
      <w:r w:rsidRPr="001662D6">
        <w:rPr>
          <w:rFonts w:ascii="Arial" w:hAnsi="Arial" w:cs="Arial"/>
          <w:sz w:val="20"/>
        </w:rPr>
        <w:t>Ostatní ujednání sjednané ve smlouvě zůstávají beze změny.</w:t>
      </w:r>
    </w:p>
    <w:p w14:paraId="7D11C2AD" w14:textId="76E532DB" w:rsidR="00BF1DF0" w:rsidRDefault="009619DA" w:rsidP="00EE1FBF">
      <w:pPr>
        <w:pStyle w:val="Odstavecseseznamem"/>
        <w:numPr>
          <w:ilvl w:val="0"/>
          <w:numId w:val="18"/>
        </w:numPr>
        <w:tabs>
          <w:tab w:val="left" w:pos="426"/>
        </w:tabs>
        <w:spacing w:before="100" w:after="10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Dodatek č. </w:t>
      </w:r>
      <w:r w:rsidR="00D2027E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s</w:t>
      </w:r>
      <w:r w:rsidR="00BF1DF0">
        <w:rPr>
          <w:rFonts w:ascii="Arial" w:hAnsi="Arial" w:cs="Arial"/>
          <w:sz w:val="20"/>
        </w:rPr>
        <w:t>mlouv</w:t>
      </w:r>
      <w:r>
        <w:rPr>
          <w:rFonts w:ascii="Arial" w:hAnsi="Arial" w:cs="Arial"/>
          <w:sz w:val="20"/>
        </w:rPr>
        <w:t>y</w:t>
      </w:r>
      <w:r w:rsidR="00BF1DF0">
        <w:rPr>
          <w:rFonts w:ascii="Arial" w:hAnsi="Arial" w:cs="Arial"/>
          <w:sz w:val="20"/>
        </w:rPr>
        <w:t xml:space="preserve"> je uzavřen podle příslušných ustanovení občanského zákoníku. Právní vztahy zhotovitele a objednatele, které nejsou </w:t>
      </w:r>
      <w:r>
        <w:rPr>
          <w:rFonts w:ascii="Arial" w:hAnsi="Arial" w:cs="Arial"/>
          <w:sz w:val="20"/>
        </w:rPr>
        <w:t>tímto dodatkem</w:t>
      </w:r>
      <w:r w:rsidR="00BF1DF0">
        <w:rPr>
          <w:rFonts w:ascii="Arial" w:hAnsi="Arial" w:cs="Arial"/>
          <w:sz w:val="20"/>
        </w:rPr>
        <w:t xml:space="preserve"> výslovně dohodnuty, se řídí uvedenou zákonnou úpravou občanského zákoníku.</w:t>
      </w:r>
    </w:p>
    <w:p w14:paraId="2D6663E8" w14:textId="5B7574C8" w:rsidR="007A21DA" w:rsidRDefault="007A21DA" w:rsidP="00EE1FBF">
      <w:pPr>
        <w:pStyle w:val="Odstavecseseznamem"/>
        <w:numPr>
          <w:ilvl w:val="0"/>
          <w:numId w:val="18"/>
        </w:numPr>
        <w:tabs>
          <w:tab w:val="left" w:pos="426"/>
        </w:tabs>
        <w:spacing w:before="100" w:after="10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Tento Dodatek č. </w:t>
      </w:r>
      <w:r w:rsidR="00D2027E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je vy</w:t>
      </w:r>
      <w:r w:rsidR="001A6ADA">
        <w:rPr>
          <w:rFonts w:ascii="Arial" w:hAnsi="Arial" w:cs="Arial"/>
          <w:sz w:val="20"/>
        </w:rPr>
        <w:t xml:space="preserve">hotoven </w:t>
      </w:r>
      <w:r>
        <w:rPr>
          <w:rFonts w:ascii="Arial" w:hAnsi="Arial" w:cs="Arial"/>
          <w:sz w:val="20"/>
        </w:rPr>
        <w:t>ve třech stejnopisech s platností originálu, z nichž dvě vyhotovení obdrží objednatel a jedno vyhotovení zhotovitel.</w:t>
      </w:r>
    </w:p>
    <w:p w14:paraId="4C1374E7" w14:textId="1230419D" w:rsidR="007A21DA" w:rsidRDefault="007A21DA" w:rsidP="00EE1FBF">
      <w:pPr>
        <w:pStyle w:val="Odstavecseseznamem"/>
        <w:numPr>
          <w:ilvl w:val="0"/>
          <w:numId w:val="18"/>
        </w:numPr>
        <w:tabs>
          <w:tab w:val="left" w:pos="426"/>
        </w:tabs>
        <w:spacing w:before="100" w:after="100"/>
        <w:ind w:left="426" w:hanging="426"/>
        <w:jc w:val="both"/>
        <w:rPr>
          <w:rFonts w:ascii="Arial" w:hAnsi="Arial" w:cs="Arial"/>
          <w:sz w:val="20"/>
        </w:rPr>
      </w:pPr>
      <w:r w:rsidRPr="00E95079">
        <w:rPr>
          <w:rFonts w:ascii="Arial" w:hAnsi="Arial" w:cs="Arial"/>
          <w:sz w:val="20"/>
        </w:rPr>
        <w:t xml:space="preserve">Tento Dodatek č. </w:t>
      </w:r>
      <w:r w:rsidR="00D2027E">
        <w:rPr>
          <w:rFonts w:ascii="Arial" w:hAnsi="Arial" w:cs="Arial"/>
          <w:sz w:val="20"/>
        </w:rPr>
        <w:t>1</w:t>
      </w:r>
      <w:r w:rsidRPr="00E95079">
        <w:rPr>
          <w:rFonts w:ascii="Arial" w:hAnsi="Arial" w:cs="Arial"/>
          <w:sz w:val="20"/>
        </w:rPr>
        <w:t xml:space="preserve"> nabývá platnosti dnem podpisu obou smluvních stran a účinnosti </w:t>
      </w:r>
      <w:r w:rsidR="003A3196">
        <w:rPr>
          <w:rFonts w:ascii="Arial" w:hAnsi="Arial" w:cs="Arial"/>
          <w:sz w:val="20"/>
        </w:rPr>
        <w:t>uveřejněním</w:t>
      </w:r>
      <w:r w:rsidRPr="00E95079">
        <w:rPr>
          <w:rFonts w:ascii="Arial" w:hAnsi="Arial" w:cs="Arial"/>
          <w:sz w:val="20"/>
        </w:rPr>
        <w:t xml:space="preserve"> v registru smluv dle zákona č. 340/2015 Sb., o registru smluv.</w:t>
      </w:r>
    </w:p>
    <w:p w14:paraId="21788F8C" w14:textId="74903FA8" w:rsidR="007A21DA" w:rsidRDefault="002300CE" w:rsidP="00EE1FBF">
      <w:pPr>
        <w:pStyle w:val="Odstavecseseznamem"/>
        <w:numPr>
          <w:ilvl w:val="0"/>
          <w:numId w:val="18"/>
        </w:numPr>
        <w:tabs>
          <w:tab w:val="left" w:pos="426"/>
        </w:tabs>
        <w:spacing w:before="100" w:after="10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Objednatel</w:t>
      </w:r>
      <w:r w:rsidR="007A21DA" w:rsidRPr="00E95079">
        <w:rPr>
          <w:rFonts w:ascii="Arial" w:hAnsi="Arial" w:cs="Arial"/>
          <w:sz w:val="20"/>
        </w:rPr>
        <w:t xml:space="preserve"> zajistí uveřejnění tohoto Dodatku č. </w:t>
      </w:r>
      <w:r w:rsidR="00D2027E">
        <w:rPr>
          <w:rFonts w:ascii="Arial" w:hAnsi="Arial" w:cs="Arial"/>
          <w:sz w:val="20"/>
        </w:rPr>
        <w:t>1</w:t>
      </w:r>
      <w:r w:rsidR="007A21DA" w:rsidRPr="00E95079">
        <w:rPr>
          <w:rFonts w:ascii="Arial" w:hAnsi="Arial" w:cs="Arial"/>
          <w:sz w:val="20"/>
        </w:rPr>
        <w:t xml:space="preserve"> Smlou</w:t>
      </w:r>
      <w:r w:rsidR="007A21DA">
        <w:rPr>
          <w:rFonts w:ascii="Arial" w:hAnsi="Arial" w:cs="Arial"/>
          <w:sz w:val="20"/>
        </w:rPr>
        <w:t>vy dílo v registru smluv v </w:t>
      </w:r>
      <w:r w:rsidR="007A21DA" w:rsidRPr="00E95079">
        <w:rPr>
          <w:rFonts w:ascii="Arial" w:hAnsi="Arial" w:cs="Arial"/>
          <w:sz w:val="20"/>
        </w:rPr>
        <w:t>souladu s právními předpisy.</w:t>
      </w:r>
    </w:p>
    <w:p w14:paraId="2927A83B" w14:textId="24066B17" w:rsidR="007A21DA" w:rsidRPr="00E95079" w:rsidRDefault="007A21DA" w:rsidP="00EE1FBF">
      <w:pPr>
        <w:pStyle w:val="Odstavecseseznamem"/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</w:rPr>
      </w:pPr>
      <w:r w:rsidRPr="00E95079">
        <w:rPr>
          <w:rFonts w:ascii="Arial" w:hAnsi="Arial" w:cs="Arial"/>
          <w:sz w:val="20"/>
        </w:rPr>
        <w:t xml:space="preserve">Smluvní strany souhlasí s uveřejněním tohoto Dodatku č. </w:t>
      </w:r>
      <w:r w:rsidR="00D2027E">
        <w:rPr>
          <w:rFonts w:ascii="Arial" w:hAnsi="Arial" w:cs="Arial"/>
          <w:sz w:val="20"/>
        </w:rPr>
        <w:t>1</w:t>
      </w:r>
      <w:r w:rsidRPr="00E95079">
        <w:rPr>
          <w:rFonts w:ascii="Arial" w:hAnsi="Arial" w:cs="Arial"/>
          <w:sz w:val="20"/>
        </w:rPr>
        <w:t>.</w:t>
      </w:r>
    </w:p>
    <w:p w14:paraId="716DA603" w14:textId="330AAFFB" w:rsidR="007A21DA" w:rsidRDefault="007A21DA" w:rsidP="00EE1FBF">
      <w:pPr>
        <w:numPr>
          <w:ilvl w:val="0"/>
          <w:numId w:val="18"/>
        </w:numPr>
        <w:tabs>
          <w:tab w:val="left" w:pos="426"/>
        </w:tabs>
        <w:ind w:left="426" w:hanging="426"/>
        <w:contextualSpacing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S</w:t>
      </w:r>
      <w:r w:rsidRPr="008A2674">
        <w:rPr>
          <w:rFonts w:ascii="Arial" w:eastAsia="Calibri" w:hAnsi="Arial" w:cs="Arial"/>
          <w:sz w:val="20"/>
        </w:rPr>
        <w:t xml:space="preserve">mluvní strany prohlašují, že si tento Dodatek č. </w:t>
      </w:r>
      <w:r w:rsidR="00D2027E">
        <w:rPr>
          <w:rFonts w:ascii="Arial" w:eastAsia="Calibri" w:hAnsi="Arial" w:cs="Arial"/>
          <w:sz w:val="20"/>
        </w:rPr>
        <w:t>1</w:t>
      </w:r>
      <w:r w:rsidRPr="008A2674">
        <w:rPr>
          <w:rFonts w:ascii="Arial" w:eastAsia="Calibri" w:hAnsi="Arial" w:cs="Arial"/>
          <w:sz w:val="20"/>
        </w:rPr>
        <w:t xml:space="preserve"> přečetly a jeho obsahu plně porozuměly. Prohlašují, že obsah tohoto Dodatku č. </w:t>
      </w:r>
      <w:r w:rsidR="00D2027E">
        <w:rPr>
          <w:rFonts w:ascii="Arial" w:eastAsia="Calibri" w:hAnsi="Arial" w:cs="Arial"/>
          <w:sz w:val="20"/>
        </w:rPr>
        <w:t>1</w:t>
      </w:r>
      <w:r w:rsidRPr="008A2674">
        <w:rPr>
          <w:rFonts w:ascii="Arial" w:eastAsia="Calibri" w:hAnsi="Arial" w:cs="Arial"/>
          <w:sz w:val="20"/>
        </w:rPr>
        <w:t xml:space="preserve"> projednaly, a že tento v nich nevyvolává žádné pochybnosti ani neumožňuje dvojí výklad.</w:t>
      </w:r>
    </w:p>
    <w:p w14:paraId="3C0E0C45" w14:textId="59B36F61" w:rsidR="00741AB7" w:rsidRDefault="00741AB7" w:rsidP="00EE1FBF">
      <w:pPr>
        <w:numPr>
          <w:ilvl w:val="0"/>
          <w:numId w:val="18"/>
        </w:numPr>
        <w:tabs>
          <w:tab w:val="left" w:pos="426"/>
        </w:tabs>
        <w:ind w:left="426" w:hanging="426"/>
        <w:contextualSpacing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Tento dodatek č. 2 je vyhotoven ve třech stejnopisech, z nichž dva stejnopisy obdrží objednatel, jeden obdrží poskytovatel. Každý stejnopis má právní sílu originálu.</w:t>
      </w:r>
    </w:p>
    <w:p w14:paraId="53C4C86F" w14:textId="7838BBEB" w:rsidR="00741AB7" w:rsidRDefault="00741AB7" w:rsidP="00EE1FBF">
      <w:pPr>
        <w:numPr>
          <w:ilvl w:val="0"/>
          <w:numId w:val="18"/>
        </w:numPr>
        <w:tabs>
          <w:tab w:val="left" w:pos="426"/>
        </w:tabs>
        <w:ind w:left="426" w:hanging="426"/>
        <w:contextualSpacing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Uzavření tohoto dodatku schválila Rada města Jihlavy usnesením č. 2196/24 dne 9. 5 .2024.</w:t>
      </w:r>
    </w:p>
    <w:p w14:paraId="4B4D6502" w14:textId="155E13EE" w:rsidR="002A0E91" w:rsidRDefault="002A0E91" w:rsidP="00BF1DF0">
      <w:pPr>
        <w:pStyle w:val="Odstavecseseznamem"/>
        <w:tabs>
          <w:tab w:val="left" w:pos="5103"/>
        </w:tabs>
        <w:ind w:left="0"/>
        <w:jc w:val="both"/>
        <w:rPr>
          <w:rFonts w:ascii="Arial" w:hAnsi="Arial" w:cs="Arial"/>
          <w:sz w:val="20"/>
        </w:rPr>
      </w:pPr>
    </w:p>
    <w:p w14:paraId="552F4B61" w14:textId="0D8DF79B" w:rsidR="005A6EC6" w:rsidRDefault="005A6EC6" w:rsidP="00BF1DF0">
      <w:pPr>
        <w:pStyle w:val="Odstavecseseznamem"/>
        <w:tabs>
          <w:tab w:val="left" w:pos="5103"/>
        </w:tabs>
        <w:ind w:left="0"/>
        <w:jc w:val="both"/>
        <w:rPr>
          <w:rFonts w:ascii="Arial" w:hAnsi="Arial" w:cs="Arial"/>
          <w:sz w:val="20"/>
        </w:rPr>
      </w:pPr>
    </w:p>
    <w:p w14:paraId="1A60BD51" w14:textId="77777777" w:rsidR="005A6EC6" w:rsidRDefault="005A6EC6" w:rsidP="00BF1DF0">
      <w:pPr>
        <w:pStyle w:val="Odstavecseseznamem"/>
        <w:tabs>
          <w:tab w:val="left" w:pos="5103"/>
        </w:tabs>
        <w:ind w:left="0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14:paraId="5ABE8FE1" w14:textId="7C9AB095" w:rsidR="00226CB9" w:rsidRDefault="00BF1DF0" w:rsidP="00EE1FBF">
      <w:pPr>
        <w:pStyle w:val="Odstavecseseznamem"/>
        <w:tabs>
          <w:tab w:val="left" w:pos="5103"/>
        </w:tabs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Jihlavě dne</w:t>
      </w:r>
      <w:r w:rsidR="00EE1FBF">
        <w:rPr>
          <w:rFonts w:ascii="Arial" w:hAnsi="Arial" w:cs="Arial"/>
          <w:sz w:val="20"/>
        </w:rPr>
        <w:t>:</w:t>
      </w:r>
      <w:r w:rsidR="00741AB7">
        <w:rPr>
          <w:rFonts w:ascii="Arial" w:hAnsi="Arial" w:cs="Arial"/>
          <w:sz w:val="20"/>
        </w:rPr>
        <w:t xml:space="preserve"> 13. 5. 2024</w:t>
      </w:r>
      <w:r w:rsidR="00EE1FB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V </w:t>
      </w:r>
      <w:r w:rsidR="00FC5006">
        <w:rPr>
          <w:rFonts w:ascii="Arial" w:hAnsi="Arial" w:cs="Arial"/>
          <w:sz w:val="20"/>
        </w:rPr>
        <w:t>Brně</w:t>
      </w:r>
      <w:r w:rsidR="00EE1FBF">
        <w:rPr>
          <w:rFonts w:ascii="Arial" w:hAnsi="Arial" w:cs="Arial"/>
          <w:sz w:val="20"/>
        </w:rPr>
        <w:t xml:space="preserve"> dne:</w:t>
      </w:r>
      <w:r w:rsidR="007950B1">
        <w:rPr>
          <w:rFonts w:ascii="Arial" w:hAnsi="Arial" w:cs="Arial"/>
          <w:sz w:val="20"/>
        </w:rPr>
        <w:t xml:space="preserve"> </w:t>
      </w:r>
      <w:r w:rsidR="00741AB7">
        <w:rPr>
          <w:rFonts w:ascii="Arial" w:hAnsi="Arial" w:cs="Arial"/>
          <w:sz w:val="20"/>
        </w:rPr>
        <w:t>13. 5. 2024</w:t>
      </w:r>
    </w:p>
    <w:p w14:paraId="2ADC0E68" w14:textId="6FA1EAEB" w:rsidR="00EE1FBF" w:rsidRDefault="00EE1FBF" w:rsidP="00EE1FBF">
      <w:pPr>
        <w:pStyle w:val="Odstavecseseznamem"/>
        <w:tabs>
          <w:tab w:val="left" w:pos="5103"/>
        </w:tabs>
        <w:ind w:left="0"/>
        <w:jc w:val="both"/>
        <w:rPr>
          <w:rFonts w:ascii="Arial" w:hAnsi="Arial" w:cs="Arial"/>
          <w:sz w:val="20"/>
        </w:rPr>
      </w:pPr>
    </w:p>
    <w:p w14:paraId="31BE20D9" w14:textId="77777777" w:rsidR="00EE1FBF" w:rsidRDefault="00EE1FBF" w:rsidP="00EE1FBF">
      <w:pPr>
        <w:pStyle w:val="Odstavecseseznamem"/>
        <w:tabs>
          <w:tab w:val="left" w:pos="5103"/>
        </w:tabs>
        <w:ind w:left="0"/>
        <w:jc w:val="both"/>
        <w:rPr>
          <w:rFonts w:ascii="Arial" w:hAnsi="Arial" w:cs="Arial"/>
          <w:sz w:val="20"/>
        </w:rPr>
      </w:pPr>
    </w:p>
    <w:p w14:paraId="48490FEE" w14:textId="77777777" w:rsidR="00BF1DF0" w:rsidRDefault="00BF1DF0" w:rsidP="00BF1DF0">
      <w:pPr>
        <w:pStyle w:val="smluvstr"/>
        <w:tabs>
          <w:tab w:val="center" w:pos="-2410"/>
        </w:tabs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……………………………………………</w:t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  <w:t>……………………………………………….</w:t>
      </w:r>
    </w:p>
    <w:p w14:paraId="633698E8" w14:textId="3BB76426" w:rsidR="00D2027E" w:rsidRDefault="00EE1FBF" w:rsidP="00EE1FBF">
      <w:pPr>
        <w:pStyle w:val="smluvstr"/>
        <w:tabs>
          <w:tab w:val="center" w:pos="-2410"/>
        </w:tabs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Ing. Michal Horňák</w:t>
      </w:r>
      <w:r w:rsidR="00BF1DF0">
        <w:rPr>
          <w:rFonts w:ascii="Arial" w:hAnsi="Arial" w:cs="Arial"/>
          <w:color w:val="auto"/>
          <w:sz w:val="20"/>
        </w:rPr>
        <w:tab/>
      </w:r>
      <w:r w:rsidR="00BF1DF0" w:rsidRPr="00062BC3">
        <w:rPr>
          <w:rFonts w:ascii="Arial" w:hAnsi="Arial" w:cs="Arial"/>
          <w:color w:val="auto"/>
          <w:sz w:val="20"/>
        </w:rPr>
        <w:tab/>
      </w:r>
      <w:r w:rsidR="00BF1DF0">
        <w:rPr>
          <w:rFonts w:ascii="Arial" w:hAnsi="Arial" w:cs="Arial"/>
          <w:color w:val="auto"/>
          <w:sz w:val="20"/>
        </w:rPr>
        <w:tab/>
      </w:r>
      <w:r w:rsidR="00BF1DF0">
        <w:rPr>
          <w:rFonts w:ascii="Arial" w:hAnsi="Arial" w:cs="Arial"/>
          <w:color w:val="auto"/>
          <w:sz w:val="20"/>
        </w:rPr>
        <w:tab/>
        <w:t>Ing.</w:t>
      </w:r>
      <w:r w:rsidR="009801F3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Michal Haman</w:t>
      </w:r>
      <w:r w:rsidR="00F570C7">
        <w:rPr>
          <w:rFonts w:ascii="Arial" w:hAnsi="Arial" w:cs="Arial"/>
          <w:color w:val="auto"/>
          <w:sz w:val="20"/>
        </w:rPr>
        <w:tab/>
      </w:r>
      <w:r w:rsidR="009801F3">
        <w:rPr>
          <w:rFonts w:ascii="Arial" w:hAnsi="Arial" w:cs="Arial"/>
          <w:color w:val="auto"/>
          <w:sz w:val="20"/>
        </w:rPr>
        <w:tab/>
      </w:r>
      <w:r w:rsidR="00D2027E">
        <w:rPr>
          <w:rFonts w:ascii="Arial" w:hAnsi="Arial" w:cs="Arial"/>
          <w:color w:val="auto"/>
          <w:sz w:val="20"/>
        </w:rPr>
        <w:t xml:space="preserve">    </w:t>
      </w:r>
    </w:p>
    <w:p w14:paraId="0589DFF3" w14:textId="6730568D" w:rsidR="00EE1FBF" w:rsidRPr="00D2027E" w:rsidRDefault="00EE1FBF" w:rsidP="00EE1FBF">
      <w:pPr>
        <w:pStyle w:val="smluvstr"/>
        <w:tabs>
          <w:tab w:val="center" w:pos="-2410"/>
        </w:tabs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objednatel</w:t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  <w:t>poskytovatel</w:t>
      </w:r>
    </w:p>
    <w:sectPr w:rsidR="00EE1FBF" w:rsidRPr="00D2027E" w:rsidSect="00EE1FBF">
      <w:headerReference w:type="default" r:id="rId8"/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1DF10" w14:textId="77777777" w:rsidR="000E4C8B" w:rsidRDefault="000E4C8B" w:rsidP="00E5613C">
      <w:r>
        <w:separator/>
      </w:r>
    </w:p>
  </w:endnote>
  <w:endnote w:type="continuationSeparator" w:id="0">
    <w:p w14:paraId="01C9F680" w14:textId="77777777" w:rsidR="000E4C8B" w:rsidRDefault="000E4C8B" w:rsidP="00E5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A145" w14:textId="691AB05B" w:rsidR="00307E28" w:rsidRDefault="00307E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5A6EC6">
      <w:rPr>
        <w:noProof/>
      </w:rPr>
      <w:t>2</w:t>
    </w:r>
    <w:r>
      <w:fldChar w:fldCharType="end"/>
    </w:r>
  </w:p>
  <w:p w14:paraId="76FCCD26" w14:textId="77777777" w:rsidR="00307E28" w:rsidRDefault="00307E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D791" w14:textId="77777777" w:rsidR="000E4C8B" w:rsidRDefault="000E4C8B" w:rsidP="00E5613C">
      <w:r>
        <w:separator/>
      </w:r>
    </w:p>
  </w:footnote>
  <w:footnote w:type="continuationSeparator" w:id="0">
    <w:p w14:paraId="2AF688E0" w14:textId="77777777" w:rsidR="000E4C8B" w:rsidRDefault="000E4C8B" w:rsidP="00E5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30CFC" w14:textId="77777777" w:rsidR="00CE6BDB" w:rsidRDefault="00CE6BDB" w:rsidP="004A106C">
    <w:pPr>
      <w:pStyle w:val="Zhlav"/>
    </w:pPr>
  </w:p>
  <w:p w14:paraId="3E15D3EC" w14:textId="77777777" w:rsidR="004A106C" w:rsidRPr="004A106C" w:rsidRDefault="004A106C" w:rsidP="004A10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07D"/>
    <w:multiLevelType w:val="hybridMultilevel"/>
    <w:tmpl w:val="AD948DA8"/>
    <w:lvl w:ilvl="0" w:tplc="1D26B93C">
      <w:start w:val="1"/>
      <w:numFmt w:val="lowerLetter"/>
      <w:lvlText w:val="%1)"/>
      <w:lvlJc w:val="left"/>
      <w:pPr>
        <w:ind w:left="177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" w15:restartNumberingAfterBreak="0">
    <w:nsid w:val="0AD25A23"/>
    <w:multiLevelType w:val="hybridMultilevel"/>
    <w:tmpl w:val="0AA81196"/>
    <w:lvl w:ilvl="0" w:tplc="03E23A48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auto"/>
        <w:sz w:val="22"/>
      </w:rPr>
    </w:lvl>
    <w:lvl w:ilvl="1" w:tplc="1A0A3C2E">
      <w:start w:val="1"/>
      <w:numFmt w:val="lowerLetter"/>
      <w:lvlText w:val="%2."/>
      <w:lvlJc w:val="left"/>
      <w:pPr>
        <w:ind w:left="1866" w:hanging="360"/>
      </w:pPr>
      <w:rPr>
        <w:sz w:val="22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39342C"/>
    <w:multiLevelType w:val="hybridMultilevel"/>
    <w:tmpl w:val="2BFA68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37C4"/>
    <w:multiLevelType w:val="multilevel"/>
    <w:tmpl w:val="8424C8B2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1E121BC"/>
    <w:multiLevelType w:val="hybridMultilevel"/>
    <w:tmpl w:val="FE303884"/>
    <w:lvl w:ilvl="0" w:tplc="83DE7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F5421"/>
    <w:multiLevelType w:val="hybridMultilevel"/>
    <w:tmpl w:val="635406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43E12"/>
    <w:multiLevelType w:val="hybridMultilevel"/>
    <w:tmpl w:val="36DE4B22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56283"/>
    <w:multiLevelType w:val="hybridMultilevel"/>
    <w:tmpl w:val="DFF20C8C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16492C68"/>
    <w:multiLevelType w:val="hybridMultilevel"/>
    <w:tmpl w:val="BC8CE8E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D02177"/>
    <w:multiLevelType w:val="hybridMultilevel"/>
    <w:tmpl w:val="21D8C5AA"/>
    <w:lvl w:ilvl="0" w:tplc="44A0059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9994021"/>
    <w:multiLevelType w:val="hybridMultilevel"/>
    <w:tmpl w:val="CF7EB6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12791"/>
    <w:multiLevelType w:val="hybridMultilevel"/>
    <w:tmpl w:val="5868E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60E0B"/>
    <w:multiLevelType w:val="multilevel"/>
    <w:tmpl w:val="37E26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2D95C6C"/>
    <w:multiLevelType w:val="hybridMultilevel"/>
    <w:tmpl w:val="27B6FC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C72C2"/>
    <w:multiLevelType w:val="hybridMultilevel"/>
    <w:tmpl w:val="0A4A3738"/>
    <w:lvl w:ilvl="0" w:tplc="CB54F30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A475C"/>
    <w:multiLevelType w:val="multilevel"/>
    <w:tmpl w:val="D7EC294C"/>
    <w:lvl w:ilvl="0">
      <w:start w:val="1"/>
      <w:numFmt w:val="decimal"/>
      <w:pStyle w:val="lnek"/>
      <w:lvlText w:val="Čl. %1"/>
      <w:lvlJc w:val="left"/>
      <w:pPr>
        <w:tabs>
          <w:tab w:val="num" w:pos="862"/>
        </w:tabs>
        <w:ind w:left="574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1077"/>
        </w:tabs>
        <w:ind w:left="1077" w:hanging="510"/>
      </w:pPr>
      <w:rPr>
        <w:rFonts w:hint="default"/>
        <w:strike w:val="0"/>
        <w:color w:val="auto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4EC2E73"/>
    <w:multiLevelType w:val="hybridMultilevel"/>
    <w:tmpl w:val="729057BE"/>
    <w:lvl w:ilvl="0" w:tplc="44A005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DD33A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66F753D"/>
    <w:multiLevelType w:val="hybridMultilevel"/>
    <w:tmpl w:val="477A9B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77AD1"/>
    <w:multiLevelType w:val="hybridMultilevel"/>
    <w:tmpl w:val="38BCCE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 w15:restartNumberingAfterBreak="0">
    <w:nsid w:val="69F52717"/>
    <w:multiLevelType w:val="hybridMultilevel"/>
    <w:tmpl w:val="96F6D3A4"/>
    <w:lvl w:ilvl="0" w:tplc="607CEE0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272F5"/>
    <w:multiLevelType w:val="hybridMultilevel"/>
    <w:tmpl w:val="C8D416AC"/>
    <w:lvl w:ilvl="0" w:tplc="C1DA68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19"/>
  </w:num>
  <w:num w:numId="5">
    <w:abstractNumId w:val="22"/>
  </w:num>
  <w:num w:numId="6">
    <w:abstractNumId w:val="13"/>
  </w:num>
  <w:num w:numId="7">
    <w:abstractNumId w:val="5"/>
  </w:num>
  <w:num w:numId="8">
    <w:abstractNumId w:val="16"/>
  </w:num>
  <w:num w:numId="9">
    <w:abstractNumId w:val="6"/>
  </w:num>
  <w:num w:numId="10">
    <w:abstractNumId w:val="9"/>
  </w:num>
  <w:num w:numId="11">
    <w:abstractNumId w:val="17"/>
  </w:num>
  <w:num w:numId="12">
    <w:abstractNumId w:val="4"/>
  </w:num>
  <w:num w:numId="13">
    <w:abstractNumId w:val="14"/>
  </w:num>
  <w:num w:numId="14">
    <w:abstractNumId w:val="11"/>
  </w:num>
  <w:num w:numId="15">
    <w:abstractNumId w:val="21"/>
  </w:num>
  <w:num w:numId="16">
    <w:abstractNumId w:val="2"/>
  </w:num>
  <w:num w:numId="17">
    <w:abstractNumId w:val="8"/>
  </w:num>
  <w:num w:numId="18">
    <w:abstractNumId w:val="10"/>
  </w:num>
  <w:num w:numId="19">
    <w:abstractNumId w:val="20"/>
    <w:lvlOverride w:ilvl="0">
      <w:startOverride w:val="1"/>
    </w:lvlOverride>
  </w:num>
  <w:num w:numId="20">
    <w:abstractNumId w:val="7"/>
  </w:num>
  <w:num w:numId="21">
    <w:abstractNumId w:val="18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142"/>
    <w:rsid w:val="00017257"/>
    <w:rsid w:val="000179D2"/>
    <w:rsid w:val="0003544A"/>
    <w:rsid w:val="000359C2"/>
    <w:rsid w:val="00050D0C"/>
    <w:rsid w:val="000514DD"/>
    <w:rsid w:val="0005222D"/>
    <w:rsid w:val="00073D18"/>
    <w:rsid w:val="000A185E"/>
    <w:rsid w:val="000B62BD"/>
    <w:rsid w:val="000B7C5E"/>
    <w:rsid w:val="000E0D28"/>
    <w:rsid w:val="000E2729"/>
    <w:rsid w:val="000E4C8B"/>
    <w:rsid w:val="000F0935"/>
    <w:rsid w:val="001003DC"/>
    <w:rsid w:val="001055CC"/>
    <w:rsid w:val="00106D86"/>
    <w:rsid w:val="00113A6A"/>
    <w:rsid w:val="00116082"/>
    <w:rsid w:val="00117E1C"/>
    <w:rsid w:val="00132B33"/>
    <w:rsid w:val="00142AE9"/>
    <w:rsid w:val="00155333"/>
    <w:rsid w:val="001662D6"/>
    <w:rsid w:val="00185F95"/>
    <w:rsid w:val="001A6ADA"/>
    <w:rsid w:val="001B62ED"/>
    <w:rsid w:val="001B7934"/>
    <w:rsid w:val="001C3269"/>
    <w:rsid w:val="001D26A5"/>
    <w:rsid w:val="001D4115"/>
    <w:rsid w:val="001F7354"/>
    <w:rsid w:val="00207088"/>
    <w:rsid w:val="00212C38"/>
    <w:rsid w:val="00226CB9"/>
    <w:rsid w:val="002300CE"/>
    <w:rsid w:val="00230218"/>
    <w:rsid w:val="002442E9"/>
    <w:rsid w:val="00261026"/>
    <w:rsid w:val="00285D31"/>
    <w:rsid w:val="002A0E91"/>
    <w:rsid w:val="002A221A"/>
    <w:rsid w:val="002B41F0"/>
    <w:rsid w:val="002E191E"/>
    <w:rsid w:val="00307E28"/>
    <w:rsid w:val="003128E6"/>
    <w:rsid w:val="00333E9C"/>
    <w:rsid w:val="003373C5"/>
    <w:rsid w:val="00350A65"/>
    <w:rsid w:val="00350F06"/>
    <w:rsid w:val="00370231"/>
    <w:rsid w:val="003723E7"/>
    <w:rsid w:val="003841E1"/>
    <w:rsid w:val="00385A1D"/>
    <w:rsid w:val="0038673A"/>
    <w:rsid w:val="003A3196"/>
    <w:rsid w:val="003B1558"/>
    <w:rsid w:val="003B5E6A"/>
    <w:rsid w:val="003C0925"/>
    <w:rsid w:val="003C2915"/>
    <w:rsid w:val="003C7B54"/>
    <w:rsid w:val="003E4420"/>
    <w:rsid w:val="003F48A8"/>
    <w:rsid w:val="003F609E"/>
    <w:rsid w:val="004144D9"/>
    <w:rsid w:val="00427C71"/>
    <w:rsid w:val="00431886"/>
    <w:rsid w:val="004561E9"/>
    <w:rsid w:val="0046095D"/>
    <w:rsid w:val="0049422B"/>
    <w:rsid w:val="004A106C"/>
    <w:rsid w:val="004B4AE0"/>
    <w:rsid w:val="004D19F8"/>
    <w:rsid w:val="004E28BB"/>
    <w:rsid w:val="00500CEF"/>
    <w:rsid w:val="00517916"/>
    <w:rsid w:val="00521E2B"/>
    <w:rsid w:val="00531841"/>
    <w:rsid w:val="00550D71"/>
    <w:rsid w:val="005552F7"/>
    <w:rsid w:val="005745EB"/>
    <w:rsid w:val="0058400A"/>
    <w:rsid w:val="00595BAA"/>
    <w:rsid w:val="00596CCF"/>
    <w:rsid w:val="005A6EC6"/>
    <w:rsid w:val="005C2D0F"/>
    <w:rsid w:val="005D3305"/>
    <w:rsid w:val="005F174E"/>
    <w:rsid w:val="00601828"/>
    <w:rsid w:val="00605ED1"/>
    <w:rsid w:val="006066B6"/>
    <w:rsid w:val="00613052"/>
    <w:rsid w:val="00630AF4"/>
    <w:rsid w:val="006377F8"/>
    <w:rsid w:val="00652F68"/>
    <w:rsid w:val="0065746F"/>
    <w:rsid w:val="00661823"/>
    <w:rsid w:val="00673D96"/>
    <w:rsid w:val="00680437"/>
    <w:rsid w:val="006975E8"/>
    <w:rsid w:val="006C6878"/>
    <w:rsid w:val="006F1614"/>
    <w:rsid w:val="007041D3"/>
    <w:rsid w:val="00710BCD"/>
    <w:rsid w:val="00723C62"/>
    <w:rsid w:val="00727576"/>
    <w:rsid w:val="00736B7F"/>
    <w:rsid w:val="00741AB7"/>
    <w:rsid w:val="0074525C"/>
    <w:rsid w:val="00764A32"/>
    <w:rsid w:val="0076737A"/>
    <w:rsid w:val="00780B03"/>
    <w:rsid w:val="00784282"/>
    <w:rsid w:val="00787A58"/>
    <w:rsid w:val="007950B1"/>
    <w:rsid w:val="007A21DA"/>
    <w:rsid w:val="007B2204"/>
    <w:rsid w:val="007C555A"/>
    <w:rsid w:val="007C60D5"/>
    <w:rsid w:val="007E6892"/>
    <w:rsid w:val="008020FD"/>
    <w:rsid w:val="008041D4"/>
    <w:rsid w:val="008262C9"/>
    <w:rsid w:val="008471D5"/>
    <w:rsid w:val="0086132B"/>
    <w:rsid w:val="00896BC5"/>
    <w:rsid w:val="008B04B3"/>
    <w:rsid w:val="008D380C"/>
    <w:rsid w:val="008E2818"/>
    <w:rsid w:val="008F580C"/>
    <w:rsid w:val="0090655E"/>
    <w:rsid w:val="00906722"/>
    <w:rsid w:val="00935AE4"/>
    <w:rsid w:val="009619DA"/>
    <w:rsid w:val="00963459"/>
    <w:rsid w:val="009801F3"/>
    <w:rsid w:val="00980FFD"/>
    <w:rsid w:val="00986936"/>
    <w:rsid w:val="00990F51"/>
    <w:rsid w:val="009B3058"/>
    <w:rsid w:val="009D1822"/>
    <w:rsid w:val="009E6B4F"/>
    <w:rsid w:val="00A21CAA"/>
    <w:rsid w:val="00A27BC8"/>
    <w:rsid w:val="00A318A8"/>
    <w:rsid w:val="00A31A36"/>
    <w:rsid w:val="00A510FE"/>
    <w:rsid w:val="00A626DA"/>
    <w:rsid w:val="00A81D6C"/>
    <w:rsid w:val="00A901B9"/>
    <w:rsid w:val="00A963DD"/>
    <w:rsid w:val="00AB35B9"/>
    <w:rsid w:val="00AB4306"/>
    <w:rsid w:val="00AC444E"/>
    <w:rsid w:val="00AC7CF1"/>
    <w:rsid w:val="00AF64CD"/>
    <w:rsid w:val="00B12C08"/>
    <w:rsid w:val="00B1310D"/>
    <w:rsid w:val="00B1636E"/>
    <w:rsid w:val="00B17A71"/>
    <w:rsid w:val="00B23BAC"/>
    <w:rsid w:val="00B30330"/>
    <w:rsid w:val="00B33D2D"/>
    <w:rsid w:val="00B41493"/>
    <w:rsid w:val="00B61999"/>
    <w:rsid w:val="00B77889"/>
    <w:rsid w:val="00BA49B8"/>
    <w:rsid w:val="00BB5987"/>
    <w:rsid w:val="00BC1584"/>
    <w:rsid w:val="00BC34BC"/>
    <w:rsid w:val="00BD051E"/>
    <w:rsid w:val="00BD2C16"/>
    <w:rsid w:val="00BD7864"/>
    <w:rsid w:val="00BE441F"/>
    <w:rsid w:val="00BF1DF0"/>
    <w:rsid w:val="00C00650"/>
    <w:rsid w:val="00C0410F"/>
    <w:rsid w:val="00C05CD5"/>
    <w:rsid w:val="00C17CE6"/>
    <w:rsid w:val="00C23874"/>
    <w:rsid w:val="00C447C1"/>
    <w:rsid w:val="00C450E2"/>
    <w:rsid w:val="00C47165"/>
    <w:rsid w:val="00C54307"/>
    <w:rsid w:val="00C614CD"/>
    <w:rsid w:val="00C867C1"/>
    <w:rsid w:val="00C9117B"/>
    <w:rsid w:val="00CE6BDB"/>
    <w:rsid w:val="00CF4DD0"/>
    <w:rsid w:val="00D029F6"/>
    <w:rsid w:val="00D2027E"/>
    <w:rsid w:val="00D2773E"/>
    <w:rsid w:val="00D34C31"/>
    <w:rsid w:val="00D512E1"/>
    <w:rsid w:val="00D753E8"/>
    <w:rsid w:val="00D869B6"/>
    <w:rsid w:val="00DA04D6"/>
    <w:rsid w:val="00DC17B2"/>
    <w:rsid w:val="00DC7454"/>
    <w:rsid w:val="00DD0955"/>
    <w:rsid w:val="00DD2B2B"/>
    <w:rsid w:val="00DE0625"/>
    <w:rsid w:val="00DE65DC"/>
    <w:rsid w:val="00DF4BFE"/>
    <w:rsid w:val="00E16037"/>
    <w:rsid w:val="00E17A6C"/>
    <w:rsid w:val="00E30339"/>
    <w:rsid w:val="00E549D9"/>
    <w:rsid w:val="00E55704"/>
    <w:rsid w:val="00E5613C"/>
    <w:rsid w:val="00E7567A"/>
    <w:rsid w:val="00E85142"/>
    <w:rsid w:val="00E914DC"/>
    <w:rsid w:val="00E926F6"/>
    <w:rsid w:val="00E93805"/>
    <w:rsid w:val="00EA1A6F"/>
    <w:rsid w:val="00EB1E38"/>
    <w:rsid w:val="00EE1FBF"/>
    <w:rsid w:val="00EE3E41"/>
    <w:rsid w:val="00EE5499"/>
    <w:rsid w:val="00EF0DD4"/>
    <w:rsid w:val="00EF14A0"/>
    <w:rsid w:val="00EF1562"/>
    <w:rsid w:val="00EF415D"/>
    <w:rsid w:val="00F058E8"/>
    <w:rsid w:val="00F16BFE"/>
    <w:rsid w:val="00F1777F"/>
    <w:rsid w:val="00F22BC8"/>
    <w:rsid w:val="00F2541B"/>
    <w:rsid w:val="00F266D1"/>
    <w:rsid w:val="00F3581C"/>
    <w:rsid w:val="00F570C7"/>
    <w:rsid w:val="00F63CBD"/>
    <w:rsid w:val="00F9366A"/>
    <w:rsid w:val="00F95DC0"/>
    <w:rsid w:val="00FA2098"/>
    <w:rsid w:val="00FA2B5D"/>
    <w:rsid w:val="00FB08BB"/>
    <w:rsid w:val="00FB51DF"/>
    <w:rsid w:val="00FC5006"/>
    <w:rsid w:val="00FD24C7"/>
    <w:rsid w:val="00FE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DBDE"/>
  <w15:docId w15:val="{0ADD09C3-98BC-44A6-AAE3-3AD4793E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5142"/>
    <w:rPr>
      <w:rFonts w:ascii="Times New Roman" w:eastAsia="Times New Roman" w:hAnsi="Times New Roman"/>
      <w:sz w:val="22"/>
    </w:rPr>
  </w:style>
  <w:style w:type="paragraph" w:styleId="Nadpis1">
    <w:name w:val="heading 1"/>
    <w:basedOn w:val="Normln"/>
    <w:next w:val="Normln"/>
    <w:link w:val="Nadpis1Char"/>
    <w:qFormat/>
    <w:rsid w:val="00E85142"/>
    <w:pPr>
      <w:keepNext/>
      <w:numPr>
        <w:numId w:val="3"/>
      </w:numPr>
      <w:spacing w:before="240" w:after="60"/>
      <w:outlineLvl w:val="0"/>
    </w:pPr>
    <w:rPr>
      <w:rFonts w:ascii="Arial" w:hAnsi="Arial"/>
      <w:b/>
      <w:kern w:val="28"/>
      <w:sz w:val="28"/>
      <w:lang w:val="x-none"/>
    </w:rPr>
  </w:style>
  <w:style w:type="paragraph" w:styleId="Nadpis2">
    <w:name w:val="heading 2"/>
    <w:basedOn w:val="Normln"/>
    <w:next w:val="Normln"/>
    <w:link w:val="Nadpis2Char"/>
    <w:qFormat/>
    <w:rsid w:val="00E85142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4"/>
      <w:lang w:val="x-none"/>
    </w:rPr>
  </w:style>
  <w:style w:type="paragraph" w:styleId="Nadpis3">
    <w:name w:val="heading 3"/>
    <w:basedOn w:val="Normln"/>
    <w:next w:val="Normln"/>
    <w:link w:val="Nadpis3Char"/>
    <w:qFormat/>
    <w:rsid w:val="00E85142"/>
    <w:pPr>
      <w:keepNext/>
      <w:numPr>
        <w:ilvl w:val="2"/>
        <w:numId w:val="3"/>
      </w:numPr>
      <w:spacing w:before="240" w:after="60"/>
      <w:outlineLvl w:val="2"/>
    </w:pPr>
    <w:rPr>
      <w:rFonts w:ascii="Arial" w:hAnsi="Arial"/>
      <w:sz w:val="24"/>
      <w:lang w:val="x-none"/>
    </w:rPr>
  </w:style>
  <w:style w:type="paragraph" w:styleId="Nadpis4">
    <w:name w:val="heading 4"/>
    <w:basedOn w:val="Normln"/>
    <w:next w:val="Normln"/>
    <w:link w:val="Nadpis4Char"/>
    <w:qFormat/>
    <w:rsid w:val="00E85142"/>
    <w:pPr>
      <w:keepNext/>
      <w:numPr>
        <w:ilvl w:val="3"/>
        <w:numId w:val="3"/>
      </w:numPr>
      <w:spacing w:before="240" w:after="60"/>
      <w:outlineLvl w:val="3"/>
    </w:pPr>
    <w:rPr>
      <w:rFonts w:ascii="Arial" w:hAnsi="Arial"/>
      <w:b/>
      <w:sz w:val="24"/>
      <w:lang w:val="x-none"/>
    </w:rPr>
  </w:style>
  <w:style w:type="paragraph" w:styleId="Nadpis5">
    <w:name w:val="heading 5"/>
    <w:basedOn w:val="Normln"/>
    <w:next w:val="Normln"/>
    <w:link w:val="Nadpis5Char"/>
    <w:qFormat/>
    <w:rsid w:val="00E85142"/>
    <w:pPr>
      <w:numPr>
        <w:ilvl w:val="4"/>
        <w:numId w:val="3"/>
      </w:numPr>
      <w:spacing w:before="240" w:after="60"/>
      <w:outlineLvl w:val="4"/>
    </w:pPr>
    <w:rPr>
      <w:sz w:val="20"/>
      <w:lang w:val="x-none"/>
    </w:rPr>
  </w:style>
  <w:style w:type="paragraph" w:styleId="Nadpis6">
    <w:name w:val="heading 6"/>
    <w:basedOn w:val="Normln"/>
    <w:next w:val="Normln"/>
    <w:link w:val="Nadpis6Char"/>
    <w:qFormat/>
    <w:rsid w:val="00E85142"/>
    <w:pPr>
      <w:numPr>
        <w:ilvl w:val="5"/>
        <w:numId w:val="3"/>
      </w:numPr>
      <w:spacing w:before="240" w:after="60"/>
      <w:outlineLvl w:val="5"/>
    </w:pPr>
    <w:rPr>
      <w:i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E85142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  <w:lang w:val="x-none"/>
    </w:rPr>
  </w:style>
  <w:style w:type="paragraph" w:styleId="Nadpis8">
    <w:name w:val="heading 8"/>
    <w:basedOn w:val="Normln"/>
    <w:next w:val="Normln"/>
    <w:link w:val="Nadpis8Char"/>
    <w:qFormat/>
    <w:rsid w:val="00E85142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  <w:lang w:val="x-none"/>
    </w:rPr>
  </w:style>
  <w:style w:type="paragraph" w:styleId="Nadpis9">
    <w:name w:val="heading 9"/>
    <w:basedOn w:val="Normln"/>
    <w:next w:val="Normln"/>
    <w:link w:val="Nadpis9Char"/>
    <w:qFormat/>
    <w:rsid w:val="00E85142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E85142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Smluvnstrany">
    <w:name w:val="Smluvní strany"/>
    <w:rsid w:val="00E85142"/>
    <w:pPr>
      <w:widowControl w:val="0"/>
      <w:tabs>
        <w:tab w:val="left" w:pos="3402"/>
      </w:tabs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Bodsmlouvy-21">
    <w:name w:val="Bod smlouvy - 2.1"/>
    <w:rsid w:val="00E85142"/>
    <w:pPr>
      <w:numPr>
        <w:ilvl w:val="1"/>
        <w:numId w:val="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E85142"/>
    <w:pPr>
      <w:numPr>
        <w:numId w:val="1"/>
      </w:numPr>
      <w:spacing w:before="360" w:after="360"/>
      <w:jc w:val="center"/>
    </w:pPr>
    <w:rPr>
      <w:b/>
      <w:snapToGrid w:val="0"/>
      <w:color w:val="0000FF"/>
      <w:sz w:val="28"/>
    </w:rPr>
  </w:style>
  <w:style w:type="paragraph" w:customStyle="1" w:styleId="Bodsmlouvy-211">
    <w:name w:val="Bod smlouvy - 2.1.1"/>
    <w:basedOn w:val="Bodsmlouvy-21"/>
    <w:rsid w:val="00E85142"/>
    <w:pPr>
      <w:numPr>
        <w:ilvl w:val="2"/>
      </w:numPr>
      <w:tabs>
        <w:tab w:val="right" w:pos="9356"/>
      </w:tabs>
      <w:spacing w:after="60"/>
      <w:outlineLvl w:val="2"/>
    </w:pPr>
  </w:style>
  <w:style w:type="character" w:customStyle="1" w:styleId="Nadpis1Char">
    <w:name w:val="Nadpis 1 Char"/>
    <w:link w:val="Nadpis1"/>
    <w:rsid w:val="00E85142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link w:val="Nadpis2"/>
    <w:rsid w:val="00E85142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link w:val="Nadpis3"/>
    <w:rsid w:val="00E8514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E85142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link w:val="Nadpis5"/>
    <w:rsid w:val="00E85142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link w:val="Nadpis6"/>
    <w:rsid w:val="00E8514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link w:val="Nadpis7"/>
    <w:rsid w:val="00E85142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link w:val="Nadpis8"/>
    <w:rsid w:val="00E85142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link w:val="Nadpis9"/>
    <w:rsid w:val="00E85142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266D1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F266D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customStyle="1" w:styleId="NzevChar">
    <w:name w:val="Název Char"/>
    <w:link w:val="Nzev"/>
    <w:uiPriority w:val="10"/>
    <w:rsid w:val="00F266D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Bezmezer">
    <w:name w:val="No Spacing"/>
    <w:uiPriority w:val="1"/>
    <w:qFormat/>
    <w:rsid w:val="00F266D1"/>
    <w:rPr>
      <w:rFonts w:ascii="Times New Roman" w:eastAsia="Times New Roman" w:hAnsi="Times New Roman"/>
      <w:sz w:val="22"/>
    </w:rPr>
  </w:style>
  <w:style w:type="paragraph" w:customStyle="1" w:styleId="smluvstr">
    <w:name w:val="smluvstr"/>
    <w:rsid w:val="00116082"/>
    <w:pPr>
      <w:ind w:left="3402" w:hanging="3402"/>
    </w:pPr>
    <w:rPr>
      <w:rFonts w:ascii="Times New Roman" w:eastAsia="Times New Roman" w:hAnsi="Times New Roman"/>
      <w:snapToGrid w:val="0"/>
      <w:color w:val="000000"/>
      <w:sz w:val="22"/>
    </w:rPr>
  </w:style>
  <w:style w:type="paragraph" w:styleId="Zhlav">
    <w:name w:val="header"/>
    <w:basedOn w:val="Normln"/>
    <w:link w:val="ZhlavChar"/>
    <w:uiPriority w:val="99"/>
    <w:unhideWhenUsed/>
    <w:rsid w:val="00E561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5613C"/>
    <w:rPr>
      <w:rFonts w:ascii="Times New Roman" w:eastAsia="Times New Roman" w:hAnsi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E561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5613C"/>
    <w:rPr>
      <w:rFonts w:ascii="Times New Roman" w:eastAsia="Times New Roman" w:hAnsi="Times New Roman"/>
      <w:sz w:val="22"/>
    </w:rPr>
  </w:style>
  <w:style w:type="paragraph" w:customStyle="1" w:styleId="Odstavecodsazen">
    <w:name w:val="Odstavec odsazený"/>
    <w:basedOn w:val="Normln"/>
    <w:rsid w:val="000B7C5E"/>
    <w:pPr>
      <w:widowControl w:val="0"/>
      <w:tabs>
        <w:tab w:val="left" w:pos="1699"/>
      </w:tabs>
      <w:ind w:left="1049" w:hanging="566"/>
      <w:jc w:val="both"/>
    </w:pPr>
    <w:rPr>
      <w:noProof/>
      <w:sz w:val="24"/>
    </w:rPr>
  </w:style>
  <w:style w:type="paragraph" w:styleId="Zkladntext2">
    <w:name w:val="Body Text 2"/>
    <w:basedOn w:val="Normln"/>
    <w:link w:val="Zkladntext2Char"/>
    <w:rsid w:val="000B7C5E"/>
    <w:pPr>
      <w:spacing w:after="120" w:line="480" w:lineRule="auto"/>
    </w:pPr>
    <w:rPr>
      <w:sz w:val="20"/>
      <w:lang w:val="x-none" w:eastAsia="x-none"/>
    </w:rPr>
  </w:style>
  <w:style w:type="character" w:customStyle="1" w:styleId="Zkladntext2Char">
    <w:name w:val="Základní text 2 Char"/>
    <w:link w:val="Zkladntext2"/>
    <w:rsid w:val="000B7C5E"/>
    <w:rPr>
      <w:rFonts w:ascii="Times New Roman" w:eastAsia="Times New Roman" w:hAnsi="Times New Roman"/>
    </w:rPr>
  </w:style>
  <w:style w:type="table" w:styleId="Mkatabulky">
    <w:name w:val="Table Grid"/>
    <w:basedOn w:val="Normlntabulka"/>
    <w:uiPriority w:val="59"/>
    <w:rsid w:val="007E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BE44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441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E441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441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441F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44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441F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unhideWhenUsed/>
    <w:rsid w:val="009D1822"/>
    <w:pPr>
      <w:spacing w:after="120"/>
    </w:pPr>
  </w:style>
  <w:style w:type="character" w:customStyle="1" w:styleId="ZkladntextChar">
    <w:name w:val="Základní text Char"/>
    <w:link w:val="Zkladntext"/>
    <w:rsid w:val="009D1822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58705-FC3B-4B3D-96F0-F854C517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stepan.jan</dc:creator>
  <cp:lastModifiedBy>DRIMLOVÁ Nikol</cp:lastModifiedBy>
  <cp:revision>3</cp:revision>
  <cp:lastPrinted>2024-04-23T10:37:00Z</cp:lastPrinted>
  <dcterms:created xsi:type="dcterms:W3CDTF">2024-05-15T13:25:00Z</dcterms:created>
  <dcterms:modified xsi:type="dcterms:W3CDTF">2024-05-15T13:26:00Z</dcterms:modified>
</cp:coreProperties>
</file>