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F1" w:rsidRDefault="00776314">
      <w:pPr>
        <w:pStyle w:val="Bodytext50"/>
        <w:spacing w:after="0"/>
      </w:pPr>
      <w:r>
        <w:rPr>
          <w:rStyle w:val="Bodytext5"/>
          <w:b/>
          <w:bCs/>
        </w:rPr>
        <w:t>Rámcová smlouva</w:t>
      </w:r>
    </w:p>
    <w:p w:rsidR="007448F1" w:rsidRDefault="00776314">
      <w:pPr>
        <w:pStyle w:val="Bodytext50"/>
        <w:spacing w:after="500"/>
      </w:pPr>
      <w:r>
        <w:rPr>
          <w:rStyle w:val="Bodytext5"/>
          <w:b/>
          <w:bCs/>
        </w:rPr>
        <w:t>o vyšetřování laboratorních vzorků ve smluvní laboratoři</w:t>
      </w:r>
    </w:p>
    <w:p w:rsidR="007448F1" w:rsidRDefault="00776314">
      <w:pPr>
        <w:pStyle w:val="Bodytext10"/>
      </w:pPr>
      <w:r>
        <w:rPr>
          <w:rStyle w:val="Bodytext1"/>
          <w:b/>
          <w:bCs/>
        </w:rPr>
        <w:t xml:space="preserve">Krevní centrum s.r.o., </w:t>
      </w:r>
      <w:r>
        <w:rPr>
          <w:rStyle w:val="Bodytext1"/>
        </w:rPr>
        <w:t>sídlem tř. T. G. Masaryka 495, Frýdek-Místek</w:t>
      </w:r>
    </w:p>
    <w:p w:rsidR="007448F1" w:rsidRDefault="00776314">
      <w:pPr>
        <w:pStyle w:val="Bodytext10"/>
      </w:pPr>
      <w:r>
        <w:rPr>
          <w:rStyle w:val="Bodytext1"/>
        </w:rPr>
        <w:t>IČO: 26798981, DIČ: CZ 26798981,</w:t>
      </w:r>
    </w:p>
    <w:p w:rsidR="007448F1" w:rsidRDefault="00776314">
      <w:pPr>
        <w:pStyle w:val="Bodytext10"/>
      </w:pPr>
      <w:r>
        <w:rPr>
          <w:rStyle w:val="Bodytext1"/>
        </w:rPr>
        <w:t xml:space="preserve">společnost zapsaná v obchodním rejstříku vedeném Krajským soudem v Ostravě v </w:t>
      </w:r>
      <w:r>
        <w:rPr>
          <w:rStyle w:val="Bodytext1"/>
        </w:rPr>
        <w:t>oddílu C a vložce 27334,</w:t>
      </w:r>
    </w:p>
    <w:p w:rsidR="007448F1" w:rsidRDefault="00776314">
      <w:pPr>
        <w:pStyle w:val="Bodytext10"/>
      </w:pPr>
      <w:r>
        <w:rPr>
          <w:rStyle w:val="Bodytext1"/>
        </w:rPr>
        <w:t>bankovní spojení: 214349750/0300</w:t>
      </w:r>
    </w:p>
    <w:p w:rsidR="007448F1" w:rsidRDefault="00776314">
      <w:pPr>
        <w:pStyle w:val="Bodytext10"/>
      </w:pPr>
      <w:r>
        <w:rPr>
          <w:rStyle w:val="Bodytext1"/>
        </w:rPr>
        <w:t>zastoupená MUDr. Borisem Bubeníkem, jednatelem</w:t>
      </w:r>
    </w:p>
    <w:p w:rsidR="007448F1" w:rsidRDefault="00776314">
      <w:pPr>
        <w:pStyle w:val="Bodytext10"/>
        <w:spacing w:after="240"/>
      </w:pPr>
      <w:r>
        <w:rPr>
          <w:rStyle w:val="Bodytext1"/>
        </w:rPr>
        <w:t>jako dodavatel (dále jen „DODAVATEL“)</w:t>
      </w:r>
    </w:p>
    <w:p w:rsidR="007448F1" w:rsidRDefault="00776314">
      <w:pPr>
        <w:pStyle w:val="Bodytext10"/>
        <w:spacing w:after="280"/>
      </w:pPr>
      <w:r>
        <w:rPr>
          <w:rStyle w:val="Bodytext1"/>
        </w:rPr>
        <w:t>a</w:t>
      </w:r>
    </w:p>
    <w:p w:rsidR="007448F1" w:rsidRDefault="00776314">
      <w:pPr>
        <w:pStyle w:val="Bodytext10"/>
      </w:pPr>
      <w:r>
        <w:rPr>
          <w:rStyle w:val="Bodytext1"/>
          <w:b/>
          <w:bCs/>
        </w:rPr>
        <w:t xml:space="preserve">Krajská nemocnice T. Bati, a. s., </w:t>
      </w:r>
      <w:r>
        <w:rPr>
          <w:rStyle w:val="Bodytext1"/>
        </w:rPr>
        <w:t>Havlíčkovo nábřeží 600, 762 75 Zlín</w:t>
      </w:r>
    </w:p>
    <w:p w:rsidR="007448F1" w:rsidRDefault="00776314">
      <w:pPr>
        <w:pStyle w:val="Bodytext10"/>
      </w:pPr>
      <w:r>
        <w:rPr>
          <w:rStyle w:val="Bodytext1"/>
        </w:rPr>
        <w:t>IČO: 27661989, DIČ:CZ27661989</w:t>
      </w:r>
    </w:p>
    <w:p w:rsidR="007448F1" w:rsidRDefault="00776314">
      <w:pPr>
        <w:pStyle w:val="Bodytext40"/>
      </w:pPr>
      <w:r>
        <w:rPr>
          <w:rStyle w:val="Bodytext4"/>
        </w:rPr>
        <w:t xml:space="preserve">společnost </w:t>
      </w:r>
      <w:r>
        <w:rPr>
          <w:rStyle w:val="Bodytext4"/>
        </w:rPr>
        <w:t>zapsaná v obchodním rejstříku vedeném u KS v Brně, oddíl B., vložka 4437</w:t>
      </w:r>
    </w:p>
    <w:p w:rsidR="007448F1" w:rsidRDefault="00776314">
      <w:pPr>
        <w:pStyle w:val="Bodytext10"/>
      </w:pPr>
      <w:r>
        <w:rPr>
          <w:rStyle w:val="Bodytext1"/>
        </w:rPr>
        <w:t>bankovní spojení: 151203067/0300</w:t>
      </w:r>
    </w:p>
    <w:p w:rsidR="007448F1" w:rsidRDefault="00776314">
      <w:pPr>
        <w:pStyle w:val="Bodytext10"/>
      </w:pPr>
      <w:r>
        <w:rPr>
          <w:rStyle w:val="Bodytext1"/>
        </w:rPr>
        <w:t>zastoupená Ing. Janem Hrdým, předsedou představenstva,</w:t>
      </w:r>
    </w:p>
    <w:p w:rsidR="007448F1" w:rsidRDefault="00776314">
      <w:pPr>
        <w:pStyle w:val="Bodytext10"/>
      </w:pPr>
      <w:r>
        <w:rPr>
          <w:rStyle w:val="Bodytext1"/>
        </w:rPr>
        <w:t xml:space="preserve">a Ing. Martinem </w:t>
      </w:r>
      <w:proofErr w:type="spellStart"/>
      <w:r>
        <w:rPr>
          <w:rStyle w:val="Bodytext1"/>
        </w:rPr>
        <w:t>Dévou</w:t>
      </w:r>
      <w:proofErr w:type="spellEnd"/>
      <w:r>
        <w:rPr>
          <w:rStyle w:val="Bodytext1"/>
        </w:rPr>
        <w:t>, členem představenstva</w:t>
      </w:r>
    </w:p>
    <w:p w:rsidR="007448F1" w:rsidRDefault="00776314">
      <w:pPr>
        <w:pStyle w:val="Bodytext10"/>
      </w:pPr>
      <w:r>
        <w:rPr>
          <w:rStyle w:val="Bodytext1"/>
        </w:rPr>
        <w:t xml:space="preserve">e-mail pro zasílání faktur: </w:t>
      </w:r>
      <w:hyperlink r:id="rId7" w:history="1">
        <w:r>
          <w:rPr>
            <w:rStyle w:val="Bodytext1"/>
          </w:rPr>
          <w:t>faktury@bnzlin.cz</w:t>
        </w:r>
      </w:hyperlink>
    </w:p>
    <w:p w:rsidR="007448F1" w:rsidRDefault="00776314">
      <w:pPr>
        <w:pStyle w:val="Bodytext10"/>
        <w:spacing w:after="360"/>
      </w:pPr>
      <w:r>
        <w:rPr>
          <w:rStyle w:val="Bodytext1"/>
        </w:rPr>
        <w:t>(dále jen „OBJEDNATEL”)</w:t>
      </w:r>
    </w:p>
    <w:p w:rsidR="007448F1" w:rsidRDefault="00776314">
      <w:pPr>
        <w:pStyle w:val="Bodytext10"/>
        <w:spacing w:after="240"/>
      </w:pPr>
      <w:r>
        <w:rPr>
          <w:rStyle w:val="Bodytext1"/>
        </w:rPr>
        <w:t>jako objednatel (dále jen „Objednatel“)</w:t>
      </w:r>
    </w:p>
    <w:p w:rsidR="007448F1" w:rsidRDefault="00776314">
      <w:pPr>
        <w:pStyle w:val="Bodytext10"/>
        <w:spacing w:after="240"/>
        <w:jc w:val="center"/>
      </w:pPr>
      <w:r>
        <w:rPr>
          <w:rStyle w:val="Bodytext1"/>
        </w:rPr>
        <w:t>uzavírají podle § 1746 odst. 2 zákona č. 89/2012 Sb., občanského zákoníku tuto</w:t>
      </w:r>
    </w:p>
    <w:p w:rsidR="007448F1" w:rsidRDefault="00776314">
      <w:pPr>
        <w:pStyle w:val="Bodytext10"/>
        <w:spacing w:after="240"/>
        <w:jc w:val="center"/>
      </w:pPr>
      <w:r>
        <w:rPr>
          <w:rStyle w:val="Bodytext1"/>
          <w:b/>
          <w:bCs/>
        </w:rPr>
        <w:t>rámcovou smlouvu</w:t>
      </w:r>
    </w:p>
    <w:p w:rsidR="007448F1" w:rsidRDefault="00776314">
      <w:pPr>
        <w:pStyle w:val="Bodytext10"/>
        <w:spacing w:after="240"/>
        <w:jc w:val="center"/>
      </w:pPr>
      <w:r>
        <w:rPr>
          <w:rStyle w:val="Bodytext1"/>
          <w:b/>
          <w:bCs/>
        </w:rPr>
        <w:t>Preambule</w:t>
      </w:r>
    </w:p>
    <w:p w:rsidR="007448F1" w:rsidRDefault="00776314">
      <w:pPr>
        <w:pStyle w:val="Bodytext10"/>
        <w:spacing w:after="240"/>
        <w:jc w:val="both"/>
      </w:pPr>
      <w:r>
        <w:rPr>
          <w:rStyle w:val="Bodytext1"/>
        </w:rPr>
        <w:t>Tyto své služby dodavatel poskytuje, jakožto nestát</w:t>
      </w:r>
      <w:r>
        <w:rPr>
          <w:rStyle w:val="Bodytext1"/>
        </w:rPr>
        <w:t xml:space="preserve">ní zdravotnické zařízení, v souladu s povolením k činnosti Státním ústavem pro kontrolu léčiv a povolením Krajského úřadu Moravskoslezského kraje. Zároveň je dodavatel zapsán v </w:t>
      </w:r>
      <w:proofErr w:type="spellStart"/>
      <w:r>
        <w:rPr>
          <w:rStyle w:val="Bodytext1"/>
        </w:rPr>
        <w:t>Site</w:t>
      </w:r>
      <w:proofErr w:type="spellEnd"/>
      <w:r>
        <w:rPr>
          <w:rStyle w:val="Bodytext1"/>
        </w:rPr>
        <w:t xml:space="preserve"> Master </w:t>
      </w:r>
      <w:proofErr w:type="spellStart"/>
      <w:r>
        <w:rPr>
          <w:rStyle w:val="Bodytext1"/>
        </w:rPr>
        <w:t>File</w:t>
      </w:r>
      <w:proofErr w:type="spellEnd"/>
      <w:r>
        <w:rPr>
          <w:rStyle w:val="Bodytext1"/>
        </w:rPr>
        <w:t xml:space="preserve"> firmy </w:t>
      </w:r>
      <w:proofErr w:type="spellStart"/>
      <w:r>
        <w:rPr>
          <w:rStyle w:val="Bodytext1"/>
        </w:rPr>
        <w:t>Takeda</w:t>
      </w:r>
      <w:proofErr w:type="spellEnd"/>
      <w:r>
        <w:rPr>
          <w:rStyle w:val="Bodytext1"/>
        </w:rPr>
        <w:t xml:space="preserve">, </w:t>
      </w:r>
      <w:proofErr w:type="spellStart"/>
      <w:r>
        <w:rPr>
          <w:rStyle w:val="Bodytext1"/>
        </w:rPr>
        <w:t>Kedrion</w:t>
      </w:r>
      <w:proofErr w:type="spellEnd"/>
      <w:r>
        <w:rPr>
          <w:rStyle w:val="Bodytext1"/>
        </w:rPr>
        <w:t xml:space="preserve"> a </w:t>
      </w:r>
      <w:proofErr w:type="spellStart"/>
      <w:r>
        <w:rPr>
          <w:rStyle w:val="Bodytext1"/>
        </w:rPr>
        <w:t>Grifols</w:t>
      </w:r>
      <w:proofErr w:type="spellEnd"/>
      <w:r>
        <w:rPr>
          <w:rStyle w:val="Bodytext1"/>
        </w:rPr>
        <w:t>. Kontrolní laboratoř je držite</w:t>
      </w:r>
      <w:r>
        <w:rPr>
          <w:rStyle w:val="Bodytext1"/>
        </w:rPr>
        <w:t xml:space="preserve">lem certifikátu EUDRA. Dodavatel, mimo jiné, provozuje a poskytuje laboratorní služby akreditované podle normy ČSN EN ISO 15189 Zdravotnické </w:t>
      </w:r>
      <w:proofErr w:type="gramStart"/>
      <w:r>
        <w:rPr>
          <w:rStyle w:val="Bodytext1"/>
        </w:rPr>
        <w:t>laboratoře - Zvláštní</w:t>
      </w:r>
      <w:proofErr w:type="gramEnd"/>
      <w:r>
        <w:rPr>
          <w:rStyle w:val="Bodytext1"/>
        </w:rPr>
        <w:t xml:space="preserve"> požadavky na kvalitu a způsobilost.</w:t>
      </w:r>
    </w:p>
    <w:p w:rsidR="007448F1" w:rsidRDefault="00776314">
      <w:pPr>
        <w:pStyle w:val="Bodytext10"/>
        <w:spacing w:after="80"/>
        <w:jc w:val="both"/>
      </w:pPr>
      <w:r>
        <w:rPr>
          <w:rStyle w:val="Bodytext1"/>
        </w:rPr>
        <w:t>Vycházejíce z výše uvedeného smluvní strany sepisují tuto</w:t>
      </w:r>
      <w:r>
        <w:rPr>
          <w:rStyle w:val="Bodytext1"/>
        </w:rPr>
        <w:t xml:space="preserve"> smlouvu: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140"/>
      </w:pPr>
      <w:bookmarkStart w:id="0" w:name="bookmark0"/>
      <w:bookmarkEnd w:id="0"/>
    </w:p>
    <w:p w:rsidR="007448F1" w:rsidRDefault="00776314">
      <w:pPr>
        <w:pStyle w:val="Heading110"/>
        <w:keepNext/>
        <w:keepLines/>
        <w:spacing w:after="360"/>
      </w:pPr>
      <w:bookmarkStart w:id="1" w:name="bookmark2"/>
      <w:r>
        <w:rPr>
          <w:rStyle w:val="Heading11"/>
          <w:b/>
          <w:bCs/>
        </w:rPr>
        <w:t>Předmět smlouvy</w:t>
      </w:r>
      <w:bookmarkEnd w:id="1"/>
    </w:p>
    <w:p w:rsidR="007448F1" w:rsidRDefault="00776314">
      <w:pPr>
        <w:pStyle w:val="Bodytext10"/>
        <w:numPr>
          <w:ilvl w:val="0"/>
          <w:numId w:val="2"/>
        </w:numPr>
        <w:tabs>
          <w:tab w:val="left" w:pos="334"/>
        </w:tabs>
        <w:spacing w:after="240"/>
        <w:ind w:left="300" w:hanging="300"/>
      </w:pPr>
      <w:r>
        <w:rPr>
          <w:rStyle w:val="Bodytext1"/>
        </w:rPr>
        <w:t>Dodavatel se touto smlouvou zavazuje Objednateli plynulým způsobem provádět tato laboratorní vyšetření za ceny uvedené níže:</w:t>
      </w:r>
    </w:p>
    <w:p w:rsidR="007448F1" w:rsidRDefault="00776314">
      <w:pPr>
        <w:pStyle w:val="Tablecaption10"/>
        <w:ind w:left="101"/>
      </w:pPr>
      <w:r>
        <w:rPr>
          <w:rStyle w:val="Tablecaption1"/>
          <w:b/>
          <w:bCs/>
        </w:rPr>
        <w:t>Odběry pro výrobu transfuzních přípravků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584"/>
        <w:gridCol w:w="3221"/>
      </w:tblGrid>
      <w:tr w:rsidR="007448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Velikost poolu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Parametry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 za vzorek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HIV 1/2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 xml:space="preserve">180 </w:t>
            </w:r>
            <w:r>
              <w:rPr>
                <w:rStyle w:val="Other1"/>
              </w:rPr>
              <w:t>Kč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HBV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HCV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</w:tbl>
    <w:p w:rsidR="007448F1" w:rsidRDefault="007448F1">
      <w:pPr>
        <w:spacing w:after="219" w:line="1" w:lineRule="exact"/>
      </w:pPr>
    </w:p>
    <w:p w:rsidR="007448F1" w:rsidRDefault="007448F1">
      <w:pPr>
        <w:spacing w:line="1" w:lineRule="exact"/>
      </w:pPr>
    </w:p>
    <w:p w:rsidR="007448F1" w:rsidRDefault="00776314">
      <w:pPr>
        <w:pStyle w:val="Tablecaption10"/>
        <w:ind w:left="96"/>
      </w:pPr>
      <w:r>
        <w:rPr>
          <w:rStyle w:val="Tablecaption1"/>
          <w:b/>
          <w:bCs/>
        </w:rPr>
        <w:t>Odběry pro výrobu transfuzních přípravků a pro výrobu suroviny pro další zpracování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584"/>
        <w:gridCol w:w="3221"/>
      </w:tblGrid>
      <w:tr w:rsidR="007448F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Velikost poolu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Parametry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 za vzorek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8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HIV 1/2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180 Kč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HBV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HCV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96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HAV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40 Kč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PB19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</w:tbl>
    <w:p w:rsidR="007448F1" w:rsidRDefault="007448F1">
      <w:pPr>
        <w:spacing w:after="499" w:line="1" w:lineRule="exact"/>
      </w:pPr>
    </w:p>
    <w:p w:rsidR="007448F1" w:rsidRDefault="007448F1">
      <w:pPr>
        <w:spacing w:line="1" w:lineRule="exact"/>
      </w:pPr>
    </w:p>
    <w:p w:rsidR="007448F1" w:rsidRDefault="00776314">
      <w:pPr>
        <w:pStyle w:val="Tablecaption10"/>
        <w:ind w:left="96"/>
      </w:pPr>
      <w:r>
        <w:rPr>
          <w:rStyle w:val="Tablecaption1"/>
          <w:b/>
          <w:bCs/>
        </w:rPr>
        <w:t>Odběry pro výrobu suroviny pro další zpracování</w:t>
      </w:r>
      <w:r>
        <w:rPr>
          <w:rStyle w:val="Tablecaption1"/>
          <w:b/>
          <w:bCs/>
        </w:rPr>
        <w:t xml:space="preserve"> (plazmaferézy)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4584"/>
        <w:gridCol w:w="3221"/>
      </w:tblGrid>
      <w:tr w:rsidR="007448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Velikost poolu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Parametry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  <w:b/>
                <w:bCs/>
              </w:rPr>
              <w:t>Cena bez DPH za vzorek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96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HIV 1/2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60 Kč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HBV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HCV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HAV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76314">
            <w:pPr>
              <w:pStyle w:val="Other10"/>
              <w:jc w:val="center"/>
            </w:pPr>
            <w:r>
              <w:rPr>
                <w:rStyle w:val="Other1"/>
              </w:rPr>
              <w:t>40 Kč</w:t>
            </w:r>
          </w:p>
        </w:tc>
      </w:tr>
      <w:tr w:rsidR="007448F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48F1" w:rsidRDefault="00776314">
            <w:pPr>
              <w:pStyle w:val="Other10"/>
            </w:pPr>
            <w:r>
              <w:rPr>
                <w:rStyle w:val="Other1"/>
              </w:rPr>
              <w:t>PB19</w:t>
            </w: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8F1" w:rsidRDefault="007448F1"/>
        </w:tc>
      </w:tr>
    </w:tbl>
    <w:p w:rsidR="007448F1" w:rsidRDefault="007448F1">
      <w:pPr>
        <w:spacing w:after="499" w:line="1" w:lineRule="exact"/>
      </w:pPr>
    </w:p>
    <w:p w:rsidR="007448F1" w:rsidRDefault="00776314">
      <w:pPr>
        <w:pStyle w:val="Bodytext10"/>
        <w:ind w:left="380" w:firstLine="20"/>
        <w:jc w:val="both"/>
      </w:pPr>
      <w:r>
        <w:rPr>
          <w:rStyle w:val="Bodytext1"/>
        </w:rPr>
        <w:t xml:space="preserve">a Objednatel se zavazuje za provedená laboratorní vyšetření zaplatit dohodnutou cenu, vždy v rozsahu dle jednotlivé konkrétní hromadné </w:t>
      </w:r>
      <w:r>
        <w:rPr>
          <w:rStyle w:val="Bodytext1"/>
        </w:rPr>
        <w:t>elektronické žádanky, která bude obsahovat požadovaná vyšetření.</w:t>
      </w:r>
    </w:p>
    <w:p w:rsidR="007448F1" w:rsidRDefault="00776314">
      <w:pPr>
        <w:pStyle w:val="Bodytext10"/>
        <w:numPr>
          <w:ilvl w:val="0"/>
          <w:numId w:val="2"/>
        </w:numPr>
        <w:tabs>
          <w:tab w:val="left" w:pos="358"/>
        </w:tabs>
        <w:ind w:left="380" w:hanging="380"/>
        <w:jc w:val="both"/>
      </w:pPr>
      <w:r>
        <w:rPr>
          <w:rStyle w:val="Bodytext1"/>
        </w:rPr>
        <w:t>Dodavatel se zavazuje provádět vyšetření v souladu s vyhláškou č. 143/2008 Sb., o stanovení bližších požadavků pro zajištění jakosti a bezpečnosti lidské krve a jejích složek (vyhláška o lids</w:t>
      </w:r>
      <w:r>
        <w:rPr>
          <w:rStyle w:val="Bodytext1"/>
        </w:rPr>
        <w:t>ké krvi), v aktuálně platném a účinném znění.</w:t>
      </w:r>
    </w:p>
    <w:p w:rsidR="007448F1" w:rsidRDefault="00776314">
      <w:pPr>
        <w:pStyle w:val="Bodytext10"/>
        <w:numPr>
          <w:ilvl w:val="0"/>
          <w:numId w:val="2"/>
        </w:numPr>
        <w:tabs>
          <w:tab w:val="left" w:pos="354"/>
        </w:tabs>
        <w:ind w:left="380" w:hanging="380"/>
        <w:jc w:val="both"/>
      </w:pPr>
      <w:r>
        <w:rPr>
          <w:rStyle w:val="Bodytext1"/>
        </w:rPr>
        <w:t>Objednatel se zavazuje připravovat pro dodavatele na své náklady vzorky v kvalitě a množství nezbytném pro řádné a včasné provedení laboratorního vyšetření v souladu s platnou právní úpravou a pravidly pro tran</w:t>
      </w:r>
      <w:r>
        <w:rPr>
          <w:rStyle w:val="Bodytext1"/>
        </w:rPr>
        <w:t>sfuzní službu se správnou výrobní praxí dle Dohody o kvalitě, která je podepsána oběma smluvními stranami současně s touto smlouvou. V případě zjištění závad je Dodavatel povinen neprodleně Objednatele informovat s výzvou ke sjednání nápravy. V případě, že</w:t>
      </w:r>
      <w:r>
        <w:rPr>
          <w:rStyle w:val="Bodytext1"/>
        </w:rPr>
        <w:t xml:space="preserve"> náprava nebude sjednána, může dojít ke znehodnocení vzorku a vyšetření nebude provedeno.</w:t>
      </w:r>
    </w:p>
    <w:p w:rsidR="007448F1" w:rsidRDefault="00776314">
      <w:pPr>
        <w:pStyle w:val="Bodytext10"/>
        <w:numPr>
          <w:ilvl w:val="0"/>
          <w:numId w:val="2"/>
        </w:numPr>
        <w:tabs>
          <w:tab w:val="left" w:pos="358"/>
        </w:tabs>
        <w:ind w:left="380" w:hanging="380"/>
        <w:jc w:val="both"/>
      </w:pPr>
      <w:r>
        <w:rPr>
          <w:rStyle w:val="Bodytext1"/>
        </w:rPr>
        <w:t>Materiál nezbytný k odběru vzorků poskytne pro Objednatele na své náklady Dodavatel bezplatně.</w:t>
      </w:r>
    </w:p>
    <w:p w:rsidR="007448F1" w:rsidRDefault="00776314">
      <w:pPr>
        <w:pStyle w:val="Bodytext10"/>
        <w:numPr>
          <w:ilvl w:val="0"/>
          <w:numId w:val="2"/>
        </w:numPr>
        <w:tabs>
          <w:tab w:val="left" w:pos="354"/>
        </w:tabs>
        <w:spacing w:after="360"/>
        <w:jc w:val="both"/>
      </w:pPr>
      <w:r>
        <w:rPr>
          <w:rStyle w:val="Bodytext1"/>
        </w:rPr>
        <w:t>Po dohodě se Objednatelem může být cena fakturována v EUR.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140"/>
      </w:pPr>
      <w:bookmarkStart w:id="2" w:name="bookmark4"/>
      <w:bookmarkEnd w:id="2"/>
    </w:p>
    <w:p w:rsidR="007448F1" w:rsidRDefault="00776314">
      <w:pPr>
        <w:pStyle w:val="Heading110"/>
        <w:keepNext/>
        <w:keepLines/>
        <w:spacing w:after="220"/>
      </w:pPr>
      <w:bookmarkStart w:id="3" w:name="bookmark6"/>
      <w:r>
        <w:rPr>
          <w:rStyle w:val="Heading11"/>
          <w:b/>
          <w:bCs/>
        </w:rPr>
        <w:t xml:space="preserve">Ceny a </w:t>
      </w:r>
      <w:r>
        <w:rPr>
          <w:rStyle w:val="Heading11"/>
          <w:b/>
          <w:bCs/>
        </w:rPr>
        <w:t>platební podmínky</w:t>
      </w:r>
      <w:bookmarkEnd w:id="3"/>
    </w:p>
    <w:p w:rsidR="007448F1" w:rsidRDefault="00776314">
      <w:pPr>
        <w:pStyle w:val="Bodytext10"/>
        <w:numPr>
          <w:ilvl w:val="0"/>
          <w:numId w:val="3"/>
        </w:numPr>
        <w:tabs>
          <w:tab w:val="left" w:pos="334"/>
        </w:tabs>
        <w:ind w:left="380" w:hanging="380"/>
        <w:jc w:val="both"/>
      </w:pPr>
      <w:r>
        <w:rPr>
          <w:rStyle w:val="Bodytext1"/>
        </w:rPr>
        <w:t>Smluvní strany si ujednaly ceny za provádění laboratorních služeb dle článku I. bodu 1. této smlouvy.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8"/>
        </w:tabs>
      </w:pPr>
      <w:r>
        <w:rPr>
          <w:rStyle w:val="Bodytext1"/>
        </w:rPr>
        <w:t>K ceně bude připočteno příslušné DPH dle zákona o dani z přidané hodnoty v platném znění.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Bodytext1"/>
        </w:rPr>
        <w:t>Faktury budou Dodavatelem vystavovány jednou m</w:t>
      </w:r>
      <w:r>
        <w:rPr>
          <w:rStyle w:val="Bodytext1"/>
        </w:rPr>
        <w:t>ěsíčně za plnění uskutečněná v kalendářním měsíci nejpozději do 10. dne následujícího kalendářního měsíce a zasílány Objednateli elektronicky na emailovou adresu uvedenou v záhlaví Smlouvy. Přílohou faktur bude seznam dodaných plnění.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Bodytext1"/>
        </w:rPr>
        <w:t xml:space="preserve">Splatnost faktury je </w:t>
      </w:r>
      <w:r>
        <w:rPr>
          <w:rStyle w:val="Bodytext1"/>
        </w:rPr>
        <w:t>30 dnů od data doručení faktury.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4"/>
        </w:tabs>
        <w:ind w:left="440" w:hanging="440"/>
        <w:jc w:val="both"/>
      </w:pPr>
      <w:r>
        <w:rPr>
          <w:rStyle w:val="Bodytext1"/>
        </w:rPr>
        <w:t>V případě prodlení Objednatele s placením fakturované částky je Dodavatel oprávněn požadovat po Objednateli smluvní úrok z prodlení ve výši 0,05 % z dlužné částky za každý i započatý den prodlení a Objednatel je povinen ten</w:t>
      </w:r>
      <w:r>
        <w:rPr>
          <w:rStyle w:val="Bodytext1"/>
        </w:rPr>
        <w:t>to úrok z prodlení uhradit. Tato povinnost nevzniká v případě, že fakturace nebude splňovat zákonné či smluvní náležitosti, či nebude odpovídat dohodnutému výpočtu ceny dle této smlouvy.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Bodytext1"/>
        </w:rPr>
        <w:t>Faktura musí mít náležitosti daňového dokladu.</w:t>
      </w:r>
    </w:p>
    <w:p w:rsidR="007448F1" w:rsidRDefault="00776314">
      <w:pPr>
        <w:pStyle w:val="Bodytext10"/>
        <w:numPr>
          <w:ilvl w:val="0"/>
          <w:numId w:val="3"/>
        </w:numPr>
        <w:tabs>
          <w:tab w:val="left" w:pos="354"/>
        </w:tabs>
        <w:spacing w:after="360"/>
        <w:ind w:left="440" w:hanging="440"/>
        <w:jc w:val="both"/>
      </w:pPr>
      <w:r>
        <w:rPr>
          <w:rStyle w:val="Bodytext1"/>
        </w:rPr>
        <w:t>Objednatel má nárok na</w:t>
      </w:r>
      <w:r>
        <w:rPr>
          <w:rStyle w:val="Bodytext1"/>
        </w:rPr>
        <w:t xml:space="preserve"> přiměřenou slevu v případě, že nedojde k řádnému plnění Dodavatele dle této smlouvy.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140"/>
      </w:pPr>
      <w:bookmarkStart w:id="4" w:name="bookmark8"/>
      <w:bookmarkEnd w:id="4"/>
    </w:p>
    <w:p w:rsidR="007448F1" w:rsidRDefault="00776314">
      <w:pPr>
        <w:pStyle w:val="Heading110"/>
        <w:keepNext/>
        <w:keepLines/>
        <w:spacing w:after="240"/>
      </w:pPr>
      <w:bookmarkStart w:id="5" w:name="bookmark10"/>
      <w:r>
        <w:rPr>
          <w:rStyle w:val="Heading11"/>
          <w:b/>
          <w:bCs/>
        </w:rPr>
        <w:t>Povinnosti účastníků</w:t>
      </w:r>
      <w:bookmarkEnd w:id="5"/>
    </w:p>
    <w:p w:rsidR="007448F1" w:rsidRDefault="00776314">
      <w:pPr>
        <w:pStyle w:val="Bodytext10"/>
        <w:numPr>
          <w:ilvl w:val="0"/>
          <w:numId w:val="4"/>
        </w:numPr>
        <w:tabs>
          <w:tab w:val="left" w:pos="339"/>
        </w:tabs>
        <w:ind w:left="440" w:hanging="440"/>
        <w:jc w:val="both"/>
      </w:pPr>
      <w:r>
        <w:rPr>
          <w:rStyle w:val="Bodytext1"/>
        </w:rPr>
        <w:t xml:space="preserve">Dodavatel se zavazuje provést laboratorní vyšetření pouze dle konkrétní doručené hromadné </w:t>
      </w:r>
      <w:r>
        <w:rPr>
          <w:rStyle w:val="Bodytext1"/>
        </w:rPr>
        <w:lastRenderedPageBreak/>
        <w:t>elektronické žádanky, přičemž v této budou jednoznačně vyz</w:t>
      </w:r>
      <w:r>
        <w:rPr>
          <w:rStyle w:val="Bodytext1"/>
        </w:rPr>
        <w:t>načena požadovaná vyšetření pro každý unikátně označený vzorek a ID dárce.</w:t>
      </w:r>
    </w:p>
    <w:p w:rsidR="007448F1" w:rsidRDefault="00776314">
      <w:pPr>
        <w:pStyle w:val="Bodytext10"/>
        <w:numPr>
          <w:ilvl w:val="0"/>
          <w:numId w:val="4"/>
        </w:numPr>
        <w:tabs>
          <w:tab w:val="left" w:pos="358"/>
        </w:tabs>
        <w:ind w:left="440" w:hanging="440"/>
        <w:jc w:val="both"/>
      </w:pPr>
      <w:r>
        <w:rPr>
          <w:rStyle w:val="Bodytext1"/>
        </w:rPr>
        <w:t>Objednatel se zavazuje, že materiál poskytnutý Dodavatelem dle této smlouvy použije výhradně a pouze pro odběr a zajištění vzorků pro laboratorní vyšetření dle této smlouvy.</w:t>
      </w:r>
    </w:p>
    <w:p w:rsidR="007448F1" w:rsidRDefault="00776314">
      <w:pPr>
        <w:pStyle w:val="Bodytext10"/>
        <w:numPr>
          <w:ilvl w:val="0"/>
          <w:numId w:val="4"/>
        </w:numPr>
        <w:tabs>
          <w:tab w:val="left" w:pos="354"/>
        </w:tabs>
        <w:ind w:left="440" w:hanging="440"/>
        <w:jc w:val="both"/>
      </w:pPr>
      <w:r>
        <w:rPr>
          <w:rStyle w:val="Bodytext1"/>
        </w:rPr>
        <w:t>Objednatel se zavazuje provést odběr vzorků v souladu s podepsanou Dohodou o kvalitě. V případě, že Dodavatel nebude moci vzorek použít pro testování, tak tuto skutečnost sdělí obratem Objednateli a vzorek zlikviduje.</w:t>
      </w:r>
    </w:p>
    <w:p w:rsidR="007448F1" w:rsidRDefault="00776314">
      <w:pPr>
        <w:pStyle w:val="Bodytext10"/>
        <w:numPr>
          <w:ilvl w:val="0"/>
          <w:numId w:val="4"/>
        </w:numPr>
        <w:tabs>
          <w:tab w:val="left" w:pos="358"/>
        </w:tabs>
        <w:spacing w:after="360"/>
        <w:ind w:left="440" w:hanging="440"/>
        <w:jc w:val="both"/>
      </w:pPr>
      <w:r>
        <w:rPr>
          <w:rStyle w:val="Bodytext1"/>
        </w:rPr>
        <w:t>Objednatel provede v případě reaktivní</w:t>
      </w:r>
      <w:r>
        <w:rPr>
          <w:rStyle w:val="Bodytext1"/>
        </w:rPr>
        <w:t>ch výsledků na své náklady následná konfirmační vyšetření v příslušných národních referenčních laboratořích dle platných předpisů. Dodavatel neodpovídá za důsledky případných nespecificky reaktivních výsledků.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140"/>
      </w:pPr>
      <w:bookmarkStart w:id="6" w:name="bookmark12"/>
      <w:bookmarkEnd w:id="6"/>
    </w:p>
    <w:p w:rsidR="007448F1" w:rsidRDefault="00776314">
      <w:pPr>
        <w:pStyle w:val="Heading110"/>
        <w:keepNext/>
        <w:keepLines/>
        <w:spacing w:after="360"/>
      </w:pPr>
      <w:bookmarkStart w:id="7" w:name="bookmark14"/>
      <w:r>
        <w:rPr>
          <w:rStyle w:val="Heading11"/>
          <w:b/>
          <w:bCs/>
        </w:rPr>
        <w:t>Doprava, doba trvání smlouvy</w:t>
      </w:r>
      <w:bookmarkEnd w:id="7"/>
    </w:p>
    <w:p w:rsidR="007448F1" w:rsidRDefault="00776314">
      <w:pPr>
        <w:pStyle w:val="Bodytext10"/>
        <w:numPr>
          <w:ilvl w:val="0"/>
          <w:numId w:val="5"/>
        </w:numPr>
        <w:tabs>
          <w:tab w:val="left" w:pos="339"/>
        </w:tabs>
        <w:ind w:left="440" w:hanging="440"/>
        <w:jc w:val="both"/>
      </w:pPr>
      <w:r>
        <w:rPr>
          <w:rStyle w:val="Bodytext1"/>
        </w:rPr>
        <w:t>Dopravu vzorků o</w:t>
      </w:r>
      <w:r>
        <w:rPr>
          <w:rStyle w:val="Bodytext1"/>
        </w:rPr>
        <w:t>d Objednatele k Dodavateli zajišťuje Dodavatel, kdy Objednatel je povinen Dodavateli – tj. osobě určené a pověřené Dodavatelem vzorky předat na adrese specifikované v Dohodě o kvalitě, včetně frekvence a konkrétních svozových dnů. Doprava vzorků bude posky</w:t>
      </w:r>
      <w:r>
        <w:rPr>
          <w:rStyle w:val="Bodytext1"/>
        </w:rPr>
        <w:t>tnuta bezplatně. Seznam osob určených Dodavatelem bude sdělen Objednateli e-mailem. Seznam může být upravován.</w:t>
      </w:r>
    </w:p>
    <w:p w:rsidR="007448F1" w:rsidRDefault="00776314">
      <w:pPr>
        <w:pStyle w:val="Bodytext10"/>
        <w:numPr>
          <w:ilvl w:val="0"/>
          <w:numId w:val="5"/>
        </w:numPr>
        <w:tabs>
          <w:tab w:val="left" w:pos="358"/>
        </w:tabs>
        <w:ind w:left="440" w:hanging="440"/>
        <w:jc w:val="both"/>
      </w:pPr>
      <w:r>
        <w:rPr>
          <w:rStyle w:val="Bodytext1"/>
        </w:rPr>
        <w:t>Všechny vzorky musí být označeny etiketou s unikátním označením v čitelné formě a odečitatelným čárovým kódem v souladu se žádankou dle podepsané</w:t>
      </w:r>
      <w:r>
        <w:rPr>
          <w:rStyle w:val="Bodytext1"/>
        </w:rPr>
        <w:t xml:space="preserve"> Dohody o kvalitě.</w:t>
      </w:r>
    </w:p>
    <w:p w:rsidR="007448F1" w:rsidRDefault="00776314">
      <w:pPr>
        <w:pStyle w:val="Bodytext10"/>
        <w:numPr>
          <w:ilvl w:val="0"/>
          <w:numId w:val="5"/>
        </w:numPr>
        <w:tabs>
          <w:tab w:val="left" w:pos="354"/>
        </w:tabs>
        <w:jc w:val="both"/>
      </w:pPr>
      <w:r>
        <w:rPr>
          <w:rStyle w:val="Bodytext1"/>
        </w:rPr>
        <w:t>Tato Smlouva se uzavírá na dobu určitou do 31. 12. 2024.</w:t>
      </w:r>
    </w:p>
    <w:p w:rsidR="007448F1" w:rsidRDefault="00776314">
      <w:pPr>
        <w:pStyle w:val="Bodytext10"/>
        <w:numPr>
          <w:ilvl w:val="0"/>
          <w:numId w:val="5"/>
        </w:numPr>
        <w:tabs>
          <w:tab w:val="left" w:pos="358"/>
        </w:tabs>
        <w:spacing w:after="360"/>
        <w:ind w:left="440" w:hanging="440"/>
        <w:jc w:val="both"/>
      </w:pPr>
      <w:r>
        <w:rPr>
          <w:rStyle w:val="Bodytext1"/>
        </w:rPr>
        <w:t>Každá ze smluvních stran je oprávněna tuto Smlouvu vypovědět bez udání důvodů. Výpovědní doba činí dva měsíce a počíná běžet prvního dne měsíce následujícího po doručení výpovědi d</w:t>
      </w:r>
      <w:r>
        <w:rPr>
          <w:rStyle w:val="Bodytext1"/>
        </w:rPr>
        <w:t>ruhé smluvní straně.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140"/>
      </w:pPr>
      <w:bookmarkStart w:id="8" w:name="bookmark16"/>
      <w:bookmarkEnd w:id="8"/>
    </w:p>
    <w:p w:rsidR="007448F1" w:rsidRDefault="00776314">
      <w:pPr>
        <w:pStyle w:val="Heading110"/>
        <w:keepNext/>
        <w:keepLines/>
        <w:spacing w:after="240"/>
      </w:pPr>
      <w:bookmarkStart w:id="9" w:name="bookmark18"/>
      <w:r>
        <w:rPr>
          <w:rStyle w:val="Heading11"/>
          <w:b/>
          <w:bCs/>
        </w:rPr>
        <w:t>Práva a povinnosti Dodavatele a Objednatele</w:t>
      </w:r>
      <w:bookmarkEnd w:id="9"/>
    </w:p>
    <w:p w:rsidR="007448F1" w:rsidRDefault="00776314">
      <w:pPr>
        <w:pStyle w:val="Bodytext10"/>
        <w:numPr>
          <w:ilvl w:val="0"/>
          <w:numId w:val="6"/>
        </w:numPr>
        <w:tabs>
          <w:tab w:val="left" w:pos="339"/>
        </w:tabs>
        <w:spacing w:after="300"/>
        <w:ind w:left="440" w:hanging="440"/>
        <w:jc w:val="both"/>
      </w:pPr>
      <w:r>
        <w:rPr>
          <w:rStyle w:val="Bodytext1"/>
        </w:rPr>
        <w:t>Dodavatel se zavazuje v maximálním předstihu informovat Objednatele o plánovaných událostech, které mohou významně ovlivnit vyšetřování vzorků.</w:t>
      </w:r>
      <w:r>
        <w:br w:type="page"/>
      </w:r>
    </w:p>
    <w:p w:rsidR="007448F1" w:rsidRDefault="00776314">
      <w:pPr>
        <w:pStyle w:val="Bodytext10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lastRenderedPageBreak/>
        <w:t>Dodavatel</w:t>
      </w:r>
      <w:r>
        <w:rPr>
          <w:rStyle w:val="Bodytext1"/>
        </w:rPr>
        <w:t xml:space="preserve"> souhlasí</w:t>
      </w:r>
      <w:r w:rsidR="008F317E">
        <w:rPr>
          <w:rStyle w:val="Bodytext1"/>
        </w:rPr>
        <w:t xml:space="preserve"> </w:t>
      </w:r>
      <w:r>
        <w:rPr>
          <w:rStyle w:val="Bodytext1"/>
        </w:rPr>
        <w:t>s</w:t>
      </w:r>
      <w:r w:rsidR="008F317E">
        <w:rPr>
          <w:rStyle w:val="Bodytext1"/>
        </w:rPr>
        <w:t xml:space="preserve"> </w:t>
      </w:r>
      <w:r>
        <w:rPr>
          <w:rStyle w:val="Bodytext1"/>
        </w:rPr>
        <w:t>odpovědností</w:t>
      </w:r>
      <w:r>
        <w:rPr>
          <w:rStyle w:val="Bodytext1"/>
        </w:rPr>
        <w:t xml:space="preserve"> </w:t>
      </w:r>
      <w:r>
        <w:rPr>
          <w:rStyle w:val="Bodytext1"/>
        </w:rPr>
        <w:t>za</w:t>
      </w:r>
      <w:r w:rsidR="008F317E">
        <w:rPr>
          <w:rStyle w:val="Bodytext1"/>
        </w:rPr>
        <w:t xml:space="preserve"> </w:t>
      </w:r>
      <w:r>
        <w:rPr>
          <w:rStyle w:val="Bodytext1"/>
        </w:rPr>
        <w:t>interpretaci</w:t>
      </w:r>
      <w:r w:rsidR="008F317E">
        <w:rPr>
          <w:rStyle w:val="Bodytext1"/>
        </w:rPr>
        <w:t xml:space="preserve"> </w:t>
      </w:r>
      <w:r>
        <w:rPr>
          <w:rStyle w:val="Bodytext1"/>
        </w:rPr>
        <w:t>a elektronické</w:t>
      </w:r>
      <w:r>
        <w:rPr>
          <w:rStyle w:val="Bodytext1"/>
        </w:rPr>
        <w:t xml:space="preserve"> dodán</w:t>
      </w:r>
      <w:r w:rsidR="008F317E">
        <w:rPr>
          <w:rStyle w:val="Bodytext1"/>
        </w:rPr>
        <w:t xml:space="preserve">í </w:t>
      </w:r>
      <w:r>
        <w:rPr>
          <w:rStyle w:val="Bodytext1"/>
        </w:rPr>
        <w:t>výsledků</w:t>
      </w:r>
      <w:r w:rsidR="008F317E">
        <w:rPr>
          <w:rStyle w:val="Bodytext1"/>
        </w:rPr>
        <w:t xml:space="preserve"> </w:t>
      </w:r>
      <w:r>
        <w:rPr>
          <w:rStyle w:val="Bodytext1"/>
        </w:rPr>
        <w:t>i</w:t>
      </w:r>
      <w:r w:rsidR="008F317E">
        <w:rPr>
          <w:rStyle w:val="Bodytext1"/>
        </w:rPr>
        <w:t xml:space="preserve"> </w:t>
      </w:r>
      <w:r>
        <w:rPr>
          <w:rStyle w:val="Bodytext1"/>
        </w:rPr>
        <w:t>laboratorních</w:t>
      </w:r>
      <w:r w:rsidR="008F317E">
        <w:rPr>
          <w:rStyle w:val="Bodytext1"/>
        </w:rPr>
        <w:t xml:space="preserve"> </w:t>
      </w:r>
      <w:r>
        <w:rPr>
          <w:rStyle w:val="Bodytext1"/>
        </w:rPr>
        <w:t>vyšetření</w:t>
      </w:r>
      <w:r w:rsidR="008F317E">
        <w:rPr>
          <w:rStyle w:val="Bodytext1"/>
        </w:rPr>
        <w:t xml:space="preserve"> </w:t>
      </w:r>
      <w:r>
        <w:rPr>
          <w:rStyle w:val="Bodytext1"/>
        </w:rPr>
        <w:t>klientovi</w:t>
      </w:r>
      <w:r w:rsidR="008F317E">
        <w:rPr>
          <w:rStyle w:val="Bodytext1"/>
        </w:rPr>
        <w:t xml:space="preserve"> </w:t>
      </w:r>
      <w:r>
        <w:rPr>
          <w:rStyle w:val="Bodytext1"/>
        </w:rPr>
        <w:t>v</w:t>
      </w:r>
      <w:r w:rsidR="008F317E">
        <w:rPr>
          <w:rStyle w:val="Bodytext1"/>
          <w:color w:val="161616"/>
        </w:rPr>
        <w:t> </w:t>
      </w:r>
      <w:r>
        <w:rPr>
          <w:rStyle w:val="Bodytext1"/>
        </w:rPr>
        <w:t>souladu</w:t>
      </w:r>
      <w:r w:rsidR="008F317E">
        <w:rPr>
          <w:rStyle w:val="Bodytext1"/>
        </w:rPr>
        <w:t xml:space="preserve"> </w:t>
      </w:r>
      <w:r>
        <w:rPr>
          <w:rStyle w:val="Bodytext1"/>
        </w:rPr>
        <w:t>s</w:t>
      </w:r>
      <w:r w:rsidR="008F317E">
        <w:rPr>
          <w:rStyle w:val="Bodytext1"/>
        </w:rPr>
        <w:t> </w:t>
      </w:r>
      <w:r>
        <w:rPr>
          <w:rStyle w:val="Bodytext1"/>
        </w:rPr>
        <w:t>Dohodou</w:t>
      </w:r>
      <w:r w:rsidR="008F317E">
        <w:rPr>
          <w:rStyle w:val="Bodytext1"/>
        </w:rPr>
        <w:t xml:space="preserve"> </w:t>
      </w:r>
      <w:r>
        <w:rPr>
          <w:rStyle w:val="Bodytext1"/>
        </w:rPr>
        <w:t>o</w:t>
      </w:r>
      <w:r w:rsidR="008F317E">
        <w:rPr>
          <w:rStyle w:val="Bodytext1"/>
        </w:rPr>
        <w:t xml:space="preserve"> </w:t>
      </w:r>
      <w:r>
        <w:rPr>
          <w:rStyle w:val="Bodytext1"/>
        </w:rPr>
        <w:t>kvalitě.</w:t>
      </w:r>
    </w:p>
    <w:p w:rsidR="007448F1" w:rsidRDefault="00776314">
      <w:pPr>
        <w:pStyle w:val="Bodytext10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Dodavatel</w:t>
      </w:r>
      <w:r>
        <w:rPr>
          <w:rStyle w:val="Bodytext1"/>
        </w:rPr>
        <w:t xml:space="preserve"> souhlasí</w:t>
      </w:r>
      <w:r>
        <w:rPr>
          <w:rStyle w:val="Bodytext1"/>
        </w:rPr>
        <w:t xml:space="preserve"> s</w:t>
      </w:r>
      <w:r w:rsidR="008F317E">
        <w:rPr>
          <w:rStyle w:val="Bodytext1"/>
        </w:rPr>
        <w:t>e</w:t>
      </w:r>
      <w:r>
        <w:rPr>
          <w:rStyle w:val="Bodytext1"/>
        </w:rPr>
        <w:t xml:space="preserve"> softwarovým propojením záznamových</w:t>
      </w:r>
      <w:r w:rsidR="008F317E">
        <w:rPr>
          <w:rStyle w:val="Bodytext1"/>
        </w:rPr>
        <w:t xml:space="preserve"> </w:t>
      </w:r>
      <w:r>
        <w:rPr>
          <w:rStyle w:val="Bodytext1"/>
        </w:rPr>
        <w:t>systémů</w:t>
      </w:r>
      <w:r>
        <w:rPr>
          <w:rStyle w:val="Bodytext1"/>
        </w:rPr>
        <w:t xml:space="preserve"> Dodavatele</w:t>
      </w:r>
      <w:r w:rsidR="008F317E">
        <w:rPr>
          <w:rStyle w:val="Bodytext1"/>
          <w:color w:val="161616"/>
        </w:rPr>
        <w:t xml:space="preserve"> </w:t>
      </w:r>
      <w:r>
        <w:rPr>
          <w:rStyle w:val="Bodytext1"/>
        </w:rPr>
        <w:t>i Objednatele.</w:t>
      </w:r>
    </w:p>
    <w:p w:rsidR="007448F1" w:rsidRDefault="00776314">
      <w:pPr>
        <w:pStyle w:val="Bodytext10"/>
        <w:numPr>
          <w:ilvl w:val="0"/>
          <w:numId w:val="6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Dodavatel</w:t>
      </w:r>
      <w:r w:rsidR="008F317E">
        <w:rPr>
          <w:rStyle w:val="Bodytext1"/>
        </w:rPr>
        <w:t xml:space="preserve"> </w:t>
      </w:r>
      <w:r>
        <w:rPr>
          <w:rStyle w:val="Bodytext1"/>
        </w:rPr>
        <w:t>souhlasí</w:t>
      </w:r>
      <w:r w:rsidR="008F317E">
        <w:rPr>
          <w:rStyle w:val="Bodytext1"/>
        </w:rPr>
        <w:t xml:space="preserve"> </w:t>
      </w:r>
      <w:r>
        <w:rPr>
          <w:rStyle w:val="Bodytext1"/>
        </w:rPr>
        <w:t>s</w:t>
      </w:r>
      <w:r w:rsidR="008F317E">
        <w:rPr>
          <w:rStyle w:val="Bodytext1"/>
        </w:rPr>
        <w:t xml:space="preserve"> </w:t>
      </w:r>
      <w:r>
        <w:rPr>
          <w:rStyle w:val="Bodytext1"/>
        </w:rPr>
        <w:t>případným auditem na</w:t>
      </w:r>
      <w:r w:rsidR="008F317E">
        <w:rPr>
          <w:rStyle w:val="Bodytext1"/>
        </w:rPr>
        <w:t xml:space="preserve"> </w:t>
      </w:r>
      <w:r>
        <w:rPr>
          <w:rStyle w:val="Bodytext1"/>
        </w:rPr>
        <w:t>své</w:t>
      </w:r>
      <w:r>
        <w:rPr>
          <w:rStyle w:val="Bodytext1"/>
        </w:rPr>
        <w:t>m pracoviš</w:t>
      </w:r>
      <w:r w:rsidR="008F317E">
        <w:rPr>
          <w:rStyle w:val="Bodytext1"/>
        </w:rPr>
        <w:t>t</w:t>
      </w:r>
      <w:r>
        <w:rPr>
          <w:rStyle w:val="Bodytext1"/>
        </w:rPr>
        <w:t>i</w:t>
      </w:r>
      <w:r w:rsidR="008F317E">
        <w:rPr>
          <w:rStyle w:val="Bodytext1"/>
        </w:rPr>
        <w:t xml:space="preserve"> </w:t>
      </w:r>
      <w:r>
        <w:rPr>
          <w:rStyle w:val="Bodytext1"/>
        </w:rPr>
        <w:t>ze</w:t>
      </w:r>
      <w:r>
        <w:rPr>
          <w:rStyle w:val="Bodytext1"/>
        </w:rPr>
        <w:t xml:space="preserve"> strany</w:t>
      </w:r>
      <w:r w:rsidR="008F317E">
        <w:rPr>
          <w:rStyle w:val="Bodytext1"/>
          <w:color w:val="161616"/>
        </w:rPr>
        <w:t xml:space="preserve"> </w:t>
      </w:r>
      <w:r>
        <w:rPr>
          <w:rStyle w:val="Bodytext1"/>
        </w:rPr>
        <w:t>Objednatele</w:t>
      </w:r>
      <w:r w:rsidR="008F317E">
        <w:rPr>
          <w:rStyle w:val="Bodytext1"/>
        </w:rPr>
        <w:t xml:space="preserve"> </w:t>
      </w:r>
      <w:r>
        <w:rPr>
          <w:rStyle w:val="Bodytext1"/>
        </w:rPr>
        <w:t>či</w:t>
      </w:r>
      <w:r w:rsidR="008F317E">
        <w:rPr>
          <w:rStyle w:val="Bodytext1"/>
        </w:rPr>
        <w:t xml:space="preserve"> </w:t>
      </w:r>
      <w:r>
        <w:rPr>
          <w:rStyle w:val="Bodytext1"/>
        </w:rPr>
        <w:t>auditem ze</w:t>
      </w:r>
      <w:r>
        <w:rPr>
          <w:rStyle w:val="Bodytext1"/>
        </w:rPr>
        <w:t xml:space="preserve"> strany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odběratele</w:t>
      </w:r>
      <w:r w:rsidR="008F317E">
        <w:rPr>
          <w:rStyle w:val="Bodytext1"/>
        </w:rPr>
        <w:t xml:space="preserve"> </w:t>
      </w:r>
      <w:r>
        <w:rPr>
          <w:rStyle w:val="Bodytext1"/>
        </w:rPr>
        <w:t>Objednatele.</w:t>
      </w:r>
    </w:p>
    <w:p w:rsidR="007448F1" w:rsidRDefault="00776314">
      <w:pPr>
        <w:pStyle w:val="Bodytext10"/>
        <w:numPr>
          <w:ilvl w:val="0"/>
          <w:numId w:val="6"/>
        </w:numPr>
        <w:tabs>
          <w:tab w:val="left" w:pos="340"/>
        </w:tabs>
        <w:jc w:val="both"/>
      </w:pPr>
      <w:r>
        <w:rPr>
          <w:rStyle w:val="Bodytext1"/>
        </w:rPr>
        <w:t>Kontaktn</w:t>
      </w:r>
      <w:r w:rsidR="008F317E">
        <w:rPr>
          <w:rStyle w:val="Bodytext1"/>
        </w:rPr>
        <w:t xml:space="preserve">í </w:t>
      </w:r>
      <w:r>
        <w:rPr>
          <w:rStyle w:val="Bodytext1"/>
        </w:rPr>
        <w:t>osob</w:t>
      </w:r>
      <w:r w:rsidR="008F317E">
        <w:rPr>
          <w:rStyle w:val="Bodytext1"/>
        </w:rPr>
        <w:t xml:space="preserve">y na </w:t>
      </w:r>
      <w:r>
        <w:rPr>
          <w:rStyle w:val="Bodytext1"/>
        </w:rPr>
        <w:t>straně</w:t>
      </w:r>
      <w:r w:rsidR="008F317E">
        <w:rPr>
          <w:rStyle w:val="Bodytext1"/>
        </w:rPr>
        <w:t xml:space="preserve"> </w:t>
      </w:r>
      <w:r>
        <w:rPr>
          <w:rStyle w:val="Bodytext1"/>
        </w:rPr>
        <w:t>Dodavatele jsou</w:t>
      </w:r>
      <w:r w:rsidR="008F317E">
        <w:rPr>
          <w:rStyle w:val="Bodytext1"/>
        </w:rPr>
        <w:t xml:space="preserve"> </w:t>
      </w:r>
      <w:r>
        <w:rPr>
          <w:rStyle w:val="Bodytext1"/>
        </w:rPr>
        <w:t>určeny</w:t>
      </w:r>
      <w:r w:rsidR="008F317E">
        <w:rPr>
          <w:rStyle w:val="Bodytext1"/>
        </w:rPr>
        <w:t xml:space="preserve"> </w:t>
      </w:r>
      <w:r>
        <w:rPr>
          <w:rStyle w:val="Bodytext1"/>
        </w:rPr>
        <w:t>v</w:t>
      </w:r>
      <w:r w:rsidR="008F317E">
        <w:rPr>
          <w:rStyle w:val="Bodytext1"/>
          <w:color w:val="161616"/>
        </w:rPr>
        <w:t> </w:t>
      </w:r>
      <w:r>
        <w:rPr>
          <w:rStyle w:val="Bodytext1"/>
        </w:rPr>
        <w:t>Dohodě</w:t>
      </w:r>
      <w:r w:rsidR="008F317E">
        <w:rPr>
          <w:rStyle w:val="Bodytext1"/>
        </w:rPr>
        <w:t xml:space="preserve"> </w:t>
      </w:r>
      <w:r>
        <w:rPr>
          <w:rStyle w:val="Bodytext1"/>
        </w:rPr>
        <w:t>o</w:t>
      </w:r>
      <w:r w:rsidR="008F317E">
        <w:rPr>
          <w:rStyle w:val="Bodytext1"/>
        </w:rPr>
        <w:t xml:space="preserve"> </w:t>
      </w:r>
      <w:r>
        <w:rPr>
          <w:rStyle w:val="Bodytext1"/>
        </w:rPr>
        <w:t>kvalitě.</w:t>
      </w:r>
    </w:p>
    <w:p w:rsidR="007448F1" w:rsidRDefault="00776314">
      <w:pPr>
        <w:pStyle w:val="Bodytext10"/>
        <w:numPr>
          <w:ilvl w:val="0"/>
          <w:numId w:val="6"/>
        </w:numPr>
        <w:tabs>
          <w:tab w:val="left" w:pos="340"/>
        </w:tabs>
        <w:spacing w:after="360"/>
        <w:ind w:left="340" w:hanging="340"/>
        <w:jc w:val="both"/>
      </w:pPr>
      <w:r>
        <w:rPr>
          <w:rStyle w:val="Bodytext1"/>
        </w:rPr>
        <w:t>Objednatel</w:t>
      </w:r>
      <w:r>
        <w:rPr>
          <w:rStyle w:val="Bodytext1"/>
        </w:rPr>
        <w:t xml:space="preserve"> bere</w:t>
      </w:r>
      <w:r>
        <w:rPr>
          <w:rStyle w:val="Bodytext1"/>
        </w:rPr>
        <w:t xml:space="preserve"> na</w:t>
      </w:r>
      <w:r>
        <w:rPr>
          <w:rStyle w:val="Bodytext1"/>
        </w:rPr>
        <w:t xml:space="preserve"> vědomí, </w:t>
      </w:r>
      <w:r>
        <w:rPr>
          <w:rStyle w:val="Bodytext1"/>
        </w:rPr>
        <w:t>že</w:t>
      </w:r>
      <w:r>
        <w:rPr>
          <w:rStyle w:val="Bodytext1"/>
        </w:rPr>
        <w:t xml:space="preserve"> dodávky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materiálu</w:t>
      </w:r>
      <w:r>
        <w:rPr>
          <w:rStyle w:val="Bodytext1"/>
        </w:rPr>
        <w:t xml:space="preserve"> pro) činnost</w:t>
      </w:r>
      <w:r>
        <w:rPr>
          <w:rStyle w:val="Bodytext1"/>
        </w:rPr>
        <w:t xml:space="preserve"> Dodavatele</w:t>
      </w:r>
      <w:r>
        <w:rPr>
          <w:rStyle w:val="Bodytext1"/>
        </w:rPr>
        <w:t xml:space="preserve"> dle</w:t>
      </w:r>
      <w:r>
        <w:rPr>
          <w:rStyle w:val="Bodytext1"/>
        </w:rPr>
        <w:t xml:space="preserve"> této</w:t>
      </w:r>
      <w:r>
        <w:rPr>
          <w:rStyle w:val="Bodytext1"/>
        </w:rPr>
        <w:t xml:space="preserve"> smlouvy moh</w:t>
      </w:r>
      <w:r>
        <w:rPr>
          <w:rStyle w:val="Bodytext1"/>
        </w:rPr>
        <w:t>ou1 být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době nouze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válečného) stavu, , pandemického) stavu</w:t>
      </w:r>
      <w:r>
        <w:rPr>
          <w:rStyle w:val="Bodytext1"/>
        </w:rPr>
        <w:t xml:space="preserve"> nebo) obdobného ) stavu opožděny, , nebo) materiál1 může3 být</w:t>
      </w:r>
      <w:r>
        <w:rPr>
          <w:rStyle w:val="Bodytext1"/>
        </w:rPr>
        <w:t xml:space="preserve"> nedostupný</w:t>
      </w:r>
      <w:r w:rsidR="008F317E">
        <w:rPr>
          <w:rStyle w:val="Bodytext1"/>
          <w:color w:val="161616"/>
        </w:rPr>
        <w:t xml:space="preserve"> </w:t>
      </w:r>
      <w:r>
        <w:rPr>
          <w:rStyle w:val="Bodytext1"/>
        </w:rPr>
        <w:t>k</w:t>
      </w:r>
      <w:r>
        <w:rPr>
          <w:rStyle w:val="Bodytext1"/>
        </w:rPr>
        <w:t xml:space="preserve"> objednání. O tomto</w:t>
      </w:r>
      <w:r>
        <w:rPr>
          <w:rStyle w:val="Bodytext1"/>
        </w:rPr>
        <w:t xml:space="preserve"> bude</w:t>
      </w:r>
      <w:r>
        <w:rPr>
          <w:rStyle w:val="Bodytext1"/>
        </w:rPr>
        <w:t xml:space="preserve"> však</w:t>
      </w:r>
      <w:r w:rsidR="008F317E">
        <w:rPr>
          <w:rStyle w:val="Bodytext1"/>
        </w:rPr>
        <w:t xml:space="preserve"> </w:t>
      </w:r>
      <w:r>
        <w:rPr>
          <w:rStyle w:val="Bodytext1"/>
        </w:rPr>
        <w:t>Dodavatel</w:t>
      </w:r>
      <w:r>
        <w:rPr>
          <w:rStyle w:val="Bodytext1"/>
        </w:rPr>
        <w:t xml:space="preserve"> Objednatele neprodleně</w:t>
      </w:r>
      <w:r>
        <w:rPr>
          <w:rStyle w:val="Bodytext1"/>
        </w:rPr>
        <w:t xml:space="preserve"> informovat</w:t>
      </w:r>
      <w:r>
        <w:rPr>
          <w:rStyle w:val="Bodytext1"/>
        </w:rPr>
        <w:t xml:space="preserve"> vyvine úsilí, </w:t>
      </w:r>
      <w:r>
        <w:rPr>
          <w:rStyle w:val="Bodytext1"/>
        </w:rPr>
        <w:t>aby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objednávky</w:t>
      </w:r>
      <w:r>
        <w:rPr>
          <w:rStyle w:val="Bodytext1"/>
          <w:color w:val="161616"/>
        </w:rPr>
        <w:t>/</w:t>
      </w:r>
      <w:r>
        <w:rPr>
          <w:rStyle w:val="Bodytext1"/>
        </w:rPr>
        <w:t>Objednatele</w:t>
      </w:r>
      <w:r w:rsidR="008F317E">
        <w:rPr>
          <w:rStyle w:val="Bodytext1"/>
        </w:rPr>
        <w:t xml:space="preserve"> </w:t>
      </w:r>
      <w:r>
        <w:rPr>
          <w:rStyle w:val="Bodytext1"/>
        </w:rPr>
        <w:t>byly</w:t>
      </w:r>
      <w:r>
        <w:rPr>
          <w:rStyle w:val="Bodytext1"/>
          <w:i/>
          <w:iCs/>
          <w:color w:val="161616"/>
        </w:rPr>
        <w:t xml:space="preserve"> </w:t>
      </w:r>
      <w:r>
        <w:rPr>
          <w:rStyle w:val="Bodytext1"/>
        </w:rPr>
        <w:t>uspokojeny</w:t>
      </w:r>
      <w:proofErr w:type="gramStart"/>
      <w:r>
        <w:rPr>
          <w:rStyle w:val="Bodytext1"/>
        </w:rPr>
        <w:t>, ,</w:t>
      </w:r>
      <w:r>
        <w:rPr>
          <w:rStyle w:val="Bodytext1"/>
        </w:rPr>
        <w:t>jak</w:t>
      </w:r>
      <w:proofErr w:type="gramEnd"/>
      <w:r w:rsidR="008F317E">
        <w:rPr>
          <w:rStyle w:val="Bodytext1"/>
        </w:rPr>
        <w:t xml:space="preserve"> </w:t>
      </w:r>
      <w:r>
        <w:rPr>
          <w:rStyle w:val="Bodytext1"/>
        </w:rPr>
        <w:t>nejlépe</w:t>
      </w:r>
      <w:r>
        <w:rPr>
          <w:rStyle w:val="Bodytext1"/>
        </w:rPr>
        <w:t xml:space="preserve"> to </w:t>
      </w:r>
      <w:r>
        <w:rPr>
          <w:rStyle w:val="Bodytext1"/>
        </w:rPr>
        <w:t>v</w:t>
      </w:r>
      <w:r w:rsidR="008F317E">
        <w:rPr>
          <w:rStyle w:val="Bodytext1"/>
          <w:color w:val="161616"/>
        </w:rPr>
        <w:t xml:space="preserve"> </w:t>
      </w:r>
      <w:r>
        <w:rPr>
          <w:rStyle w:val="Bodytext1"/>
        </w:rPr>
        <w:t>dané</w:t>
      </w:r>
      <w:r>
        <w:rPr>
          <w:rStyle w:val="Bodytext1"/>
        </w:rPr>
        <w:t xml:space="preserve"> situac</w:t>
      </w:r>
      <w:r>
        <w:rPr>
          <w:rStyle w:val="Bodytext1"/>
        </w:rPr>
        <w:t>i</w:t>
      </w:r>
      <w:r w:rsidR="008F317E">
        <w:rPr>
          <w:rStyle w:val="Bodytext1"/>
        </w:rPr>
        <w:t xml:space="preserve"> </w:t>
      </w:r>
      <w:r>
        <w:rPr>
          <w:rStyle w:val="Bodytext1"/>
        </w:rPr>
        <w:t>půjde. Objednatel</w:t>
      </w:r>
      <w:r>
        <w:rPr>
          <w:rStyle w:val="Bodytext1"/>
        </w:rPr>
        <w:t xml:space="preserve"> nemá </w:t>
      </w:r>
      <w:r>
        <w:rPr>
          <w:rStyle w:val="Bodytext1"/>
        </w:rPr>
        <w:t xml:space="preserve">nárok </w:t>
      </w:r>
      <w:bookmarkStart w:id="10" w:name="_GoBack"/>
      <w:bookmarkEnd w:id="10"/>
      <w:r>
        <w:rPr>
          <w:rStyle w:val="Bodytext1"/>
        </w:rPr>
        <w:t xml:space="preserve">na </w:t>
      </w:r>
      <w:r>
        <w:rPr>
          <w:rStyle w:val="Bodytext1"/>
        </w:rPr>
        <w:t>jakoukoliv</w:t>
      </w:r>
      <w:r w:rsidR="008F317E">
        <w:rPr>
          <w:rStyle w:val="Bodytext1"/>
          <w:i/>
          <w:iCs/>
        </w:rPr>
        <w:t xml:space="preserve"> </w:t>
      </w:r>
      <w:r>
        <w:rPr>
          <w:rStyle w:val="Bodytext1"/>
        </w:rPr>
        <w:t>náhradu i škody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nebo</w:t>
      </w:r>
      <w:r>
        <w:rPr>
          <w:rStyle w:val="Bodytext1"/>
        </w:rPr>
        <w:t xml:space="preserve"> smluvní</w:t>
      </w:r>
      <w:r>
        <w:rPr>
          <w:rStyle w:val="Bodytext1"/>
        </w:rPr>
        <w:t xml:space="preserve"> pokutu</w:t>
      </w:r>
      <w:r>
        <w:rPr>
          <w:rStyle w:val="Bodytext1"/>
        </w:rPr>
        <w:t xml:space="preserve"> vzniklou</w:t>
      </w:r>
      <w:r w:rsidR="008F317E">
        <w:rPr>
          <w:rStyle w:val="Bodytext1"/>
        </w:rPr>
        <w:t xml:space="preserve"> </w:t>
      </w:r>
      <w:r>
        <w:rPr>
          <w:rStyle w:val="Bodytext1"/>
        </w:rPr>
        <w:t>v</w:t>
      </w:r>
      <w:r w:rsidR="008F317E">
        <w:rPr>
          <w:rStyle w:val="Bodytext1"/>
          <w:color w:val="161616"/>
        </w:rPr>
        <w:t> </w:t>
      </w:r>
      <w:r>
        <w:rPr>
          <w:rStyle w:val="Bodytext1"/>
        </w:rPr>
        <w:t>souvislosti</w:t>
      </w:r>
      <w:r w:rsidR="008F317E">
        <w:rPr>
          <w:rStyle w:val="Bodytext1"/>
        </w:rPr>
        <w:t xml:space="preserve"> </w:t>
      </w:r>
      <w:r>
        <w:rPr>
          <w:rStyle w:val="Bodytext1"/>
        </w:rPr>
        <w:t>s pozdním nebo</w:t>
      </w:r>
      <w:r>
        <w:rPr>
          <w:rStyle w:val="Bodytext1"/>
        </w:rPr>
        <w:t xml:space="preserve"> neúplným plněním Dodavatele</w:t>
      </w:r>
      <w:r>
        <w:rPr>
          <w:rStyle w:val="Bodytext1"/>
        </w:rPr>
        <w:t>, pokud</w:t>
      </w:r>
      <w:r w:rsidR="008F317E">
        <w:rPr>
          <w:rStyle w:val="Bodytext1"/>
        </w:rPr>
        <w:t xml:space="preserve"> </w:t>
      </w:r>
      <w:r>
        <w:rPr>
          <w:rStyle w:val="Bodytext1"/>
        </w:rPr>
        <w:t>se</w:t>
      </w:r>
      <w:r>
        <w:rPr>
          <w:rStyle w:val="Bodytext1"/>
        </w:rPr>
        <w:t xml:space="preserve"> tak </w:t>
      </w:r>
      <w:r>
        <w:rPr>
          <w:rStyle w:val="Bodytext1"/>
        </w:rPr>
        <w:t>děje</w:t>
      </w:r>
      <w:r w:rsidR="008F317E">
        <w:rPr>
          <w:rStyle w:val="Bodytext1"/>
        </w:rPr>
        <w:t xml:space="preserve"> </w:t>
      </w:r>
      <w:r>
        <w:rPr>
          <w:rStyle w:val="Bodytext1"/>
        </w:rPr>
        <w:t>v</w:t>
      </w:r>
      <w:r w:rsidR="008F317E">
        <w:rPr>
          <w:rStyle w:val="Bodytext1"/>
          <w:color w:val="161616"/>
        </w:rPr>
        <w:t xml:space="preserve"> </w:t>
      </w:r>
      <w:r>
        <w:rPr>
          <w:rStyle w:val="Bodytext1"/>
        </w:rPr>
        <w:t>situ</w:t>
      </w:r>
      <w:r>
        <w:rPr>
          <w:rStyle w:val="Bodytext1"/>
        </w:rPr>
        <w:t>acích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resp. </w:t>
      </w:r>
      <w:r w:rsidR="008F317E">
        <w:rPr>
          <w:rStyle w:val="Bodytext1"/>
        </w:rPr>
        <w:t>D</w:t>
      </w:r>
      <w:r>
        <w:rPr>
          <w:rStyle w:val="Bodytext1"/>
        </w:rPr>
        <w:t>obách</w:t>
      </w:r>
      <w:r w:rsidR="008F317E">
        <w:rPr>
          <w:rStyle w:val="Bodytext1"/>
        </w:rPr>
        <w:t xml:space="preserve"> </w:t>
      </w:r>
      <w:r>
        <w:rPr>
          <w:rStyle w:val="Bodytext1"/>
        </w:rPr>
        <w:t>předvídaných</w:t>
      </w:r>
      <w:r>
        <w:rPr>
          <w:rStyle w:val="Bodytext1"/>
        </w:rPr>
        <w:t xml:space="preserve"> tímto )odstavcem.</w:t>
      </w:r>
    </w:p>
    <w:p w:rsidR="007448F1" w:rsidRDefault="007448F1">
      <w:pPr>
        <w:pStyle w:val="Heading110"/>
        <w:keepNext/>
        <w:keepLines/>
        <w:numPr>
          <w:ilvl w:val="0"/>
          <w:numId w:val="1"/>
        </w:numPr>
        <w:spacing w:after="80"/>
      </w:pPr>
      <w:bookmarkStart w:id="11" w:name="bookmark20"/>
      <w:bookmarkEnd w:id="11"/>
    </w:p>
    <w:p w:rsidR="007448F1" w:rsidRDefault="00776314">
      <w:pPr>
        <w:pStyle w:val="Heading110"/>
        <w:keepNext/>
        <w:keepLines/>
        <w:spacing w:after="240"/>
      </w:pPr>
      <w:bookmarkStart w:id="12" w:name="bookmark22"/>
      <w:r>
        <w:rPr>
          <w:rStyle w:val="Heading11"/>
          <w:b/>
          <w:bCs/>
        </w:rPr>
        <w:t>Závěrečná1ustanoveníí</w:t>
      </w:r>
      <w:bookmarkEnd w:id="12"/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jc w:val="both"/>
      </w:pPr>
      <w:r>
        <w:rPr>
          <w:rStyle w:val="Bodytext1"/>
        </w:rPr>
        <w:t>Tato</w:t>
      </w:r>
      <w:r>
        <w:rPr>
          <w:rStyle w:val="Bodytext1"/>
        </w:rPr>
        <w:t xml:space="preserve"> smlouva</w:t>
      </w:r>
      <w:r w:rsidR="008F317E">
        <w:rPr>
          <w:rStyle w:val="Bodytext1"/>
        </w:rPr>
        <w:t xml:space="preserve"> </w:t>
      </w:r>
      <w:r>
        <w:rPr>
          <w:rStyle w:val="Bodytext1"/>
        </w:rPr>
        <w:t>je</w:t>
      </w:r>
      <w:r w:rsidR="008F317E">
        <w:rPr>
          <w:rStyle w:val="Bodytext1"/>
        </w:rPr>
        <w:t xml:space="preserve"> </w:t>
      </w:r>
      <w:r>
        <w:rPr>
          <w:rStyle w:val="Bodytext1"/>
        </w:rPr>
        <w:t>vyhotovena</w:t>
      </w:r>
      <w:r w:rsidR="000C03F4">
        <w:rPr>
          <w:rStyle w:val="Bodytext1"/>
        </w:rPr>
        <w:t xml:space="preserve"> </w:t>
      </w:r>
      <w:r>
        <w:rPr>
          <w:rStyle w:val="Bodytext1"/>
        </w:rPr>
        <w:t>ve</w:t>
      </w:r>
      <w:r w:rsidR="000C03F4">
        <w:rPr>
          <w:rStyle w:val="Bodytext1"/>
        </w:rPr>
        <w:t xml:space="preserve"> </w:t>
      </w:r>
      <w:r>
        <w:rPr>
          <w:rStyle w:val="Bodytext1"/>
        </w:rPr>
        <w:t>2</w:t>
      </w:r>
      <w:r>
        <w:rPr>
          <w:rStyle w:val="Bodytext1"/>
        </w:rPr>
        <w:t xml:space="preserve"> vyhotoveních, </w:t>
      </w:r>
      <w:r>
        <w:rPr>
          <w:rStyle w:val="Bodytext1"/>
        </w:rPr>
        <w:t>z</w:t>
      </w:r>
      <w:r w:rsidR="008F317E">
        <w:rPr>
          <w:rStyle w:val="Bodytext1"/>
        </w:rPr>
        <w:t> </w:t>
      </w:r>
      <w:r>
        <w:rPr>
          <w:rStyle w:val="Bodytext1"/>
        </w:rPr>
        <w:t>nichž</w:t>
      </w:r>
      <w:r w:rsidR="008F317E">
        <w:rPr>
          <w:rStyle w:val="Bodytext1"/>
          <w:i/>
          <w:iCs/>
        </w:rPr>
        <w:t xml:space="preserve"> </w:t>
      </w:r>
      <w:r>
        <w:rPr>
          <w:rStyle w:val="Bodytext1"/>
        </w:rPr>
        <w:t>každá</w:t>
      </w:r>
      <w:r>
        <w:rPr>
          <w:rStyle w:val="Bodytext1"/>
        </w:rPr>
        <w:t xml:space="preserve"> strana</w:t>
      </w:r>
      <w:r w:rsidR="000C03F4">
        <w:rPr>
          <w:rStyle w:val="Bodytext1"/>
        </w:rPr>
        <w:t xml:space="preserve"> </w:t>
      </w:r>
      <w:r>
        <w:rPr>
          <w:rStyle w:val="Bodytext1"/>
        </w:rPr>
        <w:t>obdrží</w:t>
      </w:r>
      <w:r w:rsidR="000C03F4">
        <w:rPr>
          <w:rStyle w:val="Bodytext1"/>
        </w:rPr>
        <w:t xml:space="preserve"> </w:t>
      </w:r>
      <w:r>
        <w:rPr>
          <w:rStyle w:val="Bodytext1"/>
        </w:rPr>
        <w:t>po jednom.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  <w:tab w:val="left" w:pos="1203"/>
          <w:tab w:val="left" w:pos="1808"/>
          <w:tab w:val="left" w:pos="2230"/>
          <w:tab w:val="left" w:pos="3219"/>
          <w:tab w:val="left" w:pos="4400"/>
          <w:tab w:val="left" w:pos="5662"/>
          <w:tab w:val="left" w:pos="6061"/>
          <w:tab w:val="left" w:pos="6858"/>
          <w:tab w:val="left" w:pos="7698"/>
          <w:tab w:val="left" w:pos="8806"/>
        </w:tabs>
        <w:jc w:val="both"/>
      </w:pPr>
      <w:r>
        <w:rPr>
          <w:rStyle w:val="Bodytext1"/>
        </w:rPr>
        <w:t>Pokud</w:t>
      </w:r>
      <w:r>
        <w:rPr>
          <w:rStyle w:val="Bodytext1"/>
        </w:rPr>
        <w:tab/>
        <w:t>není</w:t>
      </w:r>
      <w:r>
        <w:rPr>
          <w:rStyle w:val="Bodytext1"/>
        </w:rPr>
        <w:tab/>
        <w:t>ve</w:t>
      </w:r>
      <w:r>
        <w:rPr>
          <w:rStyle w:val="Bodytext1"/>
        </w:rPr>
        <w:tab/>
        <w:t>smlouvě</w:t>
      </w:r>
      <w:r>
        <w:rPr>
          <w:rStyle w:val="Bodytext1"/>
        </w:rPr>
        <w:tab/>
        <w:t>stanoveno</w:t>
      </w:r>
      <w:r>
        <w:rPr>
          <w:rStyle w:val="Bodytext1"/>
        </w:rPr>
        <w:tab/>
        <w:t xml:space="preserve">jinak, </w:t>
      </w:r>
      <w:r>
        <w:rPr>
          <w:rStyle w:val="Bodytext1"/>
        </w:rPr>
        <w:t>řídí</w:t>
      </w:r>
      <w:r>
        <w:rPr>
          <w:rStyle w:val="Bodytext1"/>
        </w:rPr>
        <w:tab/>
        <w:t>se</w:t>
      </w:r>
      <w:r w:rsidR="000C03F4">
        <w:rPr>
          <w:rStyle w:val="Bodytext1"/>
        </w:rPr>
        <w:t xml:space="preserve"> </w:t>
      </w:r>
      <w:r>
        <w:rPr>
          <w:rStyle w:val="Bodytext1"/>
        </w:rPr>
        <w:t>právní</w:t>
      </w:r>
      <w:r w:rsidR="000C03F4">
        <w:rPr>
          <w:rStyle w:val="Bodytext1"/>
        </w:rPr>
        <w:t>mi</w:t>
      </w:r>
      <w:r>
        <w:rPr>
          <w:rStyle w:val="Bodytext1"/>
        </w:rPr>
        <w:tab/>
        <w:t xml:space="preserve">vztahy </w:t>
      </w:r>
      <w:r>
        <w:rPr>
          <w:rStyle w:val="Bodytext1"/>
          <w:color w:val="161616"/>
        </w:rPr>
        <w:tab/>
      </w:r>
      <w:r>
        <w:rPr>
          <w:rStyle w:val="Bodytext1"/>
        </w:rPr>
        <w:t>účastníků</w:t>
      </w:r>
      <w:r w:rsidR="000C03F4">
        <w:rPr>
          <w:rStyle w:val="Bodytext1"/>
        </w:rPr>
        <w:t xml:space="preserve"> </w:t>
      </w:r>
      <w:r>
        <w:rPr>
          <w:rStyle w:val="Bodytext1"/>
        </w:rPr>
        <w:t>a</w:t>
      </w:r>
      <w:r>
        <w:rPr>
          <w:rStyle w:val="Bodytext1"/>
        </w:rPr>
        <w:tab/>
        <w:t>zákon</w:t>
      </w:r>
      <w:r>
        <w:rPr>
          <w:rStyle w:val="Bodytext1"/>
        </w:rPr>
        <w:t>em</w:t>
      </w:r>
    </w:p>
    <w:p w:rsidR="007448F1" w:rsidRDefault="00776314">
      <w:pPr>
        <w:pStyle w:val="Bodytext10"/>
        <w:ind w:firstLine="340"/>
        <w:jc w:val="both"/>
      </w:pPr>
      <w:r>
        <w:rPr>
          <w:rStyle w:val="Bodytext1"/>
        </w:rPr>
        <w:t>č. 89/2012 Sb.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občanský7 zákoník, , v</w:t>
      </w:r>
      <w:r w:rsidR="000C03F4">
        <w:rPr>
          <w:rStyle w:val="Bodytext1"/>
          <w:color w:val="161616"/>
        </w:rPr>
        <w:t xml:space="preserve"> </w:t>
      </w:r>
      <w:r>
        <w:rPr>
          <w:rStyle w:val="Bodytext1"/>
        </w:rPr>
        <w:t>platném znění.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Tato</w:t>
      </w:r>
      <w:r>
        <w:rPr>
          <w:rStyle w:val="Bodytext1"/>
        </w:rPr>
        <w:t xml:space="preserve"> Smlouva</w:t>
      </w:r>
      <w:r>
        <w:rPr>
          <w:rStyle w:val="Bodytext1"/>
        </w:rPr>
        <w:t xml:space="preserve"> nabývá </w:t>
      </w:r>
      <w:r>
        <w:rPr>
          <w:rStyle w:val="Bodytext1"/>
        </w:rPr>
        <w:t>platnosti</w:t>
      </w:r>
      <w:r>
        <w:rPr>
          <w:rStyle w:val="Bodytext1"/>
        </w:rPr>
        <w:t xml:space="preserve"> dnem podpisu</w:t>
      </w:r>
      <w:r w:rsidR="000C03F4">
        <w:rPr>
          <w:rStyle w:val="Bodytext1"/>
        </w:rPr>
        <w:t xml:space="preserve"> </w:t>
      </w:r>
      <w:r>
        <w:rPr>
          <w:rStyle w:val="Bodytext1"/>
        </w:rPr>
        <w:t>oběma</w:t>
      </w:r>
      <w:r>
        <w:rPr>
          <w:rStyle w:val="Bodytext1"/>
        </w:rPr>
        <w:t xml:space="preserve"> smluvními </w:t>
      </w:r>
      <w:r>
        <w:rPr>
          <w:rStyle w:val="Bodytext1"/>
        </w:rPr>
        <w:t>stranami. Účinnosti</w:t>
      </w:r>
      <w:r>
        <w:rPr>
          <w:rStyle w:val="Bodytext1"/>
        </w:rPr>
        <w:t xml:space="preserve"> smlouva</w:t>
      </w:r>
      <w:r>
        <w:rPr>
          <w:rStyle w:val="Bodytext1"/>
        </w:rPr>
        <w:t xml:space="preserve"> nabývá</w:t>
      </w:r>
      <w:r>
        <w:rPr>
          <w:rStyle w:val="Bodytext1"/>
        </w:rPr>
        <w:t xml:space="preserve"> dnem uveřejnění</w:t>
      </w:r>
      <w:r w:rsidR="000C03F4">
        <w:rPr>
          <w:rStyle w:val="Bodytext1"/>
        </w:rPr>
        <w:t xml:space="preserve"> v</w:t>
      </w:r>
      <w:r w:rsidR="000C03F4">
        <w:rPr>
          <w:rStyle w:val="Bodytext1"/>
          <w:color w:val="161616"/>
        </w:rPr>
        <w:t xml:space="preserve"> </w:t>
      </w:r>
      <w:r>
        <w:rPr>
          <w:rStyle w:val="Bodytext1"/>
        </w:rPr>
        <w:t>registru smluv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dle</w:t>
      </w:r>
      <w:r>
        <w:rPr>
          <w:rStyle w:val="Bodytext1"/>
        </w:rPr>
        <w:t xml:space="preserve"> zákona</w:t>
      </w:r>
      <w:r>
        <w:rPr>
          <w:rStyle w:val="Bodytext1"/>
        </w:rPr>
        <w:t xml:space="preserve"> č. 340/2015 Sb. Uveřejnění</w:t>
      </w:r>
      <w:r>
        <w:rPr>
          <w:rStyle w:val="Bodytext1"/>
        </w:rPr>
        <w:t xml:space="preserve"> zajistí</w:t>
      </w:r>
      <w:r w:rsidR="000C03F4">
        <w:rPr>
          <w:rStyle w:val="Bodytext1"/>
        </w:rPr>
        <w:t xml:space="preserve"> </w:t>
      </w:r>
      <w:r>
        <w:rPr>
          <w:rStyle w:val="Bodytext1"/>
        </w:rPr>
        <w:t>Objednatel.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Jakýkoliv</w:t>
      </w:r>
      <w:r w:rsidR="000C03F4">
        <w:rPr>
          <w:rStyle w:val="Bodytext1"/>
          <w:color w:val="161616"/>
        </w:rPr>
        <w:t xml:space="preserve"> </w:t>
      </w:r>
      <w:r>
        <w:rPr>
          <w:rStyle w:val="Bodytext1"/>
        </w:rPr>
        <w:t xml:space="preserve">dopis, </w:t>
      </w:r>
      <w:r>
        <w:rPr>
          <w:rStyle w:val="Bodytext1"/>
        </w:rPr>
        <w:t>oznámení</w:t>
      </w:r>
      <w:r>
        <w:rPr>
          <w:rStyle w:val="Bodytext1"/>
        </w:rPr>
        <w:t xml:space="preserve"> či</w:t>
      </w:r>
      <w:r w:rsidR="000C03F4">
        <w:rPr>
          <w:rStyle w:val="Bodytext1"/>
        </w:rPr>
        <w:t xml:space="preserve"> </w:t>
      </w:r>
      <w:r>
        <w:rPr>
          <w:rStyle w:val="Bodytext1"/>
        </w:rPr>
        <w:t>jiný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dokument</w:t>
      </w:r>
      <w:r w:rsidR="000C03F4">
        <w:rPr>
          <w:rStyle w:val="Bodytext1"/>
        </w:rPr>
        <w:t xml:space="preserve"> </w:t>
      </w:r>
      <w:r>
        <w:rPr>
          <w:rStyle w:val="Bodytext1"/>
        </w:rPr>
        <w:t xml:space="preserve">bude </w:t>
      </w:r>
      <w:r>
        <w:rPr>
          <w:rStyle w:val="Bodytext1"/>
        </w:rPr>
        <w:t>považován</w:t>
      </w:r>
      <w:r w:rsidR="000C03F4">
        <w:rPr>
          <w:rStyle w:val="Bodytext1"/>
        </w:rPr>
        <w:t xml:space="preserve"> </w:t>
      </w:r>
      <w:r>
        <w:rPr>
          <w:rStyle w:val="Bodytext1"/>
        </w:rPr>
        <w:t>za</w:t>
      </w:r>
      <w:r w:rsidR="000C03F4">
        <w:rPr>
          <w:rStyle w:val="Bodytext1"/>
        </w:rPr>
        <w:t xml:space="preserve"> </w:t>
      </w:r>
      <w:r>
        <w:rPr>
          <w:rStyle w:val="Bodytext1"/>
        </w:rPr>
        <w:t>doručený</w:t>
      </w:r>
      <w:r>
        <w:rPr>
          <w:rStyle w:val="Bodytext1"/>
        </w:rPr>
        <w:t xml:space="preserve"> druhé </w:t>
      </w:r>
      <w:r>
        <w:rPr>
          <w:rStyle w:val="Bodytext1"/>
        </w:rPr>
        <w:t>smluvní</w:t>
      </w:r>
      <w:r>
        <w:rPr>
          <w:rStyle w:val="Bodytext1"/>
        </w:rPr>
        <w:t xml:space="preserve"> </w:t>
      </w:r>
      <w:proofErr w:type="gramStart"/>
      <w:r>
        <w:rPr>
          <w:rStyle w:val="Bodytext1"/>
        </w:rPr>
        <w:t xml:space="preserve">straně </w:t>
      </w:r>
      <w:r>
        <w:rPr>
          <w:rStyle w:val="Bodytext1"/>
        </w:rPr>
        <w:t xml:space="preserve"> této</w:t>
      </w:r>
      <w:proofErr w:type="gramEnd"/>
      <w:r>
        <w:rPr>
          <w:rStyle w:val="Bodytext1"/>
        </w:rPr>
        <w:t xml:space="preserve"> a Smlouvy, , bude-li</w:t>
      </w:r>
      <w:r>
        <w:rPr>
          <w:rStyle w:val="Bodytext1"/>
        </w:rPr>
        <w:t xml:space="preserve"> doručena</w:t>
      </w:r>
      <w:r w:rsidR="000C03F4">
        <w:rPr>
          <w:rStyle w:val="Bodytext1"/>
        </w:rPr>
        <w:t xml:space="preserve"> na </w:t>
      </w:r>
      <w:r>
        <w:rPr>
          <w:rStyle w:val="Bodytext1"/>
        </w:rPr>
        <w:t xml:space="preserve"> adresu</w:t>
      </w:r>
      <w:r w:rsidR="000C03F4">
        <w:rPr>
          <w:rStyle w:val="Bodytext1"/>
        </w:rPr>
        <w:t xml:space="preserve"> </w:t>
      </w:r>
      <w:r>
        <w:rPr>
          <w:rStyle w:val="Bodytext1"/>
        </w:rPr>
        <w:t>uvedenou</w:t>
      </w:r>
      <w:r w:rsidR="000C03F4">
        <w:rPr>
          <w:rStyle w:val="Bodytext1"/>
        </w:rPr>
        <w:t xml:space="preserve"> </w:t>
      </w:r>
      <w:r>
        <w:rPr>
          <w:rStyle w:val="Bodytext1"/>
        </w:rPr>
        <w:t>u</w:t>
      </w:r>
      <w:r w:rsidR="000C03F4">
        <w:rPr>
          <w:rStyle w:val="Bodytext1"/>
        </w:rPr>
        <w:t xml:space="preserve"> </w:t>
      </w:r>
      <w:r>
        <w:rPr>
          <w:rStyle w:val="Bodytext1"/>
        </w:rPr>
        <w:t>daného</w:t>
      </w:r>
      <w:r w:rsidR="000C03F4">
        <w:rPr>
          <w:rStyle w:val="Bodytext1"/>
        </w:rPr>
        <w:t xml:space="preserve"> </w:t>
      </w:r>
      <w:r>
        <w:rPr>
          <w:rStyle w:val="Bodytext1"/>
        </w:rPr>
        <w:t>Účastníka</w:t>
      </w:r>
      <w:r w:rsidR="000C03F4">
        <w:rPr>
          <w:rStyle w:val="Bodytext1"/>
        </w:rPr>
        <w:t xml:space="preserve"> </w:t>
      </w:r>
      <w:r>
        <w:rPr>
          <w:rStyle w:val="Bodytext1"/>
        </w:rPr>
        <w:t>v</w:t>
      </w:r>
      <w:r w:rsidR="000C03F4">
        <w:rPr>
          <w:rStyle w:val="Bodytext1"/>
          <w:color w:val="161616"/>
        </w:rPr>
        <w:t> </w:t>
      </w:r>
      <w:r>
        <w:rPr>
          <w:rStyle w:val="Bodytext1"/>
        </w:rPr>
        <w:t>záhlaví</w:t>
      </w:r>
      <w:r w:rsidR="000C03F4">
        <w:rPr>
          <w:rStyle w:val="Bodytext1"/>
        </w:rPr>
        <w:t xml:space="preserve"> </w:t>
      </w:r>
      <w:r>
        <w:rPr>
          <w:rStyle w:val="Bodytext1"/>
        </w:rPr>
        <w:t>této</w:t>
      </w:r>
      <w:r w:rsidR="000C03F4">
        <w:rPr>
          <w:rStyle w:val="Bodytext1"/>
        </w:rPr>
        <w:t xml:space="preserve"> </w:t>
      </w:r>
      <w:r>
        <w:rPr>
          <w:rStyle w:val="Bodytext1"/>
        </w:rPr>
        <w:t>Smlouvy, , nebo) na</w:t>
      </w:r>
      <w:r>
        <w:rPr>
          <w:rStyle w:val="Bodytext1"/>
        </w:rPr>
        <w:t xml:space="preserve"> jakoukoli</w:t>
      </w:r>
      <w:r>
        <w:rPr>
          <w:rStyle w:val="Bodytext1"/>
        </w:rPr>
        <w:t xml:space="preserve"> jinou</w:t>
      </w:r>
      <w:r>
        <w:rPr>
          <w:rStyle w:val="Bodytext1"/>
        </w:rPr>
        <w:t xml:space="preserve"> adresu</w:t>
      </w:r>
      <w:r>
        <w:rPr>
          <w:rStyle w:val="Bodytext1"/>
        </w:rPr>
        <w:t xml:space="preserve"> oznám</w:t>
      </w:r>
      <w:r>
        <w:rPr>
          <w:rStyle w:val="Bodytext1"/>
        </w:rPr>
        <w:t>enou</w:t>
      </w:r>
      <w:r>
        <w:rPr>
          <w:rStyle w:val="Bodytext1"/>
        </w:rPr>
        <w:t xml:space="preserve"> adresátem druhé</w:t>
      </w:r>
      <w:r>
        <w:rPr>
          <w:rStyle w:val="Bodytext1"/>
        </w:rPr>
        <w:t xml:space="preserve"> Straně</w:t>
      </w:r>
      <w:r>
        <w:rPr>
          <w:rStyle w:val="Bodytext1"/>
        </w:rPr>
        <w:t xml:space="preserve"> pro a účely 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doručování</w:t>
      </w:r>
      <w:r w:rsidR="000C03F4">
        <w:rPr>
          <w:rStyle w:val="Bodytext1"/>
        </w:rPr>
        <w:t xml:space="preserve"> </w:t>
      </w:r>
      <w:r>
        <w:rPr>
          <w:rStyle w:val="Bodytext1"/>
        </w:rPr>
        <w:t>písemných</w:t>
      </w:r>
      <w:r>
        <w:rPr>
          <w:rStyle w:val="Bodytext1"/>
        </w:rPr>
        <w:t xml:space="preserve"> oznámení. V případě</w:t>
      </w:r>
      <w:r>
        <w:rPr>
          <w:rStyle w:val="Bodytext1"/>
        </w:rPr>
        <w:t xml:space="preserve"> pochybností</w:t>
      </w:r>
      <w:r>
        <w:rPr>
          <w:rStyle w:val="Bodytext1"/>
        </w:rPr>
        <w:t xml:space="preserve"> se</w:t>
      </w:r>
      <w:r>
        <w:rPr>
          <w:rStyle w:val="Bodytext1"/>
        </w:rPr>
        <w:t xml:space="preserve"> má</w:t>
      </w:r>
      <w:r>
        <w:rPr>
          <w:rStyle w:val="Bodytext1"/>
        </w:rPr>
        <w:t xml:space="preserve"> za</w:t>
      </w:r>
      <w:r w:rsidR="000C03F4">
        <w:rPr>
          <w:rStyle w:val="Bodytext1"/>
        </w:rPr>
        <w:t>to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že</w:t>
      </w:r>
      <w:r>
        <w:rPr>
          <w:rStyle w:val="Bodytext1"/>
        </w:rPr>
        <w:t xml:space="preserve"> písemnost</w:t>
      </w:r>
      <w:r>
        <w:rPr>
          <w:rStyle w:val="Bodytext1"/>
        </w:rPr>
        <w:t xml:space="preserve"> zaslaná</w:t>
      </w:r>
      <w:r>
        <w:rPr>
          <w:rStyle w:val="Bodytext1"/>
        </w:rPr>
        <w:t xml:space="preserve"> doporučenou</w:t>
      </w:r>
      <w:r>
        <w:rPr>
          <w:rStyle w:val="Bodytext1"/>
        </w:rPr>
        <w:t xml:space="preserve"> poštovní</w:t>
      </w:r>
      <w:r w:rsidR="000C03F4">
        <w:rPr>
          <w:rStyle w:val="Bodytext1"/>
        </w:rPr>
        <w:t xml:space="preserve"> </w:t>
      </w:r>
      <w:r>
        <w:rPr>
          <w:rStyle w:val="Bodytext1"/>
        </w:rPr>
        <w:t>přepravou</w:t>
      </w:r>
      <w:r w:rsidR="000C03F4">
        <w:rPr>
          <w:rStyle w:val="Bodytext1"/>
        </w:rPr>
        <w:t xml:space="preserve"> </w:t>
      </w:r>
      <w:r>
        <w:rPr>
          <w:rStyle w:val="Bodytext1"/>
        </w:rPr>
        <w:t>a</w:t>
      </w:r>
      <w:r w:rsidR="000C03F4">
        <w:rPr>
          <w:rStyle w:val="Bodytext1"/>
        </w:rPr>
        <w:t xml:space="preserve"> </w:t>
      </w:r>
      <w:r>
        <w:rPr>
          <w:rStyle w:val="Bodytext1"/>
        </w:rPr>
        <w:t>byla</w:t>
      </w:r>
      <w:r w:rsidR="000C03F4">
        <w:rPr>
          <w:rStyle w:val="Bodytext1"/>
        </w:rPr>
        <w:t xml:space="preserve"> </w:t>
      </w:r>
      <w:r>
        <w:rPr>
          <w:rStyle w:val="Bodytext1"/>
        </w:rPr>
        <w:t>doručena</w:t>
      </w:r>
      <w:r w:rsidR="000C03F4">
        <w:rPr>
          <w:rStyle w:val="Bodytext1"/>
        </w:rPr>
        <w:t xml:space="preserve"> t</w:t>
      </w:r>
      <w:r>
        <w:rPr>
          <w:rStyle w:val="Bodytext1"/>
        </w:rPr>
        <w:t>řetí</w:t>
      </w:r>
      <w:r w:rsidR="000C03F4">
        <w:rPr>
          <w:rStyle w:val="Bodytext1"/>
        </w:rPr>
        <w:t xml:space="preserve"> </w:t>
      </w:r>
      <w:r>
        <w:rPr>
          <w:rStyle w:val="Bodytext1"/>
        </w:rPr>
        <w:t>den</w:t>
      </w:r>
      <w:r w:rsidR="000C03F4">
        <w:rPr>
          <w:rStyle w:val="Bodytext1"/>
        </w:rPr>
        <w:t xml:space="preserve"> </w:t>
      </w:r>
      <w:r>
        <w:rPr>
          <w:rStyle w:val="Bodytext1"/>
        </w:rPr>
        <w:t>po</w:t>
      </w:r>
      <w:r>
        <w:rPr>
          <w:rStyle w:val="Bodytext1"/>
        </w:rPr>
        <w:t xml:space="preserve"> dni </w:t>
      </w:r>
      <w:r>
        <w:rPr>
          <w:rStyle w:val="Bodytext1"/>
        </w:rPr>
        <w:t>odeslání</w:t>
      </w:r>
      <w:r w:rsidR="000C03F4">
        <w:rPr>
          <w:rStyle w:val="Bodytext1"/>
        </w:rPr>
        <w:t xml:space="preserve"> </w:t>
      </w:r>
      <w:r>
        <w:rPr>
          <w:rStyle w:val="Bodytext1"/>
        </w:rPr>
        <w:t>písemnosti.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Smluvní</w:t>
      </w:r>
      <w:r>
        <w:rPr>
          <w:rStyle w:val="Bodytext1"/>
        </w:rPr>
        <w:t xml:space="preserve"> </w:t>
      </w:r>
      <w:proofErr w:type="gramStart"/>
      <w:r>
        <w:rPr>
          <w:rStyle w:val="Bodytext1"/>
        </w:rPr>
        <w:t xml:space="preserve">strany 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si</w:t>
      </w:r>
      <w:proofErr w:type="gramEnd"/>
      <w:r>
        <w:rPr>
          <w:rStyle w:val="Bodytext1"/>
        </w:rPr>
        <w:t xml:space="preserve"> tuto</w:t>
      </w:r>
      <w:r>
        <w:rPr>
          <w:rStyle w:val="Bodytext1"/>
        </w:rPr>
        <w:t xml:space="preserve"> smlouvu přečetly, , s</w:t>
      </w:r>
      <w:r w:rsidR="000C03F4">
        <w:rPr>
          <w:rStyle w:val="Bodytext1"/>
        </w:rPr>
        <w:t xml:space="preserve"> </w:t>
      </w:r>
      <w:r>
        <w:rPr>
          <w:rStyle w:val="Bodytext1"/>
        </w:rPr>
        <w:t>jejím obsahem souhlasí</w:t>
      </w:r>
      <w:r w:rsidR="000C03F4">
        <w:rPr>
          <w:rStyle w:val="Bodytext1"/>
        </w:rPr>
        <w:t xml:space="preserve"> </w:t>
      </w:r>
      <w:r>
        <w:rPr>
          <w:rStyle w:val="Bodytext1"/>
        </w:rPr>
        <w:t>a obsahu</w:t>
      </w:r>
      <w:r w:rsidR="000C03F4">
        <w:rPr>
          <w:rStyle w:val="Bodytext1"/>
        </w:rPr>
        <w:t xml:space="preserve"> </w:t>
      </w:r>
      <w:r>
        <w:rPr>
          <w:rStyle w:val="Bodytext1"/>
        </w:rPr>
        <w:t>rozumí, jejich</w:t>
      </w:r>
      <w:r w:rsidR="000C03F4">
        <w:rPr>
          <w:rStyle w:val="Bodytext1"/>
        </w:rPr>
        <w:t xml:space="preserve"> </w:t>
      </w:r>
      <w:r>
        <w:rPr>
          <w:rStyle w:val="Bodytext1"/>
        </w:rPr>
        <w:t>vůle</w:t>
      </w:r>
      <w:r>
        <w:rPr>
          <w:rStyle w:val="Bodytext1"/>
        </w:rPr>
        <w:t xml:space="preserve"> je</w:t>
      </w:r>
      <w:r>
        <w:rPr>
          <w:rStyle w:val="Bodytext1"/>
        </w:rPr>
        <w:t xml:space="preserve"> svobodná, , vážná, , prostá</w:t>
      </w:r>
      <w:r>
        <w:rPr>
          <w:rStyle w:val="Bodytext1"/>
        </w:rPr>
        <w:t xml:space="preserve"> omylu</w:t>
      </w:r>
      <w:r>
        <w:rPr>
          <w:rStyle w:val="Bodytext1"/>
        </w:rPr>
        <w:t xml:space="preserve"> </w:t>
      </w:r>
      <w:r w:rsidR="000C03F4">
        <w:rPr>
          <w:rStyle w:val="Bodytext1"/>
        </w:rPr>
        <w:t xml:space="preserve">a </w:t>
      </w:r>
      <w:r>
        <w:rPr>
          <w:rStyle w:val="Bodytext1"/>
        </w:rPr>
        <w:t>nápadně</w:t>
      </w:r>
      <w:r>
        <w:rPr>
          <w:rStyle w:val="Bodytext1"/>
        </w:rPr>
        <w:t xml:space="preserve"> nevýhodných</w:t>
      </w:r>
      <w:r>
        <w:rPr>
          <w:rStyle w:val="Bodytext1"/>
        </w:rPr>
        <w:t xml:space="preserve"> podmínek, , což</w:t>
      </w:r>
      <w:r>
        <w:rPr>
          <w:rStyle w:val="Bodytext1"/>
        </w:rPr>
        <w:t xml:space="preserve"> stvrzují</w:t>
      </w:r>
      <w:r>
        <w:rPr>
          <w:rStyle w:val="Bodytext1"/>
        </w:rPr>
        <w:t xml:space="preserve"> svými </w:t>
      </w:r>
      <w:r>
        <w:rPr>
          <w:rStyle w:val="Bodytext1"/>
        </w:rPr>
        <w:t xml:space="preserve"> podpisy.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Je-li</w:t>
      </w:r>
      <w:r>
        <w:rPr>
          <w:rStyle w:val="Bodytext1"/>
        </w:rPr>
        <w:t xml:space="preserve"> některé </w:t>
      </w:r>
      <w:r>
        <w:rPr>
          <w:rStyle w:val="Bodytext1"/>
        </w:rPr>
        <w:t>ustanovení</w:t>
      </w:r>
      <w:r>
        <w:rPr>
          <w:rStyle w:val="Bodytext1"/>
        </w:rPr>
        <w:t xml:space="preserve"> této</w:t>
      </w:r>
      <w:r>
        <w:rPr>
          <w:rStyle w:val="Bodytext1"/>
        </w:rPr>
        <w:t xml:space="preserve"> smlouvy</w:t>
      </w:r>
      <w:r w:rsidR="000C03F4">
        <w:rPr>
          <w:rStyle w:val="Bodytext1"/>
        </w:rPr>
        <w:t xml:space="preserve"> </w:t>
      </w:r>
      <w:r>
        <w:rPr>
          <w:rStyle w:val="Bodytext1"/>
        </w:rPr>
        <w:t>neplatné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odporovatelné</w:t>
      </w:r>
      <w:r>
        <w:rPr>
          <w:rStyle w:val="Bodytext1"/>
        </w:rPr>
        <w:t xml:space="preserve"> či</w:t>
      </w:r>
      <w:r>
        <w:rPr>
          <w:rStyle w:val="Bodytext1"/>
        </w:rPr>
        <w:t xml:space="preserve"> nevynutitelné</w:t>
      </w:r>
      <w:r w:rsidR="000C03F4">
        <w:rPr>
          <w:rStyle w:val="Bodytext1"/>
        </w:rPr>
        <w:t xml:space="preserve"> </w:t>
      </w:r>
      <w:r>
        <w:rPr>
          <w:rStyle w:val="Bodytext1"/>
        </w:rPr>
        <w:t>nebo</w:t>
      </w:r>
      <w:r w:rsidR="000C03F4">
        <w:rPr>
          <w:rStyle w:val="Bodytext1"/>
        </w:rPr>
        <w:t xml:space="preserve"> n</w:t>
      </w:r>
      <w:r>
        <w:rPr>
          <w:rStyle w:val="Bodytext1"/>
        </w:rPr>
        <w:t>astane-l</w:t>
      </w:r>
      <w:r>
        <w:rPr>
          <w:rStyle w:val="Bodytext1"/>
        </w:rPr>
        <w:t>i se</w:t>
      </w:r>
      <w:r>
        <w:rPr>
          <w:rStyle w:val="Bodytext1"/>
        </w:rPr>
        <w:t xml:space="preserve"> takovým v </w:t>
      </w:r>
      <w:r>
        <w:rPr>
          <w:rStyle w:val="Bodytext1"/>
        </w:rPr>
        <w:t>budoucnu, , je</w:t>
      </w:r>
      <w:r>
        <w:rPr>
          <w:rStyle w:val="Bodytext1"/>
        </w:rPr>
        <w:t xml:space="preserve"> či i bude </w:t>
      </w:r>
      <w:r>
        <w:rPr>
          <w:rStyle w:val="Bodytext1"/>
        </w:rPr>
        <w:t xml:space="preserve"> neplatné, , odporovatelné</w:t>
      </w:r>
      <w:r>
        <w:rPr>
          <w:rStyle w:val="Bodytext1"/>
        </w:rPr>
        <w:t xml:space="preserve"> či</w:t>
      </w:r>
      <w:r>
        <w:rPr>
          <w:rStyle w:val="Bodytext1"/>
        </w:rPr>
        <w:t xml:space="preserve"> nevynutitelné, </w:t>
      </w:r>
      <w:r>
        <w:rPr>
          <w:rStyle w:val="Bodytext1"/>
          <w:color w:val="161616"/>
        </w:rPr>
        <w:t xml:space="preserve">, </w:t>
      </w:r>
      <w:r>
        <w:rPr>
          <w:rStyle w:val="Bodytext1"/>
        </w:rPr>
        <w:t>plat</w:t>
      </w:r>
      <w:r w:rsidR="000C03F4">
        <w:rPr>
          <w:rStyle w:val="Bodytext1"/>
        </w:rPr>
        <w:t>í</w:t>
      </w:r>
      <w:r>
        <w:rPr>
          <w:rStyle w:val="Bodytext1"/>
        </w:rPr>
        <w:t xml:space="preserve"> to a pouze</w:t>
      </w:r>
      <w:r>
        <w:rPr>
          <w:rStyle w:val="Bodytext1"/>
        </w:rPr>
        <w:t xml:space="preserve"> pro</w:t>
      </w:r>
      <w:r w:rsidR="000C03F4">
        <w:rPr>
          <w:rStyle w:val="Bodytext1"/>
        </w:rPr>
        <w:t xml:space="preserve"> </w:t>
      </w:r>
      <w:r>
        <w:rPr>
          <w:rStyle w:val="Bodytext1"/>
        </w:rPr>
        <w:t>a toto a ustanovení</w:t>
      </w:r>
      <w:r w:rsidR="000C03F4">
        <w:rPr>
          <w:rStyle w:val="Bodytext1"/>
        </w:rPr>
        <w:t xml:space="preserve"> </w:t>
      </w:r>
      <w:r>
        <w:rPr>
          <w:rStyle w:val="Bodytext1"/>
        </w:rPr>
        <w:t>a</w:t>
      </w:r>
      <w:r w:rsidR="000C03F4">
        <w:rPr>
          <w:rStyle w:val="Bodytext1"/>
        </w:rPr>
        <w:t xml:space="preserve"> </w:t>
      </w:r>
      <w:r>
        <w:rPr>
          <w:rStyle w:val="Bodytext1"/>
        </w:rPr>
        <w:t>nedotýká</w:t>
      </w:r>
      <w:r w:rsidR="005644BE">
        <w:rPr>
          <w:rStyle w:val="Bodytext1"/>
        </w:rPr>
        <w:t xml:space="preserve"> </w:t>
      </w:r>
      <w:r w:rsidR="000C03F4">
        <w:rPr>
          <w:rStyle w:val="Bodytext1"/>
        </w:rPr>
        <w:t>se</w:t>
      </w:r>
      <w:r>
        <w:rPr>
          <w:rStyle w:val="Bodytext1"/>
        </w:rPr>
        <w:t xml:space="preserve"> to </w:t>
      </w:r>
      <w:r>
        <w:rPr>
          <w:rStyle w:val="Bodytext1"/>
        </w:rPr>
        <w:t>platnosti</w:t>
      </w:r>
      <w:r w:rsidR="000C03F4">
        <w:rPr>
          <w:rStyle w:val="Bodytext1"/>
        </w:rPr>
        <w:t xml:space="preserve"> </w:t>
      </w:r>
      <w:r>
        <w:rPr>
          <w:rStyle w:val="Bodytext1"/>
        </w:rPr>
        <w:t>a</w:t>
      </w:r>
      <w:r w:rsidR="005644BE">
        <w:rPr>
          <w:rStyle w:val="Bodytext1"/>
        </w:rPr>
        <w:t xml:space="preserve"> </w:t>
      </w:r>
      <w:r>
        <w:rPr>
          <w:rStyle w:val="Bodytext1"/>
        </w:rPr>
        <w:t>vynutitelnosti</w:t>
      </w:r>
      <w:r w:rsidR="000C03F4">
        <w:rPr>
          <w:rStyle w:val="Bodytext1"/>
        </w:rPr>
        <w:t xml:space="preserve"> </w:t>
      </w:r>
      <w:r>
        <w:rPr>
          <w:rStyle w:val="Bodytext1"/>
        </w:rPr>
        <w:t>ostatních</w:t>
      </w:r>
      <w:r w:rsidR="000C03F4">
        <w:rPr>
          <w:rStyle w:val="Bodytext1"/>
        </w:rPr>
        <w:t xml:space="preserve"> </w:t>
      </w:r>
      <w:r>
        <w:rPr>
          <w:rStyle w:val="Bodytext1"/>
        </w:rPr>
        <w:t>ustanovení.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ind w:left="340" w:hanging="340"/>
        <w:jc w:val="both"/>
      </w:pPr>
      <w:r>
        <w:rPr>
          <w:rStyle w:val="Bodytext1"/>
        </w:rPr>
        <w:t>Smluvní</w:t>
      </w:r>
      <w:r>
        <w:rPr>
          <w:rStyle w:val="Bodytext1"/>
        </w:rPr>
        <w:t xml:space="preserve"> strany</w:t>
      </w:r>
      <w:r>
        <w:rPr>
          <w:rStyle w:val="Bodytext1"/>
          <w:color w:val="161616"/>
        </w:rPr>
        <w:t xml:space="preserve"> </w:t>
      </w:r>
      <w:r>
        <w:rPr>
          <w:rStyle w:val="Bodytext1"/>
        </w:rPr>
        <w:t>se</w:t>
      </w:r>
      <w:r>
        <w:rPr>
          <w:rStyle w:val="Bodytext1"/>
        </w:rPr>
        <w:t xml:space="preserve"> </w:t>
      </w:r>
      <w:r>
        <w:rPr>
          <w:rStyle w:val="Bodytext1"/>
        </w:rPr>
        <w:t>zavazují</w:t>
      </w:r>
      <w:r>
        <w:rPr>
          <w:rStyle w:val="Bodytext1"/>
        </w:rPr>
        <w:t xml:space="preserve"> vadné</w:t>
      </w:r>
      <w:r>
        <w:rPr>
          <w:rStyle w:val="Bodytext1"/>
        </w:rPr>
        <w:t xml:space="preserve"> ustanovení</w:t>
      </w:r>
      <w:r>
        <w:rPr>
          <w:rStyle w:val="Bodytext1"/>
        </w:rPr>
        <w:t xml:space="preserve"> bezodkladně</w:t>
      </w:r>
      <w:r>
        <w:rPr>
          <w:rStyle w:val="Bodytext1"/>
        </w:rPr>
        <w:t xml:space="preserve"> nahradit</w:t>
      </w:r>
      <w:r>
        <w:rPr>
          <w:rStyle w:val="Bodytext1"/>
        </w:rPr>
        <w:t xml:space="preserve"> ustanovením bezvadným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které v</w:t>
      </w:r>
      <w:r w:rsidR="000C03F4">
        <w:rPr>
          <w:rStyle w:val="Bodytext1"/>
          <w:color w:val="161616"/>
        </w:rPr>
        <w:t> </w:t>
      </w:r>
      <w:r>
        <w:rPr>
          <w:rStyle w:val="Bodytext1"/>
        </w:rPr>
        <w:t>nejvyšší</w:t>
      </w:r>
      <w:r w:rsidR="000C03F4">
        <w:rPr>
          <w:rStyle w:val="Bodytext1"/>
        </w:rPr>
        <w:t xml:space="preserve"> </w:t>
      </w:r>
      <w:r>
        <w:rPr>
          <w:rStyle w:val="Bodytext1"/>
        </w:rPr>
        <w:t>možné</w:t>
      </w:r>
      <w:r>
        <w:rPr>
          <w:rStyle w:val="Bodytext1"/>
        </w:rPr>
        <w:t xml:space="preserve"> míře </w:t>
      </w:r>
      <w:r>
        <w:rPr>
          <w:rStyle w:val="Bodytext1"/>
        </w:rPr>
        <w:t xml:space="preserve"> bude </w:t>
      </w:r>
      <w:r>
        <w:rPr>
          <w:rStyle w:val="Bodytext1"/>
        </w:rPr>
        <w:t>odpovídat</w:t>
      </w:r>
      <w:r w:rsidR="000C03F4">
        <w:rPr>
          <w:rStyle w:val="Bodytext1"/>
        </w:rPr>
        <w:t xml:space="preserve"> </w:t>
      </w:r>
      <w:r>
        <w:rPr>
          <w:rStyle w:val="Bodytext1"/>
        </w:rPr>
        <w:t>obsahu</w:t>
      </w:r>
      <w:r w:rsidR="005644BE">
        <w:rPr>
          <w:rStyle w:val="Bodytext1"/>
        </w:rPr>
        <w:t xml:space="preserve"> a </w:t>
      </w:r>
      <w:r>
        <w:rPr>
          <w:rStyle w:val="Bodytext1"/>
        </w:rPr>
        <w:t>účelu</w:t>
      </w:r>
      <w:r w:rsidR="005644BE">
        <w:rPr>
          <w:rStyle w:val="Bodytext1"/>
        </w:rPr>
        <w:t xml:space="preserve"> </w:t>
      </w:r>
      <w:r>
        <w:rPr>
          <w:rStyle w:val="Bodytext1"/>
        </w:rPr>
        <w:t>vadného</w:t>
      </w:r>
      <w:r w:rsidR="005644BE">
        <w:rPr>
          <w:rStyle w:val="Bodytext1"/>
        </w:rPr>
        <w:t xml:space="preserve"> </w:t>
      </w:r>
      <w:r>
        <w:rPr>
          <w:rStyle w:val="Bodytext1"/>
        </w:rPr>
        <w:t>ustanovení.</w:t>
      </w:r>
    </w:p>
    <w:p w:rsidR="007448F1" w:rsidRDefault="00776314">
      <w:pPr>
        <w:pStyle w:val="Bodytext10"/>
        <w:numPr>
          <w:ilvl w:val="0"/>
          <w:numId w:val="7"/>
        </w:numPr>
        <w:tabs>
          <w:tab w:val="left" w:pos="340"/>
        </w:tabs>
        <w:spacing w:after="240"/>
        <w:ind w:left="340" w:hanging="340"/>
        <w:jc w:val="both"/>
      </w:pPr>
      <w:r>
        <w:rPr>
          <w:rStyle w:val="Bodytext1"/>
        </w:rPr>
        <w:t xml:space="preserve">Změnit </w:t>
      </w:r>
      <w:r>
        <w:rPr>
          <w:rStyle w:val="Bodytext1"/>
        </w:rPr>
        <w:t>nebo</w:t>
      </w:r>
      <w:r>
        <w:rPr>
          <w:rStyle w:val="Bodytext1"/>
        </w:rPr>
        <w:t xml:space="preserve"> doplnit</w:t>
      </w:r>
      <w:r>
        <w:rPr>
          <w:rStyle w:val="Bodytext1"/>
        </w:rPr>
        <w:t xml:space="preserve"> tuto</w:t>
      </w:r>
      <w:r>
        <w:rPr>
          <w:rStyle w:val="Bodytext1"/>
        </w:rPr>
        <w:t xml:space="preserve"> smlouvu</w:t>
      </w:r>
      <w:r>
        <w:rPr>
          <w:rStyle w:val="Bodytext1"/>
        </w:rPr>
        <w:t xml:space="preserve"> mohou</w:t>
      </w:r>
      <w:r>
        <w:rPr>
          <w:rStyle w:val="Bodytext1"/>
        </w:rPr>
        <w:t xml:space="preserve"> smluvní</w:t>
      </w:r>
      <w:r>
        <w:rPr>
          <w:rStyle w:val="Bodytext1"/>
        </w:rPr>
        <w:t xml:space="preserve"> strany </w:t>
      </w:r>
      <w:r>
        <w:rPr>
          <w:rStyle w:val="Bodytext1"/>
        </w:rPr>
        <w:t>pouze</w:t>
      </w:r>
      <w:r>
        <w:rPr>
          <w:rStyle w:val="Bodytext1"/>
        </w:rPr>
        <w:t xml:space="preserve"> formou</w:t>
      </w:r>
      <w:r>
        <w:rPr>
          <w:rStyle w:val="Bodytext1"/>
        </w:rPr>
        <w:t xml:space="preserve"> písemných</w:t>
      </w:r>
      <w:r>
        <w:rPr>
          <w:rStyle w:val="Bodytext1"/>
        </w:rPr>
        <w:t xml:space="preserve"> dodatků</w:t>
      </w:r>
      <w:proofErr w:type="gramStart"/>
      <w:r>
        <w:rPr>
          <w:rStyle w:val="Bodytext1"/>
        </w:rPr>
        <w:t>, ,</w:t>
      </w:r>
      <w:proofErr w:type="gramEnd"/>
      <w:r>
        <w:rPr>
          <w:rStyle w:val="Bodytext1"/>
        </w:rPr>
        <w:t xml:space="preserve"> které </w:t>
      </w:r>
      <w:r>
        <w:rPr>
          <w:rStyle w:val="Bodytext1"/>
        </w:rPr>
        <w:t xml:space="preserve"> budou </w:t>
      </w:r>
      <w:r>
        <w:rPr>
          <w:rStyle w:val="Bodytext1"/>
        </w:rPr>
        <w:t>vzestupně</w:t>
      </w:r>
      <w:r w:rsidR="005644BE">
        <w:rPr>
          <w:rStyle w:val="Bodytext1"/>
        </w:rPr>
        <w:t xml:space="preserve"> </w:t>
      </w:r>
      <w:r>
        <w:rPr>
          <w:rStyle w:val="Bodytext1"/>
        </w:rPr>
        <w:t>číslovány</w:t>
      </w:r>
      <w:r w:rsidR="005644BE">
        <w:rPr>
          <w:rStyle w:val="Bodytext1"/>
        </w:rPr>
        <w:t xml:space="preserve"> </w:t>
      </w:r>
      <w:r>
        <w:rPr>
          <w:rStyle w:val="Bodytext1"/>
        </w:rPr>
        <w:t>a</w:t>
      </w:r>
      <w:r w:rsidR="005644BE">
        <w:rPr>
          <w:rStyle w:val="Bodytext1"/>
        </w:rPr>
        <w:t xml:space="preserve"> </w:t>
      </w:r>
      <w:r>
        <w:rPr>
          <w:rStyle w:val="Bodytext1"/>
        </w:rPr>
        <w:t>podepsány</w:t>
      </w:r>
      <w:r w:rsidR="005644BE">
        <w:rPr>
          <w:rStyle w:val="Bodytext1"/>
          <w:color w:val="161616"/>
        </w:rPr>
        <w:t xml:space="preserve"> </w:t>
      </w:r>
      <w:r>
        <w:rPr>
          <w:rStyle w:val="Bodytext1"/>
        </w:rPr>
        <w:t>oprávněnými</w:t>
      </w:r>
      <w:r w:rsidR="005644BE">
        <w:rPr>
          <w:rStyle w:val="Bodytext1"/>
        </w:rPr>
        <w:t xml:space="preserve"> </w:t>
      </w:r>
      <w:r>
        <w:rPr>
          <w:rStyle w:val="Bodytext1"/>
        </w:rPr>
        <w:t>zástupci</w:t>
      </w:r>
      <w:r w:rsidR="005644BE">
        <w:rPr>
          <w:rStyle w:val="Bodytext1"/>
        </w:rPr>
        <w:t xml:space="preserve"> </w:t>
      </w:r>
      <w:r>
        <w:rPr>
          <w:rStyle w:val="Bodytext1"/>
        </w:rPr>
        <w:t>obou</w:t>
      </w:r>
      <w:r w:rsidR="005644BE">
        <w:rPr>
          <w:rStyle w:val="Bodytext1"/>
        </w:rPr>
        <w:t xml:space="preserve"> </w:t>
      </w:r>
      <w:r>
        <w:rPr>
          <w:rStyle w:val="Bodytext1"/>
        </w:rPr>
        <w:t>smluvních</w:t>
      </w:r>
      <w:r w:rsidR="005644BE">
        <w:rPr>
          <w:rStyle w:val="Bodytext1"/>
        </w:rPr>
        <w:t xml:space="preserve"> </w:t>
      </w:r>
      <w:r>
        <w:rPr>
          <w:rStyle w:val="Bodytext1"/>
        </w:rPr>
        <w:t>stran.</w:t>
      </w:r>
    </w:p>
    <w:p w:rsidR="007448F1" w:rsidRDefault="007448F1">
      <w:pPr>
        <w:spacing w:line="1" w:lineRule="exact"/>
      </w:pPr>
    </w:p>
    <w:p w:rsidR="007448F1" w:rsidRDefault="00776314">
      <w:pPr>
        <w:pStyle w:val="Bodytext10"/>
        <w:ind w:right="940"/>
        <w:jc w:val="right"/>
        <w:sectPr w:rsidR="007448F1">
          <w:pgSz w:w="11900" w:h="16840"/>
          <w:pgMar w:top="1093" w:right="1082" w:bottom="576" w:left="1045" w:header="665" w:footer="148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17145</wp:posOffset>
                </wp:positionV>
                <wp:extent cx="2266950" cy="285750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285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48F1" w:rsidRDefault="00776314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Ve Zlíně</w:t>
                            </w:r>
                            <w:r>
                              <w:rPr>
                                <w:rStyle w:val="Bodytext1"/>
                              </w:rPr>
                              <w:t xml:space="preserve"> dne </w:t>
                            </w:r>
                            <w:r w:rsidR="005644BE">
                              <w:rPr>
                                <w:rStyle w:val="Bodytext1"/>
                              </w:rPr>
                              <w:t>15. 5. 2024 el. podpis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left:0;text-align:left;margin-left:86.25pt;margin-top:1.35pt;width:178.5pt;height:22.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4imAEAACQDAAAOAAAAZHJzL2Uyb0RvYy54bWysUsFu2zAMvQ/YPwi6L04NNOuMOEWLosOA&#10;YRvQ7QMUWYoFWKJGKrHz96NkJx2227ALTZH04+Mjt/eTH8TJIDkIrbxZraUwQUPnwqGVP74/v7uT&#10;gpIKnRogmFaeDcn73ds32zE2poYehs6gYJBAzRhb2acUm6oi3RuvaAXRBE5aQK8SP/FQdahGRvdD&#10;Va/Xm2oE7CKCNkQcfZqTclfwrTU6fbWWTBJDK5lbKhaL3Wdb7baqOaCKvdMLDfUPLLxygZteoZ5U&#10;UuKI7i8o7zQCgU0rDb4Ca502ZQae5mb9xzQvvYqmzMLiULzKRP8PVn85fUPhulbWUgTleUWlq6iz&#10;NGOkhiteItek6REmXvElThzME08Wff7yLILzLPL5KqyZktAcrOvN5sMtpzTn6rvb9+wzfPX6d0RK&#10;Hw14kZ1WIi+u6KlOnynNpZeS3CzAsxuGHM8UZyrZS9N+WnjvoTsz7ZF320r6eVRopBg+BRYvH8LF&#10;wYuzX5wZ/uGYwLrSOePOYEs7XkXhvpxN3vXv71L1ety7XwAAAP//AwBQSwMEFAAGAAgAAAAhAFK2&#10;Q2HdAAAACAEAAA8AAABkcnMvZG93bnJldi54bWxMj8FOwzAQRO9I/IO1SNyoQ0QbGuJUFYITEiIN&#10;B45OvE2sxusQu234e5ZTOT7NaPZtsZndIE44BetJwf0iAYHUemOpU/BZv949gghRk9GDJ1TwgwE2&#10;5fVVoXPjz1ThaRc7wSMUcq2gj3HMpQxtj06HhR+RONv7yenIOHXSTPrM426QaZKspNOW+EKvR3zu&#10;sT3sjk7B9ouqF/v93nxU+8rW9Tqht9VBqdubefsEIuIcL2X402d1KNmp8UcyQQzMWbrkqoI0A8H5&#10;Ml0zNwoesgxkWcj/D5S/AAAA//8DAFBLAQItABQABgAIAAAAIQC2gziS/gAAAOEBAAATAAAAAAAA&#10;AAAAAAAAAAAAAABbQ29udGVudF9UeXBlc10ueG1sUEsBAi0AFAAGAAgAAAAhADj9If/WAAAAlAEA&#10;AAsAAAAAAAAAAAAAAAAALwEAAF9yZWxzLy5yZWxzUEsBAi0AFAAGAAgAAAAhACWOXiKYAQAAJAMA&#10;AA4AAAAAAAAAAAAAAAAALgIAAGRycy9lMm9Eb2MueG1sUEsBAi0AFAAGAAgAAAAhAFK2Q2HdAAAA&#10;CAEAAA8AAAAAAAAAAAAAAAAA8gMAAGRycy9kb3ducmV2LnhtbFBLBQYAAAAABAAEAPMAAAD8BAAA&#10;AAA=&#10;" filled="f" stroked="f">
                <v:textbox inset="0,0,0,0">
                  <w:txbxContent>
                    <w:p w:rsidR="007448F1" w:rsidRDefault="00776314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Ve Zlíně</w:t>
                      </w:r>
                      <w:r>
                        <w:rPr>
                          <w:rStyle w:val="Bodytext1"/>
                        </w:rPr>
                        <w:t xml:space="preserve"> dne </w:t>
                      </w:r>
                      <w:r w:rsidR="005644BE">
                        <w:rPr>
                          <w:rStyle w:val="Bodytext1"/>
                        </w:rPr>
                        <w:t>15. 5. 2024 el. podpis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</w:rPr>
        <w:t>Ve</w:t>
      </w:r>
      <w:r w:rsidR="005644BE">
        <w:rPr>
          <w:rStyle w:val="Bodytext1"/>
        </w:rPr>
        <w:t xml:space="preserve"> </w:t>
      </w:r>
      <w:r>
        <w:rPr>
          <w:rStyle w:val="Bodytext1"/>
        </w:rPr>
        <w:t>Frýdku-Místku</w:t>
      </w:r>
      <w:r w:rsidR="005644BE">
        <w:rPr>
          <w:rStyle w:val="Bodytext1"/>
        </w:rPr>
        <w:t xml:space="preserve"> </w:t>
      </w:r>
      <w:r>
        <w:rPr>
          <w:rStyle w:val="Bodytext1"/>
        </w:rPr>
        <w:t>dne</w:t>
      </w:r>
      <w:r w:rsidR="005644BE">
        <w:rPr>
          <w:rStyle w:val="Bodytext1"/>
        </w:rPr>
        <w:t xml:space="preserve"> </w:t>
      </w:r>
      <w:r>
        <w:rPr>
          <w:rStyle w:val="Bodytext1"/>
        </w:rPr>
        <w:t>15.5.2024</w:t>
      </w:r>
      <w:r w:rsidR="005644BE">
        <w:rPr>
          <w:rStyle w:val="Bodytext1"/>
        </w:rPr>
        <w:t xml:space="preserve"> el. podpis</w:t>
      </w:r>
    </w:p>
    <w:p w:rsidR="007448F1" w:rsidRDefault="007448F1">
      <w:pPr>
        <w:spacing w:line="199" w:lineRule="exact"/>
        <w:rPr>
          <w:sz w:val="16"/>
          <w:szCs w:val="16"/>
        </w:rPr>
      </w:pPr>
    </w:p>
    <w:p w:rsidR="007448F1" w:rsidRDefault="007448F1">
      <w:pPr>
        <w:spacing w:line="1" w:lineRule="exact"/>
        <w:sectPr w:rsidR="007448F1">
          <w:type w:val="continuous"/>
          <w:pgSz w:w="11900" w:h="16840"/>
          <w:pgMar w:top="1076" w:right="0" w:bottom="593" w:left="0" w:header="0" w:footer="3" w:gutter="0"/>
          <w:cols w:space="720"/>
          <w:noEndnote/>
          <w:docGrid w:linePitch="360"/>
        </w:sectPr>
      </w:pPr>
    </w:p>
    <w:p w:rsidR="007448F1" w:rsidRDefault="005644BE">
      <w:pPr>
        <w:pStyle w:val="Bodytext10"/>
        <w:framePr w:w="2434" w:h="1742" w:wrap="none" w:vAnchor="text" w:hAnchor="page" w:x="1768" w:y="500"/>
        <w:spacing w:after="60"/>
      </w:pPr>
      <w:r>
        <w:rPr>
          <w:rStyle w:val="Bodytext1"/>
        </w:rPr>
        <w:t>I</w:t>
      </w:r>
      <w:r w:rsidR="00776314">
        <w:rPr>
          <w:rStyle w:val="Bodytext1"/>
        </w:rPr>
        <w:t xml:space="preserve">ng. Jan a Hrdý </w:t>
      </w:r>
      <w:r w:rsidR="00776314">
        <w:rPr>
          <w:rStyle w:val="Bodytext1"/>
        </w:rPr>
        <w:t>předseda</w:t>
      </w:r>
      <w:r>
        <w:rPr>
          <w:rStyle w:val="Bodytext1"/>
        </w:rPr>
        <w:t xml:space="preserve"> </w:t>
      </w:r>
      <w:r w:rsidR="00776314">
        <w:rPr>
          <w:rStyle w:val="Bodytext1"/>
        </w:rPr>
        <w:t>představenstva</w:t>
      </w:r>
    </w:p>
    <w:p w:rsidR="007448F1" w:rsidRDefault="007448F1" w:rsidP="005644BE">
      <w:pPr>
        <w:pStyle w:val="Bodytext20"/>
        <w:framePr w:w="2434" w:h="1742" w:wrap="none" w:vAnchor="text" w:hAnchor="page" w:x="1768" w:y="500"/>
        <w:tabs>
          <w:tab w:val="left" w:pos="1898"/>
        </w:tabs>
        <w:spacing w:line="240" w:lineRule="auto"/>
        <w:ind w:firstLine="180"/>
      </w:pPr>
    </w:p>
    <w:p w:rsidR="007448F1" w:rsidRDefault="005644BE">
      <w:pPr>
        <w:pStyle w:val="Bodytext10"/>
        <w:framePr w:w="2434" w:h="1742" w:wrap="none" w:vAnchor="text" w:hAnchor="page" w:x="1768" w:y="500"/>
      </w:pPr>
      <w:r>
        <w:rPr>
          <w:rStyle w:val="Bodytext1"/>
        </w:rPr>
        <w:t>I</w:t>
      </w:r>
      <w:r w:rsidR="00776314">
        <w:rPr>
          <w:rStyle w:val="Bodytext1"/>
        </w:rPr>
        <w:t>ng. Martin a Déva</w:t>
      </w:r>
      <w:r w:rsidR="00776314">
        <w:rPr>
          <w:rStyle w:val="Bodytext1"/>
        </w:rPr>
        <w:t xml:space="preserve"> člen</w:t>
      </w:r>
      <w:r>
        <w:rPr>
          <w:rStyle w:val="Bodytext1"/>
        </w:rPr>
        <w:t xml:space="preserve"> </w:t>
      </w:r>
      <w:r w:rsidR="00776314">
        <w:rPr>
          <w:rStyle w:val="Bodytext1"/>
        </w:rPr>
        <w:t>představenstva</w:t>
      </w:r>
    </w:p>
    <w:p w:rsidR="007448F1" w:rsidRDefault="00776314" w:rsidP="005644BE">
      <w:pPr>
        <w:pStyle w:val="Bodytext10"/>
        <w:framePr w:w="3361" w:h="2131" w:wrap="none" w:vAnchor="text" w:hAnchor="page" w:x="6991" w:y="498"/>
        <w:jc w:val="center"/>
      </w:pPr>
      <w:r>
        <w:rPr>
          <w:rStyle w:val="Bodytext1"/>
        </w:rPr>
        <w:t>MUDr. Boris</w:t>
      </w:r>
      <w:r w:rsidR="005644BE">
        <w:rPr>
          <w:rStyle w:val="Bodytext1"/>
        </w:rPr>
        <w:t xml:space="preserve"> </w:t>
      </w:r>
      <w:r>
        <w:rPr>
          <w:rStyle w:val="Bodytext1"/>
        </w:rPr>
        <w:t>Bubeník</w:t>
      </w:r>
      <w:r>
        <w:rPr>
          <w:rStyle w:val="Bodytext1"/>
        </w:rPr>
        <w:br/>
        <w:t>Krevní</w:t>
      </w:r>
      <w:r w:rsidR="005644BE">
        <w:rPr>
          <w:rStyle w:val="Bodytext1"/>
        </w:rPr>
        <w:t xml:space="preserve"> </w:t>
      </w:r>
      <w:r>
        <w:rPr>
          <w:rStyle w:val="Bodytext1"/>
        </w:rPr>
        <w:t>centrum s.r.o.</w:t>
      </w:r>
    </w:p>
    <w:p w:rsidR="007448F1" w:rsidRDefault="007448F1">
      <w:pPr>
        <w:spacing w:line="1" w:lineRule="exact"/>
        <w:sectPr w:rsidR="007448F1">
          <w:type w:val="continuous"/>
          <w:pgSz w:w="11900" w:h="16840"/>
          <w:pgMar w:top="1076" w:right="1065" w:bottom="593" w:left="1097" w:header="0" w:footer="3" w:gutter="0"/>
          <w:cols w:space="720"/>
          <w:noEndnote/>
          <w:docGrid w:linePitch="360"/>
        </w:sectPr>
      </w:pPr>
    </w:p>
    <w:p w:rsidR="007448F1" w:rsidRPr="005644BE" w:rsidRDefault="007448F1" w:rsidP="005644BE">
      <w:pPr>
        <w:pStyle w:val="Bodytext60"/>
        <w:sectPr w:rsidR="007448F1" w:rsidRPr="005644BE">
          <w:type w:val="continuous"/>
          <w:pgSz w:w="11900" w:h="16840"/>
          <w:pgMar w:top="1076" w:right="2169" w:bottom="593" w:left="6487" w:header="0" w:footer="3" w:gutter="0"/>
          <w:cols w:num="2" w:space="100"/>
          <w:noEndnote/>
          <w:docGrid w:linePitch="360"/>
        </w:sectPr>
      </w:pPr>
    </w:p>
    <w:p w:rsidR="00776314" w:rsidRDefault="00776314"/>
    <w:sectPr w:rsidR="00776314">
      <w:type w:val="continuous"/>
      <w:pgSz w:w="11900" w:h="16840"/>
      <w:pgMar w:top="1076" w:right="2169" w:bottom="593" w:left="6487" w:header="0" w:footer="3" w:gutter="0"/>
      <w:cols w:num="2"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314" w:rsidRDefault="00776314">
      <w:r>
        <w:separator/>
      </w:r>
    </w:p>
  </w:endnote>
  <w:endnote w:type="continuationSeparator" w:id="0">
    <w:p w:rsidR="00776314" w:rsidRDefault="00776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314" w:rsidRDefault="00776314"/>
  </w:footnote>
  <w:footnote w:type="continuationSeparator" w:id="0">
    <w:p w:rsidR="00776314" w:rsidRDefault="007763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2EB8"/>
    <w:multiLevelType w:val="multilevel"/>
    <w:tmpl w:val="0BC0FF8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407F1E"/>
    <w:multiLevelType w:val="multilevel"/>
    <w:tmpl w:val="E41E0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2669DA"/>
    <w:multiLevelType w:val="multilevel"/>
    <w:tmpl w:val="610211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F96567"/>
    <w:multiLevelType w:val="multilevel"/>
    <w:tmpl w:val="C834EA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F56808"/>
    <w:multiLevelType w:val="multilevel"/>
    <w:tmpl w:val="A5346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5406339"/>
    <w:multiLevelType w:val="multilevel"/>
    <w:tmpl w:val="BD3631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A553F3"/>
    <w:multiLevelType w:val="multilevel"/>
    <w:tmpl w:val="94E6D3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8F1"/>
    <w:rsid w:val="000C03F4"/>
    <w:rsid w:val="005644BE"/>
    <w:rsid w:val="007448F1"/>
    <w:rsid w:val="00776314"/>
    <w:rsid w:val="008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B0C8"/>
  <w15:docId w15:val="{F14EC80A-B38C-4910-B748-6E305A1D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Heading11">
    <w:name w:val="Heading #1|1_"/>
    <w:basedOn w:val="Standardnpsmoodstavce"/>
    <w:link w:val="Heading110"/>
    <w:rPr>
      <w:b/>
      <w:bCs/>
      <w:i w:val="0"/>
      <w:iCs w:val="0"/>
      <w:smallCaps w:val="0"/>
      <w:strike w:val="0"/>
      <w:u w:val="none"/>
    </w:rPr>
  </w:style>
  <w:style w:type="character" w:customStyle="1" w:styleId="Tablecaption1">
    <w:name w:val="Table caption|1_"/>
    <w:basedOn w:val="Standardnpsmoodstavce"/>
    <w:link w:val="Tablecaption10"/>
    <w:rPr>
      <w:b/>
      <w:bCs/>
      <w:i w:val="0"/>
      <w:iCs w:val="0"/>
      <w:smallCaps w:val="0"/>
      <w:strike w:val="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paragraph" w:customStyle="1" w:styleId="Bodytext10">
    <w:name w:val="Body text|1"/>
    <w:basedOn w:val="Normln"/>
    <w:link w:val="Bodytext1"/>
  </w:style>
  <w:style w:type="paragraph" w:customStyle="1" w:styleId="Bodytext50">
    <w:name w:val="Body text|5"/>
    <w:basedOn w:val="Normln"/>
    <w:link w:val="Bodytext5"/>
    <w:pPr>
      <w:spacing w:after="250"/>
      <w:jc w:val="center"/>
    </w:pPr>
    <w:rPr>
      <w:b/>
      <w:bCs/>
      <w:sz w:val="28"/>
      <w:szCs w:val="28"/>
    </w:rPr>
  </w:style>
  <w:style w:type="paragraph" w:customStyle="1" w:styleId="Bodytext40">
    <w:name w:val="Body text|4"/>
    <w:basedOn w:val="Normln"/>
    <w:link w:val="Bodytext4"/>
    <w:pPr>
      <w:spacing w:line="221" w:lineRule="auto"/>
    </w:pPr>
    <w:rPr>
      <w:rFonts w:ascii="Calibri" w:eastAsia="Calibri" w:hAnsi="Calibri" w:cs="Calibri"/>
    </w:rPr>
  </w:style>
  <w:style w:type="paragraph" w:customStyle="1" w:styleId="Heading110">
    <w:name w:val="Heading #1|1"/>
    <w:basedOn w:val="Normln"/>
    <w:link w:val="Heading11"/>
    <w:pPr>
      <w:spacing w:after="180"/>
      <w:jc w:val="center"/>
      <w:outlineLvl w:val="0"/>
    </w:pPr>
    <w:rPr>
      <w:b/>
      <w:bCs/>
    </w:rPr>
  </w:style>
  <w:style w:type="paragraph" w:customStyle="1" w:styleId="Tablecaption10">
    <w:name w:val="Table caption|1"/>
    <w:basedOn w:val="Normln"/>
    <w:link w:val="Tablecaption1"/>
    <w:rPr>
      <w:b/>
      <w:bCs/>
    </w:rPr>
  </w:style>
  <w:style w:type="paragraph" w:customStyle="1" w:styleId="Other10">
    <w:name w:val="Other|1"/>
    <w:basedOn w:val="Normln"/>
    <w:link w:val="Other1"/>
  </w:style>
  <w:style w:type="paragraph" w:customStyle="1" w:styleId="Bodytext30">
    <w:name w:val="Body text|3"/>
    <w:basedOn w:val="Normln"/>
    <w:link w:val="Bodytext3"/>
    <w:pPr>
      <w:spacing w:line="293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09" w:lineRule="auto"/>
    </w:pPr>
    <w:rPr>
      <w:rFonts w:ascii="Arial" w:eastAsia="Arial" w:hAnsi="Arial" w:cs="Arial"/>
      <w:sz w:val="8"/>
      <w:szCs w:val="8"/>
    </w:rPr>
  </w:style>
  <w:style w:type="paragraph" w:customStyle="1" w:styleId="Bodytext60">
    <w:name w:val="Body text|6"/>
    <w:basedOn w:val="Normln"/>
    <w:link w:val="Bodytext6"/>
    <w:rPr>
      <w:rFonts w:ascii="Arial" w:eastAsia="Arial" w:hAnsi="Arial" w:cs="Arial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ktury@bnzl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1342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Vinklerová</dc:creator>
  <cp:keywords/>
  <cp:lastModifiedBy>Vinklerová Gabriela</cp:lastModifiedBy>
  <cp:revision>2</cp:revision>
  <dcterms:created xsi:type="dcterms:W3CDTF">2024-05-15T12:59:00Z</dcterms:created>
  <dcterms:modified xsi:type="dcterms:W3CDTF">2024-05-15T12:59:00Z</dcterms:modified>
</cp:coreProperties>
</file>