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402842D9" w:rsidR="004B409A" w:rsidRPr="00F71B9E" w:rsidRDefault="003A41B3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F71B9E">
        <w:rPr>
          <w:b/>
          <w:snapToGrid w:val="0"/>
          <w:sz w:val="22"/>
          <w:szCs w:val="22"/>
        </w:rPr>
        <w:t xml:space="preserve">ZMĚNOVÝ POŽADAVEK K </w:t>
      </w:r>
      <w:r w:rsidR="00DF19B2" w:rsidRPr="00F71B9E">
        <w:rPr>
          <w:b/>
          <w:snapToGrid w:val="0"/>
          <w:sz w:val="22"/>
          <w:szCs w:val="22"/>
        </w:rPr>
        <w:t>NABÍD</w:t>
      </w:r>
      <w:r w:rsidRPr="00F71B9E">
        <w:rPr>
          <w:b/>
          <w:snapToGrid w:val="0"/>
          <w:sz w:val="22"/>
          <w:szCs w:val="22"/>
        </w:rPr>
        <w:t>CE</w:t>
      </w:r>
      <w:r w:rsidR="0046535F" w:rsidRPr="00F71B9E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14EE7217" w:rsidR="00FF76CD" w:rsidRPr="00F71B9E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F71B9E">
        <w:rPr>
          <w:bCs/>
          <w:snapToGrid w:val="0"/>
          <w:sz w:val="22"/>
          <w:szCs w:val="22"/>
        </w:rPr>
        <w:t>(</w:t>
      </w:r>
      <w:r w:rsidRPr="00F71B9E">
        <w:rPr>
          <w:b/>
          <w:snapToGrid w:val="0"/>
          <w:sz w:val="22"/>
          <w:szCs w:val="22"/>
        </w:rPr>
        <w:t>„</w:t>
      </w:r>
      <w:r w:rsidR="003A41B3" w:rsidRPr="00F71B9E">
        <w:rPr>
          <w:b/>
          <w:snapToGrid w:val="0"/>
          <w:sz w:val="22"/>
          <w:szCs w:val="22"/>
        </w:rPr>
        <w:t>Malá změna rozsahu služeb“</w:t>
      </w:r>
      <w:r w:rsidRPr="00F71B9E">
        <w:rPr>
          <w:bCs/>
          <w:snapToGrid w:val="0"/>
          <w:sz w:val="22"/>
          <w:szCs w:val="22"/>
        </w:rPr>
        <w:t>)</w:t>
      </w:r>
    </w:p>
    <w:p w14:paraId="018E05B9" w14:textId="0B104056" w:rsidR="004B409A" w:rsidRPr="00F71B9E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F71B9E">
        <w:rPr>
          <w:bCs/>
          <w:i/>
          <w:sz w:val="22"/>
          <w:szCs w:val="22"/>
        </w:rPr>
        <w:t xml:space="preserve">Věc: </w:t>
      </w:r>
      <w:r w:rsidR="003A41B3" w:rsidRPr="00F71B9E">
        <w:rPr>
          <w:bCs/>
          <w:i/>
          <w:sz w:val="22"/>
          <w:szCs w:val="22"/>
          <w:u w:val="single"/>
        </w:rPr>
        <w:t xml:space="preserve">Změnový požadavek k </w:t>
      </w:r>
      <w:r w:rsidR="0046535F" w:rsidRPr="00F71B9E">
        <w:rPr>
          <w:bCs/>
          <w:i/>
          <w:sz w:val="22"/>
          <w:szCs w:val="22"/>
          <w:u w:val="single"/>
        </w:rPr>
        <w:t>Nabíd</w:t>
      </w:r>
      <w:r w:rsidR="003A41B3" w:rsidRPr="00F71B9E">
        <w:rPr>
          <w:bCs/>
          <w:i/>
          <w:sz w:val="22"/>
          <w:szCs w:val="22"/>
          <w:u w:val="single"/>
        </w:rPr>
        <w:t>ce</w:t>
      </w:r>
      <w:r w:rsidRPr="00F71B9E">
        <w:rPr>
          <w:bCs/>
          <w:i/>
          <w:sz w:val="22"/>
          <w:szCs w:val="22"/>
          <w:u w:val="single"/>
        </w:rPr>
        <w:t xml:space="preserve"> </w:t>
      </w:r>
      <w:r w:rsidR="0038281F" w:rsidRPr="00F71B9E">
        <w:rPr>
          <w:bCs/>
          <w:i/>
          <w:sz w:val="22"/>
          <w:szCs w:val="22"/>
          <w:u w:val="single"/>
        </w:rPr>
        <w:t>DS_2024_0</w:t>
      </w:r>
      <w:r w:rsidR="007168DE" w:rsidRPr="00F71B9E">
        <w:rPr>
          <w:bCs/>
          <w:i/>
          <w:sz w:val="22"/>
          <w:szCs w:val="22"/>
          <w:u w:val="single"/>
        </w:rPr>
        <w:t>2</w:t>
      </w:r>
      <w:r w:rsidR="0038281F" w:rsidRPr="00F71B9E">
        <w:rPr>
          <w:bCs/>
          <w:i/>
          <w:sz w:val="22"/>
          <w:szCs w:val="22"/>
          <w:u w:val="single"/>
        </w:rPr>
        <w:t xml:space="preserve">_N </w:t>
      </w:r>
      <w:r w:rsidRPr="00F71B9E">
        <w:rPr>
          <w:i/>
          <w:sz w:val="22"/>
          <w:szCs w:val="22"/>
          <w:u w:val="single"/>
        </w:rPr>
        <w:t xml:space="preserve"> </w:t>
      </w:r>
      <w:r w:rsidRPr="00F71B9E">
        <w:rPr>
          <w:bCs/>
          <w:i/>
          <w:sz w:val="22"/>
          <w:szCs w:val="22"/>
          <w:u w:val="single"/>
        </w:rPr>
        <w:t xml:space="preserve">na základě </w:t>
      </w:r>
      <w:r w:rsidR="0050104B" w:rsidRPr="00F71B9E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F71B9E">
        <w:rPr>
          <w:bCs/>
          <w:i/>
          <w:sz w:val="22"/>
          <w:szCs w:val="22"/>
          <w:u w:val="single"/>
        </w:rPr>
        <w:t> </w:t>
      </w:r>
      <w:r w:rsidR="0050104B" w:rsidRPr="00F71B9E">
        <w:rPr>
          <w:bCs/>
          <w:i/>
          <w:sz w:val="22"/>
          <w:szCs w:val="22"/>
          <w:u w:val="single"/>
        </w:rPr>
        <w:t>ukončení Systému OKaplikace</w:t>
      </w:r>
      <w:r w:rsidR="0050104B" w:rsidRPr="00F71B9E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F71B9E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F71B9E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F71B9E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F71B9E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F71B9E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F71B9E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F71B9E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F71B9E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F71B9E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F71B9E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005</w:t>
            </w:r>
            <w:r w:rsidR="00E67AC7" w:rsidRPr="00F71B9E">
              <w:rPr>
                <w:sz w:val="22"/>
                <w:szCs w:val="22"/>
              </w:rPr>
              <w:t> </w:t>
            </w:r>
            <w:r w:rsidRPr="00F71B9E">
              <w:rPr>
                <w:sz w:val="22"/>
                <w:szCs w:val="22"/>
              </w:rPr>
              <w:t>51</w:t>
            </w:r>
            <w:r w:rsidR="00E67AC7" w:rsidRPr="00F71B9E">
              <w:rPr>
                <w:sz w:val="22"/>
                <w:szCs w:val="22"/>
              </w:rPr>
              <w:t> </w:t>
            </w:r>
            <w:r w:rsidRPr="00F71B9E">
              <w:rPr>
                <w:sz w:val="22"/>
                <w:szCs w:val="22"/>
              </w:rPr>
              <w:t>023</w:t>
            </w:r>
          </w:p>
        </w:tc>
      </w:tr>
      <w:tr w:rsidR="007168DE" w:rsidRPr="00F71B9E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F71B9E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F71B9E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F71B9E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0CD0DB78" w:rsidR="007168DE" w:rsidRPr="00F71B9E" w:rsidRDefault="00153137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F71B9E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F71B9E">
              <w:rPr>
                <w:spacing w:val="-1"/>
                <w:sz w:val="22"/>
                <w:szCs w:val="22"/>
              </w:rPr>
              <w:t>i</w:t>
            </w:r>
            <w:r w:rsidR="007168DE" w:rsidRPr="00F71B9E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F71B9E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761E9D19" w:rsidR="007168DE" w:rsidRPr="00F71B9E" w:rsidRDefault="00153137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F71B9E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F71B9E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F71B9E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F71B9E">
        <w:rPr>
          <w:b/>
          <w:bCs/>
          <w:sz w:val="22"/>
          <w:szCs w:val="22"/>
        </w:rPr>
        <w:t>POSKYTOVATEL:</w:t>
      </w:r>
      <w:r w:rsidR="00DA430A" w:rsidRPr="00F71B9E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F71B9E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F71B9E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71B9E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F71B9E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F71B9E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F71B9E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F71B9E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F71B9E">
              <w:rPr>
                <w:sz w:val="22"/>
                <w:szCs w:val="22"/>
              </w:rPr>
              <w:t>Na Pankráci 1690/125, Praha 4 – Nusle, PSČ 140 21, zapsaná v</w:t>
            </w:r>
            <w:r w:rsidR="007051A5" w:rsidRPr="00F71B9E">
              <w:rPr>
                <w:sz w:val="22"/>
                <w:szCs w:val="22"/>
              </w:rPr>
              <w:t> </w:t>
            </w:r>
            <w:r w:rsidRPr="00F71B9E">
              <w:rPr>
                <w:sz w:val="22"/>
                <w:szCs w:val="22"/>
              </w:rPr>
              <w:t>obchodním rejstříku vedeném</w:t>
            </w:r>
            <w:r w:rsidRPr="00F71B9E">
              <w:rPr>
                <w:i/>
                <w:sz w:val="22"/>
                <w:szCs w:val="22"/>
              </w:rPr>
              <w:t xml:space="preserve"> </w:t>
            </w:r>
            <w:r w:rsidRPr="00F71B9E">
              <w:rPr>
                <w:sz w:val="22"/>
                <w:szCs w:val="22"/>
              </w:rPr>
              <w:t>u Městského soudu v Praze</w:t>
            </w:r>
            <w:r w:rsidRPr="00F71B9E">
              <w:rPr>
                <w:i/>
                <w:sz w:val="22"/>
                <w:szCs w:val="22"/>
              </w:rPr>
              <w:t xml:space="preserve">, </w:t>
            </w:r>
            <w:r w:rsidRPr="00F71B9E">
              <w:rPr>
                <w:sz w:val="22"/>
                <w:szCs w:val="22"/>
              </w:rPr>
              <w:t>oddíl B, vložka 20326</w:t>
            </w:r>
            <w:r w:rsidR="004B409A" w:rsidRPr="00F71B9E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7C2E" w:rsidRPr="00F71B9E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F71B9E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F71B9E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F71B9E">
              <w:t>2</w:t>
            </w:r>
            <w:r w:rsidRPr="00F71B9E">
              <w:rPr>
                <w:spacing w:val="-2"/>
              </w:rPr>
              <w:t>7</w:t>
            </w:r>
            <w:r w:rsidRPr="00F71B9E">
              <w:t>3</w:t>
            </w:r>
            <w:r w:rsidRPr="00F71B9E">
              <w:rPr>
                <w:spacing w:val="20"/>
              </w:rPr>
              <w:t xml:space="preserve"> </w:t>
            </w:r>
            <w:r w:rsidRPr="00F71B9E">
              <w:t>73</w:t>
            </w:r>
            <w:r w:rsidRPr="00F71B9E">
              <w:rPr>
                <w:spacing w:val="20"/>
              </w:rPr>
              <w:t xml:space="preserve"> </w:t>
            </w:r>
            <w:r w:rsidRPr="00F71B9E">
              <w:t>665</w:t>
            </w:r>
          </w:p>
        </w:tc>
      </w:tr>
      <w:tr w:rsidR="00AB7C2E" w:rsidRPr="00F71B9E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F71B9E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5CC5F64C" w:rsidR="00AB7C2E" w:rsidRPr="00F71B9E" w:rsidRDefault="00153137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F71B9E">
              <w:rPr>
                <w:sz w:val="22"/>
                <w:szCs w:val="22"/>
              </w:rPr>
              <w:t xml:space="preserve">, </w:t>
            </w:r>
            <w:r w:rsidR="007168DE" w:rsidRPr="00F71B9E">
              <w:rPr>
                <w:spacing w:val="1"/>
                <w:sz w:val="22"/>
                <w:szCs w:val="22"/>
              </w:rPr>
              <w:t>ř</w:t>
            </w:r>
            <w:r w:rsidR="007168DE" w:rsidRPr="00F71B9E">
              <w:rPr>
                <w:sz w:val="22"/>
                <w:szCs w:val="22"/>
              </w:rPr>
              <w:t>e</w:t>
            </w:r>
            <w:r w:rsidR="007168DE" w:rsidRPr="00F71B9E">
              <w:rPr>
                <w:spacing w:val="-2"/>
                <w:sz w:val="22"/>
                <w:szCs w:val="22"/>
              </w:rPr>
              <w:t>d</w:t>
            </w:r>
            <w:r w:rsidR="007168DE" w:rsidRPr="00F71B9E">
              <w:rPr>
                <w:spacing w:val="1"/>
                <w:sz w:val="22"/>
                <w:szCs w:val="22"/>
              </w:rPr>
              <w:t>i</w:t>
            </w:r>
            <w:r w:rsidR="007168DE" w:rsidRPr="00F71B9E">
              <w:rPr>
                <w:spacing w:val="-1"/>
                <w:sz w:val="22"/>
                <w:szCs w:val="22"/>
              </w:rPr>
              <w:t>t</w:t>
            </w:r>
            <w:r w:rsidR="007168DE" w:rsidRPr="00F71B9E">
              <w:rPr>
                <w:sz w:val="22"/>
                <w:szCs w:val="22"/>
              </w:rPr>
              <w:t>e</w:t>
            </w:r>
            <w:r w:rsidR="007168DE" w:rsidRPr="00F71B9E">
              <w:rPr>
                <w:spacing w:val="1"/>
                <w:sz w:val="22"/>
                <w:szCs w:val="22"/>
              </w:rPr>
              <w:t>l</w:t>
            </w:r>
            <w:r w:rsidR="007168DE" w:rsidRPr="00F71B9E">
              <w:rPr>
                <w:spacing w:val="-2"/>
                <w:sz w:val="22"/>
                <w:szCs w:val="22"/>
              </w:rPr>
              <w:t>e</w:t>
            </w:r>
            <w:r w:rsidR="007168DE" w:rsidRPr="00F71B9E">
              <w:rPr>
                <w:sz w:val="22"/>
                <w:szCs w:val="22"/>
              </w:rPr>
              <w:t xml:space="preserve">m a </w:t>
            </w:r>
            <w:r w:rsidR="007168DE" w:rsidRPr="00F71B9E">
              <w:rPr>
                <w:spacing w:val="-1"/>
                <w:sz w:val="22"/>
                <w:szCs w:val="22"/>
              </w:rPr>
              <w:t>m</w:t>
            </w:r>
            <w:r w:rsidR="007168DE" w:rsidRPr="00F71B9E">
              <w:rPr>
                <w:spacing w:val="1"/>
                <w:sz w:val="22"/>
                <w:szCs w:val="22"/>
              </w:rPr>
              <w:t>í</w:t>
            </w:r>
            <w:r w:rsidR="007168DE" w:rsidRPr="00F71B9E">
              <w:rPr>
                <w:sz w:val="22"/>
                <w:szCs w:val="22"/>
              </w:rPr>
              <w:t>s</w:t>
            </w:r>
            <w:r w:rsidR="007168DE" w:rsidRPr="00F71B9E">
              <w:rPr>
                <w:spacing w:val="-1"/>
                <w:sz w:val="22"/>
                <w:szCs w:val="22"/>
              </w:rPr>
              <w:t>t</w:t>
            </w:r>
            <w:r w:rsidR="007168DE" w:rsidRPr="00F71B9E">
              <w:rPr>
                <w:sz w:val="22"/>
                <w:szCs w:val="22"/>
              </w:rPr>
              <w:t>op</w:t>
            </w:r>
            <w:r w:rsidR="007168DE" w:rsidRPr="00F71B9E">
              <w:rPr>
                <w:spacing w:val="1"/>
                <w:sz w:val="22"/>
                <w:szCs w:val="22"/>
              </w:rPr>
              <w:t>ř</w:t>
            </w:r>
            <w:r w:rsidR="007168DE" w:rsidRPr="00F71B9E">
              <w:rPr>
                <w:spacing w:val="-2"/>
                <w:sz w:val="22"/>
                <w:szCs w:val="22"/>
              </w:rPr>
              <w:t>e</w:t>
            </w:r>
            <w:r w:rsidR="007168DE" w:rsidRPr="00F71B9E">
              <w:rPr>
                <w:sz w:val="22"/>
                <w:szCs w:val="22"/>
              </w:rPr>
              <w:t>ds</w:t>
            </w:r>
            <w:r w:rsidR="007168DE" w:rsidRPr="00F71B9E">
              <w:rPr>
                <w:spacing w:val="1"/>
                <w:sz w:val="22"/>
                <w:szCs w:val="22"/>
              </w:rPr>
              <w:t>e</w:t>
            </w:r>
            <w:r w:rsidR="007168DE" w:rsidRPr="00F71B9E">
              <w:rPr>
                <w:spacing w:val="-2"/>
                <w:sz w:val="22"/>
                <w:szCs w:val="22"/>
              </w:rPr>
              <w:t>do</w:t>
            </w:r>
            <w:r w:rsidR="007168DE" w:rsidRPr="00F71B9E">
              <w:rPr>
                <w:sz w:val="22"/>
                <w:szCs w:val="22"/>
              </w:rPr>
              <w:t>u p</w:t>
            </w:r>
            <w:r w:rsidR="007168DE" w:rsidRPr="00F71B9E">
              <w:rPr>
                <w:spacing w:val="1"/>
                <w:sz w:val="22"/>
                <w:szCs w:val="22"/>
              </w:rPr>
              <w:t>ř</w:t>
            </w:r>
            <w:r w:rsidR="007168DE" w:rsidRPr="00F71B9E">
              <w:rPr>
                <w:sz w:val="22"/>
                <w:szCs w:val="22"/>
              </w:rPr>
              <w:t>ed</w:t>
            </w:r>
            <w:r w:rsidR="007168DE" w:rsidRPr="00F71B9E">
              <w:rPr>
                <w:spacing w:val="-2"/>
                <w:sz w:val="22"/>
                <w:szCs w:val="22"/>
              </w:rPr>
              <w:t>s</w:t>
            </w:r>
            <w:r w:rsidR="007168DE" w:rsidRPr="00F71B9E">
              <w:rPr>
                <w:spacing w:val="1"/>
                <w:sz w:val="22"/>
                <w:szCs w:val="22"/>
              </w:rPr>
              <w:t>t</w:t>
            </w:r>
            <w:r w:rsidR="007168DE" w:rsidRPr="00F71B9E">
              <w:rPr>
                <w:sz w:val="22"/>
                <w:szCs w:val="22"/>
              </w:rPr>
              <w:t>a</w:t>
            </w:r>
            <w:r w:rsidR="007168DE" w:rsidRPr="00F71B9E">
              <w:rPr>
                <w:spacing w:val="-2"/>
                <w:sz w:val="22"/>
                <w:szCs w:val="22"/>
              </w:rPr>
              <w:t>v</w:t>
            </w:r>
            <w:r w:rsidR="007168DE" w:rsidRPr="00F71B9E">
              <w:rPr>
                <w:sz w:val="22"/>
                <w:szCs w:val="22"/>
              </w:rPr>
              <w:t>en</w:t>
            </w:r>
            <w:r w:rsidR="007168DE" w:rsidRPr="00F71B9E">
              <w:rPr>
                <w:spacing w:val="-2"/>
                <w:sz w:val="22"/>
                <w:szCs w:val="22"/>
              </w:rPr>
              <w:t>s</w:t>
            </w:r>
            <w:r w:rsidR="007168DE" w:rsidRPr="00F71B9E">
              <w:rPr>
                <w:spacing w:val="1"/>
                <w:sz w:val="22"/>
                <w:szCs w:val="22"/>
              </w:rPr>
              <w:t>t</w:t>
            </w:r>
            <w:r w:rsidR="007168DE" w:rsidRPr="00F71B9E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26C7EC2C" w:rsidR="001E10C9" w:rsidRPr="00F71B9E" w:rsidRDefault="00153137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F71B9E">
              <w:rPr>
                <w:sz w:val="22"/>
                <w:szCs w:val="22"/>
              </w:rPr>
              <w:t xml:space="preserve">, </w:t>
            </w:r>
            <w:r w:rsidR="003A41B3" w:rsidRPr="00F71B9E">
              <w:rPr>
                <w:sz w:val="22"/>
                <w:szCs w:val="22"/>
              </w:rPr>
              <w:t>projektovým manažerem</w:t>
            </w:r>
            <w:r w:rsidR="001E10C9" w:rsidRPr="00F71B9E">
              <w:rPr>
                <w:sz w:val="22"/>
                <w:szCs w:val="22"/>
              </w:rPr>
              <w:t xml:space="preserve"> (pro oblast věcného plnění)</w:t>
            </w:r>
          </w:p>
          <w:p w14:paraId="6F7E60F7" w14:textId="5DB6B3B0" w:rsidR="007168DE" w:rsidRPr="00F71B9E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</w:tbl>
    <w:p w14:paraId="70259F05" w14:textId="18FBB59E" w:rsidR="004B409A" w:rsidRPr="00F71B9E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(Objednatel a Poskytovatel společně „</w:t>
      </w:r>
      <w:r w:rsidRPr="00F71B9E">
        <w:rPr>
          <w:b/>
          <w:sz w:val="22"/>
          <w:szCs w:val="22"/>
        </w:rPr>
        <w:t>Strany</w:t>
      </w:r>
      <w:r w:rsidRPr="00F71B9E">
        <w:rPr>
          <w:bCs/>
          <w:sz w:val="22"/>
          <w:szCs w:val="22"/>
        </w:rPr>
        <w:t>“ a každý z nich samostatně „</w:t>
      </w:r>
      <w:r w:rsidRPr="00F71B9E">
        <w:rPr>
          <w:b/>
          <w:sz w:val="22"/>
          <w:szCs w:val="22"/>
        </w:rPr>
        <w:t>Strana</w:t>
      </w:r>
      <w:r w:rsidRPr="00F71B9E">
        <w:rPr>
          <w:bCs/>
          <w:sz w:val="22"/>
          <w:szCs w:val="22"/>
        </w:rPr>
        <w:t>“)</w:t>
      </w:r>
      <w:r w:rsidRPr="00F71B9E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F71B9E" w:rsidRDefault="004B409A" w:rsidP="004B409A">
      <w:pPr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br w:type="page"/>
      </w:r>
    </w:p>
    <w:p w14:paraId="6C797F95" w14:textId="77777777" w:rsidR="004B409A" w:rsidRPr="00F71B9E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lastRenderedPageBreak/>
        <w:t>Vážení,</w:t>
      </w:r>
    </w:p>
    <w:p w14:paraId="0C205C36" w14:textId="66F0502D" w:rsidR="004B409A" w:rsidRPr="00F71B9E" w:rsidRDefault="00B620A6" w:rsidP="00B620A6">
      <w:pPr>
        <w:spacing w:before="240"/>
        <w:ind w:left="-284"/>
        <w:jc w:val="both"/>
        <w:rPr>
          <w:bCs/>
          <w:sz w:val="22"/>
          <w:szCs w:val="22"/>
        </w:rPr>
      </w:pPr>
      <w:r w:rsidRPr="00F71B9E">
        <w:rPr>
          <w:sz w:val="22"/>
          <w:szCs w:val="22"/>
        </w:rPr>
        <w:t xml:space="preserve">Poskytovateli byla dne 17. 1. 2024 doručena Žádost DS_2024_02_Z </w:t>
      </w:r>
      <w:r w:rsidRPr="00F71B9E">
        <w:rPr>
          <w:bCs/>
          <w:sz w:val="22"/>
          <w:szCs w:val="22"/>
        </w:rPr>
        <w:t>na základě „</w:t>
      </w:r>
      <w:r w:rsidRPr="00F71B9E">
        <w:rPr>
          <w:bCs/>
          <w:i/>
          <w:iCs/>
          <w:sz w:val="22"/>
          <w:szCs w:val="22"/>
        </w:rPr>
        <w:t>Servisní smlouvy o podpoře, nutném rozvoji a ukončení Systému OKaplikace</w:t>
      </w:r>
      <w:r w:rsidRPr="00F71B9E">
        <w:rPr>
          <w:bCs/>
          <w:sz w:val="22"/>
          <w:szCs w:val="22"/>
        </w:rPr>
        <w:t>“</w:t>
      </w:r>
      <w:r w:rsidRPr="00F71B9E" w:rsidDel="00A446DA">
        <w:rPr>
          <w:bCs/>
          <w:sz w:val="22"/>
          <w:szCs w:val="22"/>
        </w:rPr>
        <w:t xml:space="preserve"> </w:t>
      </w:r>
      <w:r w:rsidRPr="00F71B9E">
        <w:rPr>
          <w:bCs/>
          <w:sz w:val="22"/>
          <w:szCs w:val="22"/>
        </w:rPr>
        <w:t>uzavřené dne 20. 12. 2023 („</w:t>
      </w:r>
      <w:r w:rsidRPr="00F71B9E">
        <w:rPr>
          <w:b/>
          <w:bCs/>
          <w:sz w:val="22"/>
          <w:szCs w:val="22"/>
        </w:rPr>
        <w:t>Servisní smlouva</w:t>
      </w:r>
      <w:r w:rsidRPr="00F71B9E">
        <w:rPr>
          <w:bCs/>
          <w:sz w:val="22"/>
          <w:szCs w:val="22"/>
        </w:rPr>
        <w:t>“) na poskytnutí Služeb na objednávku – zkušební rozvoj</w:t>
      </w:r>
      <w:r w:rsidRPr="00F71B9E">
        <w:rPr>
          <w:sz w:val="22"/>
          <w:szCs w:val="22"/>
        </w:rPr>
        <w:t xml:space="preserve">, na kterou Poskytovatel reagoval Nabídkou  DS_2024_02_N zaslanou Objednateli dne 29. 1. 2024. </w:t>
      </w:r>
      <w:r w:rsidR="008F4AB1" w:rsidRPr="00F71B9E">
        <w:rPr>
          <w:bCs/>
          <w:sz w:val="22"/>
          <w:szCs w:val="22"/>
        </w:rPr>
        <w:t xml:space="preserve">Dne </w:t>
      </w:r>
      <w:r w:rsidR="003A41B3" w:rsidRPr="00F71B9E">
        <w:rPr>
          <w:bCs/>
          <w:sz w:val="22"/>
          <w:szCs w:val="22"/>
        </w:rPr>
        <w:t xml:space="preserve">22. 02. 2024 byla </w:t>
      </w:r>
      <w:r w:rsidR="002D4D0D">
        <w:rPr>
          <w:bCs/>
          <w:sz w:val="22"/>
          <w:szCs w:val="22"/>
        </w:rPr>
        <w:t>Poskytovateli</w:t>
      </w:r>
      <w:r w:rsidRPr="00F71B9E">
        <w:rPr>
          <w:bCs/>
          <w:sz w:val="22"/>
          <w:szCs w:val="22"/>
        </w:rPr>
        <w:t xml:space="preserve"> doručena Objednávka DS_2024_02_O, téhož dne byla </w:t>
      </w:r>
      <w:r w:rsidR="003A41B3" w:rsidRPr="00F71B9E">
        <w:rPr>
          <w:bCs/>
          <w:sz w:val="22"/>
          <w:szCs w:val="22"/>
        </w:rPr>
        <w:t xml:space="preserve">objednávka </w:t>
      </w:r>
      <w:r w:rsidRPr="00F71B9E">
        <w:rPr>
          <w:bCs/>
          <w:sz w:val="22"/>
          <w:szCs w:val="22"/>
        </w:rPr>
        <w:t xml:space="preserve">pod </w:t>
      </w:r>
      <w:r w:rsidR="003A41B3" w:rsidRPr="00F71B9E">
        <w:rPr>
          <w:bCs/>
          <w:sz w:val="22"/>
          <w:szCs w:val="22"/>
        </w:rPr>
        <w:t xml:space="preserve">č. 2024300165 </w:t>
      </w:r>
      <w:r w:rsidRPr="00F71B9E">
        <w:rPr>
          <w:bCs/>
          <w:sz w:val="22"/>
          <w:szCs w:val="22"/>
        </w:rPr>
        <w:t xml:space="preserve">zveřejněna </w:t>
      </w:r>
      <w:r w:rsidR="003A41B3" w:rsidRPr="00F71B9E">
        <w:rPr>
          <w:bCs/>
          <w:sz w:val="22"/>
          <w:szCs w:val="22"/>
        </w:rPr>
        <w:t>v Registru smluv</w:t>
      </w:r>
      <w:r w:rsidR="008F4AB1" w:rsidRPr="00F71B9E">
        <w:rPr>
          <w:bCs/>
          <w:sz w:val="22"/>
          <w:szCs w:val="22"/>
        </w:rPr>
        <w:t xml:space="preserve"> a tím </w:t>
      </w:r>
      <w:r w:rsidRPr="00F71B9E">
        <w:rPr>
          <w:bCs/>
          <w:sz w:val="22"/>
          <w:szCs w:val="22"/>
        </w:rPr>
        <w:t xml:space="preserve">byla </w:t>
      </w:r>
      <w:r w:rsidR="008F4AB1" w:rsidRPr="00F71B9E">
        <w:rPr>
          <w:bCs/>
          <w:sz w:val="22"/>
          <w:szCs w:val="22"/>
        </w:rPr>
        <w:t xml:space="preserve">uzavřena </w:t>
      </w:r>
      <w:r w:rsidRPr="00F71B9E">
        <w:rPr>
          <w:bCs/>
          <w:sz w:val="22"/>
          <w:szCs w:val="22"/>
        </w:rPr>
        <w:t xml:space="preserve">a nabyla účinnosti </w:t>
      </w:r>
      <w:r w:rsidR="008F4AB1" w:rsidRPr="00F71B9E">
        <w:rPr>
          <w:bCs/>
          <w:sz w:val="22"/>
          <w:szCs w:val="22"/>
        </w:rPr>
        <w:t>Dílčí smlouva</w:t>
      </w:r>
      <w:r w:rsidR="003A41B3" w:rsidRPr="00F71B9E">
        <w:rPr>
          <w:bCs/>
          <w:sz w:val="22"/>
          <w:szCs w:val="22"/>
        </w:rPr>
        <w:t xml:space="preserve">. </w:t>
      </w:r>
    </w:p>
    <w:p w14:paraId="2A985D5A" w14:textId="7860E75E" w:rsidR="003A41B3" w:rsidRPr="00F71B9E" w:rsidRDefault="003A41B3" w:rsidP="00E929BC">
      <w:pPr>
        <w:spacing w:before="240"/>
        <w:ind w:left="-284"/>
        <w:jc w:val="both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V </w:t>
      </w:r>
      <w:r w:rsidR="00B620A6" w:rsidRPr="00F71B9E">
        <w:rPr>
          <w:bCs/>
          <w:sz w:val="22"/>
          <w:szCs w:val="22"/>
        </w:rPr>
        <w:t>rámci a</w:t>
      </w:r>
      <w:r w:rsidRPr="00F71B9E">
        <w:rPr>
          <w:bCs/>
          <w:sz w:val="22"/>
          <w:szCs w:val="22"/>
        </w:rPr>
        <w:t xml:space="preserve">nalýzy byly identifikovány změnové požadavky s dopadem na rozsah, harmonogram a cenu. Proto Poskytovatel na základě </w:t>
      </w:r>
      <w:r w:rsidR="00D71941" w:rsidRPr="00F71B9E">
        <w:rPr>
          <w:bCs/>
          <w:sz w:val="22"/>
          <w:szCs w:val="22"/>
        </w:rPr>
        <w:t xml:space="preserve">čl. 26.2 </w:t>
      </w:r>
      <w:r w:rsidRPr="00F71B9E">
        <w:rPr>
          <w:bCs/>
          <w:sz w:val="22"/>
          <w:szCs w:val="22"/>
        </w:rPr>
        <w:t>Servisní smlouvy</w:t>
      </w:r>
      <w:r w:rsidR="00B620A6" w:rsidRPr="00F71B9E">
        <w:rPr>
          <w:bCs/>
          <w:sz w:val="22"/>
          <w:szCs w:val="22"/>
        </w:rPr>
        <w:t xml:space="preserve"> a její Přílohy č. 8: Projektové a změnové řízení </w:t>
      </w:r>
      <w:r w:rsidR="00D71941" w:rsidRPr="00F71B9E">
        <w:rPr>
          <w:bCs/>
          <w:sz w:val="22"/>
          <w:szCs w:val="22"/>
        </w:rPr>
        <w:t xml:space="preserve"> </w:t>
      </w:r>
      <w:r w:rsidR="006B152F" w:rsidRPr="00F71B9E">
        <w:rPr>
          <w:bCs/>
          <w:sz w:val="22"/>
          <w:szCs w:val="22"/>
        </w:rPr>
        <w:t>navrhuje změnu rozsahu služeb pro Dílčí smlouvu Zkušební rozvoj - Jenda na pobočkách ČP – dodávka úprav aplikace Klientská zóna Jenda.</w:t>
      </w:r>
      <w:r w:rsidR="00553B98" w:rsidRPr="00F71B9E">
        <w:rPr>
          <w:bCs/>
          <w:sz w:val="22"/>
          <w:szCs w:val="22"/>
        </w:rPr>
        <w:t xml:space="preserve"> Jedná se dle Přílohy č. 8 Servisní smlouvy</w:t>
      </w:r>
      <w:r w:rsidR="002A66BB" w:rsidRPr="00F71B9E">
        <w:rPr>
          <w:bCs/>
          <w:sz w:val="22"/>
          <w:szCs w:val="22"/>
        </w:rPr>
        <w:t xml:space="preserve">: Projektové a změnové řízení čl. 2.2 </w:t>
      </w:r>
      <w:r w:rsidR="00553B98" w:rsidRPr="00F71B9E">
        <w:rPr>
          <w:bCs/>
          <w:sz w:val="22"/>
          <w:szCs w:val="22"/>
        </w:rPr>
        <w:t>o „</w:t>
      </w:r>
      <w:r w:rsidR="002A66BB" w:rsidRPr="00F71B9E">
        <w:rPr>
          <w:bCs/>
          <w:sz w:val="22"/>
          <w:szCs w:val="22"/>
        </w:rPr>
        <w:t>M</w:t>
      </w:r>
      <w:r w:rsidR="00553B98" w:rsidRPr="00F71B9E">
        <w:rPr>
          <w:bCs/>
          <w:sz w:val="22"/>
          <w:szCs w:val="22"/>
        </w:rPr>
        <w:t>alou změnu rozsahu služeb“.</w:t>
      </w:r>
    </w:p>
    <w:p w14:paraId="15482311" w14:textId="5EB17078" w:rsidR="004B409A" w:rsidRPr="00F71B9E" w:rsidRDefault="00895CD1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F71B9E">
        <w:rPr>
          <w:b/>
          <w:bCs/>
          <w:sz w:val="22"/>
          <w:szCs w:val="22"/>
          <w:u w:val="single"/>
        </w:rPr>
        <w:t xml:space="preserve">: </w:t>
      </w:r>
    </w:p>
    <w:p w14:paraId="60A8A254" w14:textId="5DFDDFB4" w:rsidR="005A7035" w:rsidRPr="00F71B9E" w:rsidRDefault="005A7035" w:rsidP="001C0E00">
      <w:pPr>
        <w:pStyle w:val="Default"/>
        <w:rPr>
          <w:sz w:val="22"/>
          <w:szCs w:val="22"/>
        </w:rPr>
      </w:pPr>
      <w:r w:rsidRPr="00F71B9E">
        <w:rPr>
          <w:sz w:val="22"/>
          <w:szCs w:val="22"/>
        </w:rPr>
        <w:t>V rámci analytických prací byly identifikovány změny v rozsahu:</w:t>
      </w:r>
    </w:p>
    <w:p w14:paraId="4BE10293" w14:textId="77777777" w:rsidR="005A7035" w:rsidRPr="00F71B9E" w:rsidRDefault="005A7035" w:rsidP="005A703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71B9E">
        <w:rPr>
          <w:sz w:val="22"/>
          <w:szCs w:val="22"/>
        </w:rPr>
        <w:t>Nová služba KRK místo původní uvažované služby Identity občana, kterou nesmí použít OVM (Organ veřejné moci).</w:t>
      </w:r>
    </w:p>
    <w:p w14:paraId="609292F1" w14:textId="77777777" w:rsidR="005A7035" w:rsidRPr="00F71B9E" w:rsidRDefault="005A7035" w:rsidP="005A703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71B9E">
        <w:rPr>
          <w:sz w:val="22"/>
          <w:szCs w:val="22"/>
        </w:rPr>
        <w:t>Přebírání identifikace transakce ze systému APOST ČP.</w:t>
      </w:r>
    </w:p>
    <w:p w14:paraId="6F7BF40C" w14:textId="11BED232" w:rsidR="005A7035" w:rsidRPr="00F71B9E" w:rsidRDefault="005A7035" w:rsidP="005A7035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F71B9E">
        <w:rPr>
          <w:sz w:val="22"/>
          <w:szCs w:val="22"/>
        </w:rPr>
        <w:t>Možnost opravy neautorizovaného podání.</w:t>
      </w:r>
    </w:p>
    <w:p w14:paraId="705235AF" w14:textId="77777777" w:rsidR="005A7035" w:rsidRPr="00F71B9E" w:rsidRDefault="005A7035" w:rsidP="00A6403C">
      <w:pPr>
        <w:rPr>
          <w:sz w:val="22"/>
          <w:szCs w:val="22"/>
        </w:rPr>
      </w:pPr>
    </w:p>
    <w:p w14:paraId="34529AB2" w14:textId="6FCEF915" w:rsidR="00A6403C" w:rsidRPr="00F71B9E" w:rsidRDefault="005A7035" w:rsidP="00A6403C">
      <w:pPr>
        <w:rPr>
          <w:sz w:val="22"/>
          <w:szCs w:val="22"/>
        </w:rPr>
      </w:pPr>
      <w:r w:rsidRPr="00F71B9E">
        <w:rPr>
          <w:sz w:val="22"/>
          <w:szCs w:val="22"/>
        </w:rPr>
        <w:t xml:space="preserve">Aktualizovaný předmět Služeb na objednávku včetně jejich specifikace je součástí Přílohy č. 1 tohoto dokumentu. </w:t>
      </w:r>
    </w:p>
    <w:p w14:paraId="390658A3" w14:textId="72369F06" w:rsidR="005A7035" w:rsidRPr="00F71B9E" w:rsidRDefault="005A7035" w:rsidP="00A6403C">
      <w:pPr>
        <w:rPr>
          <w:sz w:val="22"/>
          <w:szCs w:val="22"/>
        </w:rPr>
      </w:pPr>
    </w:p>
    <w:p w14:paraId="47D4B2B8" w14:textId="1BF97AC6" w:rsidR="004B409A" w:rsidRPr="00F71B9E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Termín plnění (harmonogram)</w:t>
      </w:r>
      <w:r w:rsidR="004B409A" w:rsidRPr="00F71B9E">
        <w:rPr>
          <w:b/>
          <w:bCs/>
          <w:sz w:val="22"/>
          <w:szCs w:val="22"/>
          <w:u w:val="single"/>
        </w:rPr>
        <w:t>:</w:t>
      </w:r>
    </w:p>
    <w:p w14:paraId="08E96285" w14:textId="150304EA" w:rsidR="006F08A0" w:rsidRDefault="00991138" w:rsidP="00E21093">
      <w:pPr>
        <w:rPr>
          <w:sz w:val="22"/>
          <w:szCs w:val="22"/>
        </w:rPr>
      </w:pPr>
      <w:r w:rsidRPr="3BC03B9B">
        <w:rPr>
          <w:sz w:val="22"/>
          <w:szCs w:val="22"/>
        </w:rPr>
        <w:t xml:space="preserve">V návaznosti na </w:t>
      </w:r>
      <w:r w:rsidR="00527623" w:rsidRPr="00527623">
        <w:rPr>
          <w:sz w:val="22"/>
          <w:szCs w:val="22"/>
        </w:rPr>
        <w:t xml:space="preserve">potřebu vývoje nové služby KRK, dodatečné práce a </w:t>
      </w:r>
      <w:r w:rsidR="00F00649">
        <w:rPr>
          <w:sz w:val="22"/>
          <w:szCs w:val="22"/>
        </w:rPr>
        <w:t xml:space="preserve">potřebu </w:t>
      </w:r>
      <w:r w:rsidR="00527623" w:rsidRPr="00527623">
        <w:rPr>
          <w:sz w:val="22"/>
          <w:szCs w:val="22"/>
        </w:rPr>
        <w:t xml:space="preserve">následného rozšíření testování </w:t>
      </w:r>
      <w:r w:rsidR="00527623">
        <w:rPr>
          <w:sz w:val="22"/>
          <w:szCs w:val="22"/>
        </w:rPr>
        <w:t xml:space="preserve">i souvisejících komponent </w:t>
      </w:r>
      <w:r w:rsidRPr="3BC03B9B">
        <w:rPr>
          <w:sz w:val="22"/>
          <w:szCs w:val="22"/>
        </w:rPr>
        <w:t>dochází k úpravě harmonogramu takto:</w:t>
      </w:r>
    </w:p>
    <w:p w14:paraId="5B80640F" w14:textId="77777777" w:rsidR="00E21093" w:rsidRPr="00F71B9E" w:rsidRDefault="00E21093" w:rsidP="00E21093">
      <w:pPr>
        <w:rPr>
          <w:sz w:val="22"/>
          <w:szCs w:val="22"/>
        </w:rPr>
      </w:pPr>
    </w:p>
    <w:tbl>
      <w:tblPr>
        <w:tblW w:w="8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680"/>
        <w:gridCol w:w="1130"/>
      </w:tblGrid>
      <w:tr w:rsidR="00F71B9E" w:rsidRPr="00F71B9E" w14:paraId="50EE13E5" w14:textId="77777777" w:rsidTr="00F71B9E">
        <w:trPr>
          <w:trHeight w:val="5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9F3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Aktivita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A140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E326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Ukončení</w:t>
            </w:r>
          </w:p>
        </w:tc>
      </w:tr>
      <w:tr w:rsidR="00F71B9E" w:rsidRPr="00F71B9E" w14:paraId="36D72F85" w14:textId="77777777" w:rsidTr="00F71B9E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1C72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Smlouva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1C99" w14:textId="2FE046DF" w:rsidR="00F71B9E" w:rsidRPr="00F71B9E" w:rsidRDefault="00F71B9E" w:rsidP="00E66DAC">
            <w:pPr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Zveřejnění v</w:t>
            </w:r>
            <w:r w:rsidR="00E21093">
              <w:rPr>
                <w:color w:val="000000"/>
                <w:sz w:val="22"/>
                <w:szCs w:val="22"/>
              </w:rPr>
              <w:t> </w:t>
            </w:r>
            <w:r w:rsidRPr="00F71B9E">
              <w:rPr>
                <w:color w:val="000000"/>
                <w:sz w:val="22"/>
                <w:szCs w:val="22"/>
              </w:rPr>
              <w:t>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1BF5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22.02.2024</w:t>
            </w:r>
          </w:p>
        </w:tc>
      </w:tr>
      <w:tr w:rsidR="00F71B9E" w:rsidRPr="00F71B9E" w14:paraId="4B11E8AA" w14:textId="77777777" w:rsidTr="00F71B9E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DA67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Analýza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A07F" w14:textId="633820DB" w:rsidR="00F71B9E" w:rsidRPr="00F71B9E" w:rsidRDefault="00F71B9E" w:rsidP="00E66DAC">
            <w:pPr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Detailní analýza včetně návrhu UX/UI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0460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21.03.2024</w:t>
            </w:r>
          </w:p>
        </w:tc>
      </w:tr>
      <w:tr w:rsidR="00F71B9E" w:rsidRPr="00F71B9E" w14:paraId="4B99F1D2" w14:textId="77777777" w:rsidTr="00F71B9E">
        <w:trPr>
          <w:trHeight w:val="5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9C0D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Vývoj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4D7A" w14:textId="77777777" w:rsidR="00F71B9E" w:rsidRPr="00F71B9E" w:rsidRDefault="00F71B9E" w:rsidP="00E66DAC">
            <w:pPr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Dokončení vývoje (včetně interního testování, předání Objednateli k testování a akceptačnímu řízení 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285A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30.04.2024</w:t>
            </w:r>
          </w:p>
        </w:tc>
      </w:tr>
      <w:tr w:rsidR="00F71B9E" w:rsidRPr="00F71B9E" w14:paraId="7422C89A" w14:textId="77777777" w:rsidTr="00F71B9E">
        <w:trPr>
          <w:trHeight w:val="5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EF29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Testování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AFC" w14:textId="6D1A05C4" w:rsidR="00F71B9E" w:rsidRPr="00F71B9E" w:rsidRDefault="00F71B9E" w:rsidP="00E66DAC">
            <w:pPr>
              <w:rPr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Testování - integrační testování, testování v prostředí ČP a ověření shody s akceptačními kritérii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9F62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30.05.2024</w:t>
            </w:r>
          </w:p>
        </w:tc>
      </w:tr>
      <w:tr w:rsidR="00F71B9E" w:rsidRPr="00F71B9E" w14:paraId="5E9B376B" w14:textId="77777777" w:rsidTr="00F71B9E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B088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Pilotní provoz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4385" w14:textId="1A5C3341" w:rsidR="00F71B9E" w:rsidRPr="00F71B9E" w:rsidRDefault="00F71B9E" w:rsidP="00E66DAC">
            <w:pPr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Nasazení do produkčního prostředí Objednatele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37BC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30.06.2024</w:t>
            </w:r>
          </w:p>
        </w:tc>
      </w:tr>
      <w:tr w:rsidR="00F71B9E" w:rsidRPr="00F71B9E" w14:paraId="45EBA277" w14:textId="77777777" w:rsidTr="00F71B9E">
        <w:trPr>
          <w:trHeight w:val="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D9E5" w14:textId="77777777" w:rsidR="00F71B9E" w:rsidRPr="00F71B9E" w:rsidRDefault="00F71B9E" w:rsidP="00E66D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1B9E">
              <w:rPr>
                <w:b/>
                <w:bCs/>
                <w:color w:val="000000"/>
                <w:sz w:val="22"/>
                <w:szCs w:val="22"/>
              </w:rPr>
              <w:t>Akceptace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C763" w14:textId="77777777" w:rsidR="00F71B9E" w:rsidRPr="00F71B9E" w:rsidRDefault="00F71B9E" w:rsidP="00E66DAC">
            <w:pPr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 xml:space="preserve">Ukončení akceptačního řízení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E65A" w14:textId="77777777" w:rsidR="00F71B9E" w:rsidRPr="00F71B9E" w:rsidRDefault="00F71B9E" w:rsidP="00E66DAC">
            <w:pPr>
              <w:jc w:val="right"/>
              <w:rPr>
                <w:color w:val="000000"/>
                <w:sz w:val="22"/>
                <w:szCs w:val="22"/>
              </w:rPr>
            </w:pPr>
            <w:r w:rsidRPr="00F71B9E">
              <w:rPr>
                <w:color w:val="000000"/>
                <w:sz w:val="22"/>
                <w:szCs w:val="22"/>
              </w:rPr>
              <w:t>14.07.2024</w:t>
            </w:r>
          </w:p>
        </w:tc>
      </w:tr>
    </w:tbl>
    <w:p w14:paraId="3C94ADEE" w14:textId="0E30D551" w:rsidR="00991138" w:rsidRPr="00F71B9E" w:rsidRDefault="00527623" w:rsidP="00E5330A">
      <w:pPr>
        <w:autoSpaceDE w:val="0"/>
        <w:autoSpaceDN w:val="0"/>
        <w:adjustRightInd w:val="0"/>
        <w:spacing w:before="240" w:after="240"/>
        <w:ind w:left="1416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 je prodloužen o 10,4 týdne. </w:t>
      </w:r>
    </w:p>
    <w:p w14:paraId="342B4A8A" w14:textId="327905B2" w:rsidR="004B409A" w:rsidRPr="00F71B9E" w:rsidRDefault="00274E92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71B9E" w:rsidDel="00274E92">
        <w:rPr>
          <w:b/>
          <w:bCs/>
          <w:sz w:val="22"/>
          <w:szCs w:val="22"/>
          <w:u w:val="single"/>
        </w:rPr>
        <w:t xml:space="preserve"> </w:t>
      </w:r>
    </w:p>
    <w:p w14:paraId="683D19A2" w14:textId="0B16E0AB" w:rsidR="00E5330A" w:rsidRPr="00F71B9E" w:rsidRDefault="00E66DAC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F71B9E">
        <w:rPr>
          <w:sz w:val="22"/>
          <w:szCs w:val="22"/>
        </w:rPr>
        <w:t>Změnový požadavek je bez dopadu na rozsah a složení Realizačního týmu.</w:t>
      </w:r>
    </w:p>
    <w:p w14:paraId="3815CEBE" w14:textId="38B5DFCB" w:rsidR="00E92C73" w:rsidRPr="00F71B9E" w:rsidRDefault="00127C7E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71B9E" w:rsidDel="00274E92">
        <w:rPr>
          <w:b/>
          <w:bCs/>
          <w:sz w:val="22"/>
          <w:szCs w:val="22"/>
          <w:u w:val="single"/>
        </w:rPr>
        <w:t xml:space="preserve"> </w:t>
      </w:r>
    </w:p>
    <w:p w14:paraId="37A917A1" w14:textId="0CBFEB1A" w:rsidR="00E92C73" w:rsidRPr="00F71B9E" w:rsidRDefault="00E5330A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F71B9E">
        <w:rPr>
          <w:sz w:val="22"/>
          <w:szCs w:val="22"/>
        </w:rPr>
        <w:t>Integrační dopad</w:t>
      </w:r>
      <w:r w:rsidR="00BE35E4" w:rsidRPr="00F71B9E">
        <w:rPr>
          <w:sz w:val="22"/>
          <w:szCs w:val="22"/>
        </w:rPr>
        <w:t>y</w:t>
      </w:r>
      <w:r w:rsidR="00553B98" w:rsidRPr="00F71B9E">
        <w:rPr>
          <w:sz w:val="22"/>
          <w:szCs w:val="22"/>
        </w:rPr>
        <w:t xml:space="preserve"> změnového požadavku nad rámec původní Nabídky</w:t>
      </w:r>
      <w:r w:rsidRPr="00F71B9E">
        <w:rPr>
          <w:sz w:val="22"/>
          <w:szCs w:val="22"/>
        </w:rPr>
        <w:t>:</w:t>
      </w:r>
      <w:r w:rsidR="00553B98" w:rsidRPr="00F71B9E">
        <w:rPr>
          <w:sz w:val="22"/>
          <w:szCs w:val="22"/>
        </w:rPr>
        <w:t>nejsou</w:t>
      </w:r>
    </w:p>
    <w:p w14:paraId="180420F8" w14:textId="1FDEBF13" w:rsidR="00E5330A" w:rsidRPr="00F71B9E" w:rsidRDefault="00E5330A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sz w:val="22"/>
          <w:szCs w:val="22"/>
        </w:rPr>
        <w:lastRenderedPageBreak/>
        <w:t>Dopad</w:t>
      </w:r>
      <w:r w:rsidR="00BE35E4" w:rsidRPr="00F71B9E">
        <w:rPr>
          <w:sz w:val="22"/>
          <w:szCs w:val="22"/>
        </w:rPr>
        <w:t>y</w:t>
      </w:r>
      <w:r w:rsidRPr="00F71B9E">
        <w:rPr>
          <w:sz w:val="22"/>
          <w:szCs w:val="22"/>
        </w:rPr>
        <w:t xml:space="preserve"> </w:t>
      </w:r>
      <w:r w:rsidR="00553B98" w:rsidRPr="00F71B9E">
        <w:rPr>
          <w:sz w:val="22"/>
          <w:szCs w:val="22"/>
        </w:rPr>
        <w:t>změnového požadavku do DB struktur nad rámec původní Nabídky</w:t>
      </w:r>
      <w:r w:rsidRPr="00F71B9E">
        <w:rPr>
          <w:sz w:val="22"/>
          <w:szCs w:val="22"/>
        </w:rPr>
        <w:t xml:space="preserve">: </w:t>
      </w:r>
      <w:r w:rsidR="00553B98" w:rsidRPr="00F71B9E">
        <w:rPr>
          <w:sz w:val="22"/>
          <w:szCs w:val="22"/>
        </w:rPr>
        <w:t>nejsou</w:t>
      </w:r>
      <w:r w:rsidRPr="00F71B9E">
        <w:rPr>
          <w:sz w:val="22"/>
          <w:szCs w:val="22"/>
        </w:rPr>
        <w:t xml:space="preserve"> </w:t>
      </w:r>
    </w:p>
    <w:p w14:paraId="15031E6A" w14:textId="79EA354D" w:rsidR="00E92C73" w:rsidRPr="00F71B9E" w:rsidRDefault="00112611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F71B9E">
        <w:rPr>
          <w:b/>
          <w:bCs/>
          <w:sz w:val="22"/>
          <w:szCs w:val="22"/>
          <w:u w:val="single"/>
        </w:rPr>
        <w:t>:</w:t>
      </w:r>
      <w:r w:rsidR="00E92C73" w:rsidRPr="00F71B9E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F54F779" w:rsidR="00E92C73" w:rsidRPr="00F71B9E" w:rsidRDefault="00553B98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Aktualizovaný t</w:t>
      </w:r>
      <w:r w:rsidR="00A6403C" w:rsidRPr="00F71B9E">
        <w:rPr>
          <w:bCs/>
          <w:sz w:val="22"/>
          <w:szCs w:val="22"/>
        </w:rPr>
        <w:t xml:space="preserve">echnický koncept je zahrnut do popisu předmětu služeb viz </w:t>
      </w:r>
      <w:r w:rsidR="00E66DAC" w:rsidRPr="00F71B9E">
        <w:rPr>
          <w:bCs/>
          <w:sz w:val="22"/>
          <w:szCs w:val="22"/>
        </w:rPr>
        <w:t>Příloha č. 1 tohoto dokumentu</w:t>
      </w:r>
      <w:r w:rsidR="00A6403C" w:rsidRPr="00F71B9E">
        <w:rPr>
          <w:bCs/>
          <w:sz w:val="22"/>
          <w:szCs w:val="22"/>
        </w:rPr>
        <w:t xml:space="preserve">. </w:t>
      </w:r>
    </w:p>
    <w:p w14:paraId="0AAC8CFD" w14:textId="39A69FF2" w:rsidR="00E92C73" w:rsidRPr="00F71B9E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Předmět příslušných Služeb na objednávku</w:t>
      </w:r>
      <w:r w:rsidR="00553B98" w:rsidRPr="00F71B9E">
        <w:rPr>
          <w:b/>
          <w:bCs/>
          <w:sz w:val="22"/>
          <w:szCs w:val="22"/>
          <w:u w:val="single"/>
        </w:rPr>
        <w:t xml:space="preserve"> v rozsahu změnového požadavku </w:t>
      </w:r>
      <w:r w:rsidRPr="00F71B9E">
        <w:rPr>
          <w:b/>
          <w:bCs/>
          <w:sz w:val="22"/>
          <w:szCs w:val="22"/>
          <w:u w:val="single"/>
        </w:rPr>
        <w:t>se týká anebo je jinak přímo spojen se ZPV a je tak k němu udělována Nevýhradní licence, případně příslušné nevýhradní oprávnění, neujednaly-li si Strany jiný rozsah Udělovaných oprávnění</w:t>
      </w:r>
      <w:r w:rsidR="00E92C73" w:rsidRPr="00F71B9E">
        <w:rPr>
          <w:b/>
          <w:bCs/>
          <w:sz w:val="22"/>
          <w:szCs w:val="22"/>
          <w:u w:val="single"/>
        </w:rPr>
        <w:t>:</w:t>
      </w:r>
      <w:r w:rsidR="00E92C73" w:rsidRPr="00F71B9E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770191C6" w:rsidR="00E92C73" w:rsidRPr="00F71B9E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Ne</w:t>
      </w:r>
      <w:r w:rsidR="00AC36EA" w:rsidRPr="00F71B9E">
        <w:rPr>
          <w:bCs/>
          <w:sz w:val="22"/>
          <w:szCs w:val="22"/>
        </w:rPr>
        <w:t>.</w:t>
      </w:r>
    </w:p>
    <w:p w14:paraId="6E9CA4CF" w14:textId="15920CAB" w:rsidR="007C7D1D" w:rsidRPr="00F71B9E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71B9E">
        <w:rPr>
          <w:b/>
          <w:bCs/>
          <w:sz w:val="22"/>
          <w:szCs w:val="22"/>
          <w:u w:val="single"/>
        </w:rPr>
        <w:t>:</w:t>
      </w:r>
      <w:r w:rsidR="007C7D1D" w:rsidRPr="00F71B9E" w:rsidDel="00274E92">
        <w:rPr>
          <w:b/>
          <w:bCs/>
          <w:sz w:val="22"/>
          <w:szCs w:val="22"/>
          <w:u w:val="single"/>
        </w:rPr>
        <w:t xml:space="preserve"> </w:t>
      </w:r>
    </w:p>
    <w:p w14:paraId="54A7F2AE" w14:textId="01AEF242" w:rsidR="00E66DAC" w:rsidRPr="00F71B9E" w:rsidRDefault="00E66DAC" w:rsidP="00E66DA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Změnový požadavek je bez dopadu na další požadavky na součinnost, zůstávají v platnosti:</w:t>
      </w:r>
    </w:p>
    <w:p w14:paraId="6ACAE233" w14:textId="43A2B935" w:rsidR="00A6403C" w:rsidRPr="00F71B9E" w:rsidRDefault="00A6403C" w:rsidP="00A6403C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Součinnost objednatele při analýze a upřesnění požadavků na audit a vyúčtování činností ze strany pracovníků ČP.</w:t>
      </w:r>
    </w:p>
    <w:p w14:paraId="04549E84" w14:textId="77777777" w:rsidR="00A6403C" w:rsidRPr="00F71B9E" w:rsidRDefault="00A6403C" w:rsidP="00A6403C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F71B9E">
        <w:rPr>
          <w:bCs/>
          <w:sz w:val="22"/>
          <w:szCs w:val="22"/>
        </w:rPr>
        <w:t>Součinnost dodavatele KDÚ pro rozšíření služeb o evidenci podání.</w:t>
      </w:r>
    </w:p>
    <w:p w14:paraId="79F79BB1" w14:textId="40698CAE" w:rsidR="004B409A" w:rsidRPr="00F71B9E" w:rsidRDefault="008F125C" w:rsidP="004B40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Cenová nabídka:</w:t>
      </w:r>
    </w:p>
    <w:p w14:paraId="2B1CC193" w14:textId="1596D9C5" w:rsidR="004B409A" w:rsidRPr="00F71B9E" w:rsidRDefault="008F125C" w:rsidP="00E57965">
      <w:pPr>
        <w:numPr>
          <w:ilvl w:val="4"/>
          <w:numId w:val="5"/>
        </w:numPr>
        <w:spacing w:before="240" w:after="60"/>
        <w:ind w:left="709"/>
        <w:jc w:val="both"/>
        <w:outlineLvl w:val="4"/>
        <w:rPr>
          <w:b/>
          <w:bCs/>
          <w:sz w:val="22"/>
          <w:szCs w:val="22"/>
        </w:rPr>
      </w:pPr>
      <w:r w:rsidRPr="00F71B9E">
        <w:rPr>
          <w:sz w:val="22"/>
          <w:szCs w:val="22"/>
        </w:rPr>
        <w:t xml:space="preserve">Poskytovatelem </w:t>
      </w:r>
      <w:r w:rsidR="004B409A" w:rsidRPr="00F71B9E">
        <w:rPr>
          <w:sz w:val="22"/>
          <w:szCs w:val="22"/>
        </w:rPr>
        <w:t xml:space="preserve">předpokládaný rozsah </w:t>
      </w:r>
      <w:r w:rsidR="00553B98" w:rsidRPr="00F71B9E">
        <w:rPr>
          <w:sz w:val="22"/>
          <w:szCs w:val="22"/>
        </w:rPr>
        <w:t xml:space="preserve">prací </w:t>
      </w:r>
      <w:r w:rsidR="00E66DAC" w:rsidRPr="00F71B9E">
        <w:rPr>
          <w:sz w:val="22"/>
          <w:szCs w:val="22"/>
        </w:rPr>
        <w:t xml:space="preserve">na realizaci změnového požadavku </w:t>
      </w:r>
      <w:r w:rsidR="004B409A" w:rsidRPr="00F71B9E">
        <w:rPr>
          <w:sz w:val="22"/>
          <w:szCs w:val="22"/>
        </w:rPr>
        <w:t xml:space="preserve">a cena: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2551"/>
      </w:tblGrid>
      <w:tr w:rsidR="00A6403C" w:rsidRPr="00F71B9E" w14:paraId="3FD9A461" w14:textId="77777777" w:rsidTr="00553B98">
        <w:tc>
          <w:tcPr>
            <w:tcW w:w="3670" w:type="dxa"/>
          </w:tcPr>
          <w:p w14:paraId="3466317B" w14:textId="01769FBF" w:rsidR="00A6403C" w:rsidRPr="00F71B9E" w:rsidRDefault="00553B98" w:rsidP="004B409A">
            <w:pPr>
              <w:spacing w:before="100" w:beforeAutospacing="1" w:after="120"/>
              <w:jc w:val="both"/>
              <w:rPr>
                <w:b/>
                <w:bCs/>
                <w:sz w:val="22"/>
                <w:szCs w:val="22"/>
              </w:rPr>
            </w:pPr>
            <w:r w:rsidRPr="00F71B9E">
              <w:rPr>
                <w:b/>
                <w:bCs/>
                <w:sz w:val="22"/>
                <w:szCs w:val="22"/>
              </w:rPr>
              <w:t>Pracnost pro realizaci změnového požadavku (původní pracnost n</w:t>
            </w:r>
            <w:r w:rsidR="00E66DAC" w:rsidRPr="00F71B9E">
              <w:rPr>
                <w:b/>
                <w:bCs/>
                <w:sz w:val="22"/>
                <w:szCs w:val="22"/>
              </w:rPr>
              <w:t>avýšen</w:t>
            </w:r>
            <w:r w:rsidRPr="00F71B9E">
              <w:rPr>
                <w:b/>
                <w:bCs/>
                <w:sz w:val="22"/>
                <w:szCs w:val="22"/>
              </w:rPr>
              <w:t>a</w:t>
            </w:r>
            <w:r w:rsidR="00A6403C" w:rsidRPr="00F71B9E">
              <w:rPr>
                <w:b/>
                <w:bCs/>
                <w:sz w:val="22"/>
                <w:szCs w:val="22"/>
              </w:rPr>
              <w:t xml:space="preserve"> </w:t>
            </w:r>
            <w:r w:rsidRPr="00F71B9E">
              <w:rPr>
                <w:b/>
                <w:bCs/>
                <w:sz w:val="22"/>
                <w:szCs w:val="22"/>
              </w:rPr>
              <w:t>o):</w:t>
            </w:r>
          </w:p>
        </w:tc>
        <w:tc>
          <w:tcPr>
            <w:tcW w:w="2551" w:type="dxa"/>
          </w:tcPr>
          <w:p w14:paraId="4F85173F" w14:textId="31B06F83" w:rsidR="00A6403C" w:rsidRPr="00F71B9E" w:rsidRDefault="00E66DAC" w:rsidP="004B409A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26</w:t>
            </w:r>
            <w:r w:rsidR="00B53CF4" w:rsidRPr="00F71B9E">
              <w:rPr>
                <w:sz w:val="22"/>
                <w:szCs w:val="22"/>
              </w:rPr>
              <w:t xml:space="preserve"> ČD</w:t>
            </w:r>
          </w:p>
        </w:tc>
      </w:tr>
      <w:tr w:rsidR="00A6403C" w:rsidRPr="00F71B9E" w14:paraId="33D72496" w14:textId="77777777" w:rsidTr="00553B98">
        <w:tc>
          <w:tcPr>
            <w:tcW w:w="3670" w:type="dxa"/>
          </w:tcPr>
          <w:p w14:paraId="1B83E493" w14:textId="73C34966" w:rsidR="00A6403C" w:rsidRPr="00F71B9E" w:rsidRDefault="00B53CF4" w:rsidP="004B409A">
            <w:pPr>
              <w:spacing w:before="100" w:beforeAutospacing="1" w:after="120"/>
              <w:jc w:val="both"/>
              <w:rPr>
                <w:b/>
                <w:bCs/>
                <w:sz w:val="22"/>
                <w:szCs w:val="22"/>
              </w:rPr>
            </w:pPr>
            <w:r w:rsidRPr="00F71B9E">
              <w:rPr>
                <w:b/>
                <w:bCs/>
                <w:sz w:val="22"/>
                <w:szCs w:val="22"/>
              </w:rPr>
              <w:t xml:space="preserve">Cena </w:t>
            </w:r>
            <w:r w:rsidR="00553B98" w:rsidRPr="00F71B9E">
              <w:rPr>
                <w:b/>
                <w:bCs/>
                <w:sz w:val="22"/>
                <w:szCs w:val="22"/>
              </w:rPr>
              <w:t xml:space="preserve">realizace Změnového požadavku (původní cena navýšena o) </w:t>
            </w:r>
            <w:r w:rsidRPr="00F71B9E">
              <w:rPr>
                <w:b/>
                <w:bCs/>
                <w:sz w:val="22"/>
                <w:szCs w:val="22"/>
              </w:rPr>
              <w:t>Kč bez DPH</w:t>
            </w:r>
          </w:p>
        </w:tc>
        <w:tc>
          <w:tcPr>
            <w:tcW w:w="2551" w:type="dxa"/>
          </w:tcPr>
          <w:p w14:paraId="2DE48BE2" w14:textId="1FF66D1D" w:rsidR="00A6403C" w:rsidRPr="00F71B9E" w:rsidRDefault="00E66DAC" w:rsidP="004B409A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377 000</w:t>
            </w:r>
          </w:p>
        </w:tc>
      </w:tr>
      <w:tr w:rsidR="00B53CF4" w:rsidRPr="00F71B9E" w14:paraId="3A0449B5" w14:textId="77777777" w:rsidTr="00553B98">
        <w:tc>
          <w:tcPr>
            <w:tcW w:w="3670" w:type="dxa"/>
          </w:tcPr>
          <w:p w14:paraId="67F0B55A" w14:textId="2D10E6E2" w:rsidR="00B53CF4" w:rsidRPr="00F71B9E" w:rsidRDefault="00B53CF4" w:rsidP="004B409A">
            <w:pPr>
              <w:spacing w:before="100" w:beforeAutospacing="1" w:after="120"/>
              <w:jc w:val="both"/>
              <w:rPr>
                <w:b/>
                <w:bCs/>
                <w:sz w:val="22"/>
                <w:szCs w:val="22"/>
              </w:rPr>
            </w:pPr>
            <w:r w:rsidRPr="00F71B9E">
              <w:rPr>
                <w:b/>
                <w:bCs/>
                <w:sz w:val="22"/>
                <w:szCs w:val="22"/>
              </w:rPr>
              <w:t xml:space="preserve">Cena </w:t>
            </w:r>
            <w:r w:rsidR="00553B98" w:rsidRPr="00F71B9E">
              <w:rPr>
                <w:b/>
                <w:bCs/>
                <w:sz w:val="22"/>
                <w:szCs w:val="22"/>
              </w:rPr>
              <w:t xml:space="preserve">realizace Změnového požadavku (původní cena navýšena o) </w:t>
            </w:r>
            <w:r w:rsidRPr="00F71B9E">
              <w:rPr>
                <w:b/>
                <w:bCs/>
                <w:sz w:val="22"/>
                <w:szCs w:val="22"/>
              </w:rPr>
              <w:t>Kč s DPH</w:t>
            </w:r>
          </w:p>
        </w:tc>
        <w:tc>
          <w:tcPr>
            <w:tcW w:w="2551" w:type="dxa"/>
          </w:tcPr>
          <w:p w14:paraId="186A1DC2" w14:textId="2EC7C4A9" w:rsidR="00B53CF4" w:rsidRPr="00F71B9E" w:rsidRDefault="00E66DAC" w:rsidP="004B409A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F71B9E">
              <w:rPr>
                <w:sz w:val="22"/>
                <w:szCs w:val="22"/>
              </w:rPr>
              <w:t>456 170</w:t>
            </w:r>
          </w:p>
        </w:tc>
      </w:tr>
    </w:tbl>
    <w:p w14:paraId="6A400950" w14:textId="48C85B01" w:rsidR="00E21093" w:rsidRPr="002D4D0D" w:rsidRDefault="00651103" w:rsidP="002D4D0D">
      <w:pPr>
        <w:keepNext/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Cena se navyšuje tímto změnovým požadavkem o 5,2 %.</w:t>
      </w:r>
    </w:p>
    <w:p w14:paraId="0DCCE22C" w14:textId="678B68CA" w:rsidR="00A16F2F" w:rsidRPr="00F71B9E" w:rsidRDefault="00A16F2F" w:rsidP="004B597B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Akceptační kritéria:</w:t>
      </w:r>
    </w:p>
    <w:p w14:paraId="43DBC07E" w14:textId="1F7FFFD4" w:rsidR="00B239C3" w:rsidRPr="00F71B9E" w:rsidRDefault="00B239C3" w:rsidP="001E10C9">
      <w:pPr>
        <w:pStyle w:val="Default"/>
        <w:jc w:val="both"/>
        <w:rPr>
          <w:sz w:val="22"/>
          <w:szCs w:val="22"/>
        </w:rPr>
      </w:pPr>
      <w:r w:rsidRPr="00F71B9E">
        <w:rPr>
          <w:sz w:val="22"/>
          <w:szCs w:val="22"/>
        </w:rPr>
        <w:t>Změnový požadavek nemá dopad na akceptační kritéria</w:t>
      </w:r>
      <w:r w:rsidR="002A66BB" w:rsidRPr="00F71B9E">
        <w:rPr>
          <w:sz w:val="22"/>
          <w:szCs w:val="22"/>
        </w:rPr>
        <w:t>.</w:t>
      </w:r>
    </w:p>
    <w:p w14:paraId="3C800A7B" w14:textId="0026FC35" w:rsidR="004B409A" w:rsidRPr="00F71B9E" w:rsidRDefault="004B409A" w:rsidP="0087684F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Další podmínky:</w:t>
      </w:r>
    </w:p>
    <w:p w14:paraId="72A61DC5" w14:textId="02897602" w:rsidR="002A66BB" w:rsidRPr="00F71B9E" w:rsidRDefault="002A66BB" w:rsidP="002A66BB">
      <w:pPr>
        <w:keepNext/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 xml:space="preserve">V rámci Změnového požadavku zůstávají beze změny platné podmínky stanovené v Nabídce DS_2024_02_N a Objednávce DS_2024_02_O. </w:t>
      </w:r>
    </w:p>
    <w:p w14:paraId="1D1F734B" w14:textId="74F4EDF1" w:rsidR="000D40C7" w:rsidRPr="00F71B9E" w:rsidRDefault="000D40C7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</w:p>
    <w:p w14:paraId="53E6977C" w14:textId="2B3960A5" w:rsidR="00553B98" w:rsidRPr="00F71B9E" w:rsidRDefault="00553B98" w:rsidP="00E579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>Lhůta k potvrzení Změnového požadavku Objednatelem:</w:t>
      </w:r>
    </w:p>
    <w:p w14:paraId="4894E3E5" w14:textId="3C7AC262" w:rsidR="001E10C9" w:rsidRPr="00F71B9E" w:rsidRDefault="00905525" w:rsidP="001C0E00">
      <w:pPr>
        <w:pStyle w:val="UStyl2"/>
        <w:numPr>
          <w:ilvl w:val="0"/>
          <w:numId w:val="0"/>
        </w:numPr>
        <w:spacing w:before="720" w:after="720" w:line="240" w:lineRule="auto"/>
        <w:ind w:left="-284"/>
        <w:rPr>
          <w:szCs w:val="22"/>
        </w:rPr>
      </w:pPr>
      <w:r w:rsidRPr="00F71B9E">
        <w:rPr>
          <w:rFonts w:ascii="Times New Roman" w:hAnsi="Times New Roman"/>
          <w:szCs w:val="22"/>
        </w:rPr>
        <w:t xml:space="preserve">Doba platnosti </w:t>
      </w:r>
      <w:r w:rsidR="00553B98" w:rsidRPr="00F71B9E">
        <w:rPr>
          <w:rFonts w:ascii="Times New Roman" w:hAnsi="Times New Roman"/>
          <w:szCs w:val="22"/>
        </w:rPr>
        <w:t>t</w:t>
      </w:r>
      <w:r w:rsidR="002A66BB" w:rsidRPr="00F71B9E">
        <w:rPr>
          <w:rFonts w:ascii="Times New Roman" w:hAnsi="Times New Roman"/>
          <w:szCs w:val="22"/>
        </w:rPr>
        <w:t>ohoto Změnového požadavku (</w:t>
      </w:r>
      <w:r w:rsidR="00553B98" w:rsidRPr="00F71B9E">
        <w:rPr>
          <w:rFonts w:ascii="Times New Roman" w:hAnsi="Times New Roman"/>
          <w:szCs w:val="22"/>
        </w:rPr>
        <w:t xml:space="preserve">nabídky na realizaci </w:t>
      </w:r>
      <w:r w:rsidR="002A66BB" w:rsidRPr="00F71B9E">
        <w:rPr>
          <w:rFonts w:ascii="Times New Roman" w:hAnsi="Times New Roman"/>
          <w:szCs w:val="22"/>
        </w:rPr>
        <w:t>„M</w:t>
      </w:r>
      <w:r w:rsidR="00553B98" w:rsidRPr="00F71B9E">
        <w:rPr>
          <w:rFonts w:ascii="Times New Roman" w:hAnsi="Times New Roman"/>
          <w:szCs w:val="22"/>
        </w:rPr>
        <w:t>alé změny rozsahu služeb</w:t>
      </w:r>
      <w:r w:rsidR="002A66BB" w:rsidRPr="00F71B9E">
        <w:rPr>
          <w:rFonts w:ascii="Times New Roman" w:hAnsi="Times New Roman"/>
          <w:szCs w:val="22"/>
        </w:rPr>
        <w:t>“ dle čl. 2.2. Přílohy č. 8 Servisní smlouvy:</w:t>
      </w:r>
      <w:r w:rsidR="002A66BB" w:rsidRPr="00F71B9E">
        <w:rPr>
          <w:rFonts w:ascii="Times New Roman" w:hAnsi="Times New Roman"/>
          <w:bCs/>
          <w:szCs w:val="22"/>
        </w:rPr>
        <w:t xml:space="preserve"> Projektové a změnové řízení</w:t>
      </w:r>
      <w:r w:rsidR="002A66BB" w:rsidRPr="00F71B9E">
        <w:rPr>
          <w:rFonts w:ascii="Times New Roman" w:hAnsi="Times New Roman"/>
          <w:szCs w:val="22"/>
        </w:rPr>
        <w:t>)</w:t>
      </w:r>
      <w:r w:rsidR="002A66BB" w:rsidRPr="00F71B9E" w:rsidDel="002A66BB">
        <w:rPr>
          <w:rFonts w:ascii="Times New Roman" w:hAnsi="Times New Roman"/>
          <w:szCs w:val="22"/>
        </w:rPr>
        <w:t xml:space="preserve"> </w:t>
      </w:r>
      <w:r w:rsidRPr="00F71B9E">
        <w:rPr>
          <w:rFonts w:ascii="Times New Roman" w:hAnsi="Times New Roman"/>
          <w:szCs w:val="22"/>
        </w:rPr>
        <w:t>je třicet (30) dnů ode dne jejího doručení Objednateli.</w:t>
      </w:r>
      <w:r w:rsidR="005C4BEA" w:rsidRPr="00F71B9E">
        <w:rPr>
          <w:rFonts w:ascii="Times New Roman" w:hAnsi="Times New Roman"/>
          <w:szCs w:val="22"/>
        </w:rPr>
        <w:t xml:space="preserve"> </w:t>
      </w:r>
    </w:p>
    <w:p w14:paraId="24A2A257" w14:textId="70FE2746" w:rsidR="00E67AC7" w:rsidRPr="00F71B9E" w:rsidRDefault="00E67AC7" w:rsidP="001E10C9">
      <w:pPr>
        <w:pStyle w:val="UStyl2"/>
        <w:numPr>
          <w:ilvl w:val="0"/>
          <w:numId w:val="0"/>
        </w:numPr>
        <w:spacing w:before="720" w:after="720" w:line="240" w:lineRule="auto"/>
        <w:ind w:left="-284"/>
        <w:rPr>
          <w:rFonts w:ascii="Times New Roman" w:hAnsi="Times New Roman"/>
          <w:bCs/>
          <w:szCs w:val="22"/>
        </w:rPr>
      </w:pPr>
      <w:r w:rsidRPr="00F71B9E">
        <w:rPr>
          <w:rFonts w:ascii="Times New Roman" w:hAnsi="Times New Roman"/>
          <w:bCs/>
          <w:szCs w:val="22"/>
        </w:rPr>
        <w:lastRenderedPageBreak/>
        <w:t>S pozdravem</w:t>
      </w:r>
    </w:p>
    <w:p w14:paraId="0E3ABA27" w14:textId="02BC22DF" w:rsidR="00E67AC7" w:rsidRPr="00F71B9E" w:rsidRDefault="00E67AC7" w:rsidP="00E67AC7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F71B9E">
        <w:rPr>
          <w:b/>
          <w:bCs/>
          <w:iCs/>
          <w:sz w:val="22"/>
          <w:szCs w:val="22"/>
        </w:rPr>
        <w:t xml:space="preserve">Za </w:t>
      </w:r>
      <w:r w:rsidR="001E10C9" w:rsidRPr="00F71B9E">
        <w:rPr>
          <w:b/>
          <w:bCs/>
          <w:iCs/>
          <w:sz w:val="22"/>
          <w:szCs w:val="22"/>
        </w:rPr>
        <w:t>Poskytovatele</w:t>
      </w:r>
      <w:r w:rsidRPr="00F71B9E">
        <w:rPr>
          <w:b/>
          <w:bCs/>
          <w:iCs/>
          <w:sz w:val="22"/>
          <w:szCs w:val="22"/>
        </w:rPr>
        <w:t>:</w:t>
      </w:r>
    </w:p>
    <w:p w14:paraId="7E0415C6" w14:textId="4C7FFA60" w:rsidR="00E67AC7" w:rsidRPr="00F71B9E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F71B9E">
        <w:rPr>
          <w:b/>
          <w:bCs/>
          <w:iCs/>
          <w:sz w:val="22"/>
          <w:szCs w:val="22"/>
        </w:rPr>
        <w:t>V</w:t>
      </w:r>
      <w:r w:rsidR="001E10C9" w:rsidRPr="00F71B9E">
        <w:rPr>
          <w:b/>
          <w:bCs/>
          <w:iCs/>
          <w:sz w:val="22"/>
          <w:szCs w:val="22"/>
        </w:rPr>
        <w:t> Praze</w:t>
      </w:r>
      <w:r w:rsidR="001E10C9" w:rsidRPr="00F71B9E">
        <w:rPr>
          <w:iCs/>
          <w:sz w:val="22"/>
          <w:szCs w:val="22"/>
        </w:rPr>
        <w:t xml:space="preserve"> </w:t>
      </w:r>
      <w:r w:rsidRPr="00F71B9E">
        <w:rPr>
          <w:b/>
          <w:bCs/>
          <w:iCs/>
          <w:sz w:val="22"/>
          <w:szCs w:val="22"/>
        </w:rPr>
        <w:t xml:space="preserve">dne </w:t>
      </w:r>
      <w:r w:rsidR="001E10C9" w:rsidRPr="00F71B9E">
        <w:rPr>
          <w:b/>
          <w:bCs/>
          <w:iCs/>
          <w:sz w:val="22"/>
          <w:szCs w:val="22"/>
        </w:rPr>
        <w:t>2</w:t>
      </w:r>
      <w:r w:rsidR="002A66BB" w:rsidRPr="00F71B9E">
        <w:rPr>
          <w:b/>
          <w:bCs/>
          <w:iCs/>
          <w:sz w:val="22"/>
          <w:szCs w:val="22"/>
        </w:rPr>
        <w:t>5</w:t>
      </w:r>
      <w:r w:rsidR="001E10C9" w:rsidRPr="00F71B9E">
        <w:rPr>
          <w:b/>
          <w:bCs/>
          <w:iCs/>
          <w:sz w:val="22"/>
          <w:szCs w:val="22"/>
        </w:rPr>
        <w:t xml:space="preserve">. </w:t>
      </w:r>
      <w:r w:rsidR="00B239C3" w:rsidRPr="00F71B9E">
        <w:rPr>
          <w:b/>
          <w:bCs/>
          <w:iCs/>
          <w:sz w:val="22"/>
          <w:szCs w:val="22"/>
        </w:rPr>
        <w:t>3</w:t>
      </w:r>
      <w:r w:rsidR="001E10C9" w:rsidRPr="00F71B9E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F71B9E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F71B9E">
        <w:rPr>
          <w:sz w:val="22"/>
          <w:szCs w:val="22"/>
        </w:rPr>
        <w:tab/>
        <w:t>___________________________________</w:t>
      </w:r>
    </w:p>
    <w:p w14:paraId="039BD897" w14:textId="77777777" w:rsidR="00153137" w:rsidRDefault="00153137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Pr="00F71B9E">
        <w:rPr>
          <w:sz w:val="22"/>
          <w:szCs w:val="22"/>
        </w:rPr>
        <w:t xml:space="preserve"> </w:t>
      </w:r>
    </w:p>
    <w:p w14:paraId="355E7E82" w14:textId="0D97621E" w:rsidR="001E10C9" w:rsidRPr="00F71B9E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 w:rsidRPr="00F71B9E">
        <w:rPr>
          <w:sz w:val="22"/>
          <w:szCs w:val="22"/>
        </w:rPr>
        <w:t>Ředitel a místopředseda představenstva</w:t>
      </w:r>
    </w:p>
    <w:p w14:paraId="21B74C7B" w14:textId="778DB8CC" w:rsidR="001E10C9" w:rsidRPr="00F71B9E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 w:rsidRPr="00F71B9E">
        <w:rPr>
          <w:sz w:val="22"/>
          <w:szCs w:val="22"/>
        </w:rPr>
        <w:t>OKsystem a.s.</w:t>
      </w:r>
    </w:p>
    <w:p w14:paraId="12F76AEA" w14:textId="38CD4FC7" w:rsidR="005A7035" w:rsidRPr="00F71B9E" w:rsidRDefault="005A7035" w:rsidP="001E10C9">
      <w:pPr>
        <w:tabs>
          <w:tab w:val="left" w:pos="6820"/>
        </w:tabs>
        <w:ind w:left="3686"/>
        <w:rPr>
          <w:sz w:val="22"/>
          <w:szCs w:val="22"/>
        </w:rPr>
      </w:pPr>
    </w:p>
    <w:p w14:paraId="34507171" w14:textId="77777777" w:rsidR="005A7035" w:rsidRPr="00F71B9E" w:rsidRDefault="005A7035" w:rsidP="005A7035">
      <w:pPr>
        <w:tabs>
          <w:tab w:val="left" w:pos="6820"/>
        </w:tabs>
        <w:rPr>
          <w:sz w:val="22"/>
          <w:szCs w:val="22"/>
        </w:rPr>
      </w:pPr>
    </w:p>
    <w:p w14:paraId="4E3538BF" w14:textId="77777777" w:rsidR="00477C56" w:rsidRPr="00F71B9E" w:rsidRDefault="00477C56">
      <w:pPr>
        <w:spacing w:after="160" w:line="259" w:lineRule="auto"/>
        <w:rPr>
          <w:sz w:val="22"/>
          <w:szCs w:val="22"/>
        </w:rPr>
      </w:pPr>
      <w:r w:rsidRPr="00F71B9E">
        <w:rPr>
          <w:sz w:val="22"/>
          <w:szCs w:val="22"/>
        </w:rPr>
        <w:br w:type="page"/>
      </w:r>
    </w:p>
    <w:p w14:paraId="7D1C8F55" w14:textId="46DCA66D" w:rsidR="00477C56" w:rsidRPr="00F71B9E" w:rsidRDefault="005A7035" w:rsidP="00477C56">
      <w:pPr>
        <w:tabs>
          <w:tab w:val="left" w:pos="6820"/>
        </w:tabs>
        <w:jc w:val="center"/>
        <w:rPr>
          <w:sz w:val="22"/>
          <w:szCs w:val="22"/>
        </w:rPr>
      </w:pPr>
      <w:r w:rsidRPr="00F71B9E">
        <w:rPr>
          <w:b/>
          <w:bCs/>
          <w:sz w:val="22"/>
          <w:szCs w:val="22"/>
        </w:rPr>
        <w:lastRenderedPageBreak/>
        <w:t>Příloha č. 1 k</w:t>
      </w:r>
      <w:r w:rsidR="00477C56" w:rsidRPr="00F71B9E">
        <w:rPr>
          <w:b/>
          <w:bCs/>
          <w:sz w:val="22"/>
          <w:szCs w:val="22"/>
        </w:rPr>
        <w:t>e</w:t>
      </w:r>
      <w:r w:rsidRPr="00F71B9E">
        <w:rPr>
          <w:b/>
          <w:bCs/>
          <w:sz w:val="22"/>
          <w:szCs w:val="22"/>
        </w:rPr>
        <w:t xml:space="preserve"> Změnovému požadavku k Nabídce DS_2024_02_N</w:t>
      </w:r>
    </w:p>
    <w:p w14:paraId="246AB6FE" w14:textId="77777777" w:rsidR="00F44486" w:rsidRPr="00F71B9E" w:rsidRDefault="00F44486" w:rsidP="00F44486">
      <w:pPr>
        <w:autoSpaceDE w:val="0"/>
        <w:autoSpaceDN w:val="0"/>
        <w:adjustRightInd w:val="0"/>
        <w:spacing w:before="240" w:after="240"/>
        <w:ind w:left="-360" w:firstLine="360"/>
        <w:jc w:val="both"/>
        <w:rPr>
          <w:b/>
          <w:bCs/>
          <w:sz w:val="22"/>
          <w:szCs w:val="22"/>
          <w:u w:val="single"/>
        </w:rPr>
      </w:pPr>
      <w:r w:rsidRPr="00F71B9E">
        <w:rPr>
          <w:b/>
          <w:bCs/>
          <w:sz w:val="22"/>
          <w:szCs w:val="22"/>
          <w:u w:val="single"/>
        </w:rPr>
        <w:t xml:space="preserve">Předmět Služeb na objednávku včetně jejich specifikace: </w:t>
      </w:r>
    </w:p>
    <w:p w14:paraId="5517740C" w14:textId="6CFF14BC" w:rsidR="00477C56" w:rsidRPr="00477C56" w:rsidRDefault="007C0234" w:rsidP="005A7035">
      <w:pPr>
        <w:tabs>
          <w:tab w:val="left" w:pos="6820"/>
        </w:tabs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</w:p>
    <w:sectPr w:rsidR="00477C56" w:rsidRPr="00477C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FF65" w14:textId="77777777" w:rsidR="000B1DD1" w:rsidRDefault="000B1DD1" w:rsidP="007C3AEB">
      <w:r>
        <w:separator/>
      </w:r>
    </w:p>
  </w:endnote>
  <w:endnote w:type="continuationSeparator" w:id="0">
    <w:p w14:paraId="09C69EF3" w14:textId="77777777" w:rsidR="000B1DD1" w:rsidRDefault="000B1DD1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CACC" w14:textId="77777777" w:rsidR="000B1DD1" w:rsidRDefault="000B1DD1" w:rsidP="007C3AEB">
      <w:r>
        <w:separator/>
      </w:r>
    </w:p>
  </w:footnote>
  <w:footnote w:type="continuationSeparator" w:id="0">
    <w:p w14:paraId="09CEC582" w14:textId="77777777" w:rsidR="000B1DD1" w:rsidRDefault="000B1DD1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C52"/>
    <w:multiLevelType w:val="hybridMultilevel"/>
    <w:tmpl w:val="F7287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965">
    <w:abstractNumId w:val="14"/>
  </w:num>
  <w:num w:numId="2" w16cid:durableId="1825005039">
    <w:abstractNumId w:val="14"/>
  </w:num>
  <w:num w:numId="3" w16cid:durableId="11733781">
    <w:abstractNumId w:val="14"/>
  </w:num>
  <w:num w:numId="4" w16cid:durableId="1745495719">
    <w:abstractNumId w:val="12"/>
  </w:num>
  <w:num w:numId="5" w16cid:durableId="1576931482">
    <w:abstractNumId w:val="12"/>
    <w:lvlOverride w:ilvl="0">
      <w:startOverride w:val="1"/>
    </w:lvlOverride>
  </w:num>
  <w:num w:numId="6" w16cid:durableId="1578006878">
    <w:abstractNumId w:val="12"/>
  </w:num>
  <w:num w:numId="7" w16cid:durableId="1673020351">
    <w:abstractNumId w:val="12"/>
    <w:lvlOverride w:ilvl="0">
      <w:startOverride w:val="1"/>
    </w:lvlOverride>
  </w:num>
  <w:num w:numId="8" w16cid:durableId="1616476332">
    <w:abstractNumId w:val="12"/>
    <w:lvlOverride w:ilvl="0">
      <w:startOverride w:val="1"/>
    </w:lvlOverride>
  </w:num>
  <w:num w:numId="9" w16cid:durableId="1889564613">
    <w:abstractNumId w:val="4"/>
  </w:num>
  <w:num w:numId="10" w16cid:durableId="1150445146">
    <w:abstractNumId w:val="6"/>
  </w:num>
  <w:num w:numId="11" w16cid:durableId="2032023205">
    <w:abstractNumId w:val="12"/>
  </w:num>
  <w:num w:numId="12" w16cid:durableId="406339674">
    <w:abstractNumId w:val="3"/>
  </w:num>
  <w:num w:numId="13" w16cid:durableId="1387217762">
    <w:abstractNumId w:val="13"/>
  </w:num>
  <w:num w:numId="14" w16cid:durableId="264265380">
    <w:abstractNumId w:val="1"/>
  </w:num>
  <w:num w:numId="15" w16cid:durableId="231474836">
    <w:abstractNumId w:val="0"/>
  </w:num>
  <w:num w:numId="16" w16cid:durableId="413628918">
    <w:abstractNumId w:val="2"/>
  </w:num>
  <w:num w:numId="17" w16cid:durableId="1677659346">
    <w:abstractNumId w:val="15"/>
  </w:num>
  <w:num w:numId="18" w16cid:durableId="694768408">
    <w:abstractNumId w:val="11"/>
  </w:num>
  <w:num w:numId="19" w16cid:durableId="613487461">
    <w:abstractNumId w:val="10"/>
  </w:num>
  <w:num w:numId="20" w16cid:durableId="1447503489">
    <w:abstractNumId w:val="8"/>
  </w:num>
  <w:num w:numId="21" w16cid:durableId="506943877">
    <w:abstractNumId w:val="7"/>
  </w:num>
  <w:num w:numId="22" w16cid:durableId="556356445">
    <w:abstractNumId w:val="9"/>
  </w:num>
  <w:num w:numId="23" w16cid:durableId="599486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24A3C"/>
    <w:rsid w:val="0004169A"/>
    <w:rsid w:val="00046F80"/>
    <w:rsid w:val="000707C8"/>
    <w:rsid w:val="00083B65"/>
    <w:rsid w:val="000B1DD1"/>
    <w:rsid w:val="000B3BE7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7C7E"/>
    <w:rsid w:val="00153137"/>
    <w:rsid w:val="0015488C"/>
    <w:rsid w:val="001A3305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74E92"/>
    <w:rsid w:val="00281108"/>
    <w:rsid w:val="002A66BB"/>
    <w:rsid w:val="002C2FB8"/>
    <w:rsid w:val="002C44EC"/>
    <w:rsid w:val="002D4D0D"/>
    <w:rsid w:val="00320E13"/>
    <w:rsid w:val="00332248"/>
    <w:rsid w:val="003526B2"/>
    <w:rsid w:val="0038281F"/>
    <w:rsid w:val="003936CA"/>
    <w:rsid w:val="003A41B3"/>
    <w:rsid w:val="003C0627"/>
    <w:rsid w:val="003C385F"/>
    <w:rsid w:val="00401234"/>
    <w:rsid w:val="00432936"/>
    <w:rsid w:val="004402DC"/>
    <w:rsid w:val="00457677"/>
    <w:rsid w:val="0046535F"/>
    <w:rsid w:val="0047396F"/>
    <w:rsid w:val="00477C56"/>
    <w:rsid w:val="004A3825"/>
    <w:rsid w:val="004B409A"/>
    <w:rsid w:val="004B597B"/>
    <w:rsid w:val="004C1774"/>
    <w:rsid w:val="0050104B"/>
    <w:rsid w:val="00502E4D"/>
    <w:rsid w:val="00515D04"/>
    <w:rsid w:val="00516E21"/>
    <w:rsid w:val="00527623"/>
    <w:rsid w:val="00551EED"/>
    <w:rsid w:val="00553B98"/>
    <w:rsid w:val="00554575"/>
    <w:rsid w:val="005A7035"/>
    <w:rsid w:val="005C4BEA"/>
    <w:rsid w:val="005F6EF3"/>
    <w:rsid w:val="00636413"/>
    <w:rsid w:val="00651103"/>
    <w:rsid w:val="00656841"/>
    <w:rsid w:val="0066033A"/>
    <w:rsid w:val="00666D65"/>
    <w:rsid w:val="006B152F"/>
    <w:rsid w:val="006C6178"/>
    <w:rsid w:val="006D559C"/>
    <w:rsid w:val="006E3F55"/>
    <w:rsid w:val="006F08A0"/>
    <w:rsid w:val="006F15B9"/>
    <w:rsid w:val="007051A5"/>
    <w:rsid w:val="007168DE"/>
    <w:rsid w:val="00717FAA"/>
    <w:rsid w:val="0073498B"/>
    <w:rsid w:val="00747A12"/>
    <w:rsid w:val="00750508"/>
    <w:rsid w:val="007C0234"/>
    <w:rsid w:val="007C3AEB"/>
    <w:rsid w:val="007C7D1D"/>
    <w:rsid w:val="007F7AE1"/>
    <w:rsid w:val="00800BBA"/>
    <w:rsid w:val="0084267E"/>
    <w:rsid w:val="00850A24"/>
    <w:rsid w:val="0087684F"/>
    <w:rsid w:val="0089371E"/>
    <w:rsid w:val="0089592F"/>
    <w:rsid w:val="00895CD1"/>
    <w:rsid w:val="008A7137"/>
    <w:rsid w:val="008B0DED"/>
    <w:rsid w:val="008F125C"/>
    <w:rsid w:val="008F4AB1"/>
    <w:rsid w:val="00905525"/>
    <w:rsid w:val="00966668"/>
    <w:rsid w:val="00976C32"/>
    <w:rsid w:val="00991138"/>
    <w:rsid w:val="00A16F2F"/>
    <w:rsid w:val="00A31B75"/>
    <w:rsid w:val="00A446DA"/>
    <w:rsid w:val="00A62FE4"/>
    <w:rsid w:val="00A6403C"/>
    <w:rsid w:val="00A70171"/>
    <w:rsid w:val="00A76C50"/>
    <w:rsid w:val="00A92F0A"/>
    <w:rsid w:val="00AA4867"/>
    <w:rsid w:val="00AB7C2E"/>
    <w:rsid w:val="00AC36EA"/>
    <w:rsid w:val="00AF2598"/>
    <w:rsid w:val="00B239C3"/>
    <w:rsid w:val="00B33960"/>
    <w:rsid w:val="00B34C85"/>
    <w:rsid w:val="00B53CF4"/>
    <w:rsid w:val="00B620A6"/>
    <w:rsid w:val="00B62BAA"/>
    <w:rsid w:val="00BA2A31"/>
    <w:rsid w:val="00BA79F6"/>
    <w:rsid w:val="00BB476A"/>
    <w:rsid w:val="00BE35E4"/>
    <w:rsid w:val="00BF460B"/>
    <w:rsid w:val="00BF4902"/>
    <w:rsid w:val="00C52996"/>
    <w:rsid w:val="00C874E1"/>
    <w:rsid w:val="00C92FCB"/>
    <w:rsid w:val="00CA12CB"/>
    <w:rsid w:val="00CB242F"/>
    <w:rsid w:val="00CF2464"/>
    <w:rsid w:val="00CF4D8C"/>
    <w:rsid w:val="00D24B6B"/>
    <w:rsid w:val="00D33675"/>
    <w:rsid w:val="00D42C43"/>
    <w:rsid w:val="00D700D4"/>
    <w:rsid w:val="00D71941"/>
    <w:rsid w:val="00D73486"/>
    <w:rsid w:val="00DA430A"/>
    <w:rsid w:val="00DC5705"/>
    <w:rsid w:val="00DF19B2"/>
    <w:rsid w:val="00E21093"/>
    <w:rsid w:val="00E264E5"/>
    <w:rsid w:val="00E31D33"/>
    <w:rsid w:val="00E345D9"/>
    <w:rsid w:val="00E5330A"/>
    <w:rsid w:val="00E57965"/>
    <w:rsid w:val="00E66DAC"/>
    <w:rsid w:val="00E67AC7"/>
    <w:rsid w:val="00E702FF"/>
    <w:rsid w:val="00E82FA1"/>
    <w:rsid w:val="00E929BC"/>
    <w:rsid w:val="00E92C73"/>
    <w:rsid w:val="00E95E51"/>
    <w:rsid w:val="00EA02A8"/>
    <w:rsid w:val="00EC7563"/>
    <w:rsid w:val="00F00649"/>
    <w:rsid w:val="00F05CE8"/>
    <w:rsid w:val="00F1308B"/>
    <w:rsid w:val="00F30A29"/>
    <w:rsid w:val="00F44486"/>
    <w:rsid w:val="00F51875"/>
    <w:rsid w:val="00F71B9E"/>
    <w:rsid w:val="00FB18FA"/>
    <w:rsid w:val="00FB559F"/>
    <w:rsid w:val="00FC5AAD"/>
    <w:rsid w:val="00FF76CD"/>
    <w:rsid w:val="3BC03B9B"/>
    <w:rsid w:val="5DE34BAE"/>
    <w:rsid w:val="7E3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C78CB4023C43B46F86118F3D29F7" ma:contentTypeVersion="13" ma:contentTypeDescription="Create a new document." ma:contentTypeScope="" ma:versionID="88e9885de201357fcc6325e5daf1c45c">
  <xsd:schema xmlns:xsd="http://www.w3.org/2001/XMLSchema" xmlns:xs="http://www.w3.org/2001/XMLSchema" xmlns:p="http://schemas.microsoft.com/office/2006/metadata/properties" xmlns:ns2="464250bc-0094-4da3-84d5-48da74b8c2e3" xmlns:ns3="e97cf1c1-9ac4-4f6a-8749-07f4a7d40818" targetNamespace="http://schemas.microsoft.com/office/2006/metadata/properties" ma:root="true" ma:fieldsID="c81c0fa1c8d86d877aa34813c932a13e" ns2:_="" ns3:_="">
    <xsd:import namespace="464250bc-0094-4da3-84d5-48da74b8c2e3"/>
    <xsd:import namespace="e97cf1c1-9ac4-4f6a-8749-07f4a7d40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250bc-0094-4da3-84d5-48da74b8c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cf1c1-9ac4-4f6a-8749-07f4a7d40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f95f37-61e0-4961-8da9-0b569c8e83a3}" ma:internalName="TaxCatchAll" ma:showField="CatchAllData" ma:web="e97cf1c1-9ac4-4f6a-8749-07f4a7d40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cf1c1-9ac4-4f6a-8749-07f4a7d40818" xsi:nil="true"/>
    <lcf76f155ced4ddcb4097134ff3c332f xmlns="464250bc-0094-4da3-84d5-48da74b8c2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B118-9DC2-4EEB-A10C-CA218E263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250bc-0094-4da3-84d5-48da74b8c2e3"/>
    <ds:schemaRef ds:uri="e97cf1c1-9ac4-4f6a-8749-07f4a7d4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FF470-70CB-4CF5-806D-276A0B695B32}">
  <ds:schemaRefs>
    <ds:schemaRef ds:uri="http://schemas.microsoft.com/office/2006/metadata/properties"/>
    <ds:schemaRef ds:uri="http://schemas.microsoft.com/office/infopath/2007/PartnerControls"/>
    <ds:schemaRef ds:uri="e97cf1c1-9ac4-4f6a-8749-07f4a7d40818"/>
    <ds:schemaRef ds:uri="464250bc-0094-4da3-84d5-48da74b8c2e3"/>
  </ds:schemaRefs>
</ds:datastoreItem>
</file>

<file path=customXml/itemProps3.xml><?xml version="1.0" encoding="utf-8"?>
<ds:datastoreItem xmlns:ds="http://schemas.openxmlformats.org/officeDocument/2006/customXml" ds:itemID="{F8992DE5-96B5-47D8-8DD2-B4C46C204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3</cp:revision>
  <cp:lastPrinted>2024-01-24T10:21:00Z</cp:lastPrinted>
  <dcterms:created xsi:type="dcterms:W3CDTF">2024-05-13T08:40:00Z</dcterms:created>
  <dcterms:modified xsi:type="dcterms:W3CDTF">2024-05-15T07:31:00Z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0x010100D84CC78CB4023C43B46F86118F3D29F7</vt:lpwstr>
  </property>
</Properties>
</file>