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B3B3C" w14:textId="730D6F3C" w:rsidR="009B31C3" w:rsidRPr="0096542C" w:rsidRDefault="009B31C3" w:rsidP="00384500">
      <w:pPr>
        <w:pStyle w:val="Nadpis1"/>
        <w:tabs>
          <w:tab w:val="right" w:pos="9214"/>
        </w:tabs>
        <w:rPr>
          <w:rFonts w:ascii="Arial" w:hAnsi="Arial" w:cs="Arial"/>
          <w:sz w:val="24"/>
        </w:rPr>
      </w:pPr>
      <w:r w:rsidRPr="0096542C">
        <w:rPr>
          <w:rFonts w:ascii="Arial" w:hAnsi="Arial" w:cs="Arial"/>
          <w:sz w:val="24"/>
        </w:rPr>
        <w:t>Číslo SOD Objednatele</w:t>
      </w:r>
      <w:r w:rsidR="00F77FF4" w:rsidRPr="0096542C">
        <w:rPr>
          <w:rFonts w:ascii="Arial" w:hAnsi="Arial" w:cs="Arial"/>
          <w:sz w:val="24"/>
        </w:rPr>
        <w:t>:</w:t>
      </w:r>
      <w:r w:rsidR="00BB226B" w:rsidRPr="00BB226B">
        <w:t xml:space="preserve"> </w:t>
      </w:r>
      <w:r w:rsidR="00912D59">
        <w:rPr>
          <w:rFonts w:ascii="Arial" w:hAnsi="Arial" w:cs="Arial"/>
          <w:sz w:val="24"/>
        </w:rPr>
        <w:t>Do-0006/2024</w:t>
      </w:r>
      <w:r w:rsidR="00384500" w:rsidRPr="0096542C">
        <w:rPr>
          <w:rFonts w:ascii="Arial" w:hAnsi="Arial" w:cs="Arial"/>
          <w:sz w:val="24"/>
        </w:rPr>
        <w:tab/>
      </w:r>
      <w:r w:rsidRPr="0096542C">
        <w:rPr>
          <w:rFonts w:ascii="Arial" w:hAnsi="Arial" w:cs="Arial"/>
          <w:sz w:val="24"/>
        </w:rPr>
        <w:t xml:space="preserve">Číslo SOD Zhotovitele: </w:t>
      </w:r>
      <w:r w:rsidR="006008B0">
        <w:rPr>
          <w:rFonts w:ascii="Arial" w:hAnsi="Arial" w:cs="Arial"/>
          <w:sz w:val="24"/>
        </w:rPr>
        <w:t>524</w:t>
      </w:r>
      <w:r w:rsidR="00B21976">
        <w:rPr>
          <w:rFonts w:ascii="Arial" w:hAnsi="Arial" w:cs="Arial"/>
          <w:sz w:val="24"/>
        </w:rPr>
        <w:t>/2024</w:t>
      </w:r>
    </w:p>
    <w:p w14:paraId="70B91294" w14:textId="77777777" w:rsidR="009B31C3" w:rsidRDefault="009B31C3" w:rsidP="001154D1">
      <w:pPr>
        <w:pStyle w:val="Bezmezer1"/>
        <w:jc w:val="center"/>
        <w:outlineLvl w:val="0"/>
        <w:rPr>
          <w:rFonts w:ascii="Arial" w:hAnsi="Arial" w:cs="Arial"/>
          <w:b/>
          <w:sz w:val="32"/>
          <w:szCs w:val="32"/>
        </w:rPr>
      </w:pPr>
    </w:p>
    <w:p w14:paraId="070A9B6D" w14:textId="77777777" w:rsidR="00573E27" w:rsidRPr="00F16C33" w:rsidRDefault="00573E27" w:rsidP="001154D1">
      <w:pPr>
        <w:pStyle w:val="Bezmezer1"/>
        <w:jc w:val="center"/>
        <w:outlineLvl w:val="0"/>
        <w:rPr>
          <w:rFonts w:ascii="Arial" w:hAnsi="Arial" w:cs="Arial"/>
          <w:b/>
          <w:sz w:val="32"/>
          <w:szCs w:val="32"/>
        </w:rPr>
      </w:pPr>
    </w:p>
    <w:p w14:paraId="3CF94830" w14:textId="77777777" w:rsidR="001154D1" w:rsidRPr="00F16C33" w:rsidRDefault="001154D1" w:rsidP="001154D1">
      <w:pPr>
        <w:pStyle w:val="Bezmezer1"/>
        <w:jc w:val="center"/>
        <w:outlineLvl w:val="0"/>
        <w:rPr>
          <w:rFonts w:ascii="Arial" w:hAnsi="Arial" w:cs="Arial"/>
          <w:b/>
          <w:sz w:val="32"/>
          <w:szCs w:val="32"/>
        </w:rPr>
      </w:pPr>
      <w:r w:rsidRPr="00F16C33">
        <w:rPr>
          <w:rFonts w:ascii="Arial" w:hAnsi="Arial" w:cs="Arial"/>
          <w:b/>
          <w:sz w:val="32"/>
          <w:szCs w:val="32"/>
        </w:rPr>
        <w:t>SMLOUVA O DÍLO</w:t>
      </w:r>
    </w:p>
    <w:p w14:paraId="42533DFE" w14:textId="77777777" w:rsidR="001154D1" w:rsidRPr="00F16C33" w:rsidRDefault="00743253" w:rsidP="001154D1">
      <w:pPr>
        <w:pStyle w:val="Bezmezer1"/>
        <w:jc w:val="center"/>
        <w:outlineLvl w:val="0"/>
        <w:rPr>
          <w:rFonts w:ascii="Arial" w:hAnsi="Arial" w:cs="Arial"/>
          <w:sz w:val="20"/>
          <w:szCs w:val="20"/>
        </w:rPr>
      </w:pPr>
      <w:r w:rsidRPr="00F16C33">
        <w:rPr>
          <w:rFonts w:ascii="Arial" w:hAnsi="Arial" w:cs="Arial"/>
          <w:sz w:val="20"/>
          <w:szCs w:val="20"/>
        </w:rPr>
        <w:t xml:space="preserve">uzavřená dle </w:t>
      </w:r>
      <w:r w:rsidR="001154D1" w:rsidRPr="00F16C33">
        <w:rPr>
          <w:rFonts w:ascii="Arial" w:hAnsi="Arial" w:cs="Arial"/>
          <w:sz w:val="20"/>
          <w:szCs w:val="20"/>
        </w:rPr>
        <w:t xml:space="preserve">zákona č. </w:t>
      </w:r>
      <w:r w:rsidR="00122A8A" w:rsidRPr="00F16C33">
        <w:rPr>
          <w:rFonts w:ascii="Arial" w:hAnsi="Arial" w:cs="Arial"/>
          <w:sz w:val="20"/>
          <w:szCs w:val="20"/>
        </w:rPr>
        <w:t>89/2012</w:t>
      </w:r>
      <w:r w:rsidR="001154D1" w:rsidRPr="00F16C33">
        <w:rPr>
          <w:rFonts w:ascii="Arial" w:hAnsi="Arial" w:cs="Arial"/>
          <w:sz w:val="20"/>
          <w:szCs w:val="20"/>
        </w:rPr>
        <w:t xml:space="preserve"> Sb.</w:t>
      </w:r>
      <w:r w:rsidR="00122A8A" w:rsidRPr="00F16C33">
        <w:rPr>
          <w:rFonts w:ascii="Arial" w:hAnsi="Arial" w:cs="Arial"/>
          <w:sz w:val="20"/>
          <w:szCs w:val="20"/>
        </w:rPr>
        <w:t>, občanský zákoník,</w:t>
      </w:r>
      <w:r w:rsidR="001154D1" w:rsidRPr="00F16C33">
        <w:rPr>
          <w:rFonts w:ascii="Arial" w:hAnsi="Arial" w:cs="Arial"/>
          <w:sz w:val="20"/>
          <w:szCs w:val="20"/>
        </w:rPr>
        <w:t xml:space="preserve"> v platném znění</w:t>
      </w:r>
      <w:r w:rsidR="00122A8A" w:rsidRPr="00F16C33">
        <w:rPr>
          <w:rFonts w:ascii="Arial" w:hAnsi="Arial" w:cs="Arial"/>
          <w:sz w:val="20"/>
          <w:szCs w:val="20"/>
        </w:rPr>
        <w:t xml:space="preserve"> (dále jen „</w:t>
      </w:r>
      <w:r w:rsidR="001638BB">
        <w:rPr>
          <w:rFonts w:ascii="Arial" w:hAnsi="Arial" w:cs="Arial"/>
          <w:sz w:val="20"/>
          <w:szCs w:val="20"/>
        </w:rPr>
        <w:t>OZ</w:t>
      </w:r>
      <w:r w:rsidR="00122A8A" w:rsidRPr="00F16C33">
        <w:rPr>
          <w:rFonts w:ascii="Arial" w:hAnsi="Arial" w:cs="Arial"/>
          <w:sz w:val="20"/>
          <w:szCs w:val="20"/>
        </w:rPr>
        <w:t>“)</w:t>
      </w:r>
    </w:p>
    <w:p w14:paraId="0E7E09F9" w14:textId="77777777" w:rsidR="001154D1" w:rsidRPr="00F16C33" w:rsidRDefault="001154D1" w:rsidP="001154D1">
      <w:pPr>
        <w:pStyle w:val="Bezmezer1"/>
        <w:rPr>
          <w:rFonts w:ascii="Arial" w:hAnsi="Arial" w:cs="Arial"/>
        </w:rPr>
      </w:pPr>
    </w:p>
    <w:p w14:paraId="145160FD" w14:textId="41563FFD" w:rsidR="000111FD" w:rsidRDefault="000111FD" w:rsidP="00284715">
      <w:pPr>
        <w:pStyle w:val="Bezmezer1"/>
        <w:jc w:val="both"/>
        <w:rPr>
          <w:rFonts w:ascii="Arial" w:hAnsi="Arial" w:cs="Arial"/>
          <w:b/>
          <w:sz w:val="24"/>
          <w:szCs w:val="24"/>
        </w:rPr>
      </w:pPr>
    </w:p>
    <w:p w14:paraId="110280FC" w14:textId="77777777" w:rsidR="00A14F7C" w:rsidRDefault="00A14F7C" w:rsidP="00A14F7C">
      <w:pPr>
        <w:pStyle w:val="Bezmezer1"/>
        <w:jc w:val="center"/>
        <w:rPr>
          <w:rFonts w:ascii="Arial" w:hAnsi="Arial" w:cs="Arial"/>
          <w:b/>
          <w:sz w:val="24"/>
          <w:szCs w:val="24"/>
        </w:rPr>
      </w:pPr>
    </w:p>
    <w:p w14:paraId="281B0A6E" w14:textId="77777777" w:rsidR="001154D1" w:rsidRPr="00F16C33" w:rsidRDefault="001154D1" w:rsidP="00BA75B9">
      <w:pPr>
        <w:pStyle w:val="Bezmezer1"/>
        <w:spacing w:before="60"/>
        <w:jc w:val="center"/>
        <w:rPr>
          <w:rFonts w:ascii="Arial" w:hAnsi="Arial" w:cs="Arial"/>
          <w:b/>
          <w:sz w:val="24"/>
          <w:szCs w:val="24"/>
        </w:rPr>
      </w:pPr>
      <w:r w:rsidRPr="00F16C33">
        <w:rPr>
          <w:rFonts w:ascii="Arial" w:hAnsi="Arial" w:cs="Arial"/>
          <w:b/>
          <w:sz w:val="24"/>
          <w:szCs w:val="24"/>
        </w:rPr>
        <w:t>SMLUVNÍ STRANY</w:t>
      </w:r>
      <w:r w:rsidR="00122A8A" w:rsidRPr="00F16C33">
        <w:rPr>
          <w:rFonts w:ascii="Arial" w:hAnsi="Arial" w:cs="Arial"/>
          <w:b/>
          <w:sz w:val="24"/>
          <w:szCs w:val="24"/>
        </w:rPr>
        <w:t>:</w:t>
      </w:r>
    </w:p>
    <w:p w14:paraId="306BF15B" w14:textId="77777777" w:rsidR="00F94A25" w:rsidRPr="00B21976" w:rsidRDefault="00F94A25" w:rsidP="00BA75B9">
      <w:pPr>
        <w:pStyle w:val="Bezmezer1"/>
        <w:spacing w:before="60"/>
        <w:rPr>
          <w:rFonts w:ascii="Arial" w:hAnsi="Arial" w:cs="Arial"/>
          <w:sz w:val="20"/>
        </w:rPr>
      </w:pPr>
    </w:p>
    <w:p w14:paraId="38171044" w14:textId="77777777" w:rsidR="0096542C" w:rsidRPr="00B21976" w:rsidRDefault="0096542C" w:rsidP="00BA75B9">
      <w:pPr>
        <w:tabs>
          <w:tab w:val="left" w:pos="1560"/>
        </w:tabs>
        <w:spacing w:before="60" w:after="0" w:line="240" w:lineRule="auto"/>
        <w:rPr>
          <w:rFonts w:ascii="Arial" w:hAnsi="Arial" w:cs="Arial"/>
          <w:b/>
          <w:bCs/>
          <w:snapToGrid w:val="0"/>
          <w:sz w:val="20"/>
        </w:rPr>
      </w:pPr>
      <w:r w:rsidRPr="00B21976">
        <w:rPr>
          <w:rFonts w:ascii="Arial" w:hAnsi="Arial" w:cs="Arial"/>
          <w:snapToGrid w:val="0"/>
          <w:sz w:val="20"/>
        </w:rPr>
        <w:t>Objednatel:</w:t>
      </w:r>
      <w:r w:rsidRPr="00B21976">
        <w:rPr>
          <w:rFonts w:ascii="Arial" w:hAnsi="Arial" w:cs="Arial"/>
          <w:snapToGrid w:val="0"/>
          <w:sz w:val="20"/>
        </w:rPr>
        <w:tab/>
      </w:r>
      <w:r w:rsidR="00BA75B9" w:rsidRPr="00B21976">
        <w:rPr>
          <w:rFonts w:ascii="Arial" w:hAnsi="Arial" w:cs="Arial"/>
          <w:b/>
          <w:snapToGrid w:val="0"/>
          <w:sz w:val="20"/>
        </w:rPr>
        <w:t>Obec Modlany</w:t>
      </w:r>
    </w:p>
    <w:p w14:paraId="67D7E33B" w14:textId="77777777" w:rsidR="0096542C" w:rsidRPr="00B21976" w:rsidRDefault="0096542C" w:rsidP="00BA75B9">
      <w:pPr>
        <w:tabs>
          <w:tab w:val="left" w:pos="1560"/>
        </w:tabs>
        <w:spacing w:before="60" w:after="0" w:line="240" w:lineRule="auto"/>
        <w:rPr>
          <w:rFonts w:ascii="Arial" w:hAnsi="Arial" w:cs="Arial"/>
          <w:bCs/>
          <w:snapToGrid w:val="0"/>
          <w:sz w:val="20"/>
        </w:rPr>
      </w:pPr>
      <w:r w:rsidRPr="00B21976">
        <w:rPr>
          <w:rFonts w:ascii="Arial" w:hAnsi="Arial" w:cs="Arial"/>
          <w:b/>
          <w:snapToGrid w:val="0"/>
          <w:sz w:val="20"/>
        </w:rPr>
        <w:tab/>
      </w:r>
      <w:r w:rsidR="00BA75B9" w:rsidRPr="00B21976">
        <w:rPr>
          <w:rFonts w:ascii="Arial" w:hAnsi="Arial" w:cs="Arial"/>
          <w:color w:val="000000"/>
          <w:sz w:val="20"/>
          <w:shd w:val="clear" w:color="auto" w:fill="FFFFFF"/>
        </w:rPr>
        <w:t>Modlany 34</w:t>
      </w:r>
      <w:r w:rsidRPr="00B21976">
        <w:rPr>
          <w:rFonts w:ascii="Arial" w:hAnsi="Arial" w:cs="Arial"/>
          <w:bCs/>
          <w:snapToGrid w:val="0"/>
          <w:sz w:val="20"/>
        </w:rPr>
        <w:tab/>
      </w:r>
    </w:p>
    <w:p w14:paraId="6035492A" w14:textId="77777777" w:rsidR="0096542C" w:rsidRPr="00B21976" w:rsidRDefault="0096542C" w:rsidP="00BA75B9">
      <w:pPr>
        <w:tabs>
          <w:tab w:val="left" w:pos="1560"/>
        </w:tabs>
        <w:spacing w:before="60" w:after="0" w:line="240" w:lineRule="auto"/>
        <w:rPr>
          <w:rFonts w:ascii="Arial" w:hAnsi="Arial" w:cs="Arial"/>
          <w:b/>
          <w:snapToGrid w:val="0"/>
          <w:sz w:val="20"/>
        </w:rPr>
      </w:pPr>
      <w:r w:rsidRPr="00B21976">
        <w:rPr>
          <w:rFonts w:ascii="Arial" w:hAnsi="Arial" w:cs="Arial"/>
          <w:bCs/>
          <w:snapToGrid w:val="0"/>
          <w:sz w:val="20"/>
        </w:rPr>
        <w:tab/>
      </w:r>
      <w:r w:rsidRPr="00B21976">
        <w:rPr>
          <w:rFonts w:ascii="Arial" w:hAnsi="Arial" w:cs="Arial"/>
          <w:b/>
          <w:snapToGrid w:val="0"/>
          <w:sz w:val="20"/>
        </w:rPr>
        <w:t xml:space="preserve"> </w:t>
      </w:r>
      <w:r w:rsidR="00BA75B9" w:rsidRPr="00B21976">
        <w:rPr>
          <w:rFonts w:ascii="Arial" w:hAnsi="Arial" w:cs="Arial"/>
          <w:color w:val="000000"/>
          <w:sz w:val="20"/>
          <w:shd w:val="clear" w:color="auto" w:fill="FFFFFF"/>
        </w:rPr>
        <w:t>417 13 Modlany</w:t>
      </w:r>
    </w:p>
    <w:p w14:paraId="7744BE53" w14:textId="6ECC101C" w:rsidR="0020282E"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r>
      <w:r w:rsidR="00BA75B9" w:rsidRPr="00B21976">
        <w:rPr>
          <w:rFonts w:ascii="Arial" w:hAnsi="Arial" w:cs="Arial"/>
          <w:snapToGrid w:val="0"/>
          <w:sz w:val="20"/>
        </w:rPr>
        <w:t>Z</w:t>
      </w:r>
      <w:r w:rsidR="0020282E" w:rsidRPr="00B21976">
        <w:rPr>
          <w:rFonts w:ascii="Arial" w:hAnsi="Arial" w:cs="Arial"/>
          <w:snapToGrid w:val="0"/>
          <w:sz w:val="20"/>
        </w:rPr>
        <w:t>astoupený</w:t>
      </w:r>
      <w:proofErr w:type="gramStart"/>
      <w:r w:rsidR="00BA75B9" w:rsidRPr="00B21976">
        <w:rPr>
          <w:rFonts w:ascii="Arial" w:hAnsi="Arial" w:cs="Arial"/>
          <w:snapToGrid w:val="0"/>
          <w:sz w:val="20"/>
        </w:rPr>
        <w:t xml:space="preserve">: </w:t>
      </w:r>
      <w:r w:rsidR="000265F4" w:rsidRPr="000265F4">
        <w:rPr>
          <w:rFonts w:ascii="Arial" w:hAnsi="Arial" w:cs="Arial"/>
          <w:snapToGrid w:val="0"/>
          <w:sz w:val="20"/>
          <w:highlight w:val="black"/>
        </w:rPr>
        <w:t>.</w:t>
      </w:r>
      <w:proofErr w:type="gramEnd"/>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p>
    <w:p w14:paraId="23466FD7" w14:textId="0FC6FCFA" w:rsidR="00BA75B9"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bankovní spojení</w:t>
      </w:r>
      <w:proofErr w:type="gramStart"/>
      <w:r w:rsidRPr="00B21976">
        <w:rPr>
          <w:rFonts w:ascii="Arial" w:hAnsi="Arial" w:cs="Arial"/>
          <w:snapToGrid w:val="0"/>
          <w:sz w:val="20"/>
        </w:rPr>
        <w:t>:</w:t>
      </w:r>
      <w:r w:rsidR="00BA75B9" w:rsidRPr="00B21976">
        <w:rPr>
          <w:rFonts w:ascii="Arial" w:hAnsi="Arial" w:cs="Arial"/>
          <w:color w:val="000000"/>
          <w:sz w:val="20"/>
          <w:shd w:val="clear" w:color="auto" w:fill="FFFFFF"/>
        </w:rPr>
        <w:t xml:space="preserve"> </w:t>
      </w:r>
      <w:r w:rsidR="000265F4" w:rsidRPr="000265F4">
        <w:rPr>
          <w:rFonts w:ascii="Arial" w:hAnsi="Arial" w:cs="Arial"/>
          <w:snapToGrid w:val="0"/>
          <w:sz w:val="20"/>
          <w:highlight w:val="black"/>
        </w:rPr>
        <w:t>.</w:t>
      </w:r>
      <w:proofErr w:type="gramEnd"/>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p>
    <w:p w14:paraId="603D3DFB" w14:textId="7909A521" w:rsidR="00BA75B9"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IČ</w:t>
      </w:r>
      <w:r w:rsidR="00000973" w:rsidRPr="00B21976">
        <w:rPr>
          <w:rFonts w:ascii="Arial" w:hAnsi="Arial" w:cs="Arial"/>
          <w:snapToGrid w:val="0"/>
          <w:sz w:val="20"/>
        </w:rPr>
        <w:t>O</w:t>
      </w:r>
      <w:r w:rsidRPr="00B21976">
        <w:rPr>
          <w:rFonts w:ascii="Arial" w:hAnsi="Arial" w:cs="Arial"/>
          <w:snapToGrid w:val="0"/>
          <w:sz w:val="20"/>
        </w:rPr>
        <w:t xml:space="preserve">: </w:t>
      </w:r>
      <w:r w:rsidR="00BA75B9" w:rsidRPr="00B21976">
        <w:rPr>
          <w:rFonts w:ascii="Arial" w:hAnsi="Arial" w:cs="Arial"/>
          <w:snapToGrid w:val="0"/>
          <w:sz w:val="20"/>
        </w:rPr>
        <w:t>00266493</w:t>
      </w:r>
    </w:p>
    <w:p w14:paraId="287FACD6" w14:textId="5950C9EE"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 xml:space="preserve">DIČ: </w:t>
      </w:r>
      <w:r w:rsidR="00BA75B9" w:rsidRPr="00B21976">
        <w:rPr>
          <w:rFonts w:ascii="Arial" w:hAnsi="Arial" w:cs="Arial"/>
          <w:snapToGrid w:val="0"/>
          <w:sz w:val="20"/>
        </w:rPr>
        <w:t>není plátce DPH</w:t>
      </w:r>
    </w:p>
    <w:p w14:paraId="451661BD" w14:textId="77777777" w:rsidR="0096542C" w:rsidRPr="00B21976" w:rsidRDefault="0096542C" w:rsidP="00BA75B9">
      <w:pPr>
        <w:pStyle w:val="Zkladntextodsazen2"/>
        <w:tabs>
          <w:tab w:val="left" w:pos="1560"/>
        </w:tabs>
        <w:spacing w:before="60" w:after="0" w:line="240" w:lineRule="auto"/>
        <w:ind w:left="0"/>
        <w:rPr>
          <w:rFonts w:ascii="Arial" w:hAnsi="Arial" w:cs="Arial"/>
          <w:sz w:val="20"/>
        </w:rPr>
      </w:pPr>
      <w:r w:rsidRPr="00B21976">
        <w:rPr>
          <w:rFonts w:ascii="Arial" w:hAnsi="Arial" w:cs="Arial"/>
          <w:sz w:val="20"/>
        </w:rPr>
        <w:tab/>
      </w:r>
    </w:p>
    <w:p w14:paraId="06B05AE4" w14:textId="77777777" w:rsidR="0096542C" w:rsidRPr="00B21976" w:rsidRDefault="0096542C" w:rsidP="00BA75B9">
      <w:pPr>
        <w:tabs>
          <w:tab w:val="left" w:pos="1560"/>
        </w:tabs>
        <w:spacing w:before="60" w:after="0" w:line="240" w:lineRule="auto"/>
        <w:rPr>
          <w:rFonts w:ascii="Arial" w:hAnsi="Arial" w:cs="Arial"/>
          <w:snapToGrid w:val="0"/>
          <w:sz w:val="20"/>
        </w:rPr>
      </w:pPr>
    </w:p>
    <w:p w14:paraId="369B9E64" w14:textId="77777777"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Zhotovitel:</w:t>
      </w:r>
      <w:r w:rsidRPr="00B21976">
        <w:rPr>
          <w:rFonts w:ascii="Arial" w:hAnsi="Arial" w:cs="Arial"/>
          <w:snapToGrid w:val="0"/>
          <w:sz w:val="20"/>
        </w:rPr>
        <w:tab/>
      </w:r>
      <w:r w:rsidRPr="00B21976">
        <w:rPr>
          <w:rFonts w:ascii="Arial" w:hAnsi="Arial" w:cs="Arial"/>
          <w:b/>
          <w:snapToGrid w:val="0"/>
          <w:sz w:val="20"/>
        </w:rPr>
        <w:t>Povodí Ohře, státní podnik</w:t>
      </w:r>
    </w:p>
    <w:p w14:paraId="0B1839B3" w14:textId="77777777"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Bezručova 4219</w:t>
      </w:r>
    </w:p>
    <w:p w14:paraId="3B6A3390" w14:textId="77777777"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 xml:space="preserve">430 </w:t>
      </w:r>
      <w:proofErr w:type="gramStart"/>
      <w:r w:rsidRPr="00B21976">
        <w:rPr>
          <w:rFonts w:ascii="Arial" w:hAnsi="Arial" w:cs="Arial"/>
          <w:snapToGrid w:val="0"/>
          <w:sz w:val="20"/>
        </w:rPr>
        <w:t>03  Chomutov</w:t>
      </w:r>
      <w:proofErr w:type="gramEnd"/>
    </w:p>
    <w:p w14:paraId="7448E33E" w14:textId="4102CEAF" w:rsidR="00DE2A5E"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r>
      <w:r w:rsidR="00000973" w:rsidRPr="00B21976">
        <w:rPr>
          <w:rFonts w:ascii="Arial" w:hAnsi="Arial" w:cs="Arial"/>
          <w:snapToGrid w:val="0"/>
          <w:sz w:val="20"/>
        </w:rPr>
        <w:t>statutární orgán</w:t>
      </w:r>
      <w:r w:rsidRPr="00B21976">
        <w:rPr>
          <w:rFonts w:ascii="Arial" w:hAnsi="Arial" w:cs="Arial"/>
          <w:snapToGrid w:val="0"/>
          <w:sz w:val="20"/>
        </w:rPr>
        <w:t>:</w:t>
      </w:r>
      <w:r w:rsidRPr="00B21976">
        <w:rPr>
          <w:rFonts w:ascii="Arial" w:hAnsi="Arial" w:cs="Arial"/>
          <w:snapToGrid w:val="0"/>
          <w:sz w:val="20"/>
        </w:rPr>
        <w:tab/>
      </w:r>
      <w:r w:rsidR="000265F4" w:rsidRPr="000265F4">
        <w:rPr>
          <w:rFonts w:ascii="Arial" w:hAnsi="Arial" w:cs="Arial"/>
          <w:snapToGrid w:val="0"/>
          <w:sz w:val="20"/>
          <w:highlight w:val="black"/>
        </w:rPr>
        <w:t>.</w:t>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r w:rsidRPr="00B21976">
        <w:rPr>
          <w:rFonts w:ascii="Arial" w:hAnsi="Arial" w:cs="Arial"/>
          <w:snapToGrid w:val="0"/>
          <w:sz w:val="20"/>
        </w:rPr>
        <w:t>, generální ředitel</w:t>
      </w:r>
    </w:p>
    <w:p w14:paraId="2B42A9C0" w14:textId="77777777"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zastoupený ve věcech:</w:t>
      </w:r>
    </w:p>
    <w:p w14:paraId="3776F7B4" w14:textId="120BD478" w:rsidR="0096542C" w:rsidRPr="00B21976" w:rsidRDefault="0096542C" w:rsidP="00BA75B9">
      <w:pPr>
        <w:tabs>
          <w:tab w:val="left" w:pos="1560"/>
          <w:tab w:val="left" w:pos="3119"/>
        </w:tabs>
        <w:spacing w:before="60" w:after="0" w:line="240" w:lineRule="auto"/>
        <w:rPr>
          <w:rFonts w:ascii="Arial" w:hAnsi="Arial" w:cs="Arial"/>
          <w:snapToGrid w:val="0"/>
          <w:sz w:val="20"/>
        </w:rPr>
      </w:pPr>
      <w:r w:rsidRPr="00B21976">
        <w:rPr>
          <w:rFonts w:ascii="Arial" w:hAnsi="Arial" w:cs="Arial"/>
          <w:snapToGrid w:val="0"/>
          <w:sz w:val="20"/>
        </w:rPr>
        <w:tab/>
        <w:t xml:space="preserve">- smluvních: </w:t>
      </w:r>
      <w:r w:rsidRPr="00B21976">
        <w:rPr>
          <w:rFonts w:ascii="Arial" w:hAnsi="Arial" w:cs="Arial"/>
          <w:snapToGrid w:val="0"/>
          <w:sz w:val="20"/>
        </w:rPr>
        <w:tab/>
      </w:r>
      <w:r w:rsidR="000265F4" w:rsidRPr="000265F4">
        <w:rPr>
          <w:rFonts w:ascii="Arial" w:hAnsi="Arial" w:cs="Arial"/>
          <w:snapToGrid w:val="0"/>
          <w:sz w:val="20"/>
          <w:highlight w:val="black"/>
        </w:rPr>
        <w:t>.</w:t>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r w:rsidRPr="00B21976">
        <w:rPr>
          <w:rFonts w:ascii="Arial" w:hAnsi="Arial" w:cs="Arial"/>
          <w:snapToGrid w:val="0"/>
          <w:sz w:val="20"/>
        </w:rPr>
        <w:t>, ředitel</w:t>
      </w:r>
      <w:r w:rsidR="00B21976" w:rsidRPr="00B21976">
        <w:rPr>
          <w:rFonts w:ascii="Arial" w:hAnsi="Arial" w:cs="Arial"/>
          <w:snapToGrid w:val="0"/>
          <w:sz w:val="20"/>
        </w:rPr>
        <w:t>em</w:t>
      </w:r>
      <w:r w:rsidR="00536D54" w:rsidRPr="00B21976">
        <w:rPr>
          <w:rFonts w:ascii="Arial" w:hAnsi="Arial" w:cs="Arial"/>
          <w:snapToGrid w:val="0"/>
          <w:sz w:val="20"/>
        </w:rPr>
        <w:t xml:space="preserve"> správy povodí</w:t>
      </w:r>
    </w:p>
    <w:p w14:paraId="6A097CC5" w14:textId="19BF7FE4" w:rsidR="0096542C" w:rsidRPr="00B21976" w:rsidRDefault="0096542C" w:rsidP="00BA75B9">
      <w:pPr>
        <w:tabs>
          <w:tab w:val="left" w:pos="1560"/>
          <w:tab w:val="left" w:pos="3119"/>
        </w:tabs>
        <w:spacing w:before="60" w:after="0" w:line="240" w:lineRule="auto"/>
        <w:rPr>
          <w:rFonts w:ascii="Arial" w:hAnsi="Arial" w:cs="Arial"/>
          <w:snapToGrid w:val="0"/>
          <w:sz w:val="20"/>
        </w:rPr>
      </w:pPr>
      <w:r w:rsidRPr="00B21976">
        <w:rPr>
          <w:rFonts w:ascii="Arial" w:hAnsi="Arial" w:cs="Arial"/>
          <w:snapToGrid w:val="0"/>
          <w:sz w:val="20"/>
        </w:rPr>
        <w:tab/>
        <w:t xml:space="preserve">- technických: </w:t>
      </w:r>
      <w:r w:rsidRPr="00B21976">
        <w:rPr>
          <w:rFonts w:ascii="Arial" w:hAnsi="Arial" w:cs="Arial"/>
          <w:snapToGrid w:val="0"/>
          <w:sz w:val="20"/>
        </w:rPr>
        <w:tab/>
      </w:r>
      <w:r w:rsidR="000265F4" w:rsidRPr="000265F4">
        <w:rPr>
          <w:rFonts w:ascii="Arial" w:hAnsi="Arial" w:cs="Arial"/>
          <w:snapToGrid w:val="0"/>
          <w:sz w:val="20"/>
          <w:highlight w:val="black"/>
        </w:rPr>
        <w:t>.</w:t>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r w:rsidRPr="00B21976">
        <w:rPr>
          <w:rFonts w:ascii="Arial" w:hAnsi="Arial" w:cs="Arial"/>
          <w:snapToGrid w:val="0"/>
          <w:sz w:val="20"/>
        </w:rPr>
        <w:t>, vedoucím odboru VH laboratoří</w:t>
      </w:r>
    </w:p>
    <w:p w14:paraId="09047D3E" w14:textId="77777777"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 xml:space="preserve">bankovní </w:t>
      </w:r>
      <w:proofErr w:type="gramStart"/>
      <w:r w:rsidRPr="00B21976">
        <w:rPr>
          <w:rFonts w:ascii="Arial" w:hAnsi="Arial" w:cs="Arial"/>
          <w:snapToGrid w:val="0"/>
          <w:sz w:val="20"/>
        </w:rPr>
        <w:t>spojení :</w:t>
      </w:r>
      <w:proofErr w:type="gramEnd"/>
    </w:p>
    <w:p w14:paraId="0C4567AD" w14:textId="49369EC0"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KB</w:t>
      </w:r>
      <w:r w:rsidR="000265F4" w:rsidRPr="000265F4">
        <w:rPr>
          <w:rFonts w:ascii="Arial" w:hAnsi="Arial" w:cs="Arial"/>
          <w:snapToGrid w:val="0"/>
          <w:sz w:val="20"/>
          <w:highlight w:val="black"/>
        </w:rPr>
        <w:t>.</w:t>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p>
    <w:p w14:paraId="5DA71B82" w14:textId="7EB8E0DC"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IČ</w:t>
      </w:r>
      <w:r w:rsidR="00000973" w:rsidRPr="00B21976">
        <w:rPr>
          <w:rFonts w:ascii="Arial" w:hAnsi="Arial" w:cs="Arial"/>
          <w:snapToGrid w:val="0"/>
          <w:sz w:val="20"/>
        </w:rPr>
        <w:t>O</w:t>
      </w:r>
      <w:r w:rsidRPr="00B21976">
        <w:rPr>
          <w:rFonts w:ascii="Arial" w:hAnsi="Arial" w:cs="Arial"/>
          <w:snapToGrid w:val="0"/>
          <w:sz w:val="20"/>
        </w:rPr>
        <w:t>: 70889988</w:t>
      </w:r>
    </w:p>
    <w:p w14:paraId="6ED724E3" w14:textId="30C7B8CF" w:rsidR="0096542C" w:rsidRPr="00B21976" w:rsidRDefault="0096542C" w:rsidP="00BA75B9">
      <w:pPr>
        <w:tabs>
          <w:tab w:val="left" w:pos="1560"/>
        </w:tabs>
        <w:spacing w:before="60" w:after="0" w:line="240" w:lineRule="auto"/>
        <w:rPr>
          <w:rFonts w:ascii="Arial" w:hAnsi="Arial" w:cs="Arial"/>
          <w:snapToGrid w:val="0"/>
          <w:sz w:val="20"/>
        </w:rPr>
      </w:pPr>
      <w:r w:rsidRPr="00B21976">
        <w:rPr>
          <w:rFonts w:ascii="Arial" w:hAnsi="Arial" w:cs="Arial"/>
          <w:snapToGrid w:val="0"/>
          <w:sz w:val="20"/>
        </w:rPr>
        <w:tab/>
        <w:t>DIČ</w:t>
      </w:r>
      <w:r w:rsidR="006C36D2">
        <w:rPr>
          <w:rFonts w:ascii="Arial" w:hAnsi="Arial" w:cs="Arial"/>
          <w:snapToGrid w:val="0"/>
          <w:sz w:val="20"/>
        </w:rPr>
        <w:t>:</w:t>
      </w:r>
      <w:r w:rsidRPr="00B21976">
        <w:rPr>
          <w:rFonts w:ascii="Arial" w:hAnsi="Arial" w:cs="Arial"/>
          <w:snapToGrid w:val="0"/>
          <w:sz w:val="20"/>
        </w:rPr>
        <w:t xml:space="preserve"> CZ 70889988</w:t>
      </w:r>
    </w:p>
    <w:p w14:paraId="4EAF106D" w14:textId="589D482A" w:rsidR="0096542C" w:rsidRPr="00B21976" w:rsidRDefault="0096542C" w:rsidP="00BA75B9">
      <w:pPr>
        <w:pStyle w:val="Zkladntextodsazen"/>
        <w:tabs>
          <w:tab w:val="left" w:pos="1560"/>
        </w:tabs>
        <w:spacing w:before="60" w:after="0" w:line="240" w:lineRule="auto"/>
        <w:ind w:left="0"/>
        <w:rPr>
          <w:rFonts w:ascii="Arial" w:hAnsi="Arial" w:cs="Arial"/>
          <w:sz w:val="20"/>
        </w:rPr>
      </w:pPr>
      <w:r w:rsidRPr="00B21976">
        <w:rPr>
          <w:rFonts w:ascii="Arial" w:hAnsi="Arial" w:cs="Arial"/>
          <w:sz w:val="20"/>
        </w:rPr>
        <w:tab/>
        <w:t xml:space="preserve">zapsán v obchodním rejstříku Krajského soudu v Ústí nad Labem v oddíl A, </w:t>
      </w:r>
      <w:r w:rsidR="00B21976">
        <w:rPr>
          <w:rFonts w:ascii="Arial" w:hAnsi="Arial" w:cs="Arial"/>
          <w:sz w:val="20"/>
        </w:rPr>
        <w:tab/>
      </w:r>
      <w:r w:rsidRPr="00B21976">
        <w:rPr>
          <w:rFonts w:ascii="Arial" w:hAnsi="Arial" w:cs="Arial"/>
          <w:sz w:val="20"/>
        </w:rPr>
        <w:t>vložka</w:t>
      </w:r>
      <w:r w:rsidR="00B21976">
        <w:rPr>
          <w:rFonts w:ascii="Arial" w:hAnsi="Arial" w:cs="Arial"/>
          <w:sz w:val="20"/>
        </w:rPr>
        <w:t> 1</w:t>
      </w:r>
      <w:r w:rsidRPr="00B21976">
        <w:rPr>
          <w:rFonts w:ascii="Arial" w:hAnsi="Arial" w:cs="Arial"/>
          <w:sz w:val="20"/>
        </w:rPr>
        <w:t>3052</w:t>
      </w:r>
    </w:p>
    <w:p w14:paraId="2D15F818" w14:textId="77777777" w:rsidR="00287ACE" w:rsidRPr="00B21976" w:rsidRDefault="00287ACE" w:rsidP="00BA75B9">
      <w:pPr>
        <w:tabs>
          <w:tab w:val="left" w:pos="2835"/>
        </w:tabs>
        <w:spacing w:before="60" w:after="0" w:line="240" w:lineRule="auto"/>
        <w:rPr>
          <w:rFonts w:ascii="Arial" w:hAnsi="Arial" w:cs="Arial"/>
          <w:snapToGrid w:val="0"/>
          <w:sz w:val="20"/>
        </w:rPr>
      </w:pPr>
    </w:p>
    <w:p w14:paraId="3EDB8A09" w14:textId="7CECC644" w:rsidR="00BA75B9" w:rsidRDefault="00BA75B9" w:rsidP="00BA75B9">
      <w:pPr>
        <w:spacing w:before="60" w:after="0" w:line="240" w:lineRule="auto"/>
        <w:rPr>
          <w:rFonts w:ascii="Arial" w:hAnsi="Arial" w:cs="Arial"/>
          <w:b/>
          <w:sz w:val="24"/>
          <w:szCs w:val="24"/>
        </w:rPr>
      </w:pPr>
    </w:p>
    <w:p w14:paraId="074B4288" w14:textId="77777777" w:rsidR="00122A8A" w:rsidRPr="0014164E" w:rsidRDefault="00122A8A" w:rsidP="0014164E">
      <w:pPr>
        <w:pStyle w:val="Nadpis1"/>
        <w:jc w:val="center"/>
        <w:rPr>
          <w:rFonts w:ascii="Arial" w:hAnsi="Arial" w:cs="Arial"/>
          <w:sz w:val="28"/>
          <w:szCs w:val="28"/>
        </w:rPr>
      </w:pPr>
      <w:r w:rsidRPr="0014164E">
        <w:rPr>
          <w:rFonts w:ascii="Arial" w:hAnsi="Arial" w:cs="Arial"/>
          <w:sz w:val="28"/>
          <w:szCs w:val="28"/>
        </w:rPr>
        <w:t xml:space="preserve">I. </w:t>
      </w:r>
      <w:r w:rsidR="00AE409D" w:rsidRPr="0014164E">
        <w:rPr>
          <w:rFonts w:ascii="Arial" w:hAnsi="Arial" w:cs="Arial"/>
          <w:sz w:val="28"/>
          <w:szCs w:val="28"/>
        </w:rPr>
        <w:t>ÚVODNÍ USTANOVENÍ</w:t>
      </w:r>
    </w:p>
    <w:p w14:paraId="6D4404EA" w14:textId="77777777" w:rsidR="00122A8A" w:rsidRPr="00F16C33" w:rsidRDefault="00122A8A" w:rsidP="00122A8A">
      <w:pPr>
        <w:pStyle w:val="Bezmezer1"/>
        <w:rPr>
          <w:rFonts w:ascii="Arial" w:hAnsi="Arial" w:cs="Arial"/>
          <w:sz w:val="20"/>
          <w:szCs w:val="20"/>
        </w:rPr>
      </w:pPr>
    </w:p>
    <w:p w14:paraId="548BD54B" w14:textId="77777777" w:rsidR="008A5DDC" w:rsidRDefault="00067097" w:rsidP="008A5DDC">
      <w:pPr>
        <w:pStyle w:val="Odstavecseseznamem"/>
        <w:numPr>
          <w:ilvl w:val="1"/>
          <w:numId w:val="17"/>
        </w:numPr>
        <w:spacing w:before="120" w:after="0" w:line="240" w:lineRule="auto"/>
        <w:ind w:left="709" w:hanging="709"/>
        <w:contextualSpacing w:val="0"/>
        <w:jc w:val="both"/>
        <w:rPr>
          <w:rFonts w:ascii="Arial" w:hAnsi="Arial" w:cs="Arial"/>
          <w:sz w:val="20"/>
        </w:rPr>
      </w:pPr>
      <w:r w:rsidRPr="008A5DDC">
        <w:rPr>
          <w:rFonts w:ascii="Arial" w:hAnsi="Arial" w:cs="Arial"/>
          <w:sz w:val="20"/>
        </w:rPr>
        <w:t xml:space="preserve">Smluvní strany berou na vědomí, že Povodí Ohře, státní podnik, je povinen zveřejnit obraz smlouvy a jejích případných změn (dodatků) a dalších dokumentů od této smlouvy odvozených včetně </w:t>
      </w:r>
      <w:proofErr w:type="spellStart"/>
      <w:r w:rsidRPr="008A5DDC">
        <w:rPr>
          <w:rFonts w:ascii="Arial" w:hAnsi="Arial" w:cs="Arial"/>
          <w:sz w:val="20"/>
        </w:rPr>
        <w:t>metadat</w:t>
      </w:r>
      <w:proofErr w:type="spellEnd"/>
      <w:r w:rsidRPr="008A5DDC">
        <w:rPr>
          <w:rFonts w:ascii="Arial" w:hAnsi="Arial" w:cs="Arial"/>
          <w:sz w:val="20"/>
        </w:rPr>
        <w:t xml:space="preserve"> požadovaných k uveřejnění dle zákona č. 340/2015 Sb. o registru smluv. Zveřejnění smlouvy a </w:t>
      </w:r>
      <w:proofErr w:type="spellStart"/>
      <w:r w:rsidRPr="008A5DDC">
        <w:rPr>
          <w:rFonts w:ascii="Arial" w:hAnsi="Arial" w:cs="Arial"/>
          <w:sz w:val="20"/>
        </w:rPr>
        <w:t>metadat</w:t>
      </w:r>
      <w:proofErr w:type="spellEnd"/>
      <w:r w:rsidRPr="008A5DDC">
        <w:rPr>
          <w:rFonts w:ascii="Arial" w:hAnsi="Arial" w:cs="Arial"/>
          <w:sz w:val="20"/>
        </w:rPr>
        <w:t xml:space="preserve"> v registru smluv zajistí Povodí Ohře, státní podnik, který má právo tuto smlouvu zveřejnit rovněž v pochybnostech o tom, zda tat</w:t>
      </w:r>
      <w:r w:rsidR="000111FD" w:rsidRPr="008A5DDC">
        <w:rPr>
          <w:rFonts w:ascii="Arial" w:hAnsi="Arial" w:cs="Arial"/>
          <w:sz w:val="20"/>
        </w:rPr>
        <w:t>o smlouva zveřejnění podléhá či </w:t>
      </w:r>
      <w:r w:rsidRPr="008A5DDC">
        <w:rPr>
          <w:rFonts w:ascii="Arial" w:hAnsi="Arial" w:cs="Arial"/>
          <w:sz w:val="20"/>
        </w:rPr>
        <w:t>nikoliv.</w:t>
      </w:r>
    </w:p>
    <w:p w14:paraId="194A12F0" w14:textId="24F2169D" w:rsidR="00067097" w:rsidRPr="008A5DDC" w:rsidRDefault="002572A7" w:rsidP="008A5DDC">
      <w:pPr>
        <w:pStyle w:val="Odstavecseseznamem"/>
        <w:numPr>
          <w:ilvl w:val="1"/>
          <w:numId w:val="17"/>
        </w:numPr>
        <w:spacing w:before="120" w:after="0" w:line="240" w:lineRule="auto"/>
        <w:ind w:left="709" w:hanging="709"/>
        <w:contextualSpacing w:val="0"/>
        <w:jc w:val="both"/>
        <w:rPr>
          <w:rFonts w:ascii="Arial" w:hAnsi="Arial" w:cs="Arial"/>
          <w:sz w:val="20"/>
        </w:rPr>
      </w:pPr>
      <w:r w:rsidRPr="008A5DDC">
        <w:rPr>
          <w:rFonts w:ascii="Arial" w:hAnsi="Arial" w:cs="Arial"/>
          <w:sz w:val="20"/>
        </w:rPr>
        <w:t>Smluvní strany nepovažují žádné ustanovení smlouvy za obchodní tajemství.</w:t>
      </w:r>
    </w:p>
    <w:p w14:paraId="49C54AEB" w14:textId="5753AEBA" w:rsidR="00D41381" w:rsidRPr="008A5DDC" w:rsidRDefault="00287ACE" w:rsidP="008A5DDC">
      <w:pPr>
        <w:pStyle w:val="Odstavecseseznamem"/>
        <w:numPr>
          <w:ilvl w:val="1"/>
          <w:numId w:val="17"/>
        </w:numPr>
        <w:spacing w:before="120" w:after="0" w:line="240" w:lineRule="auto"/>
        <w:ind w:left="709" w:hanging="709"/>
        <w:contextualSpacing w:val="0"/>
        <w:jc w:val="both"/>
        <w:rPr>
          <w:rFonts w:ascii="Arial" w:eastAsia="Times New Roman" w:hAnsi="Arial" w:cs="Arial"/>
          <w:sz w:val="20"/>
        </w:rPr>
      </w:pPr>
      <w:r w:rsidRPr="008A5DDC">
        <w:rPr>
          <w:rFonts w:ascii="Arial" w:eastAsia="Times New Roman" w:hAnsi="Arial" w:cs="Arial"/>
          <w:sz w:val="20"/>
        </w:rPr>
        <w:t>Smluvní strany tímto bez výhrad souhlasí s uveřejněním celého textu smlouvy prostřednictvím registru smluv.</w:t>
      </w:r>
    </w:p>
    <w:p w14:paraId="30D7E905" w14:textId="5616D287" w:rsidR="00D41381" w:rsidRPr="008A5DDC" w:rsidRDefault="00287ACE" w:rsidP="008A5DDC">
      <w:pPr>
        <w:pStyle w:val="Odstavecseseznamem"/>
        <w:numPr>
          <w:ilvl w:val="1"/>
          <w:numId w:val="17"/>
        </w:numPr>
        <w:spacing w:before="120" w:after="0" w:line="240" w:lineRule="auto"/>
        <w:ind w:left="709" w:hanging="709"/>
        <w:contextualSpacing w:val="0"/>
        <w:jc w:val="both"/>
        <w:rPr>
          <w:rFonts w:ascii="Arial" w:eastAsia="Times New Roman" w:hAnsi="Arial" w:cs="Arial"/>
          <w:sz w:val="20"/>
        </w:rPr>
      </w:pPr>
      <w:r w:rsidRPr="008A5DDC">
        <w:rPr>
          <w:rFonts w:ascii="Arial" w:eastAsia="Times New Roman" w:hAnsi="Arial" w:cs="Arial"/>
          <w:sz w:val="20"/>
        </w:rPr>
        <w:t xml:space="preserve">Zhotovitel </w:t>
      </w:r>
      <w:r w:rsidR="00D41381" w:rsidRPr="008A5DDC">
        <w:rPr>
          <w:rFonts w:ascii="Arial" w:eastAsia="Times New Roman" w:hAnsi="Arial" w:cs="Arial"/>
          <w:sz w:val="20"/>
        </w:rPr>
        <w:t>se zavazu</w:t>
      </w:r>
      <w:r w:rsidR="0096542C" w:rsidRPr="008A5DDC">
        <w:rPr>
          <w:rFonts w:ascii="Arial" w:eastAsia="Times New Roman" w:hAnsi="Arial" w:cs="Arial"/>
          <w:sz w:val="20"/>
        </w:rPr>
        <w:t>je zaslat Objednateli</w:t>
      </w:r>
      <w:r w:rsidR="00D41381" w:rsidRPr="008A5DDC">
        <w:rPr>
          <w:rFonts w:ascii="Arial" w:eastAsia="Times New Roman" w:hAnsi="Arial" w:cs="Arial"/>
          <w:sz w:val="20"/>
        </w:rPr>
        <w:t xml:space="preserve"> potvrzení o</w:t>
      </w:r>
      <w:r w:rsidR="00067097" w:rsidRPr="008A5DDC">
        <w:rPr>
          <w:rFonts w:ascii="Arial" w:eastAsia="Times New Roman" w:hAnsi="Arial" w:cs="Arial"/>
          <w:sz w:val="20"/>
        </w:rPr>
        <w:t> </w:t>
      </w:r>
      <w:r w:rsidR="00D41381" w:rsidRPr="008A5DDC">
        <w:rPr>
          <w:rFonts w:ascii="Arial" w:eastAsia="Times New Roman" w:hAnsi="Arial" w:cs="Arial"/>
          <w:sz w:val="20"/>
        </w:rPr>
        <w:t>zveřejnění Smlouvy, které mu bude doru</w:t>
      </w:r>
      <w:r w:rsidR="00074AD3" w:rsidRPr="008A5DDC">
        <w:rPr>
          <w:rFonts w:ascii="Arial" w:eastAsia="Times New Roman" w:hAnsi="Arial" w:cs="Arial"/>
          <w:sz w:val="20"/>
        </w:rPr>
        <w:softHyphen/>
      </w:r>
      <w:r w:rsidR="00D41381" w:rsidRPr="008A5DDC">
        <w:rPr>
          <w:rFonts w:ascii="Arial" w:eastAsia="Times New Roman" w:hAnsi="Arial" w:cs="Arial"/>
          <w:sz w:val="20"/>
        </w:rPr>
        <w:t xml:space="preserve">čeno správcem registru. </w:t>
      </w:r>
      <w:r w:rsidR="009F141E" w:rsidRPr="008A5DDC">
        <w:rPr>
          <w:rFonts w:ascii="Arial" w:eastAsia="Times New Roman" w:hAnsi="Arial" w:cs="Arial"/>
          <w:sz w:val="20"/>
        </w:rPr>
        <w:t xml:space="preserve">Potvrzení bude zasláno emailem </w:t>
      </w:r>
      <w:proofErr w:type="gramStart"/>
      <w:r w:rsidR="009F141E" w:rsidRPr="008A5DDC">
        <w:rPr>
          <w:rFonts w:ascii="Arial" w:eastAsia="Times New Roman" w:hAnsi="Arial" w:cs="Arial"/>
          <w:sz w:val="20"/>
        </w:rPr>
        <w:t>na</w:t>
      </w:r>
      <w:r w:rsidR="00BA75B9" w:rsidRPr="008A5DDC">
        <w:rPr>
          <w:rFonts w:ascii="Arial" w:eastAsia="Times New Roman" w:hAnsi="Arial" w:cs="Arial"/>
          <w:sz w:val="20"/>
        </w:rPr>
        <w:t xml:space="preserve"> </w:t>
      </w:r>
      <w:r w:rsidR="000265F4" w:rsidRPr="000265F4">
        <w:rPr>
          <w:rFonts w:ascii="Arial" w:hAnsi="Arial" w:cs="Arial"/>
          <w:snapToGrid w:val="0"/>
          <w:sz w:val="20"/>
          <w:highlight w:val="black"/>
        </w:rPr>
        <w:t>.</w:t>
      </w:r>
      <w:proofErr w:type="gramEnd"/>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r w:rsidR="0020282E" w:rsidRPr="008A5DDC">
        <w:rPr>
          <w:rFonts w:ascii="Arial" w:eastAsia="Times New Roman" w:hAnsi="Arial" w:cs="Arial"/>
          <w:sz w:val="20"/>
        </w:rPr>
        <w:t>.</w:t>
      </w:r>
    </w:p>
    <w:p w14:paraId="661341E0" w14:textId="77777777" w:rsidR="00A069EB" w:rsidRPr="008A5DDC" w:rsidRDefault="00A069EB" w:rsidP="008A5DDC">
      <w:pPr>
        <w:pStyle w:val="Odstavecseseznamem"/>
        <w:spacing w:line="240" w:lineRule="atLeast"/>
        <w:ind w:left="709" w:hanging="709"/>
        <w:jc w:val="both"/>
        <w:rPr>
          <w:rFonts w:ascii="Arial" w:eastAsia="Times New Roman" w:hAnsi="Arial" w:cs="Arial"/>
          <w:sz w:val="20"/>
        </w:rPr>
      </w:pPr>
    </w:p>
    <w:p w14:paraId="3D5E9014" w14:textId="77777777" w:rsidR="00F94A25" w:rsidRPr="0014164E" w:rsidRDefault="00F94A25" w:rsidP="0014164E">
      <w:pPr>
        <w:pStyle w:val="Nadpis1"/>
        <w:jc w:val="center"/>
        <w:rPr>
          <w:rFonts w:ascii="Arial" w:hAnsi="Arial" w:cs="Arial"/>
          <w:sz w:val="28"/>
          <w:szCs w:val="28"/>
        </w:rPr>
      </w:pPr>
      <w:r w:rsidRPr="0014164E">
        <w:rPr>
          <w:rFonts w:ascii="Arial" w:hAnsi="Arial" w:cs="Arial"/>
          <w:sz w:val="28"/>
          <w:szCs w:val="28"/>
        </w:rPr>
        <w:lastRenderedPageBreak/>
        <w:t>II. PŘEDMĚT PLNĚNÍ</w:t>
      </w:r>
    </w:p>
    <w:p w14:paraId="6FCA2D99" w14:textId="77777777" w:rsidR="00F94A25" w:rsidRPr="00F16C33" w:rsidRDefault="00F94A25" w:rsidP="00F94A25">
      <w:pPr>
        <w:pStyle w:val="Bezmezer1"/>
        <w:rPr>
          <w:rFonts w:ascii="Arial" w:hAnsi="Arial" w:cs="Arial"/>
          <w:sz w:val="24"/>
          <w:szCs w:val="24"/>
        </w:rPr>
      </w:pPr>
    </w:p>
    <w:p w14:paraId="3A443AB9" w14:textId="7E2A5385" w:rsidR="0096542C" w:rsidRPr="00AC4254" w:rsidRDefault="00A069EB" w:rsidP="0013531C">
      <w:pPr>
        <w:pStyle w:val="Nadpis1"/>
        <w:rPr>
          <w:rFonts w:ascii="Arial" w:hAnsi="Arial" w:cs="Arial"/>
          <w:sz w:val="22"/>
          <w:szCs w:val="22"/>
        </w:rPr>
      </w:pPr>
      <w:r w:rsidRPr="00AC4254">
        <w:rPr>
          <w:rFonts w:ascii="Arial" w:hAnsi="Arial" w:cs="Arial"/>
          <w:sz w:val="22"/>
          <w:szCs w:val="22"/>
        </w:rPr>
        <w:t xml:space="preserve">Předmětem smlouvy je: </w:t>
      </w:r>
      <w:r w:rsidR="0096542C" w:rsidRPr="00AC4254">
        <w:rPr>
          <w:rFonts w:ascii="Arial" w:hAnsi="Arial" w:cs="Arial"/>
          <w:sz w:val="22"/>
          <w:szCs w:val="22"/>
        </w:rPr>
        <w:t xml:space="preserve">Dodávka odběrů a rozborů </w:t>
      </w:r>
      <w:r w:rsidR="00BA75B9" w:rsidRPr="00AC4254">
        <w:rPr>
          <w:rFonts w:ascii="Arial" w:hAnsi="Arial" w:cs="Arial"/>
          <w:sz w:val="22"/>
          <w:szCs w:val="22"/>
        </w:rPr>
        <w:t xml:space="preserve">vzorků </w:t>
      </w:r>
      <w:r w:rsidR="00B21976">
        <w:rPr>
          <w:rFonts w:ascii="Arial" w:hAnsi="Arial" w:cs="Arial"/>
          <w:sz w:val="22"/>
          <w:szCs w:val="22"/>
        </w:rPr>
        <w:t xml:space="preserve">vody Modlanského potoka a </w:t>
      </w:r>
      <w:r w:rsidR="007661A3" w:rsidRPr="00AC4254">
        <w:rPr>
          <w:rFonts w:ascii="Arial" w:hAnsi="Arial" w:cs="Arial"/>
          <w:sz w:val="22"/>
          <w:szCs w:val="22"/>
        </w:rPr>
        <w:t>VD Modlany.</w:t>
      </w:r>
    </w:p>
    <w:p w14:paraId="2BE6317F" w14:textId="45FED9E9" w:rsidR="00317020" w:rsidRDefault="007661A3" w:rsidP="00317020">
      <w:pPr>
        <w:pStyle w:val="Bezmezer1"/>
        <w:jc w:val="both"/>
        <w:rPr>
          <w:rFonts w:ascii="Arial" w:hAnsi="Arial" w:cs="Arial"/>
          <w:sz w:val="20"/>
          <w:szCs w:val="20"/>
        </w:rPr>
      </w:pPr>
      <w:r>
        <w:rPr>
          <w:rFonts w:ascii="Arial" w:hAnsi="Arial" w:cs="Arial"/>
          <w:sz w:val="20"/>
          <w:szCs w:val="20"/>
        </w:rPr>
        <w:t xml:space="preserve">Jedná se o </w:t>
      </w:r>
      <w:r w:rsidR="00317020">
        <w:rPr>
          <w:rFonts w:ascii="Arial" w:hAnsi="Arial" w:cs="Arial"/>
          <w:sz w:val="20"/>
          <w:szCs w:val="20"/>
        </w:rPr>
        <w:t xml:space="preserve">odběry a </w:t>
      </w:r>
      <w:r>
        <w:rPr>
          <w:rFonts w:ascii="Arial" w:hAnsi="Arial" w:cs="Arial"/>
          <w:sz w:val="20"/>
          <w:szCs w:val="20"/>
        </w:rPr>
        <w:t>rozbory</w:t>
      </w:r>
      <w:r w:rsidRPr="00AC4254">
        <w:rPr>
          <w:rFonts w:ascii="Arial" w:hAnsi="Arial" w:cs="Arial"/>
          <w:b/>
          <w:bCs/>
          <w:sz w:val="20"/>
          <w:szCs w:val="20"/>
        </w:rPr>
        <w:t xml:space="preserve"> </w:t>
      </w:r>
      <w:r w:rsidR="00B21976" w:rsidRPr="00B21976">
        <w:rPr>
          <w:rFonts w:ascii="Arial" w:hAnsi="Arial" w:cs="Arial"/>
          <w:bCs/>
          <w:sz w:val="20"/>
          <w:szCs w:val="20"/>
        </w:rPr>
        <w:t xml:space="preserve">na </w:t>
      </w:r>
      <w:r w:rsidR="000265F4">
        <w:rPr>
          <w:rFonts w:ascii="Arial" w:hAnsi="Arial" w:cs="Arial"/>
          <w:bCs/>
          <w:sz w:val="20"/>
          <w:szCs w:val="20"/>
        </w:rPr>
        <w:t>6</w:t>
      </w:r>
      <w:r w:rsidR="00B21976" w:rsidRPr="00B21976">
        <w:rPr>
          <w:rFonts w:ascii="Arial" w:hAnsi="Arial" w:cs="Arial"/>
          <w:bCs/>
          <w:sz w:val="20"/>
          <w:szCs w:val="20"/>
        </w:rPr>
        <w:t xml:space="preserve"> profilech</w:t>
      </w:r>
      <w:r w:rsidR="00AC4254">
        <w:rPr>
          <w:rFonts w:ascii="Arial" w:hAnsi="Arial" w:cs="Arial"/>
          <w:sz w:val="20"/>
          <w:szCs w:val="20"/>
        </w:rPr>
        <w:t xml:space="preserve"> </w:t>
      </w:r>
      <w:r w:rsidR="00317020">
        <w:rPr>
          <w:rFonts w:ascii="Arial" w:hAnsi="Arial" w:cs="Arial"/>
          <w:sz w:val="20"/>
          <w:szCs w:val="20"/>
        </w:rPr>
        <w:t xml:space="preserve">v rozsahu </w:t>
      </w:r>
      <w:r>
        <w:rPr>
          <w:rFonts w:ascii="Arial" w:hAnsi="Arial" w:cs="Arial"/>
          <w:sz w:val="20"/>
          <w:szCs w:val="20"/>
        </w:rPr>
        <w:t xml:space="preserve">dle </w:t>
      </w:r>
      <w:r w:rsidR="00B21976">
        <w:rPr>
          <w:rFonts w:ascii="Arial" w:hAnsi="Arial" w:cs="Arial"/>
          <w:sz w:val="20"/>
          <w:szCs w:val="20"/>
        </w:rPr>
        <w:t>Přílohy č.1</w:t>
      </w:r>
      <w:r>
        <w:rPr>
          <w:rFonts w:ascii="Arial" w:hAnsi="Arial" w:cs="Arial"/>
          <w:sz w:val="20"/>
          <w:szCs w:val="20"/>
        </w:rPr>
        <w:t xml:space="preserve"> </w:t>
      </w:r>
      <w:r w:rsidR="00B21976">
        <w:rPr>
          <w:rFonts w:ascii="Arial" w:hAnsi="Arial" w:cs="Arial"/>
          <w:sz w:val="20"/>
          <w:szCs w:val="20"/>
        </w:rPr>
        <w:t xml:space="preserve">„Rozsah rozborů a kalkulace“, </w:t>
      </w:r>
      <w:r>
        <w:rPr>
          <w:rFonts w:ascii="Arial" w:hAnsi="Arial" w:cs="Arial"/>
          <w:sz w:val="20"/>
          <w:szCs w:val="20"/>
        </w:rPr>
        <w:t>která je nedílnou součástí této smlouvy</w:t>
      </w:r>
      <w:r w:rsidR="00317020">
        <w:rPr>
          <w:rFonts w:ascii="Arial" w:hAnsi="Arial" w:cs="Arial"/>
          <w:sz w:val="20"/>
          <w:szCs w:val="20"/>
        </w:rPr>
        <w:t>.</w:t>
      </w:r>
    </w:p>
    <w:p w14:paraId="6548B54E" w14:textId="77777777" w:rsidR="001154D1" w:rsidRPr="0014164E" w:rsidRDefault="001154D1" w:rsidP="0014164E">
      <w:pPr>
        <w:pStyle w:val="Nadpis1"/>
        <w:jc w:val="center"/>
        <w:rPr>
          <w:rFonts w:ascii="Arial" w:hAnsi="Arial" w:cs="Arial"/>
          <w:sz w:val="28"/>
          <w:szCs w:val="28"/>
        </w:rPr>
      </w:pPr>
      <w:r w:rsidRPr="0014164E">
        <w:rPr>
          <w:rFonts w:ascii="Arial" w:hAnsi="Arial" w:cs="Arial"/>
          <w:sz w:val="28"/>
          <w:szCs w:val="28"/>
        </w:rPr>
        <w:t>III. ČAS PLNĚNÍ</w:t>
      </w:r>
    </w:p>
    <w:p w14:paraId="31604FBF" w14:textId="77777777" w:rsidR="001154D1" w:rsidRPr="00F16C33" w:rsidRDefault="001154D1" w:rsidP="003D4C36">
      <w:pPr>
        <w:pStyle w:val="Bezmezer1"/>
        <w:rPr>
          <w:rFonts w:ascii="Arial" w:hAnsi="Arial" w:cs="Arial"/>
          <w:b/>
          <w:sz w:val="24"/>
          <w:szCs w:val="24"/>
        </w:rPr>
      </w:pPr>
    </w:p>
    <w:p w14:paraId="56E02721" w14:textId="6FFC89E4" w:rsidR="00827319" w:rsidRPr="00F16C33" w:rsidRDefault="00827319" w:rsidP="0064705A">
      <w:pPr>
        <w:tabs>
          <w:tab w:val="left" w:pos="709"/>
        </w:tabs>
        <w:autoSpaceDE w:val="0"/>
        <w:autoSpaceDN w:val="0"/>
        <w:adjustRightInd w:val="0"/>
        <w:ind w:left="709" w:hanging="709"/>
        <w:jc w:val="both"/>
        <w:rPr>
          <w:rFonts w:ascii="Arial" w:hAnsi="Arial" w:cs="Arial"/>
          <w:sz w:val="20"/>
          <w:szCs w:val="20"/>
        </w:rPr>
      </w:pPr>
      <w:r w:rsidRPr="00F16C33">
        <w:rPr>
          <w:rFonts w:ascii="Arial" w:hAnsi="Arial" w:cs="Arial"/>
          <w:sz w:val="20"/>
          <w:szCs w:val="20"/>
        </w:rPr>
        <w:t xml:space="preserve">3.1 </w:t>
      </w:r>
      <w:r w:rsidR="00284715" w:rsidRPr="00F16C33">
        <w:rPr>
          <w:rFonts w:ascii="Arial" w:hAnsi="Arial" w:cs="Arial"/>
          <w:sz w:val="20"/>
          <w:szCs w:val="20"/>
        </w:rPr>
        <w:tab/>
      </w:r>
      <w:r w:rsidR="004E36CE" w:rsidRPr="00F16C33">
        <w:rPr>
          <w:rFonts w:ascii="Arial" w:hAnsi="Arial" w:cs="Arial"/>
          <w:sz w:val="20"/>
          <w:szCs w:val="20"/>
        </w:rPr>
        <w:t xml:space="preserve">Smlouva nabývá platnosti dnem jejího podpisu poslední ze smluvních stran a účinnosti zveřejněním v Registru smluv, pokud této účinnosti dle příslušných ustanovení smlouvy nenabude později. </w:t>
      </w:r>
      <w:r w:rsidR="008A5DDC">
        <w:rPr>
          <w:rFonts w:ascii="Arial" w:hAnsi="Arial" w:cs="Arial"/>
          <w:sz w:val="20"/>
          <w:szCs w:val="20"/>
        </w:rPr>
        <w:t>Odběry a a</w:t>
      </w:r>
      <w:r w:rsidR="001C6787" w:rsidRPr="00F16C33">
        <w:rPr>
          <w:rFonts w:ascii="Arial" w:hAnsi="Arial" w:cs="Arial"/>
          <w:sz w:val="20"/>
          <w:szCs w:val="20"/>
        </w:rPr>
        <w:t xml:space="preserve">nalýzy vzorků započnou </w:t>
      </w:r>
      <w:r w:rsidR="009B31C3" w:rsidRPr="00F16C33">
        <w:rPr>
          <w:rFonts w:ascii="Arial" w:hAnsi="Arial" w:cs="Arial"/>
          <w:sz w:val="20"/>
          <w:szCs w:val="20"/>
        </w:rPr>
        <w:t xml:space="preserve">po nabytí </w:t>
      </w:r>
      <w:r w:rsidR="00067097" w:rsidRPr="00F16C33">
        <w:rPr>
          <w:rFonts w:ascii="Arial" w:hAnsi="Arial" w:cs="Arial"/>
          <w:sz w:val="20"/>
          <w:szCs w:val="20"/>
        </w:rPr>
        <w:t xml:space="preserve">účinnosti </w:t>
      </w:r>
      <w:r w:rsidR="009B31C3" w:rsidRPr="00F16C33">
        <w:rPr>
          <w:rFonts w:ascii="Arial" w:hAnsi="Arial" w:cs="Arial"/>
          <w:sz w:val="20"/>
          <w:szCs w:val="20"/>
        </w:rPr>
        <w:t>smlouvy</w:t>
      </w:r>
      <w:r w:rsidR="001C6787" w:rsidRPr="00F16C33">
        <w:rPr>
          <w:rFonts w:ascii="Arial" w:hAnsi="Arial" w:cs="Arial"/>
          <w:sz w:val="20"/>
          <w:szCs w:val="20"/>
        </w:rPr>
        <w:t xml:space="preserve">. </w:t>
      </w:r>
      <w:r w:rsidR="00031B60">
        <w:rPr>
          <w:rFonts w:ascii="Arial" w:hAnsi="Arial" w:cs="Arial"/>
          <w:sz w:val="20"/>
          <w:szCs w:val="20"/>
        </w:rPr>
        <w:t>Smlouva se uzavírá na</w:t>
      </w:r>
      <w:r w:rsidR="00FA578A">
        <w:rPr>
          <w:rFonts w:ascii="Arial" w:hAnsi="Arial" w:cs="Arial"/>
          <w:sz w:val="20"/>
          <w:szCs w:val="20"/>
        </w:rPr>
        <w:t> </w:t>
      </w:r>
      <w:r w:rsidR="00031B60">
        <w:rPr>
          <w:rFonts w:ascii="Arial" w:hAnsi="Arial" w:cs="Arial"/>
          <w:sz w:val="20"/>
          <w:szCs w:val="20"/>
        </w:rPr>
        <w:t xml:space="preserve">dobu </w:t>
      </w:r>
      <w:r w:rsidR="007E27D2">
        <w:rPr>
          <w:rFonts w:ascii="Arial" w:hAnsi="Arial" w:cs="Arial"/>
          <w:sz w:val="20"/>
          <w:szCs w:val="20"/>
        </w:rPr>
        <w:t>určitou do </w:t>
      </w:r>
      <w:r w:rsidR="00B21976">
        <w:rPr>
          <w:rFonts w:ascii="Arial" w:hAnsi="Arial" w:cs="Arial"/>
          <w:sz w:val="20"/>
          <w:szCs w:val="20"/>
        </w:rPr>
        <w:t>31.12.2024</w:t>
      </w:r>
      <w:r w:rsidR="0096542C">
        <w:rPr>
          <w:rFonts w:ascii="Arial" w:hAnsi="Arial" w:cs="Arial"/>
          <w:sz w:val="20"/>
          <w:szCs w:val="20"/>
        </w:rPr>
        <w:t>.</w:t>
      </w:r>
    </w:p>
    <w:p w14:paraId="704A0789" w14:textId="77777777" w:rsidR="00827319" w:rsidRPr="00F16C33" w:rsidRDefault="00827319" w:rsidP="001154D1">
      <w:pPr>
        <w:pStyle w:val="Bezmezer1"/>
        <w:rPr>
          <w:rFonts w:ascii="Arial" w:hAnsi="Arial" w:cs="Arial"/>
          <w:sz w:val="20"/>
          <w:szCs w:val="20"/>
        </w:rPr>
      </w:pPr>
    </w:p>
    <w:p w14:paraId="4C3B06E4" w14:textId="77777777" w:rsidR="006008B0" w:rsidRDefault="006008B0" w:rsidP="009917F6">
      <w:pPr>
        <w:pStyle w:val="Bezmezer1"/>
        <w:jc w:val="center"/>
        <w:rPr>
          <w:rFonts w:ascii="Arial" w:hAnsi="Arial" w:cs="Arial"/>
          <w:b/>
          <w:bCs/>
          <w:kern w:val="32"/>
          <w:sz w:val="28"/>
          <w:szCs w:val="28"/>
        </w:rPr>
      </w:pPr>
    </w:p>
    <w:p w14:paraId="630FF7D9" w14:textId="511FCE52" w:rsidR="001154D1" w:rsidRPr="009917F6" w:rsidRDefault="001154D1" w:rsidP="009917F6">
      <w:pPr>
        <w:pStyle w:val="Bezmezer1"/>
        <w:jc w:val="center"/>
        <w:rPr>
          <w:rFonts w:ascii="Arial" w:hAnsi="Arial" w:cs="Arial"/>
          <w:b/>
          <w:bCs/>
          <w:kern w:val="32"/>
          <w:sz w:val="28"/>
          <w:szCs w:val="28"/>
        </w:rPr>
      </w:pPr>
      <w:r w:rsidRPr="009917F6">
        <w:rPr>
          <w:rFonts w:ascii="Arial" w:hAnsi="Arial" w:cs="Arial"/>
          <w:b/>
          <w:bCs/>
          <w:kern w:val="32"/>
          <w:sz w:val="28"/>
          <w:szCs w:val="28"/>
        </w:rPr>
        <w:t xml:space="preserve">IV. CENA ZA </w:t>
      </w:r>
      <w:r w:rsidR="00827319" w:rsidRPr="009917F6">
        <w:rPr>
          <w:rFonts w:ascii="Arial" w:hAnsi="Arial" w:cs="Arial"/>
          <w:b/>
          <w:bCs/>
          <w:kern w:val="32"/>
          <w:sz w:val="28"/>
          <w:szCs w:val="28"/>
        </w:rPr>
        <w:t xml:space="preserve">PROVEDENÍ DÍLA </w:t>
      </w:r>
      <w:r w:rsidRPr="009917F6">
        <w:rPr>
          <w:rFonts w:ascii="Arial" w:hAnsi="Arial" w:cs="Arial"/>
          <w:b/>
          <w:bCs/>
          <w:kern w:val="32"/>
          <w:sz w:val="28"/>
          <w:szCs w:val="28"/>
        </w:rPr>
        <w:t xml:space="preserve">A </w:t>
      </w:r>
      <w:r w:rsidR="00616898" w:rsidRPr="009917F6">
        <w:rPr>
          <w:rFonts w:ascii="Arial" w:hAnsi="Arial" w:cs="Arial"/>
          <w:b/>
          <w:bCs/>
          <w:kern w:val="32"/>
          <w:sz w:val="28"/>
          <w:szCs w:val="28"/>
        </w:rPr>
        <w:t>PLATEBNÍ PODMÍNKY</w:t>
      </w:r>
    </w:p>
    <w:p w14:paraId="76A41B04" w14:textId="77777777" w:rsidR="001154D1" w:rsidRPr="00F16C33" w:rsidRDefault="001154D1" w:rsidP="001154D1">
      <w:pPr>
        <w:pStyle w:val="Bezmezer1"/>
        <w:rPr>
          <w:rFonts w:ascii="Arial" w:hAnsi="Arial" w:cs="Arial"/>
          <w:sz w:val="20"/>
          <w:szCs w:val="20"/>
        </w:rPr>
      </w:pPr>
    </w:p>
    <w:p w14:paraId="23901CA0" w14:textId="77777777" w:rsidR="00FA578A" w:rsidRPr="00FA578A" w:rsidRDefault="00FA578A" w:rsidP="00FA578A">
      <w:pPr>
        <w:pStyle w:val="Odstavecseseznamem"/>
        <w:numPr>
          <w:ilvl w:val="0"/>
          <w:numId w:val="17"/>
        </w:numPr>
        <w:spacing w:line="240" w:lineRule="atLeast"/>
        <w:jc w:val="both"/>
        <w:rPr>
          <w:rFonts w:ascii="Arial" w:hAnsi="Arial" w:cs="Arial"/>
          <w:vanish/>
          <w:sz w:val="20"/>
          <w:szCs w:val="20"/>
        </w:rPr>
      </w:pPr>
    </w:p>
    <w:p w14:paraId="1E4CF6BD" w14:textId="77777777" w:rsidR="00FA578A" w:rsidRPr="00FA578A" w:rsidRDefault="00FA578A" w:rsidP="00FA578A">
      <w:pPr>
        <w:pStyle w:val="Odstavecseseznamem"/>
        <w:numPr>
          <w:ilvl w:val="0"/>
          <w:numId w:val="17"/>
        </w:numPr>
        <w:spacing w:line="240" w:lineRule="atLeast"/>
        <w:jc w:val="both"/>
        <w:rPr>
          <w:rFonts w:ascii="Arial" w:hAnsi="Arial" w:cs="Arial"/>
          <w:vanish/>
          <w:sz w:val="20"/>
          <w:szCs w:val="20"/>
        </w:rPr>
      </w:pPr>
    </w:p>
    <w:p w14:paraId="3A4F31B1" w14:textId="77777777" w:rsidR="00FA578A" w:rsidRPr="00FA578A" w:rsidRDefault="00FA578A" w:rsidP="00FA578A">
      <w:pPr>
        <w:pStyle w:val="Odstavecseseznamem"/>
        <w:numPr>
          <w:ilvl w:val="0"/>
          <w:numId w:val="17"/>
        </w:numPr>
        <w:spacing w:line="240" w:lineRule="atLeast"/>
        <w:jc w:val="both"/>
        <w:rPr>
          <w:rFonts w:ascii="Arial" w:hAnsi="Arial" w:cs="Arial"/>
          <w:vanish/>
          <w:sz w:val="20"/>
          <w:szCs w:val="20"/>
        </w:rPr>
      </w:pPr>
    </w:p>
    <w:p w14:paraId="18A67377" w14:textId="0678F497" w:rsidR="00B21976" w:rsidRDefault="0096542C" w:rsidP="00B21976">
      <w:pPr>
        <w:pStyle w:val="Odstavecseseznamem"/>
        <w:numPr>
          <w:ilvl w:val="1"/>
          <w:numId w:val="17"/>
        </w:numPr>
        <w:spacing w:line="240" w:lineRule="atLeast"/>
        <w:ind w:left="709" w:hanging="709"/>
        <w:jc w:val="both"/>
        <w:rPr>
          <w:rFonts w:ascii="Arial" w:hAnsi="Arial" w:cs="Arial"/>
          <w:sz w:val="20"/>
          <w:szCs w:val="20"/>
        </w:rPr>
      </w:pPr>
      <w:r w:rsidRPr="00B21976">
        <w:rPr>
          <w:rFonts w:ascii="Arial" w:hAnsi="Arial" w:cs="Arial"/>
          <w:sz w:val="20"/>
          <w:szCs w:val="20"/>
        </w:rPr>
        <w:t xml:space="preserve">Cena odběrů a rozborů </w:t>
      </w:r>
      <w:r w:rsidR="00BA75B9" w:rsidRPr="00B21976">
        <w:rPr>
          <w:rFonts w:ascii="Arial" w:hAnsi="Arial" w:cs="Arial"/>
          <w:sz w:val="20"/>
          <w:szCs w:val="20"/>
        </w:rPr>
        <w:t>vzorků</w:t>
      </w:r>
      <w:r w:rsidRPr="00B21976">
        <w:rPr>
          <w:rFonts w:ascii="Arial" w:hAnsi="Arial" w:cs="Arial"/>
          <w:sz w:val="20"/>
          <w:szCs w:val="20"/>
        </w:rPr>
        <w:t xml:space="preserve"> v rozsahu uvedeném v příloze č.1</w:t>
      </w:r>
      <w:r w:rsidR="00304D94" w:rsidRPr="00B21976">
        <w:rPr>
          <w:rFonts w:ascii="Arial" w:hAnsi="Arial" w:cs="Arial"/>
          <w:sz w:val="20"/>
          <w:szCs w:val="20"/>
        </w:rPr>
        <w:t xml:space="preserve"> </w:t>
      </w:r>
      <w:r w:rsidRPr="00B21976">
        <w:rPr>
          <w:rFonts w:ascii="Arial" w:hAnsi="Arial" w:cs="Arial"/>
          <w:sz w:val="20"/>
          <w:szCs w:val="20"/>
        </w:rPr>
        <w:t>činí nejvýše</w:t>
      </w:r>
      <w:r w:rsidR="00A9731B" w:rsidRPr="00B21976">
        <w:rPr>
          <w:rFonts w:ascii="Arial" w:hAnsi="Arial" w:cs="Arial"/>
          <w:sz w:val="20"/>
          <w:szCs w:val="20"/>
        </w:rPr>
        <w:t xml:space="preserve"> </w:t>
      </w:r>
      <w:r w:rsidR="00210385">
        <w:rPr>
          <w:rFonts w:ascii="Arial" w:hAnsi="Arial" w:cs="Arial"/>
          <w:b/>
          <w:bCs/>
          <w:sz w:val="20"/>
          <w:szCs w:val="20"/>
        </w:rPr>
        <w:t>174 820</w:t>
      </w:r>
      <w:r w:rsidR="00B21976" w:rsidRPr="00B21976">
        <w:rPr>
          <w:rFonts w:ascii="Arial" w:hAnsi="Arial" w:cs="Arial"/>
          <w:b/>
          <w:bCs/>
          <w:sz w:val="20"/>
          <w:szCs w:val="20"/>
        </w:rPr>
        <w:t>,00</w:t>
      </w:r>
      <w:r w:rsidR="0020282E" w:rsidRPr="00B21976">
        <w:rPr>
          <w:rFonts w:ascii="Arial" w:hAnsi="Arial" w:cs="Arial"/>
          <w:b/>
          <w:sz w:val="20"/>
          <w:szCs w:val="20"/>
        </w:rPr>
        <w:t xml:space="preserve"> </w:t>
      </w:r>
      <w:r w:rsidRPr="00B21976">
        <w:rPr>
          <w:rFonts w:ascii="Arial" w:hAnsi="Arial" w:cs="Arial"/>
          <w:b/>
          <w:sz w:val="20"/>
          <w:szCs w:val="20"/>
        </w:rPr>
        <w:t>Kč</w:t>
      </w:r>
      <w:r w:rsidRPr="00B21976">
        <w:rPr>
          <w:rFonts w:ascii="Arial" w:hAnsi="Arial" w:cs="Arial"/>
          <w:sz w:val="20"/>
          <w:szCs w:val="20"/>
        </w:rPr>
        <w:t xml:space="preserve"> </w:t>
      </w:r>
      <w:r w:rsidRPr="00B21976">
        <w:rPr>
          <w:rFonts w:ascii="Arial" w:hAnsi="Arial" w:cs="Arial"/>
          <w:b/>
          <w:bCs/>
          <w:sz w:val="20"/>
          <w:szCs w:val="20"/>
        </w:rPr>
        <w:t>bez DPH</w:t>
      </w:r>
      <w:r w:rsidR="00C02E1D" w:rsidRPr="00B21976">
        <w:rPr>
          <w:rFonts w:ascii="Arial" w:hAnsi="Arial" w:cs="Arial"/>
          <w:bCs/>
          <w:sz w:val="20"/>
          <w:szCs w:val="20"/>
        </w:rPr>
        <w:t>.</w:t>
      </w:r>
      <w:r w:rsidRPr="00B21976">
        <w:rPr>
          <w:rFonts w:ascii="Arial" w:hAnsi="Arial" w:cs="Arial"/>
          <w:sz w:val="20"/>
          <w:szCs w:val="20"/>
        </w:rPr>
        <w:t xml:space="preserve"> Ke smluvní ceně bude připočtena DPH podle platného zákona o DPH</w:t>
      </w:r>
      <w:r w:rsidR="0020282E" w:rsidRPr="00B21976">
        <w:rPr>
          <w:rFonts w:ascii="Arial" w:hAnsi="Arial" w:cs="Arial"/>
          <w:sz w:val="20"/>
          <w:szCs w:val="20"/>
        </w:rPr>
        <w:t>.</w:t>
      </w:r>
    </w:p>
    <w:p w14:paraId="08FDD94F" w14:textId="77777777" w:rsidR="00B21976" w:rsidRPr="00B21976" w:rsidRDefault="00B21976" w:rsidP="00B21976">
      <w:pPr>
        <w:pStyle w:val="Odstavecseseznamem"/>
        <w:spacing w:line="240" w:lineRule="atLeast"/>
        <w:ind w:left="709"/>
        <w:jc w:val="both"/>
        <w:rPr>
          <w:rFonts w:ascii="Arial" w:hAnsi="Arial" w:cs="Arial"/>
          <w:sz w:val="20"/>
          <w:szCs w:val="20"/>
        </w:rPr>
      </w:pPr>
    </w:p>
    <w:p w14:paraId="5C90D8A4" w14:textId="0A13F6AA" w:rsidR="00B21976" w:rsidRPr="00B21976" w:rsidRDefault="00B21976" w:rsidP="00B21976">
      <w:pPr>
        <w:pStyle w:val="Odstavecseseznamem"/>
        <w:numPr>
          <w:ilvl w:val="1"/>
          <w:numId w:val="17"/>
        </w:numPr>
        <w:spacing w:line="240" w:lineRule="atLeast"/>
        <w:ind w:left="709" w:hanging="709"/>
        <w:jc w:val="both"/>
        <w:rPr>
          <w:rFonts w:ascii="Arial" w:hAnsi="Arial" w:cs="Arial"/>
          <w:sz w:val="20"/>
          <w:szCs w:val="20"/>
        </w:rPr>
      </w:pPr>
      <w:r w:rsidRPr="00B21976">
        <w:rPr>
          <w:rFonts w:ascii="Arial" w:hAnsi="Arial" w:cs="Arial"/>
          <w:sz w:val="20"/>
        </w:rPr>
        <w:t>Fakturace proběhne</w:t>
      </w:r>
      <w:r>
        <w:rPr>
          <w:rFonts w:ascii="Arial" w:hAnsi="Arial" w:cs="Arial"/>
          <w:sz w:val="20"/>
        </w:rPr>
        <w:t xml:space="preserve"> čtvrtletně</w:t>
      </w:r>
      <w:r w:rsidRPr="00B21976">
        <w:rPr>
          <w:rFonts w:ascii="Arial" w:hAnsi="Arial" w:cs="Arial"/>
          <w:sz w:val="20"/>
        </w:rPr>
        <w:t xml:space="preserve"> po ukončení rozborů za </w:t>
      </w:r>
      <w:r>
        <w:rPr>
          <w:rFonts w:ascii="Arial" w:hAnsi="Arial" w:cs="Arial"/>
          <w:sz w:val="20"/>
        </w:rPr>
        <w:t>dané čtvrtletí, poslední fakturace bude provedena do 20.12.2024.</w:t>
      </w:r>
      <w:r w:rsidRPr="00B21976">
        <w:rPr>
          <w:rFonts w:ascii="Arial" w:hAnsi="Arial" w:cs="Arial"/>
          <w:sz w:val="20"/>
        </w:rPr>
        <w:t xml:space="preserve"> Faktury budou zasílány na adresu Objednatele. Faktura bude obsahovat i evidenční číslo smlouvy Objednatele.</w:t>
      </w:r>
    </w:p>
    <w:p w14:paraId="727BF2A9" w14:textId="77777777" w:rsidR="00B21976" w:rsidRPr="00B21976" w:rsidRDefault="00B21976" w:rsidP="00B21976">
      <w:pPr>
        <w:pStyle w:val="Odstavecseseznamem"/>
        <w:rPr>
          <w:rFonts w:ascii="Arial" w:eastAsia="Times New Roman" w:hAnsi="Arial" w:cs="Arial"/>
          <w:sz w:val="20"/>
        </w:rPr>
      </w:pPr>
    </w:p>
    <w:p w14:paraId="6C3ABD8D" w14:textId="1733F9CE" w:rsidR="001154D1" w:rsidRPr="00F16C33" w:rsidRDefault="001154D1" w:rsidP="00FA578A">
      <w:pPr>
        <w:pStyle w:val="Odstavecseseznamem"/>
        <w:numPr>
          <w:ilvl w:val="1"/>
          <w:numId w:val="17"/>
        </w:numPr>
        <w:spacing w:line="240" w:lineRule="atLeast"/>
        <w:ind w:left="709" w:hanging="709"/>
        <w:jc w:val="both"/>
        <w:rPr>
          <w:rFonts w:ascii="Arial" w:hAnsi="Arial" w:cs="Arial"/>
          <w:sz w:val="20"/>
          <w:szCs w:val="20"/>
        </w:rPr>
      </w:pPr>
      <w:r w:rsidRPr="00F16C33">
        <w:rPr>
          <w:rFonts w:ascii="Arial" w:hAnsi="Arial" w:cs="Arial"/>
          <w:sz w:val="20"/>
          <w:szCs w:val="20"/>
        </w:rPr>
        <w:t xml:space="preserve">Lhůta splatnosti všech platebních dokladů činí </w:t>
      </w:r>
      <w:r w:rsidR="00287FCA" w:rsidRPr="00F16C33">
        <w:rPr>
          <w:rFonts w:ascii="Arial" w:hAnsi="Arial" w:cs="Arial"/>
          <w:sz w:val="20"/>
          <w:szCs w:val="20"/>
        </w:rPr>
        <w:t>30</w:t>
      </w:r>
      <w:r w:rsidRPr="00F16C33">
        <w:rPr>
          <w:rFonts w:ascii="Arial" w:hAnsi="Arial" w:cs="Arial"/>
          <w:sz w:val="20"/>
          <w:szCs w:val="20"/>
        </w:rPr>
        <w:t xml:space="preserve"> dnů od doručení </w:t>
      </w:r>
      <w:r w:rsidR="00F66ACB" w:rsidRPr="00F16C33">
        <w:rPr>
          <w:rFonts w:ascii="Arial" w:hAnsi="Arial" w:cs="Arial"/>
          <w:sz w:val="20"/>
          <w:szCs w:val="20"/>
        </w:rPr>
        <w:t>Objednateli</w:t>
      </w:r>
      <w:r w:rsidRPr="00F16C33">
        <w:rPr>
          <w:rFonts w:ascii="Arial" w:hAnsi="Arial" w:cs="Arial"/>
          <w:sz w:val="20"/>
          <w:szCs w:val="20"/>
        </w:rPr>
        <w:t>. Úrok z prodlení ve</w:t>
      </w:r>
      <w:r w:rsidR="00B21976">
        <w:rPr>
          <w:rFonts w:ascii="Arial" w:hAnsi="Arial" w:cs="Arial"/>
          <w:sz w:val="20"/>
          <w:szCs w:val="20"/>
        </w:rPr>
        <w:t> </w:t>
      </w:r>
      <w:r w:rsidRPr="00F16C33">
        <w:rPr>
          <w:rFonts w:ascii="Arial" w:hAnsi="Arial" w:cs="Arial"/>
          <w:sz w:val="20"/>
          <w:szCs w:val="20"/>
        </w:rPr>
        <w:t xml:space="preserve">výši </w:t>
      </w:r>
      <w:proofErr w:type="gramStart"/>
      <w:r w:rsidRPr="00F16C33">
        <w:rPr>
          <w:rFonts w:ascii="Arial" w:hAnsi="Arial" w:cs="Arial"/>
          <w:sz w:val="20"/>
          <w:szCs w:val="20"/>
        </w:rPr>
        <w:t>0,</w:t>
      </w:r>
      <w:r w:rsidR="00304D94">
        <w:rPr>
          <w:rFonts w:ascii="Arial" w:hAnsi="Arial" w:cs="Arial"/>
          <w:sz w:val="20"/>
          <w:szCs w:val="20"/>
        </w:rPr>
        <w:t>1</w:t>
      </w:r>
      <w:r w:rsidRPr="00F16C33">
        <w:rPr>
          <w:rFonts w:ascii="Arial" w:hAnsi="Arial" w:cs="Arial"/>
          <w:sz w:val="20"/>
          <w:szCs w:val="20"/>
        </w:rPr>
        <w:t>%</w:t>
      </w:r>
      <w:proofErr w:type="gramEnd"/>
      <w:r w:rsidRPr="00F16C33">
        <w:rPr>
          <w:rFonts w:ascii="Arial" w:hAnsi="Arial" w:cs="Arial"/>
          <w:sz w:val="20"/>
          <w:szCs w:val="20"/>
        </w:rPr>
        <w:t xml:space="preserve"> z ceny díla za každý den prodlení s úhradou faktury.</w:t>
      </w:r>
    </w:p>
    <w:p w14:paraId="2486CCD3" w14:textId="77777777" w:rsidR="007111AB" w:rsidRPr="0013531C" w:rsidRDefault="007111AB" w:rsidP="00FA578A">
      <w:pPr>
        <w:pStyle w:val="Odstavecseseznamem"/>
        <w:spacing w:line="240" w:lineRule="atLeast"/>
        <w:ind w:left="709" w:hanging="709"/>
        <w:jc w:val="both"/>
        <w:rPr>
          <w:rFonts w:ascii="Arial" w:eastAsia="Times New Roman" w:hAnsi="Arial" w:cs="Arial"/>
          <w:sz w:val="20"/>
        </w:rPr>
      </w:pPr>
    </w:p>
    <w:p w14:paraId="626C8534" w14:textId="00B4F808" w:rsidR="001154D1" w:rsidRPr="0013531C" w:rsidRDefault="001154D1" w:rsidP="00FA578A">
      <w:pPr>
        <w:pStyle w:val="Odstavecseseznamem"/>
        <w:numPr>
          <w:ilvl w:val="1"/>
          <w:numId w:val="17"/>
        </w:numPr>
        <w:spacing w:line="240" w:lineRule="atLeast"/>
        <w:ind w:left="709" w:hanging="709"/>
        <w:jc w:val="both"/>
        <w:rPr>
          <w:rFonts w:ascii="Arial" w:eastAsia="Times New Roman" w:hAnsi="Arial" w:cs="Arial"/>
          <w:sz w:val="20"/>
        </w:rPr>
      </w:pPr>
      <w:r w:rsidRPr="0013531C">
        <w:rPr>
          <w:rFonts w:ascii="Arial" w:eastAsia="Times New Roman" w:hAnsi="Arial" w:cs="Arial"/>
          <w:sz w:val="20"/>
        </w:rPr>
        <w:t xml:space="preserve">Platební doklady budou adresovány </w:t>
      </w:r>
      <w:r w:rsidR="00B21976">
        <w:rPr>
          <w:rFonts w:ascii="Arial" w:eastAsia="Times New Roman" w:hAnsi="Arial" w:cs="Arial"/>
          <w:sz w:val="20"/>
        </w:rPr>
        <w:t xml:space="preserve">elektronicky </w:t>
      </w:r>
      <w:r w:rsidRPr="0013531C">
        <w:rPr>
          <w:rFonts w:ascii="Arial" w:eastAsia="Times New Roman" w:hAnsi="Arial" w:cs="Arial"/>
          <w:sz w:val="20"/>
        </w:rPr>
        <w:t>na</w:t>
      </w:r>
      <w:r w:rsidR="00CE0958" w:rsidRPr="0013531C">
        <w:rPr>
          <w:rFonts w:ascii="Arial" w:eastAsia="Times New Roman" w:hAnsi="Arial" w:cs="Arial"/>
          <w:sz w:val="20"/>
        </w:rPr>
        <w:t xml:space="preserve"> </w:t>
      </w:r>
      <w:proofErr w:type="gramStart"/>
      <w:r w:rsidR="00BA75B9" w:rsidRPr="0013531C">
        <w:rPr>
          <w:rFonts w:ascii="Arial" w:eastAsia="Times New Roman" w:hAnsi="Arial" w:cs="Arial"/>
          <w:sz w:val="20"/>
        </w:rPr>
        <w:t xml:space="preserve">adresu </w:t>
      </w:r>
      <w:r w:rsidR="000265F4" w:rsidRPr="000265F4">
        <w:rPr>
          <w:rFonts w:ascii="Arial" w:hAnsi="Arial" w:cs="Arial"/>
          <w:snapToGrid w:val="0"/>
          <w:sz w:val="20"/>
          <w:highlight w:val="black"/>
        </w:rPr>
        <w:t>.</w:t>
      </w:r>
      <w:proofErr w:type="gramEnd"/>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r>
      <w:r w:rsidR="000265F4" w:rsidRPr="000265F4">
        <w:rPr>
          <w:rFonts w:ascii="Arial" w:hAnsi="Arial" w:cs="Arial"/>
          <w:snapToGrid w:val="0"/>
          <w:sz w:val="20"/>
          <w:highlight w:val="black"/>
        </w:rPr>
        <w:tab/>
        <w:t>.</w:t>
      </w:r>
      <w:r w:rsidR="00BA75B9" w:rsidRPr="0013531C">
        <w:rPr>
          <w:rFonts w:ascii="Arial" w:eastAsia="Times New Roman" w:hAnsi="Arial" w:cs="Arial"/>
          <w:sz w:val="20"/>
        </w:rPr>
        <w:t xml:space="preserve"> </w:t>
      </w:r>
      <w:r w:rsidRPr="0013531C">
        <w:rPr>
          <w:rFonts w:ascii="Arial" w:eastAsia="Times New Roman" w:hAnsi="Arial" w:cs="Arial"/>
          <w:sz w:val="20"/>
        </w:rPr>
        <w:t>a budou mít náležitosti dle zákona č. 235/2004 Sb. (zákon o DPH) v platném znění.</w:t>
      </w:r>
    </w:p>
    <w:p w14:paraId="783F11D3" w14:textId="77777777" w:rsidR="00031B60" w:rsidRPr="0013531C" w:rsidRDefault="00031B60" w:rsidP="0013531C">
      <w:pPr>
        <w:pStyle w:val="Odstavecseseznamem"/>
        <w:spacing w:line="240" w:lineRule="atLeast"/>
        <w:ind w:left="792"/>
        <w:jc w:val="both"/>
        <w:rPr>
          <w:rFonts w:ascii="Arial" w:eastAsia="Times New Roman" w:hAnsi="Arial" w:cs="Arial"/>
          <w:sz w:val="20"/>
        </w:rPr>
      </w:pPr>
    </w:p>
    <w:p w14:paraId="269BC81C" w14:textId="77777777" w:rsidR="001154D1" w:rsidRPr="00F16C33" w:rsidRDefault="001154D1" w:rsidP="001154D1">
      <w:pPr>
        <w:pStyle w:val="Bezmezer1"/>
        <w:jc w:val="both"/>
        <w:rPr>
          <w:rFonts w:ascii="Arial" w:hAnsi="Arial" w:cs="Arial"/>
          <w:sz w:val="20"/>
          <w:szCs w:val="20"/>
        </w:rPr>
      </w:pPr>
    </w:p>
    <w:p w14:paraId="5D3C9FEE" w14:textId="77777777" w:rsidR="006008B0" w:rsidRDefault="006008B0" w:rsidP="001154D1">
      <w:pPr>
        <w:pStyle w:val="Bezmezer1"/>
        <w:jc w:val="center"/>
        <w:rPr>
          <w:rFonts w:ascii="Arial" w:hAnsi="Arial" w:cs="Arial"/>
          <w:b/>
          <w:bCs/>
          <w:kern w:val="32"/>
          <w:sz w:val="28"/>
          <w:szCs w:val="28"/>
        </w:rPr>
      </w:pPr>
    </w:p>
    <w:p w14:paraId="4158A8C6" w14:textId="79D057A2" w:rsidR="001154D1" w:rsidRPr="0095625B" w:rsidRDefault="001154D1" w:rsidP="001154D1">
      <w:pPr>
        <w:pStyle w:val="Bezmezer1"/>
        <w:jc w:val="center"/>
        <w:rPr>
          <w:rFonts w:ascii="Arial" w:hAnsi="Arial" w:cs="Arial"/>
          <w:b/>
          <w:bCs/>
          <w:kern w:val="32"/>
          <w:sz w:val="28"/>
          <w:szCs w:val="28"/>
        </w:rPr>
      </w:pPr>
      <w:r w:rsidRPr="0095625B">
        <w:rPr>
          <w:rFonts w:ascii="Arial" w:hAnsi="Arial" w:cs="Arial"/>
          <w:b/>
          <w:bCs/>
          <w:kern w:val="32"/>
          <w:sz w:val="28"/>
          <w:szCs w:val="28"/>
        </w:rPr>
        <w:t>V. ODEVZDÁNÍ A PŘEVZETÍ DÍLA</w:t>
      </w:r>
    </w:p>
    <w:p w14:paraId="014F7C2A" w14:textId="77777777" w:rsidR="001154D1" w:rsidRPr="00F16C33" w:rsidRDefault="001154D1" w:rsidP="001154D1">
      <w:pPr>
        <w:pStyle w:val="Bezmezer1"/>
        <w:jc w:val="center"/>
        <w:rPr>
          <w:rFonts w:ascii="Arial" w:hAnsi="Arial" w:cs="Arial"/>
          <w:b/>
          <w:sz w:val="20"/>
          <w:szCs w:val="20"/>
        </w:rPr>
      </w:pPr>
    </w:p>
    <w:p w14:paraId="615B0EA1" w14:textId="3A42BBE5" w:rsidR="00767797" w:rsidRDefault="00284715" w:rsidP="00284715">
      <w:pPr>
        <w:pStyle w:val="Bezmezer1"/>
        <w:ind w:left="705" w:hanging="705"/>
        <w:jc w:val="both"/>
        <w:rPr>
          <w:rFonts w:ascii="Arial" w:hAnsi="Arial" w:cs="Arial"/>
          <w:sz w:val="20"/>
          <w:szCs w:val="20"/>
        </w:rPr>
      </w:pPr>
      <w:r w:rsidRPr="00F16C33">
        <w:rPr>
          <w:rFonts w:ascii="Arial" w:hAnsi="Arial" w:cs="Arial"/>
          <w:sz w:val="20"/>
          <w:szCs w:val="20"/>
        </w:rPr>
        <w:t>5.1</w:t>
      </w:r>
      <w:r w:rsidRPr="00F16C33">
        <w:rPr>
          <w:rFonts w:ascii="Arial" w:hAnsi="Arial" w:cs="Arial"/>
          <w:sz w:val="20"/>
          <w:szCs w:val="20"/>
        </w:rPr>
        <w:tab/>
      </w:r>
      <w:r w:rsidR="00930153" w:rsidRPr="00F16C33">
        <w:rPr>
          <w:rFonts w:ascii="Arial" w:hAnsi="Arial" w:cs="Arial"/>
          <w:sz w:val="20"/>
          <w:szCs w:val="20"/>
        </w:rPr>
        <w:t>Zhotovitel se zavazuje provést dílo řádně a včas</w:t>
      </w:r>
      <w:r w:rsidR="00C53A63">
        <w:rPr>
          <w:rFonts w:ascii="Arial" w:hAnsi="Arial" w:cs="Arial"/>
          <w:sz w:val="20"/>
          <w:szCs w:val="20"/>
        </w:rPr>
        <w:t xml:space="preserve">, výsledky rozborů budou předány do </w:t>
      </w:r>
      <w:r w:rsidR="00B21976">
        <w:rPr>
          <w:rFonts w:ascii="Arial" w:hAnsi="Arial" w:cs="Arial"/>
          <w:sz w:val="20"/>
          <w:szCs w:val="20"/>
        </w:rPr>
        <w:t>3</w:t>
      </w:r>
      <w:r w:rsidR="00C53A63">
        <w:rPr>
          <w:rFonts w:ascii="Arial" w:hAnsi="Arial" w:cs="Arial"/>
          <w:sz w:val="20"/>
          <w:szCs w:val="20"/>
        </w:rPr>
        <w:t xml:space="preserve"> týdnů od odběr</w:t>
      </w:r>
      <w:r w:rsidR="00B21976">
        <w:rPr>
          <w:rFonts w:ascii="Arial" w:hAnsi="Arial" w:cs="Arial"/>
          <w:sz w:val="20"/>
          <w:szCs w:val="20"/>
        </w:rPr>
        <w:t>u</w:t>
      </w:r>
      <w:r w:rsidR="00C53A63">
        <w:rPr>
          <w:rFonts w:ascii="Arial" w:hAnsi="Arial" w:cs="Arial"/>
          <w:sz w:val="20"/>
          <w:szCs w:val="20"/>
        </w:rPr>
        <w:t>.</w:t>
      </w:r>
    </w:p>
    <w:p w14:paraId="7D4D193E" w14:textId="77777777" w:rsidR="00304D94" w:rsidRPr="00F16C33" w:rsidRDefault="00304D94" w:rsidP="00284715">
      <w:pPr>
        <w:pStyle w:val="Bezmezer1"/>
        <w:ind w:left="705" w:hanging="705"/>
        <w:jc w:val="both"/>
        <w:rPr>
          <w:rFonts w:ascii="Arial" w:hAnsi="Arial" w:cs="Arial"/>
          <w:sz w:val="20"/>
          <w:szCs w:val="20"/>
        </w:rPr>
      </w:pPr>
    </w:p>
    <w:p w14:paraId="11CE5444" w14:textId="77777777" w:rsidR="00767797" w:rsidRPr="00F16C33" w:rsidRDefault="00767797" w:rsidP="00767797">
      <w:pPr>
        <w:pStyle w:val="Bezmezer1"/>
        <w:ind w:left="705" w:hanging="705"/>
        <w:jc w:val="both"/>
        <w:rPr>
          <w:rFonts w:ascii="Arial" w:hAnsi="Arial" w:cs="Arial"/>
          <w:sz w:val="20"/>
          <w:szCs w:val="20"/>
        </w:rPr>
      </w:pPr>
      <w:r w:rsidRPr="00F16C33">
        <w:rPr>
          <w:rFonts w:ascii="Arial" w:hAnsi="Arial" w:cs="Arial"/>
          <w:sz w:val="20"/>
          <w:szCs w:val="20"/>
        </w:rPr>
        <w:t>5.2.</w:t>
      </w:r>
      <w:r w:rsidRPr="00F16C33">
        <w:rPr>
          <w:rFonts w:ascii="Arial" w:hAnsi="Arial" w:cs="Arial"/>
          <w:sz w:val="20"/>
          <w:szCs w:val="20"/>
        </w:rPr>
        <w:tab/>
        <w:t xml:space="preserve">Výsledky rozborů budou </w:t>
      </w:r>
      <w:r w:rsidR="001F6B3C" w:rsidRPr="00F16C33">
        <w:rPr>
          <w:rFonts w:ascii="Arial" w:hAnsi="Arial" w:cs="Arial"/>
          <w:sz w:val="20"/>
          <w:szCs w:val="20"/>
        </w:rPr>
        <w:t xml:space="preserve">předávány formou </w:t>
      </w:r>
      <w:r w:rsidR="0020282E">
        <w:rPr>
          <w:rFonts w:ascii="Arial" w:hAnsi="Arial" w:cs="Arial"/>
          <w:sz w:val="20"/>
          <w:szCs w:val="20"/>
        </w:rPr>
        <w:t xml:space="preserve">elektronického </w:t>
      </w:r>
      <w:r w:rsidR="001F6B3C" w:rsidRPr="00F16C33">
        <w:rPr>
          <w:rFonts w:ascii="Arial" w:hAnsi="Arial" w:cs="Arial"/>
          <w:sz w:val="20"/>
          <w:szCs w:val="20"/>
        </w:rPr>
        <w:t xml:space="preserve">Protokolu o zkoušce a </w:t>
      </w:r>
      <w:r w:rsidRPr="00F16C33">
        <w:rPr>
          <w:rFonts w:ascii="Arial" w:hAnsi="Arial" w:cs="Arial"/>
          <w:sz w:val="20"/>
          <w:szCs w:val="20"/>
        </w:rPr>
        <w:t xml:space="preserve">odesílány </w:t>
      </w:r>
      <w:r w:rsidR="0020282E">
        <w:rPr>
          <w:rFonts w:ascii="Arial" w:hAnsi="Arial" w:cs="Arial"/>
          <w:sz w:val="20"/>
          <w:szCs w:val="20"/>
        </w:rPr>
        <w:t>na </w:t>
      </w:r>
      <w:r w:rsidR="00304D94">
        <w:rPr>
          <w:rFonts w:ascii="Arial" w:hAnsi="Arial" w:cs="Arial"/>
          <w:sz w:val="20"/>
          <w:szCs w:val="20"/>
        </w:rPr>
        <w:t>adresu</w:t>
      </w:r>
      <w:r w:rsidR="00BA75B9">
        <w:rPr>
          <w:rFonts w:ascii="Arial" w:hAnsi="Arial" w:cs="Arial"/>
          <w:sz w:val="20"/>
          <w:szCs w:val="20"/>
        </w:rPr>
        <w:t xml:space="preserve"> obec@modlany.cz</w:t>
      </w:r>
      <w:r w:rsidR="00304D94">
        <w:rPr>
          <w:rFonts w:ascii="Arial" w:hAnsi="Arial" w:cs="Arial"/>
          <w:sz w:val="20"/>
          <w:szCs w:val="20"/>
        </w:rPr>
        <w:t xml:space="preserve">. </w:t>
      </w:r>
    </w:p>
    <w:p w14:paraId="3383682E" w14:textId="77777777" w:rsidR="00767797" w:rsidRPr="00F16C33" w:rsidRDefault="00767797" w:rsidP="00284715">
      <w:pPr>
        <w:pStyle w:val="Bezmezer1"/>
        <w:ind w:left="705" w:hanging="705"/>
        <w:jc w:val="both"/>
        <w:rPr>
          <w:rFonts w:ascii="Arial" w:hAnsi="Arial" w:cs="Arial"/>
          <w:sz w:val="20"/>
          <w:szCs w:val="20"/>
        </w:rPr>
      </w:pPr>
    </w:p>
    <w:p w14:paraId="53407E62" w14:textId="77777777" w:rsidR="00930153" w:rsidRPr="00F16C33" w:rsidRDefault="00284715" w:rsidP="00930153">
      <w:pPr>
        <w:pStyle w:val="Bezmezer1"/>
        <w:ind w:left="705" w:hanging="705"/>
        <w:jc w:val="both"/>
        <w:rPr>
          <w:rFonts w:ascii="Arial" w:hAnsi="Arial" w:cs="Arial"/>
          <w:sz w:val="20"/>
          <w:szCs w:val="20"/>
        </w:rPr>
      </w:pPr>
      <w:r w:rsidRPr="00F16C33">
        <w:rPr>
          <w:rFonts w:ascii="Arial" w:hAnsi="Arial" w:cs="Arial"/>
          <w:sz w:val="20"/>
          <w:szCs w:val="20"/>
        </w:rPr>
        <w:t>5.</w:t>
      </w:r>
      <w:r w:rsidR="00767797" w:rsidRPr="00F16C33">
        <w:rPr>
          <w:rFonts w:ascii="Arial" w:hAnsi="Arial" w:cs="Arial"/>
          <w:sz w:val="20"/>
          <w:szCs w:val="20"/>
        </w:rPr>
        <w:t>3</w:t>
      </w:r>
      <w:r w:rsidRPr="00F16C33">
        <w:rPr>
          <w:rFonts w:ascii="Arial" w:hAnsi="Arial" w:cs="Arial"/>
          <w:sz w:val="20"/>
          <w:szCs w:val="20"/>
        </w:rPr>
        <w:tab/>
      </w:r>
      <w:r w:rsidR="00930153" w:rsidRPr="00F16C33">
        <w:rPr>
          <w:rFonts w:ascii="Arial" w:hAnsi="Arial" w:cs="Arial"/>
          <w:sz w:val="20"/>
          <w:szCs w:val="20"/>
        </w:rPr>
        <w:t>Objednatel se zavazuje převzít řádně provedené dílo a uhradit cenu stanovenou v čl. IV. smlouvy.</w:t>
      </w:r>
      <w:r w:rsidR="00930153" w:rsidRPr="00F16C33">
        <w:rPr>
          <w:rFonts w:ascii="Arial" w:hAnsi="Arial" w:cs="Arial"/>
          <w:sz w:val="20"/>
          <w:szCs w:val="20"/>
        </w:rPr>
        <w:tab/>
      </w:r>
    </w:p>
    <w:p w14:paraId="070C3481" w14:textId="77777777" w:rsidR="002572A7" w:rsidRDefault="002572A7" w:rsidP="00F77850">
      <w:pPr>
        <w:pStyle w:val="Bezmezer1"/>
        <w:jc w:val="center"/>
        <w:rPr>
          <w:rFonts w:ascii="Arial" w:hAnsi="Arial" w:cs="Arial"/>
          <w:b/>
          <w:sz w:val="24"/>
          <w:szCs w:val="20"/>
        </w:rPr>
      </w:pPr>
    </w:p>
    <w:p w14:paraId="5A698D7E" w14:textId="77777777" w:rsidR="006008B0" w:rsidRDefault="006008B0" w:rsidP="0095625B">
      <w:pPr>
        <w:pStyle w:val="Nadpis1"/>
        <w:jc w:val="center"/>
        <w:rPr>
          <w:rFonts w:ascii="Arial" w:hAnsi="Arial" w:cs="Arial"/>
          <w:sz w:val="28"/>
          <w:szCs w:val="28"/>
        </w:rPr>
      </w:pPr>
    </w:p>
    <w:p w14:paraId="7A46DE40" w14:textId="48BECA74" w:rsidR="00D55991" w:rsidRPr="0095625B" w:rsidRDefault="00000973" w:rsidP="0095625B">
      <w:pPr>
        <w:pStyle w:val="Nadpis1"/>
        <w:jc w:val="center"/>
        <w:rPr>
          <w:rFonts w:ascii="Arial" w:hAnsi="Arial" w:cs="Arial"/>
          <w:sz w:val="28"/>
          <w:szCs w:val="28"/>
        </w:rPr>
      </w:pPr>
      <w:r w:rsidRPr="0095625B">
        <w:rPr>
          <w:rFonts w:ascii="Arial" w:hAnsi="Arial" w:cs="Arial"/>
          <w:sz w:val="28"/>
          <w:szCs w:val="28"/>
        </w:rPr>
        <w:t>VI</w:t>
      </w:r>
      <w:r w:rsidR="00D55991" w:rsidRPr="0095625B">
        <w:rPr>
          <w:rFonts w:ascii="Arial" w:hAnsi="Arial" w:cs="Arial"/>
          <w:sz w:val="28"/>
          <w:szCs w:val="28"/>
        </w:rPr>
        <w:t>. ZVLÁŠTNÍ UJEDNÁNÍ</w:t>
      </w:r>
    </w:p>
    <w:p w14:paraId="5A20ED22" w14:textId="0EBF81FB" w:rsidR="007B61C6" w:rsidRPr="00F16C33" w:rsidRDefault="00A555E3" w:rsidP="007B61C6">
      <w:pPr>
        <w:pStyle w:val="Zkladntext"/>
        <w:spacing w:before="60" w:after="0" w:line="240" w:lineRule="auto"/>
        <w:ind w:left="708" w:hanging="708"/>
        <w:jc w:val="both"/>
        <w:rPr>
          <w:rFonts w:ascii="Arial" w:hAnsi="Arial" w:cs="Arial"/>
          <w:sz w:val="20"/>
          <w:szCs w:val="20"/>
        </w:rPr>
      </w:pPr>
      <w:r w:rsidRPr="00A865D8">
        <w:rPr>
          <w:rFonts w:ascii="Arial" w:hAnsi="Arial" w:cs="Arial"/>
          <w:sz w:val="20"/>
          <w:szCs w:val="20"/>
        </w:rPr>
        <w:t>6.</w:t>
      </w:r>
      <w:r w:rsidR="00A865D8" w:rsidRPr="00A865D8">
        <w:rPr>
          <w:rFonts w:ascii="Arial" w:hAnsi="Arial" w:cs="Arial"/>
          <w:sz w:val="20"/>
          <w:szCs w:val="20"/>
        </w:rPr>
        <w:t>1</w:t>
      </w:r>
      <w:r w:rsidR="00767797" w:rsidRPr="00A865D8">
        <w:rPr>
          <w:rFonts w:ascii="Arial" w:hAnsi="Arial" w:cs="Arial"/>
          <w:sz w:val="20"/>
          <w:szCs w:val="20"/>
        </w:rPr>
        <w:tab/>
      </w:r>
      <w:r w:rsidR="007B61C6" w:rsidRPr="00F16C33">
        <w:rPr>
          <w:rFonts w:ascii="Arial" w:hAnsi="Arial" w:cs="Arial"/>
          <w:sz w:val="20"/>
          <w:szCs w:val="20"/>
        </w:rPr>
        <w:t>Objednatel bere na vědomí, že laboratoř Zhotovitele je držit</w:t>
      </w:r>
      <w:r w:rsidR="00624ED5" w:rsidRPr="00F16C33">
        <w:rPr>
          <w:rFonts w:ascii="Arial" w:hAnsi="Arial" w:cs="Arial"/>
          <w:sz w:val="20"/>
          <w:szCs w:val="20"/>
        </w:rPr>
        <w:t>elem Osvědčení o akreditaci pro </w:t>
      </w:r>
      <w:r w:rsidR="007B61C6" w:rsidRPr="00F16C33">
        <w:rPr>
          <w:rFonts w:ascii="Arial" w:hAnsi="Arial" w:cs="Arial"/>
          <w:sz w:val="20"/>
          <w:szCs w:val="20"/>
        </w:rPr>
        <w:t xml:space="preserve">zkušební laboratoř č. 1459 vydaným Českým institutem pro akreditaci, o.p.s.  Pro vybrané </w:t>
      </w:r>
      <w:r w:rsidR="007B61C6" w:rsidRPr="00F16C33">
        <w:rPr>
          <w:rFonts w:ascii="Arial" w:hAnsi="Arial" w:cs="Arial"/>
          <w:sz w:val="20"/>
          <w:szCs w:val="20"/>
        </w:rPr>
        <w:lastRenderedPageBreak/>
        <w:t>zkoušky laboratoř uplatňuje flexibilní přístup k rozsahu akreditace, který laboratoři umožňuje zařazovat do svého rozsahu akreditace dodatečné činnosti na základě vlastního schválení bez posouzení ze strany akreditačního orgánu před zahájením dané činnosti. Podrobnější informace poskytnou na požádání pracovníci laboratoře.</w:t>
      </w:r>
    </w:p>
    <w:p w14:paraId="3C36238B" w14:textId="77777777" w:rsidR="007B61C6" w:rsidRPr="00F16C33" w:rsidRDefault="007B61C6" w:rsidP="007B61C6">
      <w:pPr>
        <w:pStyle w:val="Zkladntext"/>
        <w:spacing w:before="60" w:after="0" w:line="240" w:lineRule="auto"/>
        <w:ind w:left="708" w:hanging="708"/>
        <w:jc w:val="both"/>
        <w:rPr>
          <w:rFonts w:ascii="Arial" w:hAnsi="Arial" w:cs="Arial"/>
          <w:sz w:val="20"/>
          <w:szCs w:val="20"/>
        </w:rPr>
      </w:pPr>
    </w:p>
    <w:p w14:paraId="03FE5E72" w14:textId="77777777" w:rsidR="007B61C6" w:rsidRDefault="00A555E3" w:rsidP="007B61C6">
      <w:pPr>
        <w:pStyle w:val="Zkladntext"/>
        <w:spacing w:before="60" w:after="0" w:line="240" w:lineRule="auto"/>
        <w:ind w:left="708" w:hanging="708"/>
        <w:jc w:val="both"/>
        <w:rPr>
          <w:rFonts w:ascii="Arial" w:hAnsi="Arial" w:cs="Arial"/>
          <w:sz w:val="20"/>
          <w:szCs w:val="20"/>
        </w:rPr>
      </w:pPr>
      <w:r>
        <w:rPr>
          <w:rFonts w:ascii="Arial" w:hAnsi="Arial" w:cs="Arial"/>
          <w:sz w:val="20"/>
          <w:szCs w:val="20"/>
        </w:rPr>
        <w:t>6</w:t>
      </w:r>
      <w:r w:rsidR="00F77850">
        <w:rPr>
          <w:rFonts w:ascii="Arial" w:hAnsi="Arial" w:cs="Arial"/>
          <w:sz w:val="20"/>
          <w:szCs w:val="20"/>
        </w:rPr>
        <w:t>.</w:t>
      </w:r>
      <w:r w:rsidR="00A865D8">
        <w:rPr>
          <w:rFonts w:ascii="Arial" w:hAnsi="Arial" w:cs="Arial"/>
          <w:sz w:val="20"/>
          <w:szCs w:val="20"/>
        </w:rPr>
        <w:t>3</w:t>
      </w:r>
      <w:r w:rsidR="007B61C6" w:rsidRPr="00F16C33">
        <w:rPr>
          <w:rFonts w:ascii="Arial" w:hAnsi="Arial" w:cs="Arial"/>
          <w:sz w:val="20"/>
          <w:szCs w:val="20"/>
        </w:rPr>
        <w:tab/>
        <w:t>Pokud Zhotovitel požaduje odběr vzorků, zabezpečí zpřístupnění odběrových míst pracovníkům Zhotovitele.</w:t>
      </w:r>
    </w:p>
    <w:p w14:paraId="713E8D74" w14:textId="77777777" w:rsidR="008931DF" w:rsidRDefault="008931DF" w:rsidP="001154D1">
      <w:pPr>
        <w:pStyle w:val="Bezmezer1"/>
        <w:jc w:val="center"/>
        <w:rPr>
          <w:rFonts w:ascii="Arial" w:hAnsi="Arial" w:cs="Arial"/>
          <w:b/>
          <w:sz w:val="24"/>
          <w:szCs w:val="24"/>
        </w:rPr>
      </w:pPr>
    </w:p>
    <w:p w14:paraId="4D25E600" w14:textId="77777777" w:rsidR="006008B0" w:rsidRDefault="006008B0" w:rsidP="009917F6">
      <w:pPr>
        <w:pStyle w:val="Nadpis1"/>
        <w:jc w:val="center"/>
        <w:rPr>
          <w:rFonts w:ascii="Arial" w:hAnsi="Arial" w:cs="Arial"/>
          <w:sz w:val="28"/>
          <w:szCs w:val="28"/>
        </w:rPr>
      </w:pPr>
    </w:p>
    <w:p w14:paraId="07C593A1" w14:textId="1E66144F" w:rsidR="00067097" w:rsidRPr="009917F6" w:rsidRDefault="00000973" w:rsidP="009917F6">
      <w:pPr>
        <w:pStyle w:val="Nadpis1"/>
        <w:jc w:val="center"/>
        <w:rPr>
          <w:rFonts w:ascii="Arial" w:hAnsi="Arial" w:cs="Arial"/>
          <w:sz w:val="28"/>
          <w:szCs w:val="28"/>
        </w:rPr>
      </w:pPr>
      <w:r w:rsidRPr="0095625B">
        <w:rPr>
          <w:rFonts w:ascii="Arial" w:hAnsi="Arial" w:cs="Arial"/>
          <w:sz w:val="28"/>
          <w:szCs w:val="28"/>
        </w:rPr>
        <w:t>VII</w:t>
      </w:r>
      <w:r w:rsidR="00067097" w:rsidRPr="0095625B">
        <w:rPr>
          <w:rFonts w:ascii="Arial" w:hAnsi="Arial" w:cs="Arial"/>
          <w:sz w:val="28"/>
          <w:szCs w:val="28"/>
        </w:rPr>
        <w:t xml:space="preserve">. </w:t>
      </w:r>
      <w:proofErr w:type="spellStart"/>
      <w:r w:rsidR="00067097" w:rsidRPr="0095625B">
        <w:rPr>
          <w:rFonts w:ascii="Arial" w:hAnsi="Arial" w:cs="Arial"/>
          <w:sz w:val="28"/>
          <w:szCs w:val="28"/>
        </w:rPr>
        <w:t>Compliance</w:t>
      </w:r>
      <w:proofErr w:type="spellEnd"/>
      <w:r w:rsidR="00067097" w:rsidRPr="0095625B">
        <w:rPr>
          <w:rFonts w:ascii="Arial" w:hAnsi="Arial" w:cs="Arial"/>
          <w:sz w:val="28"/>
          <w:szCs w:val="28"/>
        </w:rPr>
        <w:t xml:space="preserve"> doložka</w:t>
      </w:r>
    </w:p>
    <w:p w14:paraId="41BD3DF6" w14:textId="77777777" w:rsidR="0081264A" w:rsidRDefault="0081264A" w:rsidP="0064705A">
      <w:pPr>
        <w:pStyle w:val="Bezmezer1"/>
        <w:jc w:val="center"/>
        <w:rPr>
          <w:rFonts w:ascii="Arial" w:hAnsi="Arial" w:cs="Arial"/>
          <w:b/>
          <w:caps/>
          <w:sz w:val="24"/>
          <w:szCs w:val="24"/>
        </w:rPr>
      </w:pPr>
    </w:p>
    <w:p w14:paraId="13FEE23B" w14:textId="77777777" w:rsidR="00A41907" w:rsidRPr="00A41907" w:rsidRDefault="00A555E3"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C36A57" w:rsidRPr="00F16C33">
        <w:rPr>
          <w:rFonts w:ascii="Arial" w:hAnsi="Arial" w:cs="Arial"/>
          <w:sz w:val="20"/>
          <w:szCs w:val="20"/>
        </w:rPr>
        <w:t>.1</w:t>
      </w:r>
      <w:r w:rsidR="00C36A57" w:rsidRPr="00F16C33">
        <w:rPr>
          <w:rFonts w:ascii="Arial" w:hAnsi="Arial" w:cs="Arial"/>
          <w:sz w:val="20"/>
          <w:szCs w:val="20"/>
        </w:rPr>
        <w:tab/>
      </w:r>
      <w:r w:rsidR="00A41907" w:rsidRPr="00A41907">
        <w:rPr>
          <w:rFonts w:ascii="Arial" w:hAnsi="Arial" w:cs="Arial"/>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439BF6F" w14:textId="77777777" w:rsidR="00A41907" w:rsidRDefault="00A555E3"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A41907" w:rsidRPr="00A41907">
        <w:rPr>
          <w:rFonts w:ascii="Arial" w:hAnsi="Arial" w:cs="Arial"/>
          <w:sz w:val="20"/>
          <w:szCs w:val="20"/>
        </w:rPr>
        <w:t>.</w:t>
      </w:r>
      <w:r w:rsidR="00A41907">
        <w:rPr>
          <w:rFonts w:ascii="Arial" w:hAnsi="Arial" w:cs="Arial"/>
          <w:sz w:val="20"/>
          <w:szCs w:val="20"/>
        </w:rPr>
        <w:t>2</w:t>
      </w:r>
      <w:r w:rsidR="00A41907" w:rsidRPr="00A41907">
        <w:rPr>
          <w:rFonts w:ascii="Arial" w:hAnsi="Arial" w:cs="Arial"/>
          <w:sz w:val="20"/>
          <w:szCs w:val="20"/>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671E289" w14:textId="77777777" w:rsidR="00A41907" w:rsidRDefault="00A555E3"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A41907">
        <w:rPr>
          <w:rFonts w:ascii="Arial" w:hAnsi="Arial" w:cs="Arial"/>
          <w:sz w:val="20"/>
          <w:szCs w:val="20"/>
        </w:rPr>
        <w:t>.3</w:t>
      </w:r>
      <w:r w:rsidR="00A41907" w:rsidRPr="00A41907">
        <w:rPr>
          <w:rFonts w:ascii="Arial" w:hAnsi="Arial" w:cs="Arial"/>
          <w:sz w:val="20"/>
          <w:szCs w:val="20"/>
        </w:rPr>
        <w:tab/>
        <w:t xml:space="preserve">Zhotovitel prohlašuje, že se seznámil se zásadami, hodnotami a cíli </w:t>
      </w:r>
      <w:proofErr w:type="spellStart"/>
      <w:r w:rsidR="00A41907" w:rsidRPr="00A41907">
        <w:rPr>
          <w:rFonts w:ascii="Arial" w:hAnsi="Arial" w:cs="Arial"/>
          <w:sz w:val="20"/>
          <w:szCs w:val="20"/>
        </w:rPr>
        <w:t>Compliance</w:t>
      </w:r>
      <w:proofErr w:type="spellEnd"/>
      <w:r w:rsidR="00A41907" w:rsidRPr="00A41907">
        <w:rPr>
          <w:rFonts w:ascii="Arial" w:hAnsi="Arial" w:cs="Arial"/>
          <w:sz w:val="20"/>
          <w:szCs w:val="20"/>
        </w:rPr>
        <w:t xml:space="preserve"> programu Povodí Ohře, </w:t>
      </w:r>
      <w:proofErr w:type="spellStart"/>
      <w:r w:rsidR="00A41907" w:rsidRPr="00A41907">
        <w:rPr>
          <w:rFonts w:ascii="Arial" w:hAnsi="Arial" w:cs="Arial"/>
          <w:sz w:val="20"/>
          <w:szCs w:val="20"/>
        </w:rPr>
        <w:t>s.p</w:t>
      </w:r>
      <w:proofErr w:type="spellEnd"/>
      <w:r w:rsidR="00A41907" w:rsidRPr="00A41907">
        <w:rPr>
          <w:rFonts w:ascii="Arial" w:hAnsi="Arial" w:cs="Arial"/>
          <w:sz w:val="20"/>
          <w:szCs w:val="20"/>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BB563EE" w14:textId="0F2EBAA1" w:rsidR="00067097" w:rsidRDefault="00A555E3" w:rsidP="00A47C9B">
      <w:pPr>
        <w:pStyle w:val="Zkladntext"/>
        <w:spacing w:before="60" w:after="0" w:line="240" w:lineRule="auto"/>
        <w:ind w:left="708" w:hanging="708"/>
        <w:jc w:val="both"/>
        <w:rPr>
          <w:rFonts w:ascii="Arial" w:hAnsi="Arial" w:cs="Arial"/>
          <w:sz w:val="20"/>
          <w:szCs w:val="20"/>
        </w:rPr>
      </w:pPr>
      <w:r>
        <w:rPr>
          <w:rFonts w:ascii="Arial" w:hAnsi="Arial" w:cs="Arial"/>
          <w:sz w:val="20"/>
          <w:szCs w:val="20"/>
        </w:rPr>
        <w:t>7</w:t>
      </w:r>
      <w:r w:rsidR="00A41907">
        <w:rPr>
          <w:rFonts w:ascii="Arial" w:hAnsi="Arial" w:cs="Arial"/>
          <w:sz w:val="20"/>
          <w:szCs w:val="20"/>
        </w:rPr>
        <w:t>.4</w:t>
      </w:r>
      <w:r w:rsidR="00A41907">
        <w:rPr>
          <w:rFonts w:ascii="Arial" w:hAnsi="Arial" w:cs="Arial"/>
          <w:sz w:val="20"/>
          <w:szCs w:val="20"/>
        </w:rPr>
        <w:tab/>
      </w:r>
      <w:r w:rsidR="00A41907" w:rsidRPr="00A41907">
        <w:rPr>
          <w:rFonts w:ascii="Arial" w:hAnsi="Arial" w:cs="Arial"/>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EBA7926" w14:textId="77777777" w:rsidR="00FA578A" w:rsidRPr="00A47C9B" w:rsidRDefault="00FA578A" w:rsidP="00A47C9B">
      <w:pPr>
        <w:pStyle w:val="Zkladntext"/>
        <w:spacing w:before="60" w:after="0" w:line="240" w:lineRule="auto"/>
        <w:ind w:left="708" w:hanging="708"/>
        <w:jc w:val="both"/>
        <w:rPr>
          <w:rFonts w:ascii="Arial" w:hAnsi="Arial" w:cs="Arial"/>
          <w:sz w:val="20"/>
          <w:szCs w:val="20"/>
        </w:rPr>
      </w:pPr>
    </w:p>
    <w:p w14:paraId="08C780B3" w14:textId="77777777" w:rsidR="00A41907" w:rsidRPr="00F16C33" w:rsidRDefault="00A41907" w:rsidP="001154D1">
      <w:pPr>
        <w:pStyle w:val="Bezmezer1"/>
        <w:jc w:val="center"/>
        <w:rPr>
          <w:rFonts w:ascii="Arial" w:hAnsi="Arial" w:cs="Arial"/>
          <w:b/>
          <w:sz w:val="24"/>
          <w:szCs w:val="24"/>
        </w:rPr>
      </w:pPr>
    </w:p>
    <w:p w14:paraId="01C53071" w14:textId="77777777" w:rsidR="006008B0" w:rsidRDefault="006008B0" w:rsidP="0038266E">
      <w:pPr>
        <w:pStyle w:val="Bezmezer1"/>
        <w:jc w:val="center"/>
        <w:rPr>
          <w:rFonts w:ascii="Arial" w:hAnsi="Arial" w:cs="Arial"/>
          <w:b/>
          <w:bCs/>
          <w:kern w:val="32"/>
          <w:sz w:val="28"/>
          <w:szCs w:val="28"/>
        </w:rPr>
      </w:pPr>
    </w:p>
    <w:p w14:paraId="68A10155" w14:textId="41F57CE5" w:rsidR="0038266E" w:rsidRPr="0095625B" w:rsidRDefault="00000973" w:rsidP="0038266E">
      <w:pPr>
        <w:pStyle w:val="Bezmezer1"/>
        <w:jc w:val="center"/>
        <w:rPr>
          <w:rFonts w:ascii="Arial" w:hAnsi="Arial" w:cs="Arial"/>
          <w:b/>
          <w:bCs/>
          <w:kern w:val="32"/>
          <w:sz w:val="28"/>
          <w:szCs w:val="28"/>
        </w:rPr>
      </w:pPr>
      <w:r w:rsidRPr="0095625B">
        <w:rPr>
          <w:rFonts w:ascii="Arial" w:hAnsi="Arial" w:cs="Arial"/>
          <w:b/>
          <w:bCs/>
          <w:kern w:val="32"/>
          <w:sz w:val="28"/>
          <w:szCs w:val="28"/>
        </w:rPr>
        <w:t>VIII</w:t>
      </w:r>
      <w:r w:rsidR="0038266E" w:rsidRPr="0095625B">
        <w:rPr>
          <w:rFonts w:ascii="Arial" w:hAnsi="Arial" w:cs="Arial"/>
          <w:b/>
          <w:bCs/>
          <w:kern w:val="32"/>
          <w:sz w:val="28"/>
          <w:szCs w:val="28"/>
        </w:rPr>
        <w:t>. Ochrana a zpracování osobních údajů</w:t>
      </w:r>
    </w:p>
    <w:p w14:paraId="03BCFD76" w14:textId="77777777" w:rsidR="0038266E" w:rsidRPr="00F16C33" w:rsidRDefault="0038266E" w:rsidP="0038266E">
      <w:pPr>
        <w:pStyle w:val="Bezmezer1"/>
        <w:jc w:val="center"/>
        <w:rPr>
          <w:rFonts w:ascii="Arial" w:hAnsi="Arial" w:cs="Arial"/>
          <w:b/>
          <w:sz w:val="24"/>
          <w:szCs w:val="24"/>
        </w:rPr>
      </w:pPr>
    </w:p>
    <w:p w14:paraId="04545AB5" w14:textId="77777777" w:rsidR="00A41907" w:rsidRPr="00A41907" w:rsidRDefault="00A555E3" w:rsidP="00A41907">
      <w:pPr>
        <w:pStyle w:val="Zkladntext"/>
        <w:spacing w:before="60" w:after="0" w:line="240" w:lineRule="auto"/>
        <w:ind w:left="708" w:hanging="708"/>
        <w:jc w:val="both"/>
        <w:rPr>
          <w:rFonts w:ascii="Arial" w:hAnsi="Arial" w:cs="Arial"/>
          <w:sz w:val="20"/>
          <w:szCs w:val="20"/>
        </w:rPr>
      </w:pPr>
      <w:r>
        <w:rPr>
          <w:rFonts w:ascii="Arial" w:hAnsi="Arial" w:cs="Arial"/>
          <w:sz w:val="20"/>
          <w:szCs w:val="20"/>
        </w:rPr>
        <w:t>8</w:t>
      </w:r>
      <w:r w:rsidR="00A41907">
        <w:rPr>
          <w:rFonts w:ascii="Arial" w:hAnsi="Arial" w:cs="Arial"/>
          <w:sz w:val="20"/>
          <w:szCs w:val="20"/>
        </w:rPr>
        <w:t>.1</w:t>
      </w:r>
      <w:r w:rsidR="00A41907">
        <w:rPr>
          <w:rFonts w:ascii="Arial" w:hAnsi="Arial" w:cs="Arial"/>
          <w:sz w:val="20"/>
          <w:szCs w:val="20"/>
        </w:rPr>
        <w:tab/>
      </w:r>
      <w:r w:rsidR="00A41907" w:rsidRPr="00A41907">
        <w:rPr>
          <w:rFonts w:ascii="Arial" w:hAnsi="Arial" w:cs="Arial"/>
          <w:sz w:val="20"/>
          <w:szCs w:val="20"/>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14:paraId="20AF016A" w14:textId="77777777" w:rsidR="0095625B" w:rsidRPr="00F16C33" w:rsidRDefault="0095625B" w:rsidP="00A47C9B">
      <w:pPr>
        <w:pStyle w:val="Zkladntext"/>
        <w:spacing w:before="60" w:after="0" w:line="240" w:lineRule="auto"/>
        <w:jc w:val="both"/>
        <w:rPr>
          <w:rFonts w:ascii="Arial" w:hAnsi="Arial" w:cs="Arial"/>
          <w:sz w:val="20"/>
          <w:szCs w:val="20"/>
        </w:rPr>
      </w:pPr>
    </w:p>
    <w:p w14:paraId="2453ADE3" w14:textId="77777777" w:rsidR="00A555E3" w:rsidRDefault="00A555E3">
      <w:pPr>
        <w:spacing w:after="0" w:line="240" w:lineRule="auto"/>
        <w:rPr>
          <w:rFonts w:ascii="Arial" w:hAnsi="Arial" w:cs="Arial"/>
          <w:b/>
          <w:sz w:val="24"/>
          <w:szCs w:val="24"/>
        </w:rPr>
      </w:pPr>
    </w:p>
    <w:p w14:paraId="221143C8" w14:textId="77777777" w:rsidR="006008B0" w:rsidRDefault="006008B0" w:rsidP="001154D1">
      <w:pPr>
        <w:pStyle w:val="Bezmezer1"/>
        <w:jc w:val="center"/>
        <w:rPr>
          <w:rFonts w:ascii="Arial" w:hAnsi="Arial" w:cs="Arial"/>
          <w:b/>
          <w:bCs/>
          <w:kern w:val="32"/>
          <w:sz w:val="28"/>
          <w:szCs w:val="28"/>
        </w:rPr>
      </w:pPr>
    </w:p>
    <w:p w14:paraId="3942B030" w14:textId="04E00AF6" w:rsidR="001154D1" w:rsidRPr="00F16C33" w:rsidRDefault="00000973" w:rsidP="001154D1">
      <w:pPr>
        <w:pStyle w:val="Bezmezer1"/>
        <w:jc w:val="center"/>
        <w:rPr>
          <w:rFonts w:ascii="Arial" w:hAnsi="Arial" w:cs="Arial"/>
          <w:b/>
          <w:sz w:val="24"/>
          <w:szCs w:val="24"/>
        </w:rPr>
      </w:pPr>
      <w:r w:rsidRPr="0095625B">
        <w:rPr>
          <w:rFonts w:ascii="Arial" w:hAnsi="Arial" w:cs="Arial"/>
          <w:b/>
          <w:bCs/>
          <w:kern w:val="32"/>
          <w:sz w:val="28"/>
          <w:szCs w:val="28"/>
        </w:rPr>
        <w:t>I</w:t>
      </w:r>
      <w:r w:rsidR="004E15EC" w:rsidRPr="0095625B">
        <w:rPr>
          <w:rFonts w:ascii="Arial" w:hAnsi="Arial" w:cs="Arial"/>
          <w:b/>
          <w:bCs/>
          <w:kern w:val="32"/>
          <w:sz w:val="28"/>
          <w:szCs w:val="28"/>
        </w:rPr>
        <w:t>X.</w:t>
      </w:r>
      <w:r w:rsidR="001154D1" w:rsidRPr="0095625B">
        <w:rPr>
          <w:rFonts w:ascii="Arial" w:hAnsi="Arial" w:cs="Arial"/>
          <w:b/>
          <w:bCs/>
          <w:kern w:val="32"/>
          <w:sz w:val="28"/>
          <w:szCs w:val="28"/>
        </w:rPr>
        <w:t xml:space="preserve"> ZÁVĚREČNÁ USTANOVENÍ</w:t>
      </w:r>
    </w:p>
    <w:p w14:paraId="4E6DE94B" w14:textId="77777777" w:rsidR="001154D1" w:rsidRPr="00F16C33" w:rsidRDefault="001154D1" w:rsidP="001154D1">
      <w:pPr>
        <w:pStyle w:val="Bezmezer1"/>
        <w:jc w:val="both"/>
        <w:rPr>
          <w:rFonts w:ascii="Arial" w:hAnsi="Arial" w:cs="Arial"/>
          <w:sz w:val="20"/>
          <w:szCs w:val="20"/>
        </w:rPr>
      </w:pPr>
    </w:p>
    <w:p w14:paraId="699BC380" w14:textId="77777777" w:rsidR="001154D1" w:rsidRPr="00F16C33" w:rsidRDefault="00A555E3" w:rsidP="001154D1">
      <w:pPr>
        <w:pStyle w:val="Bezmezer1"/>
        <w:jc w:val="both"/>
        <w:rPr>
          <w:rFonts w:ascii="Arial" w:hAnsi="Arial" w:cs="Arial"/>
          <w:sz w:val="20"/>
          <w:szCs w:val="20"/>
        </w:rPr>
      </w:pPr>
      <w:r>
        <w:rPr>
          <w:rFonts w:ascii="Arial" w:hAnsi="Arial" w:cs="Arial"/>
          <w:sz w:val="20"/>
          <w:szCs w:val="20"/>
        </w:rPr>
        <w:t>9</w:t>
      </w:r>
      <w:r w:rsidR="00284715" w:rsidRPr="00F16C33">
        <w:rPr>
          <w:rFonts w:ascii="Arial" w:hAnsi="Arial" w:cs="Arial"/>
          <w:sz w:val="20"/>
          <w:szCs w:val="20"/>
        </w:rPr>
        <w:t>.1</w:t>
      </w:r>
      <w:r w:rsidR="00284715" w:rsidRPr="00F16C33">
        <w:rPr>
          <w:rFonts w:ascii="Arial" w:hAnsi="Arial" w:cs="Arial"/>
          <w:sz w:val="20"/>
          <w:szCs w:val="20"/>
        </w:rPr>
        <w:tab/>
      </w:r>
      <w:r w:rsidR="001154D1" w:rsidRPr="00F16C33">
        <w:rPr>
          <w:rFonts w:ascii="Arial" w:hAnsi="Arial" w:cs="Arial"/>
          <w:sz w:val="20"/>
          <w:szCs w:val="20"/>
        </w:rPr>
        <w:t xml:space="preserve">Tato smlouva o dílo se řídí ustanoveními </w:t>
      </w:r>
      <w:r w:rsidR="00AE409D" w:rsidRPr="00F16C33">
        <w:rPr>
          <w:rFonts w:ascii="Arial" w:hAnsi="Arial" w:cs="Arial"/>
          <w:sz w:val="20"/>
          <w:szCs w:val="20"/>
        </w:rPr>
        <w:t xml:space="preserve">občanského </w:t>
      </w:r>
      <w:r w:rsidR="001154D1" w:rsidRPr="00F16C33">
        <w:rPr>
          <w:rFonts w:ascii="Arial" w:hAnsi="Arial" w:cs="Arial"/>
          <w:sz w:val="20"/>
          <w:szCs w:val="20"/>
        </w:rPr>
        <w:t>zákoníku, která upravují smlouvu o dílo.</w:t>
      </w:r>
    </w:p>
    <w:p w14:paraId="17A7FCDD" w14:textId="77777777" w:rsidR="001C6787" w:rsidRPr="00F16C33" w:rsidRDefault="001C6787" w:rsidP="00284715">
      <w:pPr>
        <w:pStyle w:val="Bezmezer1"/>
        <w:ind w:left="708" w:hanging="708"/>
        <w:jc w:val="both"/>
        <w:rPr>
          <w:rFonts w:ascii="Arial" w:hAnsi="Arial" w:cs="Arial"/>
          <w:sz w:val="20"/>
          <w:szCs w:val="20"/>
        </w:rPr>
      </w:pPr>
    </w:p>
    <w:p w14:paraId="229C6B53" w14:textId="77777777" w:rsidR="00AE409D" w:rsidRPr="00F16C33" w:rsidRDefault="00A555E3" w:rsidP="00284715">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9</w:t>
      </w:r>
      <w:r w:rsidR="00AE409D" w:rsidRPr="00F16C33">
        <w:rPr>
          <w:rFonts w:ascii="Arial" w:hAnsi="Arial" w:cs="Arial"/>
          <w:sz w:val="20"/>
          <w:szCs w:val="20"/>
        </w:rPr>
        <w:t>.</w:t>
      </w:r>
      <w:r>
        <w:rPr>
          <w:rFonts w:ascii="Arial" w:hAnsi="Arial" w:cs="Arial"/>
          <w:sz w:val="20"/>
          <w:szCs w:val="20"/>
        </w:rPr>
        <w:t>2</w:t>
      </w:r>
      <w:r w:rsidR="004C64F5" w:rsidRPr="00F16C33">
        <w:rPr>
          <w:rFonts w:ascii="Arial" w:hAnsi="Arial" w:cs="Arial"/>
          <w:sz w:val="20"/>
          <w:szCs w:val="20"/>
        </w:rPr>
        <w:t xml:space="preserve"> </w:t>
      </w:r>
      <w:r w:rsidR="00284715" w:rsidRPr="00F16C33">
        <w:rPr>
          <w:rFonts w:ascii="Arial" w:hAnsi="Arial" w:cs="Arial"/>
          <w:sz w:val="20"/>
          <w:szCs w:val="20"/>
        </w:rPr>
        <w:tab/>
      </w:r>
      <w:r w:rsidR="00AE409D" w:rsidRPr="00F16C33">
        <w:rPr>
          <w:rFonts w:ascii="Arial" w:hAnsi="Arial" w:cs="Arial"/>
          <w:sz w:val="20"/>
          <w:szCs w:val="20"/>
        </w:rPr>
        <w:t>Veškerá vůle smluvních stran o obsahu, účelu a fungování této smlouvy o dílo je také v této smlouvě o dílo obsažena a smluvní strany prohlašují, že ustanovení této smlouvy o dílo jsou určitá a jim bez jakýchkoliv pochyb zřejmá.</w:t>
      </w:r>
    </w:p>
    <w:p w14:paraId="6D291D1B" w14:textId="078EAC51" w:rsidR="00767797" w:rsidRPr="00F16C33" w:rsidRDefault="00A555E3" w:rsidP="00767797">
      <w:pPr>
        <w:spacing w:before="120"/>
        <w:ind w:left="705" w:hanging="705"/>
        <w:jc w:val="both"/>
        <w:rPr>
          <w:rFonts w:ascii="Arial" w:hAnsi="Arial" w:cs="Arial"/>
          <w:sz w:val="20"/>
          <w:szCs w:val="20"/>
        </w:rPr>
      </w:pPr>
      <w:r w:rsidRPr="0095625B">
        <w:rPr>
          <w:rFonts w:ascii="Arial" w:hAnsi="Arial" w:cs="Arial"/>
          <w:sz w:val="20"/>
          <w:szCs w:val="20"/>
        </w:rPr>
        <w:t>9</w:t>
      </w:r>
      <w:r w:rsidR="00767797" w:rsidRPr="0095625B">
        <w:rPr>
          <w:rFonts w:ascii="Arial" w:hAnsi="Arial" w:cs="Arial"/>
          <w:sz w:val="20"/>
          <w:szCs w:val="20"/>
        </w:rPr>
        <w:t>.</w:t>
      </w:r>
      <w:r w:rsidRPr="0095625B">
        <w:rPr>
          <w:rFonts w:ascii="Arial" w:hAnsi="Arial" w:cs="Arial"/>
          <w:sz w:val="20"/>
          <w:szCs w:val="20"/>
        </w:rPr>
        <w:t>3</w:t>
      </w:r>
      <w:r w:rsidR="00767797" w:rsidRPr="0095625B">
        <w:rPr>
          <w:rFonts w:ascii="Arial" w:hAnsi="Arial" w:cs="Arial"/>
          <w:sz w:val="20"/>
          <w:szCs w:val="20"/>
        </w:rPr>
        <w:tab/>
      </w:r>
      <w:r w:rsidR="00767797" w:rsidRPr="00F16C33">
        <w:rPr>
          <w:rFonts w:ascii="Arial" w:hAnsi="Arial" w:cs="Arial"/>
          <w:sz w:val="20"/>
          <w:szCs w:val="20"/>
        </w:rPr>
        <w:t xml:space="preserve">Tato smlouva se sepisuje ve </w:t>
      </w:r>
      <w:r w:rsidR="00304D94">
        <w:rPr>
          <w:rFonts w:ascii="Arial" w:hAnsi="Arial" w:cs="Arial"/>
          <w:sz w:val="20"/>
          <w:szCs w:val="20"/>
        </w:rPr>
        <w:t>dvou</w:t>
      </w:r>
      <w:r w:rsidR="00767797" w:rsidRPr="00F16C33">
        <w:rPr>
          <w:rFonts w:ascii="Arial" w:hAnsi="Arial" w:cs="Arial"/>
          <w:sz w:val="20"/>
          <w:szCs w:val="20"/>
        </w:rPr>
        <w:t xml:space="preserve"> vyhotoveních, z nichž každ</w:t>
      </w:r>
      <w:r w:rsidR="00CB6E45">
        <w:rPr>
          <w:rFonts w:ascii="Arial" w:hAnsi="Arial" w:cs="Arial"/>
          <w:sz w:val="20"/>
          <w:szCs w:val="20"/>
        </w:rPr>
        <w:t>é</w:t>
      </w:r>
      <w:r w:rsidR="00767797" w:rsidRPr="00F16C33">
        <w:rPr>
          <w:rFonts w:ascii="Arial" w:hAnsi="Arial" w:cs="Arial"/>
          <w:sz w:val="20"/>
          <w:szCs w:val="20"/>
        </w:rPr>
        <w:t xml:space="preserve"> má platnost originálu. Každá smluvní strana po podpisu smlouvy obdrží </w:t>
      </w:r>
      <w:r w:rsidR="00304D94">
        <w:rPr>
          <w:rFonts w:ascii="Arial" w:hAnsi="Arial" w:cs="Arial"/>
          <w:sz w:val="20"/>
          <w:szCs w:val="20"/>
        </w:rPr>
        <w:t>jedno</w:t>
      </w:r>
      <w:r w:rsidR="00767797" w:rsidRPr="00F16C33">
        <w:rPr>
          <w:rFonts w:ascii="Arial" w:hAnsi="Arial" w:cs="Arial"/>
          <w:sz w:val="20"/>
          <w:szCs w:val="20"/>
        </w:rPr>
        <w:t xml:space="preserve"> vyhotovení.</w:t>
      </w:r>
    </w:p>
    <w:p w14:paraId="5D4E95AF" w14:textId="77777777" w:rsidR="001C6787" w:rsidRPr="00F16C33" w:rsidRDefault="00A555E3" w:rsidP="00284715">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lastRenderedPageBreak/>
        <w:t>9</w:t>
      </w:r>
      <w:r w:rsidR="001C6787" w:rsidRPr="00F16C33">
        <w:rPr>
          <w:rFonts w:ascii="Arial" w:hAnsi="Arial" w:cs="Arial"/>
          <w:sz w:val="20"/>
          <w:szCs w:val="20"/>
        </w:rPr>
        <w:t>.</w:t>
      </w:r>
      <w:r>
        <w:rPr>
          <w:rFonts w:ascii="Arial" w:hAnsi="Arial" w:cs="Arial"/>
          <w:sz w:val="20"/>
          <w:szCs w:val="20"/>
        </w:rPr>
        <w:t>4</w:t>
      </w:r>
      <w:r w:rsidR="004C64F5" w:rsidRPr="00F16C33">
        <w:rPr>
          <w:rFonts w:ascii="Arial" w:hAnsi="Arial" w:cs="Arial"/>
          <w:sz w:val="20"/>
          <w:szCs w:val="20"/>
        </w:rPr>
        <w:t xml:space="preserve"> </w:t>
      </w:r>
      <w:r w:rsidR="001C6787" w:rsidRPr="00F16C33">
        <w:rPr>
          <w:rFonts w:ascii="Arial" w:hAnsi="Arial" w:cs="Arial"/>
          <w:sz w:val="20"/>
          <w:szCs w:val="20"/>
        </w:rPr>
        <w:tab/>
      </w:r>
      <w:r w:rsidR="00767797" w:rsidRPr="00F16C33">
        <w:rPr>
          <w:rFonts w:ascii="Arial" w:hAnsi="Arial" w:cs="Arial"/>
          <w:sz w:val="20"/>
          <w:szCs w:val="20"/>
        </w:rPr>
        <w:t>Obsah této smlouvy může být měněn a doplňován pouze po předchozí vzájemné dohodě smluvních stran formou písemných dodatků, podepsaných oprávněnými zástupci smluvních stran. Tyto dodatky se stávají nedílnou součástí smlouvy.</w:t>
      </w:r>
    </w:p>
    <w:p w14:paraId="39417C3F" w14:textId="77777777" w:rsidR="0067677D" w:rsidRPr="00F16C33" w:rsidRDefault="0067677D" w:rsidP="001154D1">
      <w:pPr>
        <w:pStyle w:val="Bezmezer1"/>
        <w:jc w:val="both"/>
        <w:rPr>
          <w:rFonts w:ascii="Arial" w:hAnsi="Arial" w:cs="Arial"/>
          <w:sz w:val="20"/>
          <w:szCs w:val="20"/>
        </w:rPr>
      </w:pPr>
    </w:p>
    <w:p w14:paraId="075AA1AC" w14:textId="18FD28D3" w:rsidR="009917F6" w:rsidRDefault="009917F6" w:rsidP="009917F6">
      <w:pPr>
        <w:spacing w:after="0" w:line="240" w:lineRule="auto"/>
        <w:rPr>
          <w:rFonts w:ascii="Arial" w:hAnsi="Arial" w:cs="Arial"/>
          <w:sz w:val="20"/>
          <w:szCs w:val="20"/>
        </w:rPr>
      </w:pPr>
    </w:p>
    <w:p w14:paraId="4313E238" w14:textId="77777777" w:rsidR="009917F6" w:rsidRDefault="009917F6" w:rsidP="009917F6">
      <w:pPr>
        <w:spacing w:after="0" w:line="240" w:lineRule="auto"/>
        <w:rPr>
          <w:rFonts w:ascii="Arial" w:hAnsi="Arial" w:cs="Arial"/>
          <w:sz w:val="20"/>
          <w:szCs w:val="20"/>
        </w:rPr>
      </w:pPr>
    </w:p>
    <w:p w14:paraId="20484E7C" w14:textId="1B2C2380" w:rsidR="0067677D" w:rsidRDefault="00BB226B" w:rsidP="009917F6">
      <w:pPr>
        <w:spacing w:after="0" w:line="240" w:lineRule="auto"/>
        <w:rPr>
          <w:rFonts w:ascii="Arial" w:hAnsi="Arial" w:cs="Arial"/>
          <w:sz w:val="20"/>
          <w:szCs w:val="20"/>
        </w:rPr>
      </w:pPr>
      <w:r>
        <w:rPr>
          <w:rFonts w:ascii="Arial" w:hAnsi="Arial" w:cs="Arial"/>
          <w:sz w:val="20"/>
          <w:szCs w:val="20"/>
        </w:rPr>
        <w:t>Nedílnou součástí této smlouvy je:</w:t>
      </w:r>
    </w:p>
    <w:p w14:paraId="15527FCA" w14:textId="288D8D96" w:rsidR="009917F6" w:rsidRDefault="00C53A63" w:rsidP="00AD7E1B">
      <w:pPr>
        <w:pStyle w:val="Bezmezer1"/>
        <w:numPr>
          <w:ilvl w:val="0"/>
          <w:numId w:val="16"/>
        </w:numPr>
        <w:spacing w:before="120"/>
        <w:jc w:val="both"/>
        <w:rPr>
          <w:rFonts w:ascii="Arial" w:hAnsi="Arial" w:cs="Arial"/>
          <w:sz w:val="20"/>
          <w:szCs w:val="20"/>
        </w:rPr>
      </w:pPr>
      <w:r w:rsidRPr="009917F6">
        <w:rPr>
          <w:rFonts w:ascii="Arial" w:hAnsi="Arial" w:cs="Arial"/>
          <w:sz w:val="20"/>
          <w:szCs w:val="20"/>
        </w:rPr>
        <w:t xml:space="preserve">Příloha č.1 </w:t>
      </w:r>
      <w:r w:rsidR="00B21976">
        <w:rPr>
          <w:rFonts w:ascii="Arial" w:hAnsi="Arial" w:cs="Arial"/>
          <w:sz w:val="20"/>
          <w:szCs w:val="20"/>
        </w:rPr>
        <w:t>Rozsah rozborů a kalkulace</w:t>
      </w:r>
    </w:p>
    <w:p w14:paraId="10F7BD79" w14:textId="77777777" w:rsidR="00657450" w:rsidRPr="00F16C33" w:rsidRDefault="00657450" w:rsidP="001154D1">
      <w:pPr>
        <w:pStyle w:val="Bezmezer1"/>
        <w:jc w:val="both"/>
        <w:rPr>
          <w:rFonts w:ascii="Arial" w:hAnsi="Arial" w:cs="Arial"/>
          <w:sz w:val="20"/>
          <w:szCs w:val="20"/>
        </w:rPr>
      </w:pPr>
    </w:p>
    <w:p w14:paraId="30121902" w14:textId="77777777" w:rsidR="00FA578A" w:rsidRDefault="00FA578A" w:rsidP="001154D1">
      <w:pPr>
        <w:pStyle w:val="Bezmezer1"/>
        <w:jc w:val="both"/>
        <w:rPr>
          <w:rFonts w:ascii="Arial" w:hAnsi="Arial" w:cs="Arial"/>
          <w:sz w:val="20"/>
          <w:szCs w:val="20"/>
        </w:rPr>
      </w:pPr>
    </w:p>
    <w:p w14:paraId="7B55367A" w14:textId="77777777" w:rsidR="009917F6" w:rsidRDefault="009917F6" w:rsidP="001154D1">
      <w:pPr>
        <w:pStyle w:val="Bezmezer1"/>
        <w:jc w:val="both"/>
        <w:rPr>
          <w:rFonts w:ascii="Arial" w:hAnsi="Arial" w:cs="Arial"/>
          <w:sz w:val="20"/>
          <w:szCs w:val="20"/>
        </w:rPr>
      </w:pPr>
    </w:p>
    <w:p w14:paraId="21F95F9B" w14:textId="77777777" w:rsidR="009917F6" w:rsidRDefault="009917F6" w:rsidP="001154D1">
      <w:pPr>
        <w:pStyle w:val="Bezmezer1"/>
        <w:jc w:val="both"/>
        <w:rPr>
          <w:rFonts w:ascii="Arial" w:hAnsi="Arial" w:cs="Arial"/>
          <w:sz w:val="20"/>
          <w:szCs w:val="20"/>
        </w:rPr>
      </w:pPr>
    </w:p>
    <w:p w14:paraId="0B2C76F2" w14:textId="0F17E002" w:rsidR="00721AA7" w:rsidRPr="00F16C33" w:rsidRDefault="00CB6E45" w:rsidP="001154D1">
      <w:pPr>
        <w:pStyle w:val="Bezmezer1"/>
        <w:jc w:val="both"/>
        <w:rPr>
          <w:rFonts w:ascii="Arial" w:hAnsi="Arial" w:cs="Arial"/>
          <w:sz w:val="20"/>
          <w:szCs w:val="20"/>
        </w:rPr>
      </w:pPr>
      <w:r>
        <w:rPr>
          <w:rFonts w:ascii="Arial" w:hAnsi="Arial" w:cs="Arial"/>
          <w:sz w:val="20"/>
          <w:szCs w:val="20"/>
        </w:rPr>
        <w:t xml:space="preserve">V </w:t>
      </w:r>
      <w:r w:rsidR="00BA75B9">
        <w:rPr>
          <w:rFonts w:ascii="Arial" w:hAnsi="Arial" w:cs="Arial"/>
          <w:sz w:val="20"/>
          <w:szCs w:val="20"/>
        </w:rPr>
        <w:t>Modlanech</w:t>
      </w:r>
      <w:r w:rsidR="00F94A25" w:rsidRPr="00F16C33">
        <w:rPr>
          <w:rFonts w:ascii="Arial" w:hAnsi="Arial" w:cs="Arial"/>
          <w:sz w:val="20"/>
          <w:szCs w:val="20"/>
        </w:rPr>
        <w:t xml:space="preserve"> </w:t>
      </w:r>
      <w:proofErr w:type="gramStart"/>
      <w:r w:rsidR="00284715" w:rsidRPr="00F16C33">
        <w:rPr>
          <w:rFonts w:ascii="Arial" w:hAnsi="Arial" w:cs="Arial"/>
          <w:sz w:val="20"/>
          <w:szCs w:val="20"/>
        </w:rPr>
        <w:t>dne</w:t>
      </w:r>
      <w:r w:rsidR="00767797" w:rsidRPr="00F16C33">
        <w:rPr>
          <w:rFonts w:ascii="Arial" w:hAnsi="Arial" w:cs="Arial"/>
          <w:sz w:val="20"/>
          <w:szCs w:val="20"/>
        </w:rPr>
        <w:t>:</w:t>
      </w:r>
      <w:r w:rsidR="00442261" w:rsidRPr="00F16C33">
        <w:rPr>
          <w:rFonts w:ascii="Arial" w:hAnsi="Arial" w:cs="Arial"/>
          <w:sz w:val="20"/>
          <w:szCs w:val="20"/>
        </w:rPr>
        <w:t>…</w:t>
      </w:r>
      <w:proofErr w:type="gramEnd"/>
      <w:r w:rsidR="00442261" w:rsidRPr="00F16C33">
        <w:rPr>
          <w:rFonts w:ascii="Arial" w:hAnsi="Arial" w:cs="Arial"/>
          <w:sz w:val="20"/>
          <w:szCs w:val="20"/>
        </w:rPr>
        <w:t>…………….</w:t>
      </w:r>
      <w:r w:rsidR="00657450" w:rsidRPr="00F16C33">
        <w:rPr>
          <w:rFonts w:ascii="Arial" w:hAnsi="Arial" w:cs="Arial"/>
          <w:sz w:val="20"/>
          <w:szCs w:val="20"/>
        </w:rPr>
        <w:tab/>
      </w:r>
      <w:r w:rsidR="00657450" w:rsidRPr="00F16C33">
        <w:rPr>
          <w:rFonts w:ascii="Arial" w:hAnsi="Arial" w:cs="Arial"/>
          <w:sz w:val="20"/>
          <w:szCs w:val="20"/>
        </w:rPr>
        <w:tab/>
      </w:r>
      <w:r w:rsidR="00657450" w:rsidRPr="00F16C33">
        <w:rPr>
          <w:rFonts w:ascii="Arial" w:hAnsi="Arial" w:cs="Arial"/>
          <w:sz w:val="20"/>
          <w:szCs w:val="20"/>
        </w:rPr>
        <w:tab/>
      </w:r>
      <w:r w:rsidR="0001206F" w:rsidRPr="00F16C33">
        <w:rPr>
          <w:rFonts w:ascii="Arial" w:hAnsi="Arial" w:cs="Arial"/>
          <w:sz w:val="20"/>
          <w:szCs w:val="20"/>
        </w:rPr>
        <w:t xml:space="preserve">         </w:t>
      </w:r>
      <w:r w:rsidR="00442261" w:rsidRPr="00F16C33">
        <w:rPr>
          <w:rFonts w:ascii="Arial" w:hAnsi="Arial" w:cs="Arial"/>
          <w:sz w:val="20"/>
          <w:szCs w:val="20"/>
        </w:rPr>
        <w:t xml:space="preserve">   </w:t>
      </w:r>
      <w:r w:rsidR="00F94A25" w:rsidRPr="00F16C33">
        <w:rPr>
          <w:rFonts w:ascii="Arial" w:hAnsi="Arial" w:cs="Arial"/>
          <w:sz w:val="20"/>
          <w:szCs w:val="20"/>
        </w:rPr>
        <w:t xml:space="preserve"> </w:t>
      </w:r>
      <w:r w:rsidR="00284715" w:rsidRPr="00F16C33">
        <w:rPr>
          <w:rFonts w:ascii="Arial" w:hAnsi="Arial" w:cs="Arial"/>
          <w:sz w:val="20"/>
          <w:szCs w:val="20"/>
        </w:rPr>
        <w:t>V</w:t>
      </w:r>
      <w:r w:rsidR="00523534">
        <w:rPr>
          <w:rFonts w:ascii="Arial" w:hAnsi="Arial" w:cs="Arial"/>
          <w:sz w:val="20"/>
          <w:szCs w:val="20"/>
        </w:rPr>
        <w:t xml:space="preserve"> Chomutově </w:t>
      </w:r>
      <w:r w:rsidR="00284715" w:rsidRPr="00F16C33">
        <w:rPr>
          <w:rFonts w:ascii="Arial" w:hAnsi="Arial" w:cs="Arial"/>
          <w:sz w:val="20"/>
          <w:szCs w:val="20"/>
        </w:rPr>
        <w:t>dne …</w:t>
      </w:r>
      <w:r w:rsidR="00573E27">
        <w:rPr>
          <w:rFonts w:ascii="Arial" w:hAnsi="Arial" w:cs="Arial"/>
          <w:sz w:val="20"/>
          <w:szCs w:val="20"/>
        </w:rPr>
        <w:t>…………</w:t>
      </w:r>
      <w:r w:rsidR="00284715" w:rsidRPr="00F16C33">
        <w:rPr>
          <w:rFonts w:ascii="Arial" w:hAnsi="Arial" w:cs="Arial"/>
          <w:sz w:val="20"/>
          <w:szCs w:val="20"/>
        </w:rPr>
        <w:t>.</w:t>
      </w:r>
    </w:p>
    <w:p w14:paraId="43DBC6EE" w14:textId="77777777" w:rsidR="00284715" w:rsidRPr="00F16C33" w:rsidRDefault="00284715" w:rsidP="001154D1">
      <w:pPr>
        <w:pStyle w:val="Bezmezer1"/>
        <w:jc w:val="both"/>
        <w:rPr>
          <w:rFonts w:ascii="Arial" w:hAnsi="Arial" w:cs="Arial"/>
          <w:sz w:val="20"/>
          <w:szCs w:val="20"/>
        </w:rPr>
      </w:pPr>
    </w:p>
    <w:p w14:paraId="616B67F5" w14:textId="77777777" w:rsidR="00284715" w:rsidRDefault="00284715" w:rsidP="001154D1">
      <w:pPr>
        <w:pStyle w:val="Bezmezer1"/>
        <w:jc w:val="both"/>
        <w:rPr>
          <w:rFonts w:ascii="Arial" w:hAnsi="Arial" w:cs="Arial"/>
          <w:sz w:val="20"/>
          <w:szCs w:val="20"/>
        </w:rPr>
      </w:pPr>
    </w:p>
    <w:p w14:paraId="6DFB3CFB" w14:textId="77777777" w:rsidR="00A47C9B" w:rsidRPr="00F16C33" w:rsidRDefault="00A47C9B" w:rsidP="001154D1">
      <w:pPr>
        <w:pStyle w:val="Bezmezer1"/>
        <w:jc w:val="both"/>
        <w:rPr>
          <w:rFonts w:ascii="Arial" w:hAnsi="Arial" w:cs="Arial"/>
          <w:sz w:val="20"/>
          <w:szCs w:val="20"/>
        </w:rPr>
      </w:pPr>
    </w:p>
    <w:p w14:paraId="7080177D" w14:textId="77777777" w:rsidR="001154D1" w:rsidRPr="00F16C33" w:rsidRDefault="00721AA7" w:rsidP="001154D1">
      <w:pPr>
        <w:pStyle w:val="Bezmezer1"/>
        <w:jc w:val="both"/>
        <w:rPr>
          <w:rFonts w:ascii="Arial" w:hAnsi="Arial" w:cs="Arial"/>
          <w:sz w:val="20"/>
          <w:szCs w:val="20"/>
        </w:rPr>
      </w:pPr>
      <w:r w:rsidRPr="00F16C33">
        <w:rPr>
          <w:rFonts w:ascii="Arial" w:hAnsi="Arial" w:cs="Arial"/>
          <w:sz w:val="20"/>
          <w:szCs w:val="20"/>
        </w:rPr>
        <w:t>Objednatel:</w:t>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r>
      <w:r w:rsidRPr="00F16C33">
        <w:rPr>
          <w:rFonts w:ascii="Arial" w:hAnsi="Arial" w:cs="Arial"/>
          <w:sz w:val="20"/>
          <w:szCs w:val="20"/>
        </w:rPr>
        <w:tab/>
        <w:t>Zhotovitel:</w:t>
      </w:r>
    </w:p>
    <w:p w14:paraId="7D120F6A" w14:textId="77777777" w:rsidR="001154D1" w:rsidRPr="00F16C33" w:rsidRDefault="001154D1" w:rsidP="001154D1">
      <w:pPr>
        <w:pStyle w:val="Bezmezer1"/>
        <w:jc w:val="both"/>
        <w:rPr>
          <w:rFonts w:ascii="Arial" w:hAnsi="Arial" w:cs="Arial"/>
          <w:sz w:val="20"/>
          <w:szCs w:val="20"/>
        </w:rPr>
      </w:pPr>
    </w:p>
    <w:p w14:paraId="0F0600A7" w14:textId="77777777" w:rsidR="00A865D8" w:rsidRDefault="00A865D8" w:rsidP="001154D1">
      <w:pPr>
        <w:pStyle w:val="Bezmezer1"/>
        <w:jc w:val="both"/>
        <w:rPr>
          <w:rFonts w:ascii="Arial" w:hAnsi="Arial" w:cs="Arial"/>
          <w:sz w:val="20"/>
          <w:szCs w:val="20"/>
        </w:rPr>
      </w:pPr>
    </w:p>
    <w:p w14:paraId="6B97BD5C" w14:textId="576F91B1" w:rsidR="00A47C9B" w:rsidRDefault="00A47C9B" w:rsidP="001154D1">
      <w:pPr>
        <w:pStyle w:val="Bezmezer1"/>
        <w:jc w:val="both"/>
        <w:rPr>
          <w:rFonts w:ascii="Arial" w:hAnsi="Arial" w:cs="Arial"/>
          <w:sz w:val="20"/>
          <w:szCs w:val="20"/>
        </w:rPr>
      </w:pPr>
    </w:p>
    <w:p w14:paraId="6E350D4A" w14:textId="044BAF7F" w:rsidR="008472CD" w:rsidRDefault="008472CD" w:rsidP="001154D1">
      <w:pPr>
        <w:pStyle w:val="Bezmezer1"/>
        <w:jc w:val="both"/>
        <w:rPr>
          <w:rFonts w:ascii="Arial" w:hAnsi="Arial" w:cs="Arial"/>
          <w:sz w:val="20"/>
          <w:szCs w:val="20"/>
        </w:rPr>
      </w:pPr>
    </w:p>
    <w:p w14:paraId="669845EB" w14:textId="7ABF3DB5" w:rsidR="008472CD" w:rsidRDefault="008472CD" w:rsidP="001154D1">
      <w:pPr>
        <w:pStyle w:val="Bezmezer1"/>
        <w:jc w:val="both"/>
        <w:rPr>
          <w:rFonts w:ascii="Arial" w:hAnsi="Arial" w:cs="Arial"/>
          <w:sz w:val="20"/>
          <w:szCs w:val="20"/>
        </w:rPr>
      </w:pPr>
    </w:p>
    <w:p w14:paraId="15AF33D4" w14:textId="77777777" w:rsidR="008472CD" w:rsidRDefault="008472CD" w:rsidP="001154D1">
      <w:pPr>
        <w:pStyle w:val="Bezmezer1"/>
        <w:jc w:val="both"/>
        <w:rPr>
          <w:rFonts w:ascii="Arial" w:hAnsi="Arial" w:cs="Arial"/>
          <w:sz w:val="20"/>
          <w:szCs w:val="20"/>
        </w:rPr>
      </w:pPr>
    </w:p>
    <w:p w14:paraId="16B18B71" w14:textId="77777777" w:rsidR="00A47C9B" w:rsidRPr="00F16C33" w:rsidRDefault="00A47C9B" w:rsidP="001154D1">
      <w:pPr>
        <w:pStyle w:val="Bezmezer1"/>
        <w:jc w:val="both"/>
        <w:rPr>
          <w:rFonts w:ascii="Arial" w:hAnsi="Arial" w:cs="Arial"/>
          <w:sz w:val="20"/>
          <w:szCs w:val="20"/>
        </w:rPr>
      </w:pPr>
    </w:p>
    <w:p w14:paraId="7453ACCE" w14:textId="77777777" w:rsidR="001154D1" w:rsidRPr="00F16C33" w:rsidRDefault="001154D1" w:rsidP="001154D1">
      <w:pPr>
        <w:pStyle w:val="Bezmezer1"/>
        <w:jc w:val="both"/>
        <w:rPr>
          <w:rFonts w:ascii="Arial" w:hAnsi="Arial" w:cs="Arial"/>
          <w:sz w:val="20"/>
          <w:szCs w:val="20"/>
        </w:rPr>
      </w:pPr>
      <w:r w:rsidRPr="00F16C33">
        <w:rPr>
          <w:rFonts w:ascii="Arial" w:hAnsi="Arial" w:cs="Arial"/>
          <w:sz w:val="20"/>
          <w:szCs w:val="20"/>
        </w:rPr>
        <w:t>________________________________</w:t>
      </w:r>
      <w:r w:rsidRPr="00F16C33">
        <w:rPr>
          <w:rFonts w:ascii="Arial" w:hAnsi="Arial" w:cs="Arial"/>
          <w:sz w:val="20"/>
          <w:szCs w:val="20"/>
        </w:rPr>
        <w:tab/>
      </w:r>
      <w:r w:rsidRPr="00F16C33">
        <w:rPr>
          <w:rFonts w:ascii="Arial" w:hAnsi="Arial" w:cs="Arial"/>
          <w:sz w:val="20"/>
          <w:szCs w:val="20"/>
        </w:rPr>
        <w:tab/>
        <w:t>__________________________________</w:t>
      </w:r>
    </w:p>
    <w:p w14:paraId="298E6073" w14:textId="5616F025" w:rsidR="000265F4" w:rsidRDefault="000265F4" w:rsidP="00B54AA6">
      <w:pPr>
        <w:pStyle w:val="Bezmezer1"/>
        <w:tabs>
          <w:tab w:val="left" w:pos="5103"/>
        </w:tabs>
        <w:jc w:val="both"/>
        <w:rPr>
          <w:rFonts w:ascii="Arial" w:hAnsi="Arial" w:cs="Arial"/>
          <w:snapToGrid w:val="0"/>
          <w:sz w:val="20"/>
        </w:rPr>
      </w:pPr>
      <w:r w:rsidRPr="000265F4">
        <w:rPr>
          <w:rFonts w:ascii="Arial" w:hAnsi="Arial" w:cs="Arial"/>
          <w:snapToGrid w:val="0"/>
          <w:sz w:val="20"/>
          <w:highlight w:val="black"/>
        </w:rPr>
        <w:t>.</w:t>
      </w:r>
      <w:r>
        <w:rPr>
          <w:rFonts w:ascii="Arial" w:hAnsi="Arial" w:cs="Arial"/>
          <w:snapToGrid w:val="0"/>
          <w:sz w:val="20"/>
          <w:highlight w:val="black"/>
        </w:rPr>
        <w:t xml:space="preserve">                                   </w:t>
      </w:r>
      <w:r w:rsidRPr="000265F4">
        <w:rPr>
          <w:rFonts w:ascii="Arial" w:hAnsi="Arial" w:cs="Arial"/>
          <w:snapToGrid w:val="0"/>
          <w:sz w:val="20"/>
          <w:highlight w:val="black"/>
        </w:rPr>
        <w:t>.</w:t>
      </w:r>
      <w:r w:rsidR="001154D1" w:rsidRPr="006008B0">
        <w:rPr>
          <w:rFonts w:ascii="Arial" w:hAnsi="Arial" w:cs="Arial"/>
          <w:sz w:val="20"/>
          <w:szCs w:val="20"/>
        </w:rPr>
        <w:tab/>
      </w:r>
      <w:r w:rsidRPr="000265F4">
        <w:rPr>
          <w:rFonts w:ascii="Arial" w:hAnsi="Arial" w:cs="Arial"/>
          <w:snapToGrid w:val="0"/>
          <w:sz w:val="20"/>
          <w:highlight w:val="black"/>
        </w:rPr>
        <w:t>.</w:t>
      </w:r>
      <w:r w:rsidRPr="000265F4">
        <w:rPr>
          <w:rFonts w:ascii="Arial" w:hAnsi="Arial" w:cs="Arial"/>
          <w:snapToGrid w:val="0"/>
          <w:sz w:val="20"/>
          <w:highlight w:val="black"/>
        </w:rPr>
        <w:tab/>
      </w:r>
      <w:r w:rsidRPr="000265F4">
        <w:rPr>
          <w:rFonts w:ascii="Arial" w:hAnsi="Arial" w:cs="Arial"/>
          <w:snapToGrid w:val="0"/>
          <w:sz w:val="20"/>
          <w:highlight w:val="black"/>
        </w:rPr>
        <w:tab/>
      </w:r>
      <w:r w:rsidRPr="000265F4">
        <w:rPr>
          <w:rFonts w:ascii="Arial" w:hAnsi="Arial" w:cs="Arial"/>
          <w:snapToGrid w:val="0"/>
          <w:sz w:val="20"/>
          <w:highlight w:val="black"/>
        </w:rPr>
        <w:tab/>
        <w:t>.</w:t>
      </w:r>
    </w:p>
    <w:p w14:paraId="69A46462" w14:textId="082C60E8" w:rsidR="001154D1" w:rsidRPr="006008B0" w:rsidRDefault="00BA75B9" w:rsidP="00B54AA6">
      <w:pPr>
        <w:pStyle w:val="Bezmezer1"/>
        <w:tabs>
          <w:tab w:val="left" w:pos="5103"/>
        </w:tabs>
        <w:jc w:val="both"/>
        <w:rPr>
          <w:rFonts w:ascii="Arial" w:hAnsi="Arial" w:cs="Arial"/>
          <w:color w:val="000000"/>
          <w:sz w:val="20"/>
          <w:szCs w:val="20"/>
        </w:rPr>
      </w:pPr>
      <w:r w:rsidRPr="006008B0">
        <w:rPr>
          <w:rFonts w:ascii="Arial" w:hAnsi="Arial" w:cs="Arial"/>
          <w:color w:val="000000"/>
          <w:sz w:val="20"/>
          <w:szCs w:val="20"/>
        </w:rPr>
        <w:t>starosta</w:t>
      </w:r>
      <w:r w:rsidR="00BF1759" w:rsidRPr="006008B0">
        <w:rPr>
          <w:rFonts w:ascii="Arial" w:hAnsi="Arial" w:cs="Arial"/>
          <w:color w:val="000000"/>
          <w:sz w:val="20"/>
          <w:szCs w:val="20"/>
        </w:rPr>
        <w:tab/>
      </w:r>
      <w:r w:rsidR="00065C95" w:rsidRPr="006008B0">
        <w:rPr>
          <w:rFonts w:ascii="Arial" w:hAnsi="Arial" w:cs="Arial"/>
          <w:color w:val="000000"/>
          <w:sz w:val="20"/>
          <w:szCs w:val="20"/>
        </w:rPr>
        <w:t>ředitel</w:t>
      </w:r>
      <w:r w:rsidR="0020282E" w:rsidRPr="006008B0">
        <w:rPr>
          <w:rFonts w:ascii="Arial" w:hAnsi="Arial" w:cs="Arial"/>
          <w:color w:val="000000"/>
          <w:sz w:val="20"/>
          <w:szCs w:val="20"/>
        </w:rPr>
        <w:t xml:space="preserve"> správy povodí</w:t>
      </w:r>
    </w:p>
    <w:p w14:paraId="62AC023B" w14:textId="0C20CDF0" w:rsidR="0058175F" w:rsidRDefault="00BA75B9" w:rsidP="00B54AA6">
      <w:pPr>
        <w:pStyle w:val="Bezmezer1"/>
        <w:tabs>
          <w:tab w:val="left" w:pos="5103"/>
        </w:tabs>
        <w:jc w:val="both"/>
        <w:rPr>
          <w:rFonts w:ascii="Arial" w:hAnsi="Arial" w:cs="Arial"/>
          <w:sz w:val="20"/>
          <w:szCs w:val="20"/>
        </w:rPr>
      </w:pPr>
      <w:r w:rsidRPr="006008B0">
        <w:rPr>
          <w:rFonts w:ascii="Arial" w:hAnsi="Arial" w:cs="Arial"/>
          <w:color w:val="000000"/>
          <w:sz w:val="20"/>
          <w:szCs w:val="20"/>
        </w:rPr>
        <w:t>obec Modlany</w:t>
      </w:r>
      <w:r w:rsidR="00CB6E45" w:rsidRPr="006008B0">
        <w:rPr>
          <w:rFonts w:ascii="Arial" w:hAnsi="Arial" w:cs="Arial"/>
          <w:color w:val="000000"/>
          <w:sz w:val="20"/>
          <w:szCs w:val="20"/>
        </w:rPr>
        <w:tab/>
      </w:r>
      <w:r w:rsidR="00304D94" w:rsidRPr="006008B0">
        <w:rPr>
          <w:rFonts w:ascii="Arial" w:hAnsi="Arial" w:cs="Arial"/>
          <w:sz w:val="20"/>
          <w:szCs w:val="20"/>
        </w:rPr>
        <w:t>Povodí Ohře, státní podnik</w:t>
      </w:r>
    </w:p>
    <w:p w14:paraId="3AE935CF" w14:textId="77777777" w:rsidR="006008B0" w:rsidRDefault="006008B0" w:rsidP="00B54AA6">
      <w:pPr>
        <w:pStyle w:val="Bezmezer1"/>
        <w:tabs>
          <w:tab w:val="left" w:pos="5103"/>
        </w:tabs>
        <w:jc w:val="both"/>
        <w:rPr>
          <w:rFonts w:ascii="Arial" w:hAnsi="Arial" w:cs="Arial"/>
          <w:sz w:val="20"/>
          <w:szCs w:val="20"/>
        </w:rPr>
        <w:sectPr w:rsidR="006008B0" w:rsidSect="008931DF">
          <w:footerReference w:type="default" r:id="rId8"/>
          <w:pgSz w:w="11906" w:h="16838"/>
          <w:pgMar w:top="1134" w:right="1418" w:bottom="1134" w:left="1134" w:header="709" w:footer="709" w:gutter="57"/>
          <w:cols w:space="708"/>
          <w:docGrid w:linePitch="360"/>
        </w:sectPr>
      </w:pPr>
    </w:p>
    <w:p w14:paraId="618920AA" w14:textId="5AB16962" w:rsidR="006008B0" w:rsidRPr="006008B0" w:rsidRDefault="00210385" w:rsidP="00B54AA6">
      <w:pPr>
        <w:pStyle w:val="Bezmezer1"/>
        <w:tabs>
          <w:tab w:val="left" w:pos="5103"/>
        </w:tabs>
        <w:jc w:val="both"/>
        <w:rPr>
          <w:rFonts w:ascii="Arial" w:hAnsi="Arial" w:cs="Arial"/>
          <w:sz w:val="20"/>
          <w:szCs w:val="20"/>
        </w:rPr>
      </w:pPr>
      <w:bookmarkStart w:id="0" w:name="_GoBack"/>
      <w:r w:rsidRPr="00210385">
        <w:rPr>
          <w:noProof/>
        </w:rPr>
        <w:lastRenderedPageBreak/>
        <w:drawing>
          <wp:inline distT="0" distB="0" distL="0" distR="0" wp14:anchorId="50DE77D4" wp14:editId="3E122A38">
            <wp:extent cx="9251950" cy="40767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6346"/>
                    <a:stretch/>
                  </pic:blipFill>
                  <pic:spPr bwMode="auto">
                    <a:xfrm>
                      <a:off x="0" y="0"/>
                      <a:ext cx="9251950" cy="407670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6008B0" w:rsidRPr="006008B0" w:rsidSect="006008B0">
      <w:footerReference w:type="default" r:id="rId10"/>
      <w:pgSz w:w="16838" w:h="11906" w:orient="landscape"/>
      <w:pgMar w:top="1134" w:right="1134" w:bottom="1418" w:left="1134"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3B86" w14:textId="77777777" w:rsidR="008B1952" w:rsidRDefault="008B1952" w:rsidP="00074AD3">
      <w:pPr>
        <w:spacing w:after="0" w:line="240" w:lineRule="auto"/>
      </w:pPr>
      <w:r>
        <w:separator/>
      </w:r>
    </w:p>
  </w:endnote>
  <w:endnote w:type="continuationSeparator" w:id="0">
    <w:p w14:paraId="1E6A584F" w14:textId="77777777" w:rsidR="008B1952" w:rsidRDefault="008B1952" w:rsidP="0007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1733" w14:textId="46628F2A" w:rsidR="00074AD3" w:rsidRPr="008A5DDC" w:rsidRDefault="00074AD3">
    <w:pPr>
      <w:pStyle w:val="Zpat"/>
      <w:rPr>
        <w:rFonts w:ascii="Arial" w:hAnsi="Arial" w:cs="Arial"/>
        <w:sz w:val="16"/>
      </w:rPr>
    </w:pPr>
    <w:r w:rsidRPr="00074AD3">
      <w:rPr>
        <w:rFonts w:ascii="Arial" w:hAnsi="Arial" w:cs="Arial"/>
        <w:sz w:val="16"/>
      </w:rPr>
      <w:t xml:space="preserve">SOD </w:t>
    </w:r>
    <w:r w:rsidR="006008B0">
      <w:rPr>
        <w:rFonts w:ascii="Arial" w:hAnsi="Arial" w:cs="Arial"/>
        <w:sz w:val="16"/>
      </w:rPr>
      <w:t>524</w:t>
    </w:r>
    <w:r w:rsidR="00BA75B9">
      <w:rPr>
        <w:rFonts w:ascii="Arial" w:hAnsi="Arial" w:cs="Arial"/>
        <w:sz w:val="16"/>
      </w:rPr>
      <w:t>/</w:t>
    </w:r>
    <w:r w:rsidR="00DE2A5E">
      <w:rPr>
        <w:rFonts w:ascii="Arial" w:hAnsi="Arial" w:cs="Arial"/>
        <w:sz w:val="16"/>
      </w:rPr>
      <w:t>202</w:t>
    </w:r>
    <w:r w:rsidR="00B21976">
      <w:rPr>
        <w:rFonts w:ascii="Arial" w:hAnsi="Arial" w:cs="Arial"/>
        <w:sz w:val="16"/>
      </w:rPr>
      <w:t>4</w:t>
    </w:r>
    <w:r w:rsidRPr="00074AD3">
      <w:rPr>
        <w:rFonts w:ascii="Arial" w:hAnsi="Arial" w:cs="Arial"/>
        <w:sz w:val="16"/>
      </w:rPr>
      <w:tab/>
    </w:r>
    <w:r w:rsidRPr="00074AD3">
      <w:rPr>
        <w:rFonts w:ascii="Arial" w:hAnsi="Arial" w:cs="Arial"/>
        <w:sz w:val="16"/>
      </w:rPr>
      <w:tab/>
      <w:t xml:space="preserve">Strana </w:t>
    </w:r>
    <w:r w:rsidRPr="00074AD3">
      <w:rPr>
        <w:rFonts w:ascii="Arial" w:hAnsi="Arial" w:cs="Arial"/>
        <w:sz w:val="16"/>
      </w:rPr>
      <w:fldChar w:fldCharType="begin"/>
    </w:r>
    <w:r w:rsidRPr="00074AD3">
      <w:rPr>
        <w:rFonts w:ascii="Arial" w:hAnsi="Arial" w:cs="Arial"/>
        <w:sz w:val="16"/>
      </w:rPr>
      <w:instrText>PAGE   \* MERGEFORMAT</w:instrText>
    </w:r>
    <w:r w:rsidRPr="00074AD3">
      <w:rPr>
        <w:rFonts w:ascii="Arial" w:hAnsi="Arial" w:cs="Arial"/>
        <w:sz w:val="16"/>
      </w:rPr>
      <w:fldChar w:fldCharType="separate"/>
    </w:r>
    <w:r w:rsidRPr="00074AD3">
      <w:rPr>
        <w:rFonts w:ascii="Arial" w:hAnsi="Arial" w:cs="Arial"/>
        <w:sz w:val="16"/>
      </w:rPr>
      <w:t>1</w:t>
    </w:r>
    <w:r w:rsidRPr="00074AD3">
      <w:rPr>
        <w:rFonts w:ascii="Arial" w:hAnsi="Arial" w:cs="Arial"/>
        <w:sz w:val="16"/>
      </w:rPr>
      <w:fldChar w:fldCharType="end"/>
    </w:r>
    <w:r w:rsidRPr="00074AD3">
      <w:rPr>
        <w:rFonts w:ascii="Arial" w:hAnsi="Arial" w:cs="Arial"/>
        <w:sz w:val="16"/>
      </w:rPr>
      <w:t xml:space="preserve"> z</w:t>
    </w:r>
    <w:r w:rsidR="009917F6">
      <w:rPr>
        <w:rFonts w:ascii="Arial" w:hAnsi="Arial" w:cs="Arial"/>
        <w:sz w:val="16"/>
      </w:rPr>
      <w:t>e</w:t>
    </w:r>
    <w:r w:rsidRPr="00074AD3">
      <w:rPr>
        <w:rFonts w:ascii="Arial" w:hAnsi="Arial" w:cs="Arial"/>
        <w:sz w:val="16"/>
      </w:rPr>
      <w:t xml:space="preserve"> </w:t>
    </w:r>
    <w:r w:rsidR="009917F6">
      <w:rPr>
        <w:rFonts w:ascii="Arial" w:hAnsi="Arial" w:cs="Arial"/>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5F29" w14:textId="5EE3CAF1" w:rsidR="00210385" w:rsidRPr="008A5DDC" w:rsidRDefault="00210385">
    <w:pPr>
      <w:pStyle w:val="Zpat"/>
      <w:rPr>
        <w:rFonts w:ascii="Arial" w:hAnsi="Arial" w:cs="Arial"/>
        <w:sz w:val="16"/>
      </w:rPr>
    </w:pPr>
    <w:r w:rsidRPr="00074AD3">
      <w:rPr>
        <w:rFonts w:ascii="Arial" w:hAnsi="Arial" w:cs="Arial"/>
        <w:sz w:val="16"/>
      </w:rPr>
      <w:t xml:space="preserve">SOD </w:t>
    </w:r>
    <w:r>
      <w:rPr>
        <w:rFonts w:ascii="Arial" w:hAnsi="Arial" w:cs="Arial"/>
        <w:sz w:val="16"/>
      </w:rPr>
      <w:t>524/2024</w:t>
    </w:r>
    <w:r w:rsidRPr="00074AD3">
      <w:rPr>
        <w:rFonts w:ascii="Arial" w:hAnsi="Arial" w:cs="Arial"/>
        <w:sz w:val="16"/>
      </w:rPr>
      <w:tab/>
    </w:r>
    <w:r w:rsidRPr="00074AD3">
      <w:rPr>
        <w:rFonts w:ascii="Arial" w:hAnsi="Arial" w:cs="Arial"/>
        <w:sz w:val="16"/>
      </w:rPr>
      <w:tab/>
    </w:r>
    <w:r>
      <w:rPr>
        <w:rFonts w:ascii="Arial" w:hAnsi="Arial" w:cs="Arial"/>
        <w:sz w:val="16"/>
      </w:rPr>
      <w:tab/>
      <w:t>Příloha č.1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6202E" w14:textId="77777777" w:rsidR="008B1952" w:rsidRDefault="008B1952" w:rsidP="00074AD3">
      <w:pPr>
        <w:spacing w:after="0" w:line="240" w:lineRule="auto"/>
      </w:pPr>
      <w:r>
        <w:separator/>
      </w:r>
    </w:p>
  </w:footnote>
  <w:footnote w:type="continuationSeparator" w:id="0">
    <w:p w14:paraId="219283A1" w14:textId="77777777" w:rsidR="008B1952" w:rsidRDefault="008B1952" w:rsidP="00074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592"/>
    <w:multiLevelType w:val="hybridMultilevel"/>
    <w:tmpl w:val="6390E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3731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0C7050"/>
    <w:multiLevelType w:val="hybridMultilevel"/>
    <w:tmpl w:val="07300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2C6FCD"/>
    <w:multiLevelType w:val="multilevel"/>
    <w:tmpl w:val="90EAE6E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4"/>
        <w:vertAlign w:val="baseline"/>
      </w:rPr>
    </w:lvl>
    <w:lvl w:ilvl="1">
      <w:start w:val="1"/>
      <w:numFmt w:val="decimal"/>
      <w:pStyle w:val="RLTextlnkuslovan"/>
      <w:lvlText w:val="%1.%2"/>
      <w:lvlJc w:val="left"/>
      <w:pPr>
        <w:tabs>
          <w:tab w:val="num" w:pos="1474"/>
        </w:tabs>
        <w:ind w:left="1474" w:hanging="737"/>
      </w:pPr>
      <w:rPr>
        <w:rFonts w:ascii="Calibri" w:hAnsi="Calibri" w:cs="Calibri" w:hint="default"/>
        <w:b w:val="0"/>
        <w:sz w:val="22"/>
        <w:szCs w:val="22"/>
      </w:rPr>
    </w:lvl>
    <w:lvl w:ilvl="2">
      <w:start w:val="1"/>
      <w:numFmt w:val="decimal"/>
      <w:lvlText w:val="%1.%2.%3"/>
      <w:lvlJc w:val="left"/>
      <w:pPr>
        <w:tabs>
          <w:tab w:val="num" w:pos="2155"/>
        </w:tabs>
        <w:ind w:left="2155" w:hanging="737"/>
      </w:pPr>
      <w:rPr>
        <w:rFonts w:ascii="Calibri" w:hAnsi="Calibri" w:cs="Calibr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868220A"/>
    <w:multiLevelType w:val="hybridMultilevel"/>
    <w:tmpl w:val="1C80A55E"/>
    <w:lvl w:ilvl="0" w:tplc="CFE8A72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0A35ED"/>
    <w:multiLevelType w:val="multilevel"/>
    <w:tmpl w:val="1E8C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F10AA"/>
    <w:multiLevelType w:val="multilevel"/>
    <w:tmpl w:val="0C50A910"/>
    <w:lvl w:ilvl="0">
      <w:start w:val="10"/>
      <w:numFmt w:val="decimal"/>
      <w:lvlText w:val="%1"/>
      <w:lvlJc w:val="left"/>
      <w:pPr>
        <w:ind w:left="375" w:hanging="375"/>
      </w:pPr>
      <w:rPr>
        <w:rFonts w:hint="default"/>
      </w:rPr>
    </w:lvl>
    <w:lvl w:ilvl="1">
      <w:start w:val="5"/>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56AE2612"/>
    <w:multiLevelType w:val="multilevel"/>
    <w:tmpl w:val="6BFE7F22"/>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65A3776D"/>
    <w:multiLevelType w:val="hybridMultilevel"/>
    <w:tmpl w:val="E452D580"/>
    <w:lvl w:ilvl="0" w:tplc="3A4E1538">
      <w:start w:val="1"/>
      <w:numFmt w:val="bullet"/>
      <w:lvlText w:val="-"/>
      <w:lvlJc w:val="left"/>
      <w:pPr>
        <w:ind w:left="720" w:hanging="360"/>
      </w:pPr>
      <w:rPr>
        <w:rFonts w:ascii="Arial" w:eastAsia="Times New Roman" w:hAnsi="Arial" w:cs="Aria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E84824"/>
    <w:multiLevelType w:val="hybridMultilevel"/>
    <w:tmpl w:val="3050CE7A"/>
    <w:lvl w:ilvl="0" w:tplc="5B508D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A660D09"/>
    <w:multiLevelType w:val="hybridMultilevel"/>
    <w:tmpl w:val="764A8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125A89"/>
    <w:multiLevelType w:val="multilevel"/>
    <w:tmpl w:val="E7A2E33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C1254F"/>
    <w:multiLevelType w:val="multilevel"/>
    <w:tmpl w:val="ED66E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A46DC8"/>
    <w:multiLevelType w:val="hybridMultilevel"/>
    <w:tmpl w:val="CF56B090"/>
    <w:lvl w:ilvl="0" w:tplc="27D45C7A">
      <w:start w:val="1"/>
      <w:numFmt w:val="decimal"/>
      <w:lvlText w:val="%1."/>
      <w:lvlJc w:val="left"/>
      <w:pPr>
        <w:ind w:left="360" w:hanging="360"/>
      </w:pPr>
      <w:rPr>
        <w:rFonts w:ascii="Arial" w:eastAsia="Calibri"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9557178"/>
    <w:multiLevelType w:val="multilevel"/>
    <w:tmpl w:val="5D60AE9C"/>
    <w:lvl w:ilvl="0">
      <w:start w:val="1"/>
      <w:numFmt w:val="decimal"/>
      <w:lvlText w:val="%1."/>
      <w:lvlJc w:val="left"/>
      <w:pPr>
        <w:ind w:left="1063" w:hanging="360"/>
      </w:pPr>
      <w:rPr>
        <w:rFonts w:hint="default"/>
      </w:rPr>
    </w:lvl>
    <w:lvl w:ilvl="1">
      <w:start w:val="1"/>
      <w:numFmt w:val="decimal"/>
      <w:lvlText w:val="%1.%2."/>
      <w:lvlJc w:val="left"/>
      <w:pPr>
        <w:ind w:left="1495" w:hanging="432"/>
      </w:pPr>
      <w:rPr>
        <w:rFonts w:hint="default"/>
      </w:rPr>
    </w:lvl>
    <w:lvl w:ilvl="2">
      <w:start w:val="1"/>
      <w:numFmt w:val="decimal"/>
      <w:lvlText w:val="%1.%2.%3."/>
      <w:lvlJc w:val="left"/>
      <w:pPr>
        <w:ind w:left="1927" w:hanging="504"/>
      </w:pPr>
      <w:rPr>
        <w:rFonts w:hint="default"/>
      </w:rPr>
    </w:lvl>
    <w:lvl w:ilvl="3">
      <w:start w:val="1"/>
      <w:numFmt w:val="decimal"/>
      <w:lvlText w:val="%1.%2.%3.%4."/>
      <w:lvlJc w:val="left"/>
      <w:pPr>
        <w:ind w:left="2431" w:hanging="648"/>
      </w:pPr>
      <w:rPr>
        <w:rFonts w:hint="default"/>
      </w:rPr>
    </w:lvl>
    <w:lvl w:ilvl="4">
      <w:start w:val="1"/>
      <w:numFmt w:val="decimal"/>
      <w:lvlText w:val="%1.%2.%3.%4.%5."/>
      <w:lvlJc w:val="left"/>
      <w:pPr>
        <w:ind w:left="2935" w:hanging="792"/>
      </w:pPr>
      <w:rPr>
        <w:rFonts w:hint="default"/>
      </w:rPr>
    </w:lvl>
    <w:lvl w:ilvl="5">
      <w:start w:val="1"/>
      <w:numFmt w:val="decimal"/>
      <w:lvlText w:val="%1.%2.%3.%4.%5.%6."/>
      <w:lvlJc w:val="left"/>
      <w:pPr>
        <w:ind w:left="3439" w:hanging="936"/>
      </w:pPr>
      <w:rPr>
        <w:rFonts w:hint="default"/>
      </w:rPr>
    </w:lvl>
    <w:lvl w:ilvl="6">
      <w:start w:val="1"/>
      <w:numFmt w:val="decimal"/>
      <w:lvlText w:val="%1.%2.%3.%4.%5.%6.%7."/>
      <w:lvlJc w:val="left"/>
      <w:pPr>
        <w:ind w:left="3943" w:hanging="1080"/>
      </w:pPr>
      <w:rPr>
        <w:rFonts w:hint="default"/>
      </w:rPr>
    </w:lvl>
    <w:lvl w:ilvl="7">
      <w:start w:val="1"/>
      <w:numFmt w:val="decimal"/>
      <w:lvlText w:val="%1.%2.%3.%4.%5.%6.%7.%8."/>
      <w:lvlJc w:val="left"/>
      <w:pPr>
        <w:ind w:left="4447" w:hanging="1224"/>
      </w:pPr>
      <w:rPr>
        <w:rFonts w:hint="default"/>
      </w:rPr>
    </w:lvl>
    <w:lvl w:ilvl="8">
      <w:start w:val="1"/>
      <w:numFmt w:val="decimal"/>
      <w:lvlText w:val="%1.%2.%3.%4.%5.%6.%7.%8.%9."/>
      <w:lvlJc w:val="left"/>
      <w:pPr>
        <w:ind w:left="5023" w:hanging="1440"/>
      </w:pPr>
      <w:rPr>
        <w:rFonts w:hint="default"/>
      </w:rPr>
    </w:lvl>
  </w:abstractNum>
  <w:abstractNum w:abstractNumId="15" w15:restartNumberingAfterBreak="0">
    <w:nsid w:val="7D2E298B"/>
    <w:multiLevelType w:val="hybridMultilevel"/>
    <w:tmpl w:val="EBB4E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4A3491"/>
    <w:multiLevelType w:val="hybridMultilevel"/>
    <w:tmpl w:val="DDAA71A6"/>
    <w:lvl w:ilvl="0" w:tplc="27DA2AF2">
      <w:start w:val="1"/>
      <w:numFmt w:val="decimal"/>
      <w:lvlText w:val="%1.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num w:numId="1">
    <w:abstractNumId w:val="16"/>
  </w:num>
  <w:num w:numId="2">
    <w:abstractNumId w:val="2"/>
  </w:num>
  <w:num w:numId="3">
    <w:abstractNumId w:val="4"/>
  </w:num>
  <w:num w:numId="4">
    <w:abstractNumId w:val="13"/>
  </w:num>
  <w:num w:numId="5">
    <w:abstractNumId w:val="8"/>
  </w:num>
  <w:num w:numId="6">
    <w:abstractNumId w:val="0"/>
  </w:num>
  <w:num w:numId="7">
    <w:abstractNumId w:val="7"/>
  </w:num>
  <w:num w:numId="8">
    <w:abstractNumId w:val="6"/>
  </w:num>
  <w:num w:numId="9">
    <w:abstractNumId w:val="9"/>
  </w:num>
  <w:num w:numId="10">
    <w:abstractNumId w:val="3"/>
  </w:num>
  <w:num w:numId="11">
    <w:abstractNumId w:val="5"/>
  </w:num>
  <w:num w:numId="12">
    <w:abstractNumId w:val="15"/>
  </w:num>
  <w:num w:numId="13">
    <w:abstractNumId w:val="11"/>
  </w:num>
  <w:num w:numId="14">
    <w:abstractNumId w:val="1"/>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D1"/>
    <w:rsid w:val="00000973"/>
    <w:rsid w:val="000111FD"/>
    <w:rsid w:val="0001206F"/>
    <w:rsid w:val="00015227"/>
    <w:rsid w:val="00022A0D"/>
    <w:rsid w:val="000233E6"/>
    <w:rsid w:val="000265F4"/>
    <w:rsid w:val="00031B60"/>
    <w:rsid w:val="00035AFA"/>
    <w:rsid w:val="00052DB9"/>
    <w:rsid w:val="000557DA"/>
    <w:rsid w:val="00056DF4"/>
    <w:rsid w:val="00063F16"/>
    <w:rsid w:val="00065C95"/>
    <w:rsid w:val="00066A02"/>
    <w:rsid w:val="00067097"/>
    <w:rsid w:val="00070E83"/>
    <w:rsid w:val="00074AD3"/>
    <w:rsid w:val="00081364"/>
    <w:rsid w:val="00092ECA"/>
    <w:rsid w:val="000A1312"/>
    <w:rsid w:val="000B0842"/>
    <w:rsid w:val="000C4543"/>
    <w:rsid w:val="000D4642"/>
    <w:rsid w:val="00100E62"/>
    <w:rsid w:val="0010751C"/>
    <w:rsid w:val="001154D1"/>
    <w:rsid w:val="00122A8A"/>
    <w:rsid w:val="001276B9"/>
    <w:rsid w:val="0013531C"/>
    <w:rsid w:val="0014164E"/>
    <w:rsid w:val="0014206A"/>
    <w:rsid w:val="00143299"/>
    <w:rsid w:val="0014357C"/>
    <w:rsid w:val="001638BB"/>
    <w:rsid w:val="00173C51"/>
    <w:rsid w:val="001806BA"/>
    <w:rsid w:val="00190D6F"/>
    <w:rsid w:val="001C6787"/>
    <w:rsid w:val="001D1025"/>
    <w:rsid w:val="001F03C1"/>
    <w:rsid w:val="001F4F46"/>
    <w:rsid w:val="001F6B3C"/>
    <w:rsid w:val="00200D91"/>
    <w:rsid w:val="0020282E"/>
    <w:rsid w:val="00210385"/>
    <w:rsid w:val="0021488C"/>
    <w:rsid w:val="002417CE"/>
    <w:rsid w:val="00250528"/>
    <w:rsid w:val="002572A7"/>
    <w:rsid w:val="002737A6"/>
    <w:rsid w:val="00284715"/>
    <w:rsid w:val="00286624"/>
    <w:rsid w:val="00287ACE"/>
    <w:rsid w:val="00287FCA"/>
    <w:rsid w:val="00295B13"/>
    <w:rsid w:val="002B1DCF"/>
    <w:rsid w:val="002B61C3"/>
    <w:rsid w:val="002C46D4"/>
    <w:rsid w:val="002D129B"/>
    <w:rsid w:val="002D4EB2"/>
    <w:rsid w:val="002D6551"/>
    <w:rsid w:val="00304D94"/>
    <w:rsid w:val="00307F8C"/>
    <w:rsid w:val="00310DF7"/>
    <w:rsid w:val="00317020"/>
    <w:rsid w:val="0031747A"/>
    <w:rsid w:val="003230A7"/>
    <w:rsid w:val="00352272"/>
    <w:rsid w:val="0037043C"/>
    <w:rsid w:val="0038266E"/>
    <w:rsid w:val="00384500"/>
    <w:rsid w:val="003971D5"/>
    <w:rsid w:val="00397F41"/>
    <w:rsid w:val="003A34F5"/>
    <w:rsid w:val="003A732A"/>
    <w:rsid w:val="003D3B5E"/>
    <w:rsid w:val="003D4C36"/>
    <w:rsid w:val="003F07E6"/>
    <w:rsid w:val="003F0DFF"/>
    <w:rsid w:val="003F3E18"/>
    <w:rsid w:val="00400316"/>
    <w:rsid w:val="00401878"/>
    <w:rsid w:val="00402488"/>
    <w:rsid w:val="00402B17"/>
    <w:rsid w:val="00411AE0"/>
    <w:rsid w:val="0041334D"/>
    <w:rsid w:val="0041411D"/>
    <w:rsid w:val="00416EB9"/>
    <w:rsid w:val="0042670A"/>
    <w:rsid w:val="00442261"/>
    <w:rsid w:val="004516DD"/>
    <w:rsid w:val="004630B9"/>
    <w:rsid w:val="004830A5"/>
    <w:rsid w:val="004C3F2F"/>
    <w:rsid w:val="004C64F5"/>
    <w:rsid w:val="004E0803"/>
    <w:rsid w:val="004E15EC"/>
    <w:rsid w:val="004E1BA6"/>
    <w:rsid w:val="004E36CE"/>
    <w:rsid w:val="0050371D"/>
    <w:rsid w:val="005075EC"/>
    <w:rsid w:val="00512FAB"/>
    <w:rsid w:val="00513478"/>
    <w:rsid w:val="00514414"/>
    <w:rsid w:val="00522F2C"/>
    <w:rsid w:val="00523534"/>
    <w:rsid w:val="00536D54"/>
    <w:rsid w:val="005664BD"/>
    <w:rsid w:val="00573E27"/>
    <w:rsid w:val="0058175F"/>
    <w:rsid w:val="005911A7"/>
    <w:rsid w:val="00597EDA"/>
    <w:rsid w:val="005A010C"/>
    <w:rsid w:val="005A56A5"/>
    <w:rsid w:val="005B097E"/>
    <w:rsid w:val="005B6EFF"/>
    <w:rsid w:val="005D6163"/>
    <w:rsid w:val="005E03CA"/>
    <w:rsid w:val="005E7FD6"/>
    <w:rsid w:val="005F39C2"/>
    <w:rsid w:val="006008B0"/>
    <w:rsid w:val="00616898"/>
    <w:rsid w:val="00623435"/>
    <w:rsid w:val="00623634"/>
    <w:rsid w:val="00624ED5"/>
    <w:rsid w:val="00625DC9"/>
    <w:rsid w:val="0062651D"/>
    <w:rsid w:val="00631DAC"/>
    <w:rsid w:val="00634850"/>
    <w:rsid w:val="0064705A"/>
    <w:rsid w:val="006532CA"/>
    <w:rsid w:val="00657450"/>
    <w:rsid w:val="006600E5"/>
    <w:rsid w:val="006634F7"/>
    <w:rsid w:val="00672665"/>
    <w:rsid w:val="0067677D"/>
    <w:rsid w:val="00682F4C"/>
    <w:rsid w:val="00693A11"/>
    <w:rsid w:val="006A0C64"/>
    <w:rsid w:val="006B0678"/>
    <w:rsid w:val="006B68D6"/>
    <w:rsid w:val="006C2F1A"/>
    <w:rsid w:val="006C36D2"/>
    <w:rsid w:val="006E6982"/>
    <w:rsid w:val="006F0369"/>
    <w:rsid w:val="007111AB"/>
    <w:rsid w:val="00715D47"/>
    <w:rsid w:val="00716CD4"/>
    <w:rsid w:val="00721AA7"/>
    <w:rsid w:val="00723E62"/>
    <w:rsid w:val="00730B8A"/>
    <w:rsid w:val="00733AE3"/>
    <w:rsid w:val="00743253"/>
    <w:rsid w:val="00746768"/>
    <w:rsid w:val="0075150A"/>
    <w:rsid w:val="00752FC8"/>
    <w:rsid w:val="007661A3"/>
    <w:rsid w:val="00767797"/>
    <w:rsid w:val="007A0171"/>
    <w:rsid w:val="007B110C"/>
    <w:rsid w:val="007B61C6"/>
    <w:rsid w:val="007D7B97"/>
    <w:rsid w:val="007E27D2"/>
    <w:rsid w:val="007E5B7F"/>
    <w:rsid w:val="007F755D"/>
    <w:rsid w:val="00801E9B"/>
    <w:rsid w:val="008076ED"/>
    <w:rsid w:val="00810186"/>
    <w:rsid w:val="0081264A"/>
    <w:rsid w:val="00820865"/>
    <w:rsid w:val="00827319"/>
    <w:rsid w:val="00830176"/>
    <w:rsid w:val="008472CD"/>
    <w:rsid w:val="00880490"/>
    <w:rsid w:val="00881195"/>
    <w:rsid w:val="008817C8"/>
    <w:rsid w:val="00890D60"/>
    <w:rsid w:val="008931DF"/>
    <w:rsid w:val="008A0764"/>
    <w:rsid w:val="008A22D6"/>
    <w:rsid w:val="008A5DDC"/>
    <w:rsid w:val="008A73A6"/>
    <w:rsid w:val="008B1952"/>
    <w:rsid w:val="008B37DD"/>
    <w:rsid w:val="008B51DF"/>
    <w:rsid w:val="008C0DC8"/>
    <w:rsid w:val="00912D59"/>
    <w:rsid w:val="00930153"/>
    <w:rsid w:val="009558B4"/>
    <w:rsid w:val="0095625B"/>
    <w:rsid w:val="00961C1A"/>
    <w:rsid w:val="0096542C"/>
    <w:rsid w:val="00990814"/>
    <w:rsid w:val="009917F6"/>
    <w:rsid w:val="009B31C3"/>
    <w:rsid w:val="009D72B0"/>
    <w:rsid w:val="009F141E"/>
    <w:rsid w:val="00A00457"/>
    <w:rsid w:val="00A00EAF"/>
    <w:rsid w:val="00A069EB"/>
    <w:rsid w:val="00A14F7C"/>
    <w:rsid w:val="00A21DAE"/>
    <w:rsid w:val="00A23AED"/>
    <w:rsid w:val="00A34286"/>
    <w:rsid w:val="00A41907"/>
    <w:rsid w:val="00A47C9B"/>
    <w:rsid w:val="00A555E3"/>
    <w:rsid w:val="00A865D8"/>
    <w:rsid w:val="00A926BD"/>
    <w:rsid w:val="00A9731B"/>
    <w:rsid w:val="00AA2118"/>
    <w:rsid w:val="00AB4C9C"/>
    <w:rsid w:val="00AC0F7B"/>
    <w:rsid w:val="00AC1942"/>
    <w:rsid w:val="00AC4254"/>
    <w:rsid w:val="00AE2BEF"/>
    <w:rsid w:val="00AE409D"/>
    <w:rsid w:val="00B00F04"/>
    <w:rsid w:val="00B07401"/>
    <w:rsid w:val="00B160C0"/>
    <w:rsid w:val="00B16E7A"/>
    <w:rsid w:val="00B21976"/>
    <w:rsid w:val="00B2202E"/>
    <w:rsid w:val="00B36A41"/>
    <w:rsid w:val="00B43C64"/>
    <w:rsid w:val="00B54AA6"/>
    <w:rsid w:val="00B7106F"/>
    <w:rsid w:val="00B743E4"/>
    <w:rsid w:val="00BA75B9"/>
    <w:rsid w:val="00BB226B"/>
    <w:rsid w:val="00BC343F"/>
    <w:rsid w:val="00BC460B"/>
    <w:rsid w:val="00BC5A67"/>
    <w:rsid w:val="00BE6D65"/>
    <w:rsid w:val="00BF1759"/>
    <w:rsid w:val="00BF2D06"/>
    <w:rsid w:val="00BF4F34"/>
    <w:rsid w:val="00C02E1D"/>
    <w:rsid w:val="00C13563"/>
    <w:rsid w:val="00C14B42"/>
    <w:rsid w:val="00C3535E"/>
    <w:rsid w:val="00C36A57"/>
    <w:rsid w:val="00C4766B"/>
    <w:rsid w:val="00C518DC"/>
    <w:rsid w:val="00C525F5"/>
    <w:rsid w:val="00C53A63"/>
    <w:rsid w:val="00C56639"/>
    <w:rsid w:val="00C64B34"/>
    <w:rsid w:val="00C72D5A"/>
    <w:rsid w:val="00C7754D"/>
    <w:rsid w:val="00C778A9"/>
    <w:rsid w:val="00C82631"/>
    <w:rsid w:val="00CA2952"/>
    <w:rsid w:val="00CA5E49"/>
    <w:rsid w:val="00CB6E45"/>
    <w:rsid w:val="00CD6E27"/>
    <w:rsid w:val="00CD7EE4"/>
    <w:rsid w:val="00CE0958"/>
    <w:rsid w:val="00CE67AF"/>
    <w:rsid w:val="00D00833"/>
    <w:rsid w:val="00D05067"/>
    <w:rsid w:val="00D27BE5"/>
    <w:rsid w:val="00D41381"/>
    <w:rsid w:val="00D55114"/>
    <w:rsid w:val="00D55991"/>
    <w:rsid w:val="00D6153A"/>
    <w:rsid w:val="00D64B19"/>
    <w:rsid w:val="00D70CEC"/>
    <w:rsid w:val="00D86589"/>
    <w:rsid w:val="00DA3B69"/>
    <w:rsid w:val="00DC1D7F"/>
    <w:rsid w:val="00DC4204"/>
    <w:rsid w:val="00DC5CC8"/>
    <w:rsid w:val="00DE2A5E"/>
    <w:rsid w:val="00DE4A01"/>
    <w:rsid w:val="00E220F5"/>
    <w:rsid w:val="00E23DD6"/>
    <w:rsid w:val="00E23F26"/>
    <w:rsid w:val="00E35737"/>
    <w:rsid w:val="00E6497B"/>
    <w:rsid w:val="00E72503"/>
    <w:rsid w:val="00E96070"/>
    <w:rsid w:val="00EB260A"/>
    <w:rsid w:val="00ED57E4"/>
    <w:rsid w:val="00EE323B"/>
    <w:rsid w:val="00EE6291"/>
    <w:rsid w:val="00EF69D2"/>
    <w:rsid w:val="00F10957"/>
    <w:rsid w:val="00F16C33"/>
    <w:rsid w:val="00F30524"/>
    <w:rsid w:val="00F43C5A"/>
    <w:rsid w:val="00F4713D"/>
    <w:rsid w:val="00F50027"/>
    <w:rsid w:val="00F66743"/>
    <w:rsid w:val="00F66ACB"/>
    <w:rsid w:val="00F71970"/>
    <w:rsid w:val="00F77850"/>
    <w:rsid w:val="00F77FF4"/>
    <w:rsid w:val="00F8397C"/>
    <w:rsid w:val="00F94A25"/>
    <w:rsid w:val="00FA0D3D"/>
    <w:rsid w:val="00FA578A"/>
    <w:rsid w:val="00FE0907"/>
    <w:rsid w:val="00FF0023"/>
    <w:rsid w:val="00FF0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7383A"/>
  <w15:docId w15:val="{EE9DE467-B058-4B38-A4A0-19CD1F87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154D1"/>
    <w:pPr>
      <w:spacing w:after="200" w:line="276" w:lineRule="auto"/>
    </w:pPr>
    <w:rPr>
      <w:rFonts w:ascii="Calibri" w:hAnsi="Calibri"/>
      <w:sz w:val="22"/>
      <w:szCs w:val="22"/>
      <w:lang w:eastAsia="en-US"/>
    </w:rPr>
  </w:style>
  <w:style w:type="paragraph" w:styleId="Nadpis1">
    <w:name w:val="heading 1"/>
    <w:basedOn w:val="Normln"/>
    <w:next w:val="Normln"/>
    <w:link w:val="Nadpis1Char"/>
    <w:qFormat/>
    <w:rsid w:val="00190D6F"/>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1C6787"/>
    <w:pPr>
      <w:keepNext/>
      <w:spacing w:before="240" w:after="60" w:line="240" w:lineRule="auto"/>
      <w:outlineLvl w:val="1"/>
    </w:pPr>
    <w:rPr>
      <w:rFonts w:ascii="Cambria" w:hAnsi="Cambria"/>
      <w:b/>
      <w:bCs/>
      <w:i/>
      <w:iCs/>
      <w:sz w:val="28"/>
      <w:szCs w:val="28"/>
      <w:lang w:eastAsia="cs-CZ"/>
    </w:rPr>
  </w:style>
  <w:style w:type="paragraph" w:styleId="Nadpis3">
    <w:name w:val="heading 3"/>
    <w:basedOn w:val="Normln"/>
    <w:next w:val="Normln"/>
    <w:link w:val="Nadpis3Char"/>
    <w:semiHidden/>
    <w:unhideWhenUsed/>
    <w:qFormat/>
    <w:rsid w:val="0006709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1154D1"/>
    <w:rPr>
      <w:rFonts w:ascii="Calibri" w:hAnsi="Calibri"/>
      <w:sz w:val="22"/>
      <w:szCs w:val="22"/>
      <w:lang w:eastAsia="en-US"/>
    </w:rPr>
  </w:style>
  <w:style w:type="paragraph" w:styleId="Prosttext">
    <w:name w:val="Plain Text"/>
    <w:basedOn w:val="Normln"/>
    <w:rsid w:val="001154D1"/>
    <w:pPr>
      <w:spacing w:after="0" w:line="240" w:lineRule="auto"/>
    </w:pPr>
    <w:rPr>
      <w:rFonts w:ascii="Courier New" w:hAnsi="Courier New"/>
      <w:sz w:val="20"/>
      <w:szCs w:val="20"/>
      <w:lang w:eastAsia="cs-CZ"/>
    </w:rPr>
  </w:style>
  <w:style w:type="paragraph" w:styleId="Zkladntext2">
    <w:name w:val="Body Text 2"/>
    <w:basedOn w:val="Normln"/>
    <w:rsid w:val="001154D1"/>
    <w:pPr>
      <w:overflowPunct w:val="0"/>
      <w:autoSpaceDE w:val="0"/>
      <w:autoSpaceDN w:val="0"/>
      <w:adjustRightInd w:val="0"/>
      <w:spacing w:after="0" w:line="240" w:lineRule="auto"/>
      <w:jc w:val="both"/>
      <w:textAlignment w:val="baseline"/>
    </w:pPr>
    <w:rPr>
      <w:rFonts w:ascii="Times New Roman" w:hAnsi="Times New Roman"/>
      <w:sz w:val="20"/>
      <w:szCs w:val="20"/>
      <w:lang w:eastAsia="cs-CZ"/>
    </w:rPr>
  </w:style>
  <w:style w:type="paragraph" w:styleId="Zkladntext">
    <w:name w:val="Body Text"/>
    <w:basedOn w:val="Normln"/>
    <w:rsid w:val="004E15EC"/>
    <w:pPr>
      <w:spacing w:after="120"/>
    </w:pPr>
  </w:style>
  <w:style w:type="character" w:styleId="Siln">
    <w:name w:val="Strong"/>
    <w:uiPriority w:val="22"/>
    <w:qFormat/>
    <w:rsid w:val="00730B8A"/>
    <w:rPr>
      <w:b/>
      <w:bCs/>
    </w:rPr>
  </w:style>
  <w:style w:type="paragraph" w:styleId="Textbubliny">
    <w:name w:val="Balloon Text"/>
    <w:basedOn w:val="Normln"/>
    <w:link w:val="TextbublinyChar"/>
    <w:rsid w:val="00D64B19"/>
    <w:pPr>
      <w:spacing w:after="0" w:line="240" w:lineRule="auto"/>
    </w:pPr>
    <w:rPr>
      <w:rFonts w:ascii="Tahoma" w:hAnsi="Tahoma"/>
      <w:sz w:val="16"/>
      <w:szCs w:val="16"/>
      <w:lang w:val="x-none"/>
    </w:rPr>
  </w:style>
  <w:style w:type="character" w:customStyle="1" w:styleId="TextbublinyChar">
    <w:name w:val="Text bubliny Char"/>
    <w:link w:val="Textbubliny"/>
    <w:rsid w:val="00D64B19"/>
    <w:rPr>
      <w:rFonts w:ascii="Tahoma" w:hAnsi="Tahoma" w:cs="Tahoma"/>
      <w:sz w:val="16"/>
      <w:szCs w:val="16"/>
      <w:lang w:eastAsia="en-US"/>
    </w:rPr>
  </w:style>
  <w:style w:type="character" w:styleId="Odkaznakoment">
    <w:name w:val="annotation reference"/>
    <w:rsid w:val="003D4C36"/>
    <w:rPr>
      <w:sz w:val="16"/>
      <w:szCs w:val="16"/>
    </w:rPr>
  </w:style>
  <w:style w:type="paragraph" w:styleId="Textkomente">
    <w:name w:val="annotation text"/>
    <w:basedOn w:val="Normln"/>
    <w:link w:val="TextkomenteChar"/>
    <w:rsid w:val="003D4C36"/>
    <w:rPr>
      <w:sz w:val="20"/>
      <w:szCs w:val="20"/>
      <w:lang w:val="x-none"/>
    </w:rPr>
  </w:style>
  <w:style w:type="character" w:customStyle="1" w:styleId="TextkomenteChar">
    <w:name w:val="Text komentáře Char"/>
    <w:link w:val="Textkomente"/>
    <w:rsid w:val="003D4C36"/>
    <w:rPr>
      <w:rFonts w:ascii="Calibri" w:hAnsi="Calibri"/>
      <w:lang w:eastAsia="en-US"/>
    </w:rPr>
  </w:style>
  <w:style w:type="paragraph" w:styleId="Pedmtkomente">
    <w:name w:val="annotation subject"/>
    <w:basedOn w:val="Textkomente"/>
    <w:next w:val="Textkomente"/>
    <w:link w:val="PedmtkomenteChar"/>
    <w:rsid w:val="003D4C36"/>
    <w:rPr>
      <w:b/>
      <w:bCs/>
    </w:rPr>
  </w:style>
  <w:style w:type="character" w:customStyle="1" w:styleId="PedmtkomenteChar">
    <w:name w:val="Předmět komentáře Char"/>
    <w:link w:val="Pedmtkomente"/>
    <w:rsid w:val="003D4C36"/>
    <w:rPr>
      <w:rFonts w:ascii="Calibri" w:hAnsi="Calibri"/>
      <w:b/>
      <w:bCs/>
      <w:lang w:eastAsia="en-US"/>
    </w:rPr>
  </w:style>
  <w:style w:type="character" w:customStyle="1" w:styleId="apple-converted-space">
    <w:name w:val="apple-converted-space"/>
    <w:rsid w:val="003D4C36"/>
  </w:style>
  <w:style w:type="character" w:customStyle="1" w:styleId="c2">
    <w:name w:val="c2"/>
    <w:rsid w:val="00056DF4"/>
  </w:style>
  <w:style w:type="character" w:customStyle="1" w:styleId="Nadpis2Char">
    <w:name w:val="Nadpis 2 Char"/>
    <w:link w:val="Nadpis2"/>
    <w:semiHidden/>
    <w:rsid w:val="001C6787"/>
    <w:rPr>
      <w:rFonts w:ascii="Cambria" w:hAnsi="Cambria"/>
      <w:b/>
      <w:bCs/>
      <w:i/>
      <w:iCs/>
      <w:sz w:val="28"/>
      <w:szCs w:val="28"/>
    </w:rPr>
  </w:style>
  <w:style w:type="paragraph" w:styleId="Zkladntextodsazen">
    <w:name w:val="Body Text Indent"/>
    <w:basedOn w:val="Normln"/>
    <w:link w:val="ZkladntextodsazenChar"/>
    <w:rsid w:val="00287ACE"/>
    <w:pPr>
      <w:spacing w:after="120"/>
      <w:ind w:left="283"/>
    </w:pPr>
  </w:style>
  <w:style w:type="character" w:customStyle="1" w:styleId="ZkladntextodsazenChar">
    <w:name w:val="Základní text odsazený Char"/>
    <w:link w:val="Zkladntextodsazen"/>
    <w:rsid w:val="00287ACE"/>
    <w:rPr>
      <w:rFonts w:ascii="Calibri" w:hAnsi="Calibri"/>
      <w:sz w:val="22"/>
      <w:szCs w:val="22"/>
      <w:lang w:eastAsia="en-US"/>
    </w:rPr>
  </w:style>
  <w:style w:type="paragraph" w:styleId="Odstavecseseznamem">
    <w:name w:val="List Paragraph"/>
    <w:basedOn w:val="Normln"/>
    <w:uiPriority w:val="34"/>
    <w:qFormat/>
    <w:rsid w:val="00B160C0"/>
    <w:pPr>
      <w:ind w:left="720"/>
      <w:contextualSpacing/>
    </w:pPr>
    <w:rPr>
      <w:rFonts w:eastAsia="Calibri"/>
    </w:rPr>
  </w:style>
  <w:style w:type="character" w:customStyle="1" w:styleId="Nadpis3Char">
    <w:name w:val="Nadpis 3 Char"/>
    <w:link w:val="Nadpis3"/>
    <w:rsid w:val="00067097"/>
    <w:rPr>
      <w:rFonts w:ascii="Cambria" w:eastAsia="Times New Roman" w:hAnsi="Cambria" w:cs="Times New Roman"/>
      <w:b/>
      <w:bCs/>
      <w:sz w:val="26"/>
      <w:szCs w:val="26"/>
      <w:lang w:eastAsia="en-US"/>
    </w:rPr>
  </w:style>
  <w:style w:type="character" w:styleId="Hypertextovodkaz">
    <w:name w:val="Hyperlink"/>
    <w:uiPriority w:val="99"/>
    <w:unhideWhenUsed/>
    <w:rsid w:val="00C36A57"/>
    <w:rPr>
      <w:color w:val="0000FF"/>
      <w:u w:val="single"/>
    </w:rPr>
  </w:style>
  <w:style w:type="paragraph" w:styleId="Nzev">
    <w:name w:val="Title"/>
    <w:basedOn w:val="Normln"/>
    <w:next w:val="Normln"/>
    <w:link w:val="NzevChar"/>
    <w:qFormat/>
    <w:rsid w:val="005E03CA"/>
    <w:pPr>
      <w:spacing w:before="240" w:after="60"/>
      <w:jc w:val="center"/>
      <w:outlineLvl w:val="0"/>
    </w:pPr>
    <w:rPr>
      <w:rFonts w:ascii="Cambria" w:hAnsi="Cambria"/>
      <w:b/>
      <w:bCs/>
      <w:kern w:val="28"/>
      <w:sz w:val="32"/>
      <w:szCs w:val="32"/>
    </w:rPr>
  </w:style>
  <w:style w:type="character" w:customStyle="1" w:styleId="NzevChar">
    <w:name w:val="Název Char"/>
    <w:link w:val="Nzev"/>
    <w:rsid w:val="005E03CA"/>
    <w:rPr>
      <w:rFonts w:ascii="Cambria" w:eastAsia="Times New Roman" w:hAnsi="Cambria" w:cs="Times New Roman"/>
      <w:b/>
      <w:bCs/>
      <w:kern w:val="28"/>
      <w:sz w:val="32"/>
      <w:szCs w:val="32"/>
      <w:lang w:eastAsia="en-US"/>
    </w:rPr>
  </w:style>
  <w:style w:type="paragraph" w:customStyle="1" w:styleId="RLTextlnkuslovan">
    <w:name w:val="RL Text článku číslovaný"/>
    <w:basedOn w:val="Normln"/>
    <w:link w:val="RLTextlnkuslovanChar"/>
    <w:qFormat/>
    <w:rsid w:val="00EE6291"/>
    <w:pPr>
      <w:numPr>
        <w:ilvl w:val="1"/>
        <w:numId w:val="10"/>
      </w:numPr>
      <w:spacing w:after="120" w:line="280" w:lineRule="exact"/>
      <w:jc w:val="both"/>
    </w:pPr>
    <w:rPr>
      <w:rFonts w:ascii="Arial" w:hAnsi="Arial"/>
      <w:sz w:val="20"/>
      <w:szCs w:val="24"/>
      <w:lang w:eastAsia="cs-CZ"/>
    </w:rPr>
  </w:style>
  <w:style w:type="character" w:customStyle="1" w:styleId="RLTextlnkuslovanChar">
    <w:name w:val="RL Text článku číslovaný Char"/>
    <w:link w:val="RLTextlnkuslovan"/>
    <w:rsid w:val="00EE6291"/>
    <w:rPr>
      <w:rFonts w:ascii="Arial" w:hAnsi="Arial"/>
      <w:szCs w:val="24"/>
    </w:rPr>
  </w:style>
  <w:style w:type="paragraph" w:customStyle="1" w:styleId="RLlneksmlouvy">
    <w:name w:val="RL Článek smlouvy"/>
    <w:basedOn w:val="Normln"/>
    <w:next w:val="RLTextlnkuslovan"/>
    <w:qFormat/>
    <w:rsid w:val="00EE6291"/>
    <w:pPr>
      <w:keepNext/>
      <w:numPr>
        <w:numId w:val="10"/>
      </w:numPr>
      <w:suppressAutoHyphens/>
      <w:spacing w:before="360" w:after="120" w:line="280" w:lineRule="exact"/>
      <w:jc w:val="both"/>
      <w:outlineLvl w:val="0"/>
    </w:pPr>
    <w:rPr>
      <w:rFonts w:ascii="Arial" w:hAnsi="Arial"/>
      <w:b/>
      <w:sz w:val="20"/>
      <w:szCs w:val="24"/>
    </w:rPr>
  </w:style>
  <w:style w:type="paragraph" w:styleId="Revize">
    <w:name w:val="Revision"/>
    <w:hidden/>
    <w:uiPriority w:val="99"/>
    <w:semiHidden/>
    <w:rsid w:val="00514414"/>
    <w:rPr>
      <w:rFonts w:ascii="Calibri" w:hAnsi="Calibri"/>
      <w:sz w:val="22"/>
      <w:szCs w:val="22"/>
      <w:lang w:eastAsia="en-US"/>
    </w:rPr>
  </w:style>
  <w:style w:type="character" w:customStyle="1" w:styleId="Nadpis1Char">
    <w:name w:val="Nadpis 1 Char"/>
    <w:link w:val="Nadpis1"/>
    <w:rsid w:val="00190D6F"/>
    <w:rPr>
      <w:rFonts w:ascii="Cambria" w:eastAsia="Times New Roman" w:hAnsi="Cambria" w:cs="Times New Roman"/>
      <w:b/>
      <w:bCs/>
      <w:kern w:val="32"/>
      <w:sz w:val="32"/>
      <w:szCs w:val="32"/>
      <w:lang w:eastAsia="en-US"/>
    </w:rPr>
  </w:style>
  <w:style w:type="paragraph" w:styleId="Zkladntextodsazen2">
    <w:name w:val="Body Text Indent 2"/>
    <w:basedOn w:val="Normln"/>
    <w:link w:val="Zkladntextodsazen2Char"/>
    <w:rsid w:val="0096542C"/>
    <w:pPr>
      <w:spacing w:after="120" w:line="480" w:lineRule="auto"/>
      <w:ind w:left="283"/>
    </w:pPr>
  </w:style>
  <w:style w:type="character" w:customStyle="1" w:styleId="Zkladntextodsazen2Char">
    <w:name w:val="Základní text odsazený 2 Char"/>
    <w:basedOn w:val="Standardnpsmoodstavce"/>
    <w:link w:val="Zkladntextodsazen2"/>
    <w:rsid w:val="0096542C"/>
    <w:rPr>
      <w:rFonts w:ascii="Calibri" w:hAnsi="Calibri"/>
      <w:sz w:val="22"/>
      <w:szCs w:val="22"/>
      <w:lang w:eastAsia="en-US"/>
    </w:rPr>
  </w:style>
  <w:style w:type="paragraph" w:styleId="Zhlav">
    <w:name w:val="header"/>
    <w:basedOn w:val="Normln"/>
    <w:link w:val="ZhlavChar"/>
    <w:unhideWhenUsed/>
    <w:rsid w:val="00074AD3"/>
    <w:pPr>
      <w:tabs>
        <w:tab w:val="center" w:pos="4536"/>
        <w:tab w:val="right" w:pos="9072"/>
      </w:tabs>
      <w:spacing w:after="0" w:line="240" w:lineRule="auto"/>
    </w:pPr>
  </w:style>
  <w:style w:type="character" w:customStyle="1" w:styleId="ZhlavChar">
    <w:name w:val="Záhlaví Char"/>
    <w:basedOn w:val="Standardnpsmoodstavce"/>
    <w:link w:val="Zhlav"/>
    <w:rsid w:val="00074AD3"/>
    <w:rPr>
      <w:rFonts w:ascii="Calibri" w:hAnsi="Calibri"/>
      <w:sz w:val="22"/>
      <w:szCs w:val="22"/>
      <w:lang w:eastAsia="en-US"/>
    </w:rPr>
  </w:style>
  <w:style w:type="paragraph" w:styleId="Zpat">
    <w:name w:val="footer"/>
    <w:basedOn w:val="Normln"/>
    <w:link w:val="ZpatChar"/>
    <w:uiPriority w:val="99"/>
    <w:unhideWhenUsed/>
    <w:rsid w:val="00074AD3"/>
    <w:pPr>
      <w:tabs>
        <w:tab w:val="center" w:pos="4536"/>
        <w:tab w:val="right" w:pos="9072"/>
      </w:tabs>
      <w:spacing w:after="0" w:line="240" w:lineRule="auto"/>
    </w:pPr>
  </w:style>
  <w:style w:type="character" w:customStyle="1" w:styleId="ZpatChar">
    <w:name w:val="Zápatí Char"/>
    <w:basedOn w:val="Standardnpsmoodstavce"/>
    <w:link w:val="Zpat"/>
    <w:uiPriority w:val="99"/>
    <w:rsid w:val="00074AD3"/>
    <w:rPr>
      <w:rFonts w:ascii="Calibri" w:hAnsi="Calibri"/>
      <w:sz w:val="22"/>
      <w:szCs w:val="22"/>
      <w:lang w:eastAsia="en-US"/>
    </w:rPr>
  </w:style>
  <w:style w:type="character" w:styleId="Nevyeenzmnka">
    <w:name w:val="Unresolved Mention"/>
    <w:basedOn w:val="Standardnpsmoodstavce"/>
    <w:uiPriority w:val="99"/>
    <w:semiHidden/>
    <w:unhideWhenUsed/>
    <w:rsid w:val="00BA75B9"/>
    <w:rPr>
      <w:color w:val="605E5C"/>
      <w:shd w:val="clear" w:color="auto" w:fill="E1DFDD"/>
    </w:rPr>
  </w:style>
  <w:style w:type="paragraph" w:styleId="Titulek">
    <w:name w:val="caption"/>
    <w:basedOn w:val="Normln"/>
    <w:next w:val="Normln"/>
    <w:unhideWhenUsed/>
    <w:qFormat/>
    <w:rsid w:val="003F3E1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01202">
      <w:bodyDiv w:val="1"/>
      <w:marLeft w:val="0"/>
      <w:marRight w:val="0"/>
      <w:marTop w:val="0"/>
      <w:marBottom w:val="0"/>
      <w:divBdr>
        <w:top w:val="none" w:sz="0" w:space="0" w:color="auto"/>
        <w:left w:val="none" w:sz="0" w:space="0" w:color="auto"/>
        <w:bottom w:val="none" w:sz="0" w:space="0" w:color="auto"/>
        <w:right w:val="none" w:sz="0" w:space="0" w:color="auto"/>
      </w:divBdr>
    </w:div>
    <w:div w:id="767849601">
      <w:bodyDiv w:val="1"/>
      <w:marLeft w:val="0"/>
      <w:marRight w:val="0"/>
      <w:marTop w:val="0"/>
      <w:marBottom w:val="0"/>
      <w:divBdr>
        <w:top w:val="none" w:sz="0" w:space="0" w:color="auto"/>
        <w:left w:val="none" w:sz="0" w:space="0" w:color="auto"/>
        <w:bottom w:val="none" w:sz="0" w:space="0" w:color="auto"/>
        <w:right w:val="none" w:sz="0" w:space="0" w:color="auto"/>
      </w:divBdr>
    </w:div>
    <w:div w:id="1566867073">
      <w:bodyDiv w:val="1"/>
      <w:marLeft w:val="0"/>
      <w:marRight w:val="0"/>
      <w:marTop w:val="0"/>
      <w:marBottom w:val="0"/>
      <w:divBdr>
        <w:top w:val="none" w:sz="0" w:space="0" w:color="auto"/>
        <w:left w:val="none" w:sz="0" w:space="0" w:color="auto"/>
        <w:bottom w:val="none" w:sz="0" w:space="0" w:color="auto"/>
        <w:right w:val="none" w:sz="0" w:space="0" w:color="auto"/>
      </w:divBdr>
    </w:div>
    <w:div w:id="15811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ACD8-2572-4035-9340-8C4C2EAE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1068</Words>
  <Characters>6305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 O DÍLO</vt:lpstr>
    </vt:vector>
  </TitlesOfParts>
  <Company>Severočeské vodovody a kanalizace, a.s.</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jaroslav.calda</dc:creator>
  <cp:lastModifiedBy>Mgr. Michaela Toušková</cp:lastModifiedBy>
  <cp:revision>5</cp:revision>
  <cp:lastPrinted>2023-08-11T05:52:00Z</cp:lastPrinted>
  <dcterms:created xsi:type="dcterms:W3CDTF">2024-05-14T06:13:00Z</dcterms:created>
  <dcterms:modified xsi:type="dcterms:W3CDTF">2024-05-15T09:27:00Z</dcterms:modified>
</cp:coreProperties>
</file>