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50" w:rsidRDefault="006849DB">
      <w:pPr>
        <w:pStyle w:val="Nadpis10"/>
        <w:keepNext/>
        <w:keepLines/>
        <w:spacing w:after="280"/>
      </w:pPr>
      <w:bookmarkStart w:id="0" w:name="bookmark0"/>
      <w:r>
        <w:t>Smlouva o provedení divadelního představení</w:t>
      </w:r>
      <w:bookmarkEnd w:id="0"/>
      <w:r>
        <w:br/>
      </w:r>
      <w:r>
        <w:rPr>
          <w:rStyle w:val="Zkladntext"/>
          <w:b w:val="0"/>
          <w:bCs w:val="0"/>
        </w:rPr>
        <w:t xml:space="preserve">uzavřená podle </w:t>
      </w:r>
      <w:proofErr w:type="spellStart"/>
      <w:r>
        <w:rPr>
          <w:rStyle w:val="Zkladntext"/>
          <w:b w:val="0"/>
          <w:bCs w:val="0"/>
        </w:rPr>
        <w:t>ust</w:t>
      </w:r>
      <w:proofErr w:type="spellEnd"/>
      <w:r>
        <w:rPr>
          <w:rStyle w:val="Zkladntext"/>
          <w:b w:val="0"/>
          <w:bCs w:val="0"/>
        </w:rPr>
        <w:t>. § 1746 odst. 2 zákona č. 89/2012 Sb., občanský zákoník</w:t>
      </w:r>
      <w:r>
        <w:rPr>
          <w:rStyle w:val="Zkladntext"/>
          <w:b w:val="0"/>
          <w:bCs w:val="0"/>
        </w:rPr>
        <w:br/>
        <w:t>ve znění pozdějších předpisů</w:t>
      </w:r>
    </w:p>
    <w:p w:rsidR="00967150" w:rsidRDefault="006849DB">
      <w:pPr>
        <w:pStyle w:val="Zkladntext1"/>
      </w:pPr>
      <w:r>
        <w:t>Smluvní strany:</w:t>
      </w:r>
    </w:p>
    <w:p w:rsidR="00967150" w:rsidRDefault="006849DB">
      <w:pPr>
        <w:pStyle w:val="Nadpis10"/>
        <w:keepNext/>
        <w:keepLines/>
        <w:numPr>
          <w:ilvl w:val="0"/>
          <w:numId w:val="1"/>
        </w:numPr>
        <w:tabs>
          <w:tab w:val="left" w:pos="333"/>
        </w:tabs>
        <w:spacing w:after="0"/>
        <w:jc w:val="left"/>
      </w:pPr>
      <w:bookmarkStart w:id="1" w:name="bookmark2"/>
      <w:r>
        <w:t xml:space="preserve">Mělnické kulturní </w:t>
      </w:r>
      <w:proofErr w:type="gramStart"/>
      <w:r>
        <w:t xml:space="preserve">centrum, z. </w:t>
      </w:r>
      <w:proofErr w:type="spellStart"/>
      <w:r>
        <w:t>ú.</w:t>
      </w:r>
      <w:bookmarkEnd w:id="1"/>
      <w:proofErr w:type="spellEnd"/>
      <w:proofErr w:type="gramEnd"/>
    </w:p>
    <w:p w:rsidR="00967150" w:rsidRDefault="006849DB">
      <w:pPr>
        <w:pStyle w:val="Zkladntext1"/>
        <w:ind w:firstLine="340"/>
      </w:pPr>
      <w:r>
        <w:t>se sídlem: U Sadů 323, 276 01 Mělník</w:t>
      </w:r>
    </w:p>
    <w:p w:rsidR="00967150" w:rsidRDefault="006849DB">
      <w:pPr>
        <w:pStyle w:val="Zkladntext1"/>
        <w:spacing w:line="233" w:lineRule="auto"/>
        <w:ind w:firstLine="340"/>
      </w:pPr>
      <w:r>
        <w:t>právní forma: zapsaný</w:t>
      </w:r>
      <w:r>
        <w:t xml:space="preserve"> ústav</w:t>
      </w:r>
    </w:p>
    <w:p w:rsidR="00967150" w:rsidRDefault="006849DB">
      <w:pPr>
        <w:pStyle w:val="Zkladntext1"/>
        <w:spacing w:line="230" w:lineRule="auto"/>
        <w:ind w:firstLine="340"/>
      </w:pPr>
      <w:r>
        <w:t xml:space="preserve">zastoupený: </w:t>
      </w:r>
      <w:r>
        <w:rPr>
          <w:b/>
          <w:bCs/>
        </w:rPr>
        <w:t>PhDr. Pavlem Dvořákem, ředitelem</w:t>
      </w:r>
    </w:p>
    <w:p w:rsidR="00967150" w:rsidRDefault="006849DB">
      <w:pPr>
        <w:pStyle w:val="Zkladntext1"/>
        <w:ind w:firstLine="340"/>
      </w:pPr>
      <w:r>
        <w:t>IČ: 24210137, DIČ: CZ 24210137</w:t>
      </w:r>
    </w:p>
    <w:p w:rsidR="00967150" w:rsidRDefault="006849DB">
      <w:pPr>
        <w:pStyle w:val="Zkladntext1"/>
        <w:ind w:firstLine="340"/>
      </w:pPr>
      <w:r>
        <w:t xml:space="preserve">Bankovní spojení: </w:t>
      </w:r>
      <w:proofErr w:type="spellStart"/>
      <w:r w:rsidR="00525D4A">
        <w:t>xxx</w:t>
      </w:r>
      <w:proofErr w:type="spellEnd"/>
      <w:r w:rsidR="00525D4A">
        <w:t xml:space="preserve"> </w:t>
      </w:r>
    </w:p>
    <w:p w:rsidR="00967150" w:rsidRDefault="006849DB">
      <w:pPr>
        <w:pStyle w:val="Zkladntext1"/>
        <w:spacing w:after="280"/>
        <w:ind w:firstLine="340"/>
      </w:pPr>
      <w:r>
        <w:t xml:space="preserve">(jako </w:t>
      </w:r>
      <w:r>
        <w:rPr>
          <w:b/>
          <w:bCs/>
          <w:i/>
          <w:iCs/>
        </w:rPr>
        <w:t>pořadatel)</w:t>
      </w:r>
    </w:p>
    <w:p w:rsidR="00967150" w:rsidRDefault="006849DB">
      <w:pPr>
        <w:pStyle w:val="Zkladntext1"/>
        <w:numPr>
          <w:ilvl w:val="0"/>
          <w:numId w:val="1"/>
        </w:numPr>
        <w:tabs>
          <w:tab w:val="left" w:pos="337"/>
        </w:tabs>
        <w:ind w:left="340" w:hanging="340"/>
      </w:pPr>
      <w:r>
        <w:rPr>
          <w:b/>
          <w:bCs/>
        </w:rPr>
        <w:t xml:space="preserve">Ing. Josef </w:t>
      </w:r>
      <w:proofErr w:type="spellStart"/>
      <w:r>
        <w:rPr>
          <w:b/>
          <w:bCs/>
        </w:rPr>
        <w:t>Vejlupek</w:t>
      </w:r>
      <w:proofErr w:type="spellEnd"/>
      <w:r>
        <w:rPr>
          <w:b/>
          <w:bCs/>
        </w:rPr>
        <w:t xml:space="preserve"> - Agentura MONIA zastupující hostující soubor </w:t>
      </w:r>
      <w:r>
        <w:t xml:space="preserve">se sídlem Šeříková 386, 403 21 </w:t>
      </w:r>
      <w:r>
        <w:t>Ústí nad Labem</w:t>
      </w:r>
    </w:p>
    <w:p w:rsidR="00967150" w:rsidRDefault="006849DB">
      <w:pPr>
        <w:pStyle w:val="Zkladntext1"/>
        <w:ind w:firstLine="340"/>
      </w:pPr>
      <w:r>
        <w:t>IČ: 13328565, DIČ: CZ 480116122</w:t>
      </w:r>
    </w:p>
    <w:p w:rsidR="00967150" w:rsidRDefault="006849DB">
      <w:pPr>
        <w:pStyle w:val="Zkladntext1"/>
        <w:spacing w:after="280"/>
        <w:ind w:firstLine="340"/>
      </w:pPr>
      <w:r>
        <w:t xml:space="preserve">bankovní spojení: </w:t>
      </w:r>
      <w:proofErr w:type="spellStart"/>
      <w:r w:rsidR="00525D4A">
        <w:t>xxx</w:t>
      </w:r>
      <w:proofErr w:type="spellEnd"/>
    </w:p>
    <w:p w:rsidR="00967150" w:rsidRDefault="006849DB">
      <w:pPr>
        <w:pStyle w:val="Zkladntext1"/>
        <w:spacing w:after="280"/>
        <w:ind w:firstLine="340"/>
      </w:pPr>
      <w:r>
        <w:t xml:space="preserve">(jako </w:t>
      </w:r>
      <w:r>
        <w:rPr>
          <w:b/>
          <w:bCs/>
          <w:i/>
          <w:iCs/>
        </w:rPr>
        <w:t>hostující soubor)</w:t>
      </w:r>
    </w:p>
    <w:p w:rsidR="00967150" w:rsidRDefault="006849DB">
      <w:pPr>
        <w:pStyle w:val="Nadpis10"/>
        <w:keepNext/>
        <w:keepLines/>
        <w:numPr>
          <w:ilvl w:val="0"/>
          <w:numId w:val="2"/>
        </w:numPr>
        <w:tabs>
          <w:tab w:val="left" w:pos="307"/>
        </w:tabs>
        <w:spacing w:after="380"/>
      </w:pPr>
      <w:bookmarkStart w:id="2" w:name="bookmark4"/>
      <w:r>
        <w:t>Předmět smlouvy</w:t>
      </w:r>
      <w:bookmarkEnd w:id="2"/>
    </w:p>
    <w:p w:rsidR="00967150" w:rsidRDefault="006849DB">
      <w:pPr>
        <w:pStyle w:val="Zkladntext1"/>
        <w:spacing w:after="120"/>
      </w:pPr>
      <w:r>
        <w:t xml:space="preserve">Hostující </w:t>
      </w:r>
      <w:r>
        <w:rPr>
          <w:b/>
          <w:bCs/>
          <w:i/>
          <w:iCs/>
        </w:rPr>
        <w:t>soubor</w:t>
      </w:r>
      <w:r>
        <w:t xml:space="preserve"> odehraje pro </w:t>
      </w:r>
      <w:r>
        <w:rPr>
          <w:b/>
          <w:bCs/>
          <w:i/>
          <w:iCs/>
        </w:rPr>
        <w:t>pořadatele</w:t>
      </w:r>
      <w:r>
        <w:rPr>
          <w:b/>
          <w:bCs/>
        </w:rPr>
        <w:t xml:space="preserve"> dne 27. května 2024 od 19:00 hod. </w:t>
      </w:r>
      <w:r>
        <w:t>v Masarykově kulturním domě v Mělníku (dále</w:t>
      </w:r>
      <w:r>
        <w:t xml:space="preserve"> jen MKD) </w:t>
      </w:r>
      <w:r>
        <w:rPr>
          <w:b/>
          <w:bCs/>
        </w:rPr>
        <w:t xml:space="preserve">muzikálové představení: ZAVŘI OČI, MAXI! </w:t>
      </w:r>
      <w:r>
        <w:t>(dále jen představení).</w:t>
      </w:r>
    </w:p>
    <w:p w:rsidR="00967150" w:rsidRDefault="006849DB">
      <w:pPr>
        <w:pStyle w:val="Zkladntext1"/>
        <w:spacing w:after="540"/>
      </w:pPr>
      <w:r>
        <w:t>Představení trvá 2 hodiny 10 minut včetně 20 minut přestávky.</w:t>
      </w:r>
    </w:p>
    <w:p w:rsidR="00967150" w:rsidRDefault="006849DB">
      <w:pPr>
        <w:pStyle w:val="Nadpis10"/>
        <w:keepNext/>
        <w:keepLines/>
        <w:numPr>
          <w:ilvl w:val="0"/>
          <w:numId w:val="2"/>
        </w:numPr>
        <w:tabs>
          <w:tab w:val="left" w:pos="348"/>
        </w:tabs>
        <w:spacing w:after="280"/>
      </w:pPr>
      <w:bookmarkStart w:id="3" w:name="bookmark6"/>
      <w:r>
        <w:t>Cena a platební podmínky</w:t>
      </w:r>
      <w:bookmarkEnd w:id="3"/>
    </w:p>
    <w:p w:rsidR="00967150" w:rsidRDefault="006849DB">
      <w:pPr>
        <w:pStyle w:val="Zkladntext1"/>
        <w:numPr>
          <w:ilvl w:val="0"/>
          <w:numId w:val="3"/>
        </w:numPr>
        <w:tabs>
          <w:tab w:val="left" w:pos="333"/>
        </w:tabs>
        <w:ind w:left="420" w:hanging="420"/>
        <w:jc w:val="both"/>
      </w:pPr>
      <w:r>
        <w:t xml:space="preserve">Za provedené představení uhradí pořadatel hostujícímu souboru sjednanou odměnu ve výši </w:t>
      </w:r>
      <w:r>
        <w:rPr>
          <w:b/>
          <w:bCs/>
        </w:rPr>
        <w:t xml:space="preserve">96.000 Kč </w:t>
      </w:r>
      <w:r>
        <w:t xml:space="preserve">(slovy: </w:t>
      </w:r>
      <w:proofErr w:type="spellStart"/>
      <w:r>
        <w:t>devadesátšesttisíckorunčeských</w:t>
      </w:r>
      <w:proofErr w:type="spellEnd"/>
      <w:r>
        <w:t xml:space="preserve">), + </w:t>
      </w:r>
      <w:r>
        <w:rPr>
          <w:b/>
          <w:bCs/>
        </w:rPr>
        <w:t xml:space="preserve">21 % DPH </w:t>
      </w:r>
      <w:r>
        <w:t xml:space="preserve">a dále náklady na dopravu ve výši 10 400,- (slovy deset tisíc čtyři sta korun) + </w:t>
      </w:r>
      <w:r>
        <w:rPr>
          <w:b/>
          <w:bCs/>
        </w:rPr>
        <w:t>21 % DPH.</w:t>
      </w:r>
    </w:p>
    <w:p w:rsidR="00967150" w:rsidRDefault="006849DB">
      <w:pPr>
        <w:pStyle w:val="Zkladntext1"/>
        <w:numPr>
          <w:ilvl w:val="0"/>
          <w:numId w:val="3"/>
        </w:numPr>
        <w:tabs>
          <w:tab w:val="left" w:pos="340"/>
        </w:tabs>
        <w:ind w:left="420" w:hanging="420"/>
        <w:jc w:val="both"/>
      </w:pPr>
      <w:r>
        <w:t xml:space="preserve">Odměna bude uhrazena bankovním převodem na základě faktury, kterou hostující soubor vystaví pořadateli </w:t>
      </w:r>
      <w:r>
        <w:t>nejdříve v den provedení představení. Splatnost odměny bude 15 dnů ode dne doručení faktury pořadateli, nejdříve však 10. 6. 2024.</w:t>
      </w:r>
    </w:p>
    <w:p w:rsidR="00967150" w:rsidRDefault="006849DB">
      <w:pPr>
        <w:pStyle w:val="Zkladntext1"/>
        <w:numPr>
          <w:ilvl w:val="0"/>
          <w:numId w:val="3"/>
        </w:numPr>
        <w:tabs>
          <w:tab w:val="left" w:pos="337"/>
        </w:tabs>
        <w:spacing w:after="120"/>
        <w:ind w:left="420" w:hanging="420"/>
        <w:jc w:val="both"/>
      </w:pPr>
      <w:r>
        <w:t>Konstatuje se, že pořadatel požádal společnost ENERGOTRANS a.s., IČ 471 15 726, se sídlem Duhová 1444/2, 140 00 Praha 4-Michl</w:t>
      </w:r>
      <w:r>
        <w:t xml:space="preserve">e, o finanční dar ve výši </w:t>
      </w:r>
      <w:proofErr w:type="spellStart"/>
      <w:r w:rsidR="00525D4A">
        <w:t>xxx</w:t>
      </w:r>
      <w:proofErr w:type="spellEnd"/>
      <w:r w:rsidR="00525D4A">
        <w:t xml:space="preserve"> </w:t>
      </w:r>
      <w:r>
        <w:t xml:space="preserve"> Kč (slovy </w:t>
      </w:r>
      <w:proofErr w:type="spellStart"/>
      <w:proofErr w:type="gramStart"/>
      <w:r w:rsidR="00525D4A">
        <w:t>xxx</w:t>
      </w:r>
      <w:proofErr w:type="spellEnd"/>
      <w:r w:rsidR="00525D4A">
        <w:t xml:space="preserve"> </w:t>
      </w:r>
      <w:r>
        <w:t>), věnovaný</w:t>
      </w:r>
      <w:proofErr w:type="gramEnd"/>
      <w:r>
        <w:t xml:space="preserve"> na podporu představení. Pro případ, že dar nebude připsán na účet pořadatele nejpozději dne 17. května 2024, se smluvní strany dohodly, že tato smlouva se od počátku ruší a před</w:t>
      </w:r>
      <w:r>
        <w:t>stavení se neuskuteční.</w:t>
      </w:r>
    </w:p>
    <w:p w:rsidR="00967150" w:rsidRDefault="006849DB">
      <w:pPr>
        <w:pStyle w:val="Nadpis10"/>
        <w:keepNext/>
        <w:keepLines/>
        <w:numPr>
          <w:ilvl w:val="0"/>
          <w:numId w:val="3"/>
        </w:numPr>
        <w:tabs>
          <w:tab w:val="left" w:pos="344"/>
        </w:tabs>
        <w:spacing w:after="120"/>
        <w:jc w:val="left"/>
      </w:pPr>
      <w:bookmarkStart w:id="4" w:name="bookmark8"/>
      <w:r>
        <w:t>Úhrada autorských honorářů pořadatelem:</w:t>
      </w:r>
      <w:bookmarkEnd w:id="4"/>
    </w:p>
    <w:p w:rsidR="00967150" w:rsidRDefault="006849DB">
      <w:pPr>
        <w:pStyle w:val="Zkladntext1"/>
        <w:ind w:left="420"/>
      </w:pPr>
      <w:r>
        <w:t>Hostující soubor prohlašuje, že je majitelem autorských práv k mluveným textům představení a odměna za autorské honoráře je již započtena do ceny představení.</w:t>
      </w:r>
    </w:p>
    <w:p w:rsidR="00967150" w:rsidRDefault="006849DB">
      <w:pPr>
        <w:pStyle w:val="Zkladntext1"/>
        <w:spacing w:after="120"/>
        <w:ind w:left="420"/>
        <w:jc w:val="both"/>
      </w:pPr>
      <w:r>
        <w:t>Pořadatel je však povinen uhradit</w:t>
      </w:r>
      <w:r>
        <w:t xml:space="preserve"> autorská práva k uváděným písním prostřednictvím přihlášky na Ochranný svaz autorský, podle repertoárového listu, který je pořadateli hostujícím souborem předán, jako příloha této smlouvy.</w:t>
      </w:r>
    </w:p>
    <w:p w:rsidR="00967150" w:rsidRDefault="006849DB">
      <w:pPr>
        <w:pStyle w:val="Zkladntext1"/>
        <w:spacing w:after="120"/>
        <w:ind w:left="340" w:firstLine="20"/>
      </w:pPr>
      <w:r>
        <w:t>Pořadatel je povinen umožnit zastupujícím autorským agenturám a au</w:t>
      </w:r>
      <w:r>
        <w:t>torům kontrolu výpisu z rezervačního systému za účelem ověření správnosti hlášení.</w:t>
      </w:r>
    </w:p>
    <w:p w:rsidR="00967150" w:rsidRDefault="006849DB">
      <w:pPr>
        <w:pStyle w:val="Nadpis10"/>
        <w:keepNext/>
        <w:keepLines/>
        <w:numPr>
          <w:ilvl w:val="0"/>
          <w:numId w:val="4"/>
        </w:numPr>
        <w:tabs>
          <w:tab w:val="left" w:pos="362"/>
        </w:tabs>
        <w:spacing w:after="300"/>
      </w:pPr>
      <w:bookmarkStart w:id="5" w:name="bookmark10"/>
      <w:r>
        <w:t>Povinnosti smluvních stran</w:t>
      </w:r>
      <w:bookmarkEnd w:id="5"/>
    </w:p>
    <w:p w:rsidR="00967150" w:rsidRDefault="006849DB">
      <w:pPr>
        <w:pStyle w:val="Zkladntext1"/>
      </w:pPr>
      <w:r>
        <w:rPr>
          <w:noProof/>
          <w:lang w:bidi="ar-SA"/>
        </w:rPr>
        <mc:AlternateContent>
          <mc:Choice Requires="wps">
            <w:drawing>
              <wp:anchor distT="0" distB="0" distL="76200" distR="76200" simplePos="0" relativeHeight="125829378" behindDoc="0" locked="0" layoutInCell="1" allowOverlap="1">
                <wp:simplePos x="0" y="0"/>
                <wp:positionH relativeFrom="page">
                  <wp:posOffset>812800</wp:posOffset>
                </wp:positionH>
                <wp:positionV relativeFrom="paragraph">
                  <wp:posOffset>25400</wp:posOffset>
                </wp:positionV>
                <wp:extent cx="128270" cy="1854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28270" cy="185420"/>
                        </a:xfrm>
                        <a:prstGeom prst="rect">
                          <a:avLst/>
                        </a:prstGeom>
                        <a:noFill/>
                      </wps:spPr>
                      <wps:txbx>
                        <w:txbxContent>
                          <w:p w:rsidR="00967150" w:rsidRDefault="006849DB">
                            <w:pPr>
                              <w:pStyle w:val="Zkladntext1"/>
                              <w:jc w:val="both"/>
                            </w:pPr>
                            <w:r>
                              <w:t>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4.pt;margin-top:2.pt;width:10.1pt;height:14.6pt;z-index:-125829375;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xbxContent>
                </v:textbox>
                <w10:wrap type="square" anchorx="page"/>
              </v:shape>
            </w:pict>
          </mc:Fallback>
        </mc:AlternateContent>
      </w:r>
      <w:r>
        <w:rPr>
          <w:u w:val="single"/>
        </w:rPr>
        <w:t>Povinnosti pořadatele:</w:t>
      </w:r>
    </w:p>
    <w:p w:rsidR="00967150" w:rsidRDefault="006849DB">
      <w:pPr>
        <w:pStyle w:val="Zkladntext1"/>
      </w:pPr>
      <w:r>
        <w:lastRenderedPageBreak/>
        <w:t>Pořadatel zajistí organizační a technické podmínky pro provedení divadelního představení:</w:t>
      </w:r>
    </w:p>
    <w:p w:rsidR="00967150" w:rsidRDefault="006849DB">
      <w:pPr>
        <w:pStyle w:val="Zkladntext1"/>
        <w:spacing w:after="120"/>
        <w:ind w:left="680" w:hanging="340"/>
      </w:pPr>
      <w:r>
        <w:t xml:space="preserve">- zajištění divadelního </w:t>
      </w:r>
      <w:r>
        <w:t>prostoru schopného produkce, včetně jeviště a šaten (k dispozici 3 šatny pro cca 15 osob). Pořadatel zajistí další improvizovanou šatnu pro hudebníky, zajištění volného jeviště pro divadelní soubor od 15.00 hod, zabezpečení požadavků osvětlení / jevištní t</w:t>
      </w:r>
      <w:r>
        <w:t>echniky divadla, zajištění asistence technika s obsluhou jevištní techniky, umožnění parkování za účelem vyložení a naložení techniky a dekorací potřebných pro realizací představení.</w:t>
      </w:r>
    </w:p>
    <w:p w:rsidR="00967150" w:rsidRDefault="006849DB">
      <w:pPr>
        <w:pStyle w:val="Zkladntext1"/>
        <w:numPr>
          <w:ilvl w:val="0"/>
          <w:numId w:val="5"/>
        </w:numPr>
        <w:tabs>
          <w:tab w:val="left" w:pos="343"/>
        </w:tabs>
      </w:pPr>
      <w:r>
        <w:rPr>
          <w:u w:val="single"/>
        </w:rPr>
        <w:t>Povinnosti hostujícího souboru</w:t>
      </w:r>
      <w:r>
        <w:t>:</w:t>
      </w:r>
    </w:p>
    <w:p w:rsidR="00967150" w:rsidRDefault="006849DB">
      <w:pPr>
        <w:pStyle w:val="Zkladntext1"/>
        <w:ind w:left="680" w:firstLine="20"/>
        <w:jc w:val="both"/>
      </w:pPr>
      <w:r>
        <w:t xml:space="preserve">provést představení v dohodnutém termínu </w:t>
      </w:r>
      <w:r>
        <w:t>a v plné umělecké a technické úrovni, odpovídající možnostem vybavení jeviště v místě konání představení dle čl. I. smlouvy.</w:t>
      </w:r>
    </w:p>
    <w:p w:rsidR="00967150" w:rsidRDefault="006849DB">
      <w:pPr>
        <w:pStyle w:val="Zkladntext1"/>
        <w:ind w:left="680" w:firstLine="20"/>
        <w:jc w:val="both"/>
      </w:pPr>
      <w:r>
        <w:t>šatny, které budou mít účinkující hostujícího souboru k dispozici, jsou uzamykatelné. Účinkující musí dbát na řádné uzamykání šaten</w:t>
      </w:r>
      <w:r>
        <w:t>, což je předpokladem pro předcházení riziku případných krádeží.</w:t>
      </w:r>
    </w:p>
    <w:p w:rsidR="00967150" w:rsidRDefault="006849DB">
      <w:pPr>
        <w:pStyle w:val="Zkladntext1"/>
        <w:ind w:left="680" w:firstLine="20"/>
        <w:jc w:val="both"/>
      </w:pPr>
      <w:r>
        <w:t>hostující soubor je povinen dbát na bezpečnost věcí, zejména hudebních nástrojů a ostatních zařízení, které budou v souvislosti s divadelním představení přineseny do divadelních prostor pořad</w:t>
      </w:r>
      <w:r>
        <w:t>atele, a bere na vědomí, že pořadatel nenese žádnou odpovědnost za případné škody na těchto věcech, pokud tyto nebudou způsobeny v souvislosti s činností pořadatele.</w:t>
      </w:r>
    </w:p>
    <w:p w:rsidR="00967150" w:rsidRDefault="006849DB">
      <w:pPr>
        <w:pStyle w:val="Zkladntext1"/>
        <w:ind w:left="680" w:firstLine="20"/>
        <w:jc w:val="both"/>
      </w:pPr>
      <w:r>
        <w:t>hostující soubor bere na vědomí a souhlasí s tím, že z důvodu ochrany osob a majetku je vs</w:t>
      </w:r>
      <w:r>
        <w:t>tupní hala kulturního domu monitorována kamerovým systémem umístěným a označeným v souladu s příslušnými právními předpisy.</w:t>
      </w:r>
    </w:p>
    <w:p w:rsidR="00967150" w:rsidRDefault="006849DB">
      <w:pPr>
        <w:pStyle w:val="Zkladntext1"/>
        <w:ind w:left="680" w:firstLine="20"/>
        <w:jc w:val="both"/>
      </w:pPr>
      <w:r>
        <w:t xml:space="preserve">hostující soubor souhlasí </w:t>
      </w:r>
      <w:proofErr w:type="spellStart"/>
      <w:r>
        <w:t>stím</w:t>
      </w:r>
      <w:proofErr w:type="spellEnd"/>
      <w:r>
        <w:t>, aby byly pořadatelem nebo jím určenými osobami pořízeny fotografie z představení. Při tomto pořizová</w:t>
      </w:r>
      <w:r>
        <w:t xml:space="preserve">ní však nesmí být použito osvětlení ani blesku, pořizující osoba nesmí vstoupit na jeviště ani do děje představení, pokud se odehraje mimo jeviště. Pořizující osoba nesmí při své práci tvořit žádný hluk. Pořadatel se před představením domluví se zástupcem </w:t>
      </w:r>
      <w:r>
        <w:t>souboru, kdy a co je možno snímat.</w:t>
      </w:r>
    </w:p>
    <w:p w:rsidR="00967150" w:rsidRDefault="006849DB">
      <w:pPr>
        <w:pStyle w:val="Zkladntext1"/>
        <w:spacing w:after="380"/>
        <w:ind w:left="680" w:firstLine="20"/>
        <w:jc w:val="both"/>
      </w:pPr>
      <w:r>
        <w:t xml:space="preserve">Snímání je povoleno pouze ze stacionární kamery či fotoaparátu na stativu. Hostující soubor tímto poskytuje pořadateli licenci k pořízení záznamu uměleckého výkonu a </w:t>
      </w:r>
      <w:proofErr w:type="spellStart"/>
      <w:r>
        <w:t>kjeho</w:t>
      </w:r>
      <w:proofErr w:type="spellEnd"/>
      <w:r>
        <w:t xml:space="preserve"> užití pro potřeby propagace programu nebo činnost</w:t>
      </w:r>
      <w:r>
        <w:t xml:space="preserve">i pořadatele, pouze však k výhradně nekomerčním účelům. Odměna za poskytnutí tohoto oprávnění je zahrnuta v odměně dle článku II </w:t>
      </w:r>
      <w:proofErr w:type="gramStart"/>
      <w:r>
        <w:t>této</w:t>
      </w:r>
      <w:proofErr w:type="gramEnd"/>
      <w:r>
        <w:t xml:space="preserve"> smlouvy.</w:t>
      </w:r>
    </w:p>
    <w:p w:rsidR="00967150" w:rsidRDefault="006849DB">
      <w:pPr>
        <w:pStyle w:val="Zkladntext1"/>
        <w:numPr>
          <w:ilvl w:val="0"/>
          <w:numId w:val="5"/>
        </w:numPr>
        <w:tabs>
          <w:tab w:val="left" w:pos="343"/>
        </w:tabs>
      </w:pPr>
      <w:r>
        <w:t>Kontaktní osoby pro zajištění technických podmínek:</w:t>
      </w:r>
    </w:p>
    <w:p w:rsidR="00967150" w:rsidRDefault="006849DB">
      <w:pPr>
        <w:pStyle w:val="Zkladntext1"/>
        <w:numPr>
          <w:ilvl w:val="0"/>
          <w:numId w:val="6"/>
        </w:numPr>
        <w:tabs>
          <w:tab w:val="left" w:pos="687"/>
        </w:tabs>
        <w:ind w:firstLine="320"/>
      </w:pPr>
      <w:r>
        <w:t>pořadatel</w:t>
      </w:r>
    </w:p>
    <w:p w:rsidR="00967150" w:rsidRDefault="006849DB">
      <w:pPr>
        <w:pStyle w:val="Zkladntext1"/>
        <w:numPr>
          <w:ilvl w:val="0"/>
          <w:numId w:val="7"/>
        </w:numPr>
        <w:tabs>
          <w:tab w:val="left" w:pos="1039"/>
        </w:tabs>
        <w:ind w:firstLine="680"/>
      </w:pPr>
      <w:r>
        <w:t xml:space="preserve">technik: </w:t>
      </w:r>
      <w:proofErr w:type="spellStart"/>
      <w:r w:rsidR="00525D4A">
        <w:t>xxx</w:t>
      </w:r>
      <w:proofErr w:type="spellEnd"/>
      <w:r w:rsidR="00525D4A">
        <w:t xml:space="preserve"> </w:t>
      </w:r>
    </w:p>
    <w:p w:rsidR="00967150" w:rsidRDefault="006849DB">
      <w:pPr>
        <w:pStyle w:val="Zkladntext1"/>
        <w:numPr>
          <w:ilvl w:val="0"/>
          <w:numId w:val="7"/>
        </w:numPr>
        <w:tabs>
          <w:tab w:val="left" w:pos="1039"/>
        </w:tabs>
        <w:spacing w:after="120"/>
        <w:ind w:firstLine="680"/>
      </w:pPr>
      <w:r>
        <w:t>produkce:</w:t>
      </w:r>
      <w:r>
        <w:t xml:space="preserve"> </w:t>
      </w:r>
      <w:proofErr w:type="spellStart"/>
      <w:r w:rsidR="00525D4A">
        <w:t>xxx</w:t>
      </w:r>
      <w:proofErr w:type="spellEnd"/>
      <w:r w:rsidR="00525D4A">
        <w:t xml:space="preserve"> </w:t>
      </w:r>
    </w:p>
    <w:p w:rsidR="00967150" w:rsidRDefault="006849DB">
      <w:pPr>
        <w:pStyle w:val="Zkladntext1"/>
        <w:numPr>
          <w:ilvl w:val="0"/>
          <w:numId w:val="6"/>
        </w:numPr>
        <w:tabs>
          <w:tab w:val="left" w:pos="687"/>
        </w:tabs>
        <w:ind w:firstLine="320"/>
      </w:pPr>
      <w:r>
        <w:t>hostující soubor</w:t>
      </w:r>
    </w:p>
    <w:p w:rsidR="00967150" w:rsidRDefault="006849DB">
      <w:pPr>
        <w:pStyle w:val="Zkladntext1"/>
        <w:numPr>
          <w:ilvl w:val="0"/>
          <w:numId w:val="8"/>
        </w:numPr>
        <w:tabs>
          <w:tab w:val="left" w:pos="1039"/>
        </w:tabs>
        <w:ind w:firstLine="680"/>
      </w:pPr>
      <w:r>
        <w:t xml:space="preserve">vedoucí jevištního provozu </w:t>
      </w:r>
      <w:proofErr w:type="spellStart"/>
      <w:r w:rsidR="00525D4A">
        <w:t>xxx</w:t>
      </w:r>
      <w:proofErr w:type="spellEnd"/>
      <w:r w:rsidR="00525D4A">
        <w:t xml:space="preserve"> </w:t>
      </w:r>
    </w:p>
    <w:p w:rsidR="00525D4A" w:rsidRDefault="006849DB" w:rsidP="00977679">
      <w:pPr>
        <w:pStyle w:val="Zkladntext1"/>
        <w:numPr>
          <w:ilvl w:val="0"/>
          <w:numId w:val="8"/>
        </w:numPr>
        <w:tabs>
          <w:tab w:val="left" w:pos="1039"/>
        </w:tabs>
        <w:ind w:firstLine="680"/>
      </w:pPr>
      <w:r>
        <w:t xml:space="preserve">jevištní mistr: </w:t>
      </w:r>
      <w:proofErr w:type="spellStart"/>
      <w:r w:rsidR="00525D4A">
        <w:t>xxx</w:t>
      </w:r>
      <w:proofErr w:type="spellEnd"/>
      <w:r w:rsidR="00525D4A">
        <w:t xml:space="preserve"> </w:t>
      </w:r>
    </w:p>
    <w:p w:rsidR="00967150" w:rsidRDefault="006849DB" w:rsidP="00977679">
      <w:pPr>
        <w:pStyle w:val="Zkladntext1"/>
        <w:numPr>
          <w:ilvl w:val="0"/>
          <w:numId w:val="8"/>
        </w:numPr>
        <w:tabs>
          <w:tab w:val="left" w:pos="1039"/>
        </w:tabs>
        <w:ind w:firstLine="680"/>
      </w:pPr>
      <w:r>
        <w:t xml:space="preserve">mistr světel: </w:t>
      </w:r>
      <w:proofErr w:type="spellStart"/>
      <w:r w:rsidR="00525D4A">
        <w:t>xxx</w:t>
      </w:r>
      <w:proofErr w:type="spellEnd"/>
      <w:r w:rsidR="00525D4A">
        <w:t xml:space="preserve"> </w:t>
      </w:r>
    </w:p>
    <w:p w:rsidR="00967150" w:rsidRDefault="006849DB">
      <w:pPr>
        <w:pStyle w:val="Zkladntext1"/>
        <w:numPr>
          <w:ilvl w:val="0"/>
          <w:numId w:val="8"/>
        </w:numPr>
        <w:tabs>
          <w:tab w:val="left" w:pos="1039"/>
        </w:tabs>
        <w:ind w:firstLine="680"/>
      </w:pPr>
      <w:r>
        <w:t xml:space="preserve">mistr zvuku: </w:t>
      </w:r>
      <w:proofErr w:type="spellStart"/>
      <w:r w:rsidR="00525D4A">
        <w:t>xxx</w:t>
      </w:r>
      <w:proofErr w:type="spellEnd"/>
      <w:r w:rsidR="00525D4A">
        <w:t xml:space="preserve"> </w:t>
      </w:r>
    </w:p>
    <w:p w:rsidR="00967150" w:rsidRDefault="006849DB">
      <w:pPr>
        <w:pStyle w:val="Zkladntext1"/>
        <w:numPr>
          <w:ilvl w:val="0"/>
          <w:numId w:val="8"/>
        </w:numPr>
        <w:tabs>
          <w:tab w:val="left" w:pos="1039"/>
        </w:tabs>
        <w:ind w:firstLine="680"/>
      </w:pPr>
      <w:r>
        <w:t xml:space="preserve">vedoucí garderoby: </w:t>
      </w:r>
      <w:proofErr w:type="spellStart"/>
      <w:r w:rsidR="00525D4A">
        <w:t>xxx</w:t>
      </w:r>
      <w:proofErr w:type="spellEnd"/>
      <w:r w:rsidR="00525D4A">
        <w:t xml:space="preserve"> </w:t>
      </w:r>
    </w:p>
    <w:p w:rsidR="00967150" w:rsidRDefault="006849DB">
      <w:pPr>
        <w:pStyle w:val="Nadpis10"/>
        <w:keepNext/>
        <w:keepLines/>
        <w:numPr>
          <w:ilvl w:val="0"/>
          <w:numId w:val="4"/>
        </w:numPr>
        <w:tabs>
          <w:tab w:val="left" w:pos="368"/>
        </w:tabs>
        <w:spacing w:after="380"/>
      </w:pPr>
      <w:bookmarkStart w:id="6" w:name="bookmark12"/>
      <w:r>
        <w:t>Bezpečnostní podmínky</w:t>
      </w:r>
      <w:bookmarkEnd w:id="6"/>
    </w:p>
    <w:p w:rsidR="00967150" w:rsidRDefault="006849DB">
      <w:pPr>
        <w:pStyle w:val="Zkladntext1"/>
        <w:numPr>
          <w:ilvl w:val="0"/>
          <w:numId w:val="9"/>
        </w:numPr>
        <w:tabs>
          <w:tab w:val="left" w:pos="301"/>
        </w:tabs>
        <w:spacing w:after="120"/>
        <w:ind w:left="360" w:hanging="360"/>
        <w:jc w:val="both"/>
      </w:pPr>
      <w:r>
        <w:t>Hostující soubor potvrzuje, že jeho vlastní technické prostředky a elektrická zařízení používaná při představení splňují podmínky ČSN-EN a mají platnou revi</w:t>
      </w:r>
      <w:r>
        <w:t>zi těchto zařízení a je povinen doložit pořadateli příslušné doklady, které to potvrzují.</w:t>
      </w:r>
    </w:p>
    <w:p w:rsidR="00967150" w:rsidRDefault="006849DB">
      <w:pPr>
        <w:pStyle w:val="Zkladntext1"/>
        <w:numPr>
          <w:ilvl w:val="0"/>
          <w:numId w:val="9"/>
        </w:numPr>
        <w:tabs>
          <w:tab w:val="left" w:pos="301"/>
        </w:tabs>
        <w:spacing w:after="260"/>
        <w:ind w:left="360" w:hanging="360"/>
        <w:jc w:val="both"/>
      </w:pPr>
      <w:r>
        <w:t xml:space="preserve">Hostující soubor se zavazuje dodržovat veškeré obecně závazné zákonné i podzákonné předpisy, zejména pak předpisy týkající se bezpečnosti a ochrany zdraví při práci, </w:t>
      </w:r>
      <w:r>
        <w:t>dodrží zákaz kouření ve všech prostorách MKD, aby tak účinně předcházel případným úrazům a majetkovým škodám.</w:t>
      </w:r>
    </w:p>
    <w:p w:rsidR="00967150" w:rsidRDefault="006849DB">
      <w:pPr>
        <w:pStyle w:val="Nadpis10"/>
        <w:keepNext/>
        <w:keepLines/>
        <w:numPr>
          <w:ilvl w:val="0"/>
          <w:numId w:val="10"/>
        </w:numPr>
        <w:tabs>
          <w:tab w:val="left" w:pos="321"/>
        </w:tabs>
        <w:spacing w:after="0"/>
      </w:pPr>
      <w:bookmarkStart w:id="7" w:name="bookmark14"/>
      <w:r>
        <w:t>Další ujednání</w:t>
      </w:r>
      <w:bookmarkEnd w:id="7"/>
    </w:p>
    <w:p w:rsidR="00967150" w:rsidRDefault="006849DB">
      <w:pPr>
        <w:pStyle w:val="Zkladntext1"/>
        <w:numPr>
          <w:ilvl w:val="0"/>
          <w:numId w:val="11"/>
        </w:numPr>
        <w:tabs>
          <w:tab w:val="left" w:pos="301"/>
        </w:tabs>
        <w:ind w:left="300" w:hanging="300"/>
        <w:jc w:val="both"/>
      </w:pPr>
      <w:r>
        <w:t>Pořadatel zajistí pro hostující soubor v den konání představení, tj. dne 27. 5. 2023 od 15:00 hod. asistenci 1 manipulanta při vykl</w:t>
      </w:r>
      <w:r>
        <w:t xml:space="preserve">ádce dekorací, a asistenci technika pořadatele při stavbě zvuku a světel </w:t>
      </w:r>
      <w:r>
        <w:lastRenderedPageBreak/>
        <w:t xml:space="preserve">a uhradí náklady </w:t>
      </w:r>
      <w:proofErr w:type="spellStart"/>
      <w:r>
        <w:t>stím</w:t>
      </w:r>
      <w:proofErr w:type="spellEnd"/>
      <w:r>
        <w:t xml:space="preserve"> spojené. Prostorová zkouška se zvukem proběhne v době od 16:00 hod. za účasti inspicienta.</w:t>
      </w:r>
    </w:p>
    <w:p w:rsidR="00967150" w:rsidRDefault="006849DB">
      <w:pPr>
        <w:pStyle w:val="Zkladntext1"/>
        <w:numPr>
          <w:ilvl w:val="0"/>
          <w:numId w:val="11"/>
        </w:numPr>
        <w:tabs>
          <w:tab w:val="left" w:pos="301"/>
        </w:tabs>
        <w:spacing w:after="120"/>
        <w:ind w:left="300" w:hanging="300"/>
        <w:jc w:val="both"/>
      </w:pPr>
      <w:r>
        <w:t>Pořadatel zajistí propagaci představení, které je předmětem této smlou</w:t>
      </w:r>
      <w:r>
        <w:t>vy, a prodej a distribuci vstupenek. Tržby ze vstupného náleží v plné výši pořadateli.</w:t>
      </w:r>
    </w:p>
    <w:p w:rsidR="00967150" w:rsidRDefault="006849DB">
      <w:pPr>
        <w:pStyle w:val="Zkladntext1"/>
        <w:numPr>
          <w:ilvl w:val="0"/>
          <w:numId w:val="11"/>
        </w:numPr>
        <w:tabs>
          <w:tab w:val="left" w:pos="301"/>
        </w:tabs>
        <w:spacing w:after="120"/>
        <w:ind w:left="300" w:hanging="300"/>
        <w:jc w:val="both"/>
      </w:pPr>
      <w:r>
        <w:t>Hostující soubor dodá zdarma pořadateli elektronický grafický podklad pro výrobu plakátů formátu A3. Pořadatel je oprávněn doplnit do grafického návrhu nezbytné náležito</w:t>
      </w:r>
      <w:r>
        <w:t>sti, především pak informace o pořadateli, včetně jeho loga a log podporovatelů pořadatele. O rozsahu a způsobu použití plakátů rozhoduje pořadatel.</w:t>
      </w:r>
    </w:p>
    <w:p w:rsidR="00967150" w:rsidRDefault="006849DB">
      <w:pPr>
        <w:pStyle w:val="Zkladntext1"/>
        <w:numPr>
          <w:ilvl w:val="0"/>
          <w:numId w:val="11"/>
        </w:numPr>
        <w:tabs>
          <w:tab w:val="left" w:pos="301"/>
        </w:tabs>
        <w:spacing w:after="120"/>
        <w:ind w:left="300" w:hanging="300"/>
        <w:jc w:val="both"/>
      </w:pPr>
      <w:r>
        <w:t>Pořadatel zajistí v den konání představení řádnou přípravu a úklid jeviště, hlediště, hereckých šaten, prov</w:t>
      </w:r>
      <w:r>
        <w:t>oz šatny pro diváky.</w:t>
      </w:r>
    </w:p>
    <w:p w:rsidR="00967150" w:rsidRDefault="006849DB">
      <w:pPr>
        <w:pStyle w:val="Zkladntext1"/>
        <w:numPr>
          <w:ilvl w:val="0"/>
          <w:numId w:val="11"/>
        </w:numPr>
        <w:tabs>
          <w:tab w:val="left" w:pos="301"/>
        </w:tabs>
        <w:spacing w:after="500"/>
        <w:jc w:val="both"/>
      </w:pPr>
      <w:r>
        <w:t>Pořadatel poskytne hostujícímu souboru 10 ks volných vstupenek na představení.</w:t>
      </w:r>
    </w:p>
    <w:p w:rsidR="00967150" w:rsidRDefault="006849DB">
      <w:pPr>
        <w:pStyle w:val="Nadpis10"/>
        <w:keepNext/>
        <w:keepLines/>
        <w:numPr>
          <w:ilvl w:val="0"/>
          <w:numId w:val="10"/>
        </w:numPr>
        <w:tabs>
          <w:tab w:val="left" w:pos="375"/>
        </w:tabs>
        <w:spacing w:after="120"/>
      </w:pPr>
      <w:bookmarkStart w:id="8" w:name="bookmark16"/>
      <w:r>
        <w:t>Platnost smlouvy</w:t>
      </w:r>
      <w:bookmarkEnd w:id="8"/>
    </w:p>
    <w:p w:rsidR="00967150" w:rsidRDefault="006849DB">
      <w:pPr>
        <w:pStyle w:val="Zkladntext1"/>
        <w:numPr>
          <w:ilvl w:val="0"/>
          <w:numId w:val="12"/>
        </w:numPr>
        <w:tabs>
          <w:tab w:val="left" w:pos="301"/>
        </w:tabs>
        <w:spacing w:after="120"/>
        <w:jc w:val="both"/>
      </w:pPr>
      <w:r>
        <w:t>Z důvodu případů tzv. vyšší moci (živelná pohroma, národní katastrofa, epidemie, vážné onemocnění, válečný konflikt, výpadek energie apod.)</w:t>
      </w:r>
      <w:r>
        <w:t xml:space="preserve"> jsou obě smluvní strany oprávněny - po předchozím písemném vyrozumění - odstoupit od smlouvy. V takovém případě nemá žádná strana nárok na úhradu nákladů.</w:t>
      </w:r>
    </w:p>
    <w:p w:rsidR="00967150" w:rsidRDefault="006849DB">
      <w:pPr>
        <w:pStyle w:val="Zkladntext1"/>
        <w:numPr>
          <w:ilvl w:val="0"/>
          <w:numId w:val="12"/>
        </w:numPr>
        <w:tabs>
          <w:tab w:val="left" w:pos="301"/>
        </w:tabs>
        <w:jc w:val="both"/>
      </w:pPr>
      <w:r>
        <w:t>Jestliže jedna ze stran poruší závazky vyplývající z této smlouvy z vlastní viny a nedá o tomto s do</w:t>
      </w:r>
      <w:r>
        <w:t>statečným časovým předstihem (za což se považuje doba 10 dní) vědět, má druhá strana právo odstoupit od smlouvy a požadovat náhradu prokazatelně vzniklých škod.</w:t>
      </w:r>
    </w:p>
    <w:p w:rsidR="00967150" w:rsidRDefault="006849DB">
      <w:pPr>
        <w:pStyle w:val="Zkladntext1"/>
        <w:numPr>
          <w:ilvl w:val="0"/>
          <w:numId w:val="12"/>
        </w:numPr>
        <w:tabs>
          <w:tab w:val="left" w:pos="301"/>
        </w:tabs>
        <w:spacing w:after="120"/>
        <w:jc w:val="both"/>
      </w:pPr>
      <w:r>
        <w:t xml:space="preserve">Tato smlouva nabývá účinnosti </w:t>
      </w:r>
      <w:r>
        <w:rPr>
          <w:b/>
          <w:bCs/>
          <w:i/>
          <w:iCs/>
        </w:rPr>
        <w:t xml:space="preserve">pouze v případě, že pořadatel obdrží finanční dar </w:t>
      </w:r>
      <w:r>
        <w:rPr>
          <w:i/>
          <w:iCs/>
        </w:rPr>
        <w:t xml:space="preserve">ve výši </w:t>
      </w:r>
      <w:proofErr w:type="spellStart"/>
      <w:r w:rsidR="00525D4A">
        <w:rPr>
          <w:i/>
          <w:iCs/>
        </w:rPr>
        <w:t>xxx</w:t>
      </w:r>
      <w:proofErr w:type="spellEnd"/>
      <w:r w:rsidR="00525D4A">
        <w:rPr>
          <w:i/>
          <w:iCs/>
        </w:rPr>
        <w:t xml:space="preserve"> Kč</w:t>
      </w:r>
      <w:r>
        <w:rPr>
          <w:i/>
          <w:iCs/>
        </w:rPr>
        <w:t>,</w:t>
      </w:r>
      <w:r>
        <w:t xml:space="preserve"> dále též „dar" určený výhradně na podporu tohoto představení, o který požádal společnost ENERGOTRANS a.s.</w:t>
      </w:r>
    </w:p>
    <w:p w:rsidR="00967150" w:rsidRDefault="006849DB">
      <w:pPr>
        <w:pStyle w:val="Zkladntext1"/>
        <w:numPr>
          <w:ilvl w:val="0"/>
          <w:numId w:val="12"/>
        </w:numPr>
        <w:tabs>
          <w:tab w:val="left" w:pos="301"/>
        </w:tabs>
        <w:spacing w:after="120"/>
        <w:jc w:val="both"/>
      </w:pPr>
      <w:r>
        <w:t>Smluvní strany se dohodly, pro případ, že dar nebude poskytnut, to znamená připsán na účet pořadatele do 17. května 2024, tato smlouva se od počát</w:t>
      </w:r>
      <w:r>
        <w:t>ku ruší a strany nemají vůči sobě z titulu takto zrušené smlouvy žádných dalších závazků či pohledávek.</w:t>
      </w:r>
    </w:p>
    <w:p w:rsidR="00967150" w:rsidRDefault="006849DB">
      <w:pPr>
        <w:pStyle w:val="Zkladntext1"/>
        <w:numPr>
          <w:ilvl w:val="0"/>
          <w:numId w:val="12"/>
        </w:numPr>
        <w:tabs>
          <w:tab w:val="left" w:pos="301"/>
        </w:tabs>
        <w:spacing w:after="120"/>
        <w:jc w:val="both"/>
      </w:pPr>
      <w:r>
        <w:t>Ve věcech týkající se této smlouvy je</w:t>
      </w:r>
    </w:p>
    <w:p w:rsidR="00967150" w:rsidRDefault="006849DB">
      <w:pPr>
        <w:pStyle w:val="Zkladntext1"/>
        <w:numPr>
          <w:ilvl w:val="0"/>
          <w:numId w:val="13"/>
        </w:numPr>
        <w:tabs>
          <w:tab w:val="left" w:pos="301"/>
        </w:tabs>
        <w:jc w:val="both"/>
      </w:pPr>
      <w:r>
        <w:t xml:space="preserve">za pořadatele pověřen/a jednat ve věcech organizačních: </w:t>
      </w:r>
      <w:proofErr w:type="spellStart"/>
      <w:r w:rsidR="00525D4A">
        <w:t>xxx</w:t>
      </w:r>
      <w:proofErr w:type="spellEnd"/>
      <w:r>
        <w:t>.</w:t>
      </w:r>
    </w:p>
    <w:p w:rsidR="00967150" w:rsidRDefault="006849DB">
      <w:pPr>
        <w:pStyle w:val="Zkladntext1"/>
        <w:numPr>
          <w:ilvl w:val="0"/>
          <w:numId w:val="13"/>
        </w:numPr>
        <w:tabs>
          <w:tab w:val="left" w:pos="301"/>
        </w:tabs>
        <w:spacing w:after="260"/>
        <w:jc w:val="both"/>
      </w:pPr>
      <w:r>
        <w:t>za hostující soubor je</w:t>
      </w:r>
      <w:r>
        <w:t xml:space="preserve"> ve věcech této smlouvy pověřen jednat:</w:t>
      </w:r>
      <w:r w:rsidR="00525D4A">
        <w:t xml:space="preserve"> </w:t>
      </w:r>
      <w:proofErr w:type="spellStart"/>
      <w:r w:rsidR="00525D4A">
        <w:t>xxx</w:t>
      </w:r>
      <w:proofErr w:type="spellEnd"/>
      <w:r>
        <w:t>.</w:t>
      </w:r>
    </w:p>
    <w:p w:rsidR="00967150" w:rsidRDefault="006849DB">
      <w:pPr>
        <w:pStyle w:val="Nadpis10"/>
        <w:keepNext/>
        <w:keepLines/>
        <w:numPr>
          <w:ilvl w:val="0"/>
          <w:numId w:val="10"/>
        </w:numPr>
        <w:tabs>
          <w:tab w:val="left" w:pos="437"/>
        </w:tabs>
        <w:spacing w:after="260"/>
      </w:pPr>
      <w:bookmarkStart w:id="9" w:name="bookmark18"/>
      <w:r>
        <w:t>Závěrečná ustanovení</w:t>
      </w:r>
      <w:bookmarkEnd w:id="9"/>
    </w:p>
    <w:p w:rsidR="00967150" w:rsidRDefault="006849DB">
      <w:pPr>
        <w:pStyle w:val="Zkladntext1"/>
        <w:numPr>
          <w:ilvl w:val="0"/>
          <w:numId w:val="14"/>
        </w:numPr>
        <w:tabs>
          <w:tab w:val="left" w:pos="301"/>
        </w:tabs>
        <w:spacing w:after="120"/>
        <w:ind w:left="360" w:hanging="360"/>
        <w:jc w:val="both"/>
      </w:pPr>
      <w:r>
        <w:t>Práva a povinnosti smluvních stran, které nejsou upraveny touto smlouvou, se řídí příslušnými ustanoveními občanského zákoníku.</w:t>
      </w:r>
      <w:r>
        <w:br w:type="page"/>
      </w:r>
    </w:p>
    <w:p w:rsidR="00967150" w:rsidRDefault="006849DB">
      <w:pPr>
        <w:pStyle w:val="Zkladntext1"/>
        <w:numPr>
          <w:ilvl w:val="0"/>
          <w:numId w:val="14"/>
        </w:numPr>
        <w:tabs>
          <w:tab w:val="left" w:pos="364"/>
        </w:tabs>
        <w:spacing w:after="120"/>
      </w:pPr>
      <w:r>
        <w:lastRenderedPageBreak/>
        <w:t>Smlouvu lze měnit a doplňov</w:t>
      </w:r>
      <w:r>
        <w:t>at pouze písemnými, postupně číslovanými dodatky.</w:t>
      </w:r>
    </w:p>
    <w:p w:rsidR="00967150" w:rsidRDefault="006849DB">
      <w:pPr>
        <w:pStyle w:val="Zkladntext1"/>
        <w:numPr>
          <w:ilvl w:val="0"/>
          <w:numId w:val="14"/>
        </w:numPr>
        <w:tabs>
          <w:tab w:val="left" w:pos="364"/>
        </w:tabs>
        <w:spacing w:after="120"/>
      </w:pPr>
      <w:r>
        <w:t>Smlouva je vyhotovena ve dvou exemplářích, každá smluvní strana obdrží jedno vyhotovení.</w:t>
      </w:r>
    </w:p>
    <w:p w:rsidR="00967150" w:rsidRDefault="006849DB">
      <w:pPr>
        <w:pStyle w:val="Zkladntext1"/>
        <w:numPr>
          <w:ilvl w:val="0"/>
          <w:numId w:val="14"/>
        </w:numPr>
        <w:tabs>
          <w:tab w:val="left" w:pos="364"/>
        </w:tabs>
        <w:spacing w:after="360"/>
      </w:pPr>
      <w:r>
        <w:t>Na důkaz souhlasu s obsahem této smlouvy připojují smluvní strany své podpisy.</w:t>
      </w:r>
    </w:p>
    <w:p w:rsidR="00967150" w:rsidRDefault="006849DB">
      <w:pPr>
        <w:pStyle w:val="Zkladntext1"/>
        <w:spacing w:after="1240"/>
        <w:ind w:right="1620"/>
        <w:jc w:val="right"/>
      </w:pPr>
      <w:r>
        <w:rPr>
          <w:noProof/>
          <w:lang w:bidi="ar-SA"/>
        </w:rPr>
        <mc:AlternateContent>
          <mc:Choice Requires="wps">
            <w:drawing>
              <wp:anchor distT="0" distB="2395855" distL="544195" distR="1097280" simplePos="0" relativeHeight="125829380" behindDoc="0" locked="0" layoutInCell="1" allowOverlap="1">
                <wp:simplePos x="0" y="0"/>
                <wp:positionH relativeFrom="page">
                  <wp:posOffset>822960</wp:posOffset>
                </wp:positionH>
                <wp:positionV relativeFrom="margin">
                  <wp:posOffset>1168400</wp:posOffset>
                </wp:positionV>
                <wp:extent cx="887095" cy="18732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87095" cy="187325"/>
                        </a:xfrm>
                        <a:prstGeom prst="rect">
                          <a:avLst/>
                        </a:prstGeom>
                        <a:noFill/>
                      </wps:spPr>
                      <wps:txbx>
                        <w:txbxContent>
                          <w:p w:rsidR="00967150" w:rsidRDefault="006849DB">
                            <w:pPr>
                              <w:pStyle w:val="Zkladntext1"/>
                            </w:pPr>
                            <w:r>
                              <w:t>V Mělníku dne</w:t>
                            </w:r>
                          </w:p>
                        </w:txbxContent>
                      </wps:txbx>
                      <wps:bodyPr wrap="none" lIns="0" tIns="0" rIns="0" bIns="0"/>
                    </wps:wsp>
                  </a:graphicData>
                </a:graphic>
              </wp:anchor>
            </w:drawing>
          </mc:Choice>
          <mc:Fallback>
            <w:pict>
              <v:shape id="_x0000_s1029" type="#_x0000_t202" style="position:absolute;margin-left:64.799999999999997pt;margin-top:92.pt;width:69.850000000000009pt;height:14.75pt;z-index:-125829373;mso-wrap-distance-left:42.850000000000001pt;mso-wrap-distance-right:86.400000000000006pt;mso-wrap-distance-bottom:188.6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Mělníku dne</w:t>
                      </w:r>
                    </w:p>
                  </w:txbxContent>
                </v:textbox>
                <w10:wrap type="square" anchorx="page" anchory="margin"/>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699135</wp:posOffset>
                </wp:positionH>
                <wp:positionV relativeFrom="margin">
                  <wp:posOffset>3109595</wp:posOffset>
                </wp:positionV>
                <wp:extent cx="1638935" cy="144145"/>
                <wp:effectExtent l="0" t="0" r="0" b="0"/>
                <wp:wrapNone/>
                <wp:docPr id="7" name="Shape 7"/>
                <wp:cNvGraphicFramePr/>
                <a:graphic xmlns:a="http://schemas.openxmlformats.org/drawingml/2006/main">
                  <a:graphicData uri="http://schemas.microsoft.com/office/word/2010/wordprocessingShape">
                    <wps:wsp>
                      <wps:cNvSpPr txBox="1"/>
                      <wps:spPr>
                        <a:xfrm>
                          <a:off x="0" y="0"/>
                          <a:ext cx="1638935" cy="144145"/>
                        </a:xfrm>
                        <a:prstGeom prst="rect">
                          <a:avLst/>
                        </a:prstGeom>
                        <a:noFill/>
                      </wps:spPr>
                      <wps:txbx>
                        <w:txbxContent>
                          <w:p w:rsidR="00967150" w:rsidRDefault="00967150">
                            <w:pPr>
                              <w:pStyle w:val="Titulekobrzku0"/>
                              <w:spacing w:after="0"/>
                              <w:jc w:val="lef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left:0;text-align:left;margin-left:55.05pt;margin-top:244.85pt;width:129.05pt;height:11.3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" filled="f" stroked="f">
                <v:textbox inset="0,0,0,0">
                  <w:txbxContent>
                    <w:p w:rsidR="00967150" w:rsidRDefault="00967150">
                      <w:pPr>
                        <w:pStyle w:val="Titulekobrzku0"/>
                        <w:spacing w:after="0"/>
                        <w:jc w:val="left"/>
                      </w:pPr>
                    </w:p>
                  </w:txbxContent>
                </v:textbox>
                <w10:wrap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1139825</wp:posOffset>
                </wp:positionH>
                <wp:positionV relativeFrom="margin">
                  <wp:posOffset>3282950</wp:posOffset>
                </wp:positionV>
                <wp:extent cx="1202690" cy="468630"/>
                <wp:effectExtent l="0" t="0" r="0" b="0"/>
                <wp:wrapNone/>
                <wp:docPr id="9" name="Shape 9"/>
                <wp:cNvGraphicFramePr/>
                <a:graphic xmlns:a="http://schemas.openxmlformats.org/drawingml/2006/main">
                  <a:graphicData uri="http://schemas.microsoft.com/office/word/2010/wordprocessingShape">
                    <wps:wsp>
                      <wps:cNvSpPr txBox="1"/>
                      <wps:spPr>
                        <a:xfrm>
                          <a:off x="0" y="0"/>
                          <a:ext cx="1202690" cy="468630"/>
                        </a:xfrm>
                        <a:prstGeom prst="rect">
                          <a:avLst/>
                        </a:prstGeom>
                        <a:noFill/>
                      </wps:spPr>
                      <wps:txbx>
                        <w:txbxContent>
                          <w:p w:rsidR="00967150" w:rsidRDefault="00967150" w:rsidP="00525D4A">
                            <w:pPr>
                              <w:pStyle w:val="Titulekobrzku0"/>
                              <w:jc w:val="left"/>
                              <w:rPr>
                                <w:sz w:val="15"/>
                                <w:szCs w:val="15"/>
                              </w:rPr>
                            </w:pPr>
                          </w:p>
                        </w:txbxContent>
                      </wps:txbx>
                      <wps:bodyPr lIns="0" tIns="0" rIns="0" bIns="0"/>
                    </wps:wsp>
                  </a:graphicData>
                </a:graphic>
              </wp:anchor>
            </w:drawing>
          </mc:Choice>
          <mc:Fallback>
            <w:pict>
              <v:shape id="Shape 9" o:spid="_x0000_s1029" type="#_x0000_t202" style="position:absolute;left:0;text-align:left;margin-left:89.75pt;margin-top:258.5pt;width:94.7pt;height:36.9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" filled="f" stroked="f">
                <v:textbox inset="0,0,0,0">
                  <w:txbxContent>
                    <w:p w:rsidR="00967150" w:rsidRDefault="00967150" w:rsidP="00525D4A">
                      <w:pPr>
                        <w:pStyle w:val="Titulekobrzku0"/>
                        <w:jc w:val="left"/>
                        <w:rPr>
                          <w:sz w:val="15"/>
                          <w:szCs w:val="15"/>
                        </w:rPr>
                      </w:pPr>
                    </w:p>
                  </w:txbxContent>
                </v:textbox>
                <w10:wrap anchorx="page" anchory="margin"/>
              </v:shape>
            </w:pict>
          </mc:Fallback>
        </mc:AlternateContent>
      </w:r>
      <w:r>
        <w:rPr>
          <w:noProof/>
          <w:lang w:bidi="ar-SA"/>
        </w:rPr>
        <mc:AlternateContent>
          <mc:Choice Requires="wps">
            <w:drawing>
              <wp:anchor distT="2260600" distB="20955" distL="114300" distR="1724025" simplePos="0" relativeHeight="125829383" behindDoc="0" locked="0" layoutInCell="1" allowOverlap="1">
                <wp:simplePos x="0" y="0"/>
                <wp:positionH relativeFrom="page">
                  <wp:posOffset>393065</wp:posOffset>
                </wp:positionH>
                <wp:positionV relativeFrom="margin">
                  <wp:posOffset>3429000</wp:posOffset>
                </wp:positionV>
                <wp:extent cx="690245" cy="30162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690245" cy="301625"/>
                        </a:xfrm>
                        <a:prstGeom prst="rect">
                          <a:avLst/>
                        </a:prstGeom>
                        <a:noFill/>
                      </wps:spPr>
                      <wps:txbx>
                        <w:txbxContent>
                          <w:p w:rsidR="00967150" w:rsidRDefault="00967150">
                            <w:pPr>
                              <w:pStyle w:val="Zkladntext30"/>
                            </w:pPr>
                          </w:p>
                        </w:txbxContent>
                      </wps:txbx>
                      <wps:bodyPr wrap="none" lIns="0" tIns="0" rIns="0" bIns="0"/>
                    </wps:wsp>
                  </a:graphicData>
                </a:graphic>
              </wp:anchor>
            </w:drawing>
          </mc:Choice>
          <mc:Fallback>
            <w:pict>
              <v:shape id="Shape 11" o:spid="_x0000_s1030" type="#_x0000_t202" style="position:absolute;left:0;text-align:left;margin-left:30.95pt;margin-top:270pt;width:54.35pt;height:23.75pt;z-index:125829383;visibility:visible;mso-wrap-style:none;mso-wrap-distance-left:9pt;mso-wrap-distance-top:178pt;mso-wrap-distance-right:135.75pt;mso-wrap-distance-bottom:1.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" filled="f" stroked="f">
                <v:textbox inset="0,0,0,0">
                  <w:txbxContent>
                    <w:p w:rsidR="00967150" w:rsidRDefault="00967150">
                      <w:pPr>
                        <w:pStyle w:val="Zkladntext30"/>
                      </w:pPr>
                    </w:p>
                  </w:txbxContent>
                </v:textbox>
                <w10:wrap type="square" anchorx="page" anchory="margin"/>
              </v:shape>
            </w:pict>
          </mc:Fallback>
        </mc:AlternateContent>
      </w:r>
      <w:r>
        <w:t>V Ústí n. L. dne 4 5^2 V</w:t>
      </w:r>
    </w:p>
    <w:p w:rsidR="00967150" w:rsidRDefault="00967150">
      <w:pPr>
        <w:pStyle w:val="Zkladntext20"/>
        <w:sectPr w:rsidR="00967150">
          <w:footerReference w:type="even" r:id="rId7"/>
          <w:footerReference w:type="default" r:id="rId8"/>
          <w:pgSz w:w="11900" w:h="16840"/>
          <w:pgMar w:top="1189" w:right="1365" w:bottom="1199" w:left="1233" w:header="0" w:footer="3" w:gutter="0"/>
          <w:pgNumType w:start="1"/>
          <w:cols w:space="720"/>
          <w:noEndnote/>
          <w:docGrid w:linePitch="360"/>
        </w:sectPr>
      </w:pPr>
      <w:bookmarkStart w:id="10" w:name="_GoBack"/>
      <w:bookmarkEnd w:id="10"/>
    </w:p>
    <w:p w:rsidR="00967150" w:rsidRDefault="00967150" w:rsidP="004A5FF6">
      <w:pPr>
        <w:pStyle w:val="Zkladntext1"/>
        <w:spacing w:after="260" w:line="257" w:lineRule="auto"/>
      </w:pPr>
    </w:p>
    <w:sectPr w:rsidR="00967150">
      <w:footerReference w:type="even" r:id="rId9"/>
      <w:footerReference w:type="default" r:id="rId10"/>
      <w:pgSz w:w="11900" w:h="16840"/>
      <w:pgMar w:top="1162" w:right="1383" w:bottom="1279" w:left="1247" w:header="73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DB" w:rsidRDefault="006849DB">
      <w:r>
        <w:separator/>
      </w:r>
    </w:p>
  </w:endnote>
  <w:endnote w:type="continuationSeparator" w:id="0">
    <w:p w:rsidR="006849DB" w:rsidRDefault="0068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50" w:rsidRDefault="006849D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3690620</wp:posOffset>
              </wp:positionH>
              <wp:positionV relativeFrom="page">
                <wp:posOffset>10221595</wp:posOffset>
              </wp:positionV>
              <wp:extent cx="66040" cy="105410"/>
              <wp:effectExtent l="0" t="0" r="0" b="0"/>
              <wp:wrapNone/>
              <wp:docPr id="15" name="Shape 15"/>
              <wp:cNvGraphicFramePr/>
              <a:graphic xmlns:a="http://schemas.openxmlformats.org/drawingml/2006/main">
                <a:graphicData uri="http://schemas.microsoft.com/office/word/2010/wordprocessingShape">
                  <wps:wsp>
                    <wps:cNvSpPr txBox="1"/>
                    <wps:spPr>
                      <a:xfrm>
                        <a:off x="0" y="0"/>
                        <a:ext cx="66040" cy="105410"/>
                      </a:xfrm>
                      <a:prstGeom prst="rect">
                        <a:avLst/>
                      </a:prstGeom>
                      <a:noFill/>
                    </wps:spPr>
                    <wps:txbx>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290.6pt;margin-top:804.85pt;width:5.2pt;height: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" filled="f" stroked="f">
              <v:textbox style="mso-fit-shape-to-text:t" inset="0,0,0,0">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4</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50" w:rsidRDefault="006849D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3729355</wp:posOffset>
              </wp:positionH>
              <wp:positionV relativeFrom="page">
                <wp:posOffset>10218420</wp:posOffset>
              </wp:positionV>
              <wp:extent cx="34290" cy="102870"/>
              <wp:effectExtent l="0" t="0" r="0" b="0"/>
              <wp:wrapNone/>
              <wp:docPr id="13" name="Shape 13"/>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293.65pt;margin-top:804.6pt;width:2.7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" filled="f" stroked="f">
              <v:textbox style="mso-fit-shape-to-text:t" inset="0,0,0,0">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3</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50" w:rsidRDefault="006849D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3729355</wp:posOffset>
              </wp:positionH>
              <wp:positionV relativeFrom="page">
                <wp:posOffset>10218420</wp:posOffset>
              </wp:positionV>
              <wp:extent cx="34290" cy="102870"/>
              <wp:effectExtent l="0" t="0" r="0" b="0"/>
              <wp:wrapNone/>
              <wp:docPr id="21" name="Shape 21"/>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3" type="#_x0000_t202" style="position:absolute;margin-left:293.65pt;margin-top:804.6pt;width:2.7pt;height:8.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" filled="f" stroked="f">
              <v:textbox style="mso-fit-shape-to-text:t" inset="0,0,0,0">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50" w:rsidRDefault="006849D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3729355</wp:posOffset>
              </wp:positionH>
              <wp:positionV relativeFrom="page">
                <wp:posOffset>10218420</wp:posOffset>
              </wp:positionV>
              <wp:extent cx="34290" cy="102870"/>
              <wp:effectExtent l="0" t="0" r="0" b="0"/>
              <wp:wrapNone/>
              <wp:docPr id="19" name="Shape 19"/>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293.65pt;margin-top:804.6pt;width:2.7pt;height:8.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" filled="f" stroked="f">
              <v:textbox style="mso-fit-shape-to-text:t" inset="0,0,0,0">
                <w:txbxContent>
                  <w:p w:rsidR="00967150" w:rsidRDefault="006849DB">
                    <w:pPr>
                      <w:pStyle w:val="Zhlavnebozpat20"/>
                      <w:rPr>
                        <w:sz w:val="24"/>
                        <w:szCs w:val="24"/>
                      </w:rPr>
                    </w:pPr>
                    <w:r>
                      <w:fldChar w:fldCharType="begin"/>
                    </w:r>
                    <w:r>
                      <w:instrText xml:space="preserve"> PAGE \* MERGEFORMAT </w:instrText>
                    </w:r>
                    <w:r>
                      <w:fldChar w:fldCharType="separate"/>
                    </w:r>
                    <w:r w:rsidR="004A5FF6" w:rsidRPr="004A5FF6">
                      <w:rPr>
                        <w:noProof/>
                        <w:sz w:val="24"/>
                        <w:szCs w:val="24"/>
                      </w:rPr>
                      <w:t>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DB" w:rsidRDefault="006849DB"/>
  </w:footnote>
  <w:footnote w:type="continuationSeparator" w:id="0">
    <w:p w:rsidR="006849DB" w:rsidRDefault="006849D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510"/>
    <w:multiLevelType w:val="multilevel"/>
    <w:tmpl w:val="B6B6F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F3B4B"/>
    <w:multiLevelType w:val="multilevel"/>
    <w:tmpl w:val="ED9E77D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B5820"/>
    <w:multiLevelType w:val="multilevel"/>
    <w:tmpl w:val="2B9ED6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41CA3"/>
    <w:multiLevelType w:val="multilevel"/>
    <w:tmpl w:val="A9A490F4"/>
    <w:lvl w:ilvl="0">
      <w:start w:val="3"/>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55789"/>
    <w:multiLevelType w:val="multilevel"/>
    <w:tmpl w:val="B4A6DE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376E2"/>
    <w:multiLevelType w:val="multilevel"/>
    <w:tmpl w:val="2AFA151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A72C0"/>
    <w:multiLevelType w:val="multilevel"/>
    <w:tmpl w:val="1102E15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F6D6A"/>
    <w:multiLevelType w:val="multilevel"/>
    <w:tmpl w:val="9F6C77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604CC"/>
    <w:multiLevelType w:val="multilevel"/>
    <w:tmpl w:val="86B89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6A5BA7"/>
    <w:multiLevelType w:val="multilevel"/>
    <w:tmpl w:val="995E114C"/>
    <w:lvl w:ilvl="0">
      <w:start w:val="5"/>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F76C8A"/>
    <w:multiLevelType w:val="multilevel"/>
    <w:tmpl w:val="87600B8E"/>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9637C7"/>
    <w:multiLevelType w:val="multilevel"/>
    <w:tmpl w:val="F3E2C3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195644"/>
    <w:multiLevelType w:val="multilevel"/>
    <w:tmpl w:val="4BAC6860"/>
    <w:lvl w:ilvl="0">
      <w:start w:val="1"/>
      <w:numFmt w:val="bullet"/>
      <w:lvlText w:val="-"/>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57805"/>
    <w:multiLevelType w:val="multilevel"/>
    <w:tmpl w:val="5FACAEEE"/>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B5B03"/>
    <w:multiLevelType w:val="multilevel"/>
    <w:tmpl w:val="A23AFF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5B744A"/>
    <w:multiLevelType w:val="multilevel"/>
    <w:tmpl w:val="F970C3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5"/>
  </w:num>
  <w:num w:numId="4">
    <w:abstractNumId w:val="3"/>
  </w:num>
  <w:num w:numId="5">
    <w:abstractNumId w:val="6"/>
  </w:num>
  <w:num w:numId="6">
    <w:abstractNumId w:val="14"/>
  </w:num>
  <w:num w:numId="7">
    <w:abstractNumId w:val="7"/>
  </w:num>
  <w:num w:numId="8">
    <w:abstractNumId w:val="4"/>
  </w:num>
  <w:num w:numId="9">
    <w:abstractNumId w:val="8"/>
  </w:num>
  <w:num w:numId="10">
    <w:abstractNumId w:val="9"/>
  </w:num>
  <w:num w:numId="11">
    <w:abstractNumId w:val="0"/>
  </w:num>
  <w:num w:numId="12">
    <w:abstractNumId w:val="2"/>
  </w:num>
  <w:num w:numId="13">
    <w:abstractNumId w:val="11"/>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50"/>
    <w:rsid w:val="004A5FF6"/>
    <w:rsid w:val="00525D4A"/>
    <w:rsid w:val="006849DB"/>
    <w:rsid w:val="009671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3B37"/>
  <w15:docId w15:val="{B48660FE-CD52-4968-B487-EFD6F9F5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34"/>
      <w:szCs w:val="3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Franklin Gothic Book" w:eastAsia="Franklin Gothic Book" w:hAnsi="Franklin Gothic Book" w:cs="Franklin Gothic Book"/>
      <w:b w:val="0"/>
      <w:bCs w:val="0"/>
      <w:i w:val="0"/>
      <w:iCs w:val="0"/>
      <w:smallCaps w:val="0"/>
      <w:strike w:val="0"/>
      <w:color w:val="393F4F"/>
      <w:sz w:val="16"/>
      <w:szCs w:val="16"/>
      <w:u w:val="none"/>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Titulekobrzku0">
    <w:name w:val="Titulek obrázku"/>
    <w:basedOn w:val="Normln"/>
    <w:link w:val="Titulekobrzku"/>
    <w:pPr>
      <w:spacing w:after="60"/>
      <w:jc w:val="right"/>
    </w:pPr>
    <w:rPr>
      <w:rFonts w:ascii="Arial" w:eastAsia="Arial" w:hAnsi="Arial" w:cs="Arial"/>
      <w:b/>
      <w:bCs/>
      <w:sz w:val="16"/>
      <w:szCs w:val="16"/>
    </w:rPr>
  </w:style>
  <w:style w:type="paragraph" w:customStyle="1" w:styleId="Zkladntext30">
    <w:name w:val="Základní text (3)"/>
    <w:basedOn w:val="Normln"/>
    <w:link w:val="Zkladntext3"/>
    <w:rPr>
      <w:rFonts w:ascii="Segoe UI" w:eastAsia="Segoe UI" w:hAnsi="Segoe UI" w:cs="Segoe UI"/>
      <w:b/>
      <w:bCs/>
      <w:sz w:val="34"/>
      <w:szCs w:val="34"/>
    </w:rPr>
  </w:style>
  <w:style w:type="paragraph" w:customStyle="1" w:styleId="Nadpis10">
    <w:name w:val="Nadpis #1"/>
    <w:basedOn w:val="Normln"/>
    <w:link w:val="Nadpis1"/>
    <w:pPr>
      <w:spacing w:after="240"/>
      <w:jc w:val="center"/>
      <w:outlineLvl w:val="0"/>
    </w:pPr>
    <w:rPr>
      <w:rFonts w:ascii="Calibri" w:eastAsia="Calibri" w:hAnsi="Calibri" w:cs="Calibri"/>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before="820" w:after="580" w:line="223" w:lineRule="auto"/>
      <w:jc w:val="center"/>
    </w:pPr>
    <w:rPr>
      <w:rFonts w:ascii="Franklin Gothic Book" w:eastAsia="Franklin Gothic Book" w:hAnsi="Franklin Gothic Book" w:cs="Franklin Gothic Book"/>
      <w:color w:val="393F4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1165</Words>
  <Characters>6880</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3</cp:revision>
  <dcterms:created xsi:type="dcterms:W3CDTF">2024-05-15T09:48:00Z</dcterms:created>
  <dcterms:modified xsi:type="dcterms:W3CDTF">2024-05-15T09:52:00Z</dcterms:modified>
</cp:coreProperties>
</file>