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A1" w:rsidRDefault="006D6006" w:rsidP="006D6006">
      <w:pPr>
        <w:rPr>
          <w:rFonts w:cs="Arial"/>
          <w:b/>
        </w:rPr>
      </w:pPr>
      <w:bookmarkStart w:id="0" w:name="_Hlk127798723"/>
      <w:bookmarkStart w:id="1" w:name="_Hlk158012347"/>
      <w:bookmarkStart w:id="2" w:name="_GoBack"/>
      <w:bookmarkEnd w:id="2"/>
      <w:r w:rsidRPr="00C67E76">
        <w:rPr>
          <w:rFonts w:cs="Arial"/>
          <w:b/>
        </w:rPr>
        <w:t>OBJ/202</w:t>
      </w:r>
      <w:r w:rsidR="002269E8" w:rsidRPr="00C67E76">
        <w:rPr>
          <w:rFonts w:cs="Arial"/>
          <w:b/>
        </w:rPr>
        <w:t>4</w:t>
      </w:r>
      <w:r w:rsidRPr="00C67E76">
        <w:rPr>
          <w:rFonts w:cs="Arial"/>
          <w:b/>
        </w:rPr>
        <w:t>/</w:t>
      </w:r>
      <w:r w:rsidR="00C67E76" w:rsidRPr="00C67E76">
        <w:rPr>
          <w:rFonts w:cs="Arial"/>
          <w:b/>
        </w:rPr>
        <w:t>0862/</w:t>
      </w:r>
      <w:r w:rsidRPr="00C67E76">
        <w:rPr>
          <w:rFonts w:cs="Arial"/>
          <w:b/>
        </w:rPr>
        <w:t xml:space="preserve">KÚ                            </w:t>
      </w:r>
      <w:r w:rsidR="009445A1" w:rsidRPr="00C67E76">
        <w:rPr>
          <w:rFonts w:cs="Arial"/>
          <w:b/>
        </w:rPr>
        <w:t xml:space="preserve">                                                                       </w:t>
      </w:r>
      <w:r w:rsidR="009445A1">
        <w:rPr>
          <w:rFonts w:cs="Arial"/>
          <w:b/>
        </w:rPr>
        <w:t xml:space="preserve">Kroměříž </w:t>
      </w:r>
      <w:r w:rsidR="00EF1E38">
        <w:rPr>
          <w:rFonts w:cs="Arial"/>
          <w:b/>
        </w:rPr>
        <w:t>1</w:t>
      </w:r>
      <w:r w:rsidR="009924C2">
        <w:rPr>
          <w:rFonts w:cs="Arial"/>
          <w:b/>
        </w:rPr>
        <w:t>4</w:t>
      </w:r>
      <w:r w:rsidR="00EF1E38">
        <w:rPr>
          <w:rFonts w:cs="Arial"/>
          <w:b/>
        </w:rPr>
        <w:t>.5</w:t>
      </w:r>
      <w:r w:rsidR="009445A1">
        <w:rPr>
          <w:rFonts w:cs="Arial"/>
          <w:b/>
        </w:rPr>
        <w:t>.202</w:t>
      </w:r>
      <w:r w:rsidR="002269E8">
        <w:rPr>
          <w:rFonts w:cs="Arial"/>
          <w:b/>
        </w:rPr>
        <w:t>4</w:t>
      </w:r>
    </w:p>
    <w:p w:rsidR="006D6006" w:rsidRDefault="006D6006" w:rsidP="006D6006">
      <w:pPr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</w:t>
      </w:r>
    </w:p>
    <w:p w:rsidR="006D6006" w:rsidRDefault="006D6006" w:rsidP="006D6006">
      <w:pPr>
        <w:rPr>
          <w:rFonts w:cs="Arial"/>
        </w:rPr>
      </w:pPr>
      <w:r>
        <w:rPr>
          <w:rFonts w:cs="Arial"/>
        </w:rPr>
        <w:t>Duffek s.r.o.</w:t>
      </w:r>
    </w:p>
    <w:p w:rsidR="006D6006" w:rsidRDefault="006D6006" w:rsidP="006D6006">
      <w:pPr>
        <w:rPr>
          <w:rFonts w:cs="Arial"/>
        </w:rPr>
      </w:pPr>
      <w:r>
        <w:rPr>
          <w:rFonts w:cs="Arial"/>
        </w:rPr>
        <w:t>Košetice 239</w:t>
      </w:r>
    </w:p>
    <w:p w:rsidR="006D6006" w:rsidRDefault="006D6006" w:rsidP="006D6006">
      <w:pPr>
        <w:rPr>
          <w:rFonts w:cs="Arial"/>
        </w:rPr>
      </w:pPr>
      <w:r>
        <w:rPr>
          <w:rFonts w:cs="Arial"/>
        </w:rPr>
        <w:t>394 22 Košetice</w:t>
      </w:r>
    </w:p>
    <w:p w:rsidR="006D6006" w:rsidRDefault="006D6006" w:rsidP="006D6006">
      <w:pPr>
        <w:rPr>
          <w:rFonts w:cs="Arial"/>
        </w:rPr>
      </w:pPr>
      <w:r>
        <w:rPr>
          <w:rFonts w:cs="Arial"/>
        </w:rPr>
        <w:t>IČ: 04768663</w:t>
      </w:r>
    </w:p>
    <w:p w:rsidR="006D6006" w:rsidRDefault="006D6006" w:rsidP="006D6006"/>
    <w:p w:rsidR="006D6006" w:rsidRPr="009924C2" w:rsidRDefault="006D6006" w:rsidP="006D6006">
      <w:pPr>
        <w:rPr>
          <w:b/>
        </w:rPr>
      </w:pPr>
      <w:r w:rsidRPr="009924C2">
        <w:rPr>
          <w:b/>
        </w:rPr>
        <w:t>Objednáváme u vás pro JSDH Kroměříž</w:t>
      </w:r>
      <w:r w:rsidR="0038414F" w:rsidRPr="009924C2">
        <w:rPr>
          <w:b/>
        </w:rPr>
        <w:t xml:space="preserve"> </w:t>
      </w:r>
      <w:proofErr w:type="spellStart"/>
      <w:r w:rsidR="0038414F" w:rsidRPr="009924C2">
        <w:rPr>
          <w:b/>
        </w:rPr>
        <w:t>termokameru</w:t>
      </w:r>
      <w:proofErr w:type="spellEnd"/>
      <w:r w:rsidR="0038414F" w:rsidRPr="009924C2">
        <w:rPr>
          <w:b/>
        </w:rPr>
        <w:t xml:space="preserve"> a </w:t>
      </w:r>
      <w:r w:rsidR="0038414F" w:rsidRPr="009924C2">
        <w:rPr>
          <w:rFonts w:cs="Arial"/>
          <w:b/>
        </w:rPr>
        <w:t xml:space="preserve">osobní ochranné zásahové pracovní prostředky </w:t>
      </w:r>
      <w:r w:rsidRPr="009924C2">
        <w:rPr>
          <w:b/>
        </w:rPr>
        <w:t>v</w:t>
      </w:r>
      <w:r w:rsidR="00EF1E38" w:rsidRPr="009924C2">
        <w:rPr>
          <w:b/>
        </w:rPr>
        <w:t> </w:t>
      </w:r>
      <w:r w:rsidRPr="009924C2">
        <w:rPr>
          <w:b/>
        </w:rPr>
        <w:t>cen</w:t>
      </w:r>
      <w:r w:rsidR="002269E8" w:rsidRPr="009924C2">
        <w:rPr>
          <w:b/>
        </w:rPr>
        <w:t>ě</w:t>
      </w:r>
      <w:r w:rsidRPr="009924C2">
        <w:rPr>
          <w:b/>
        </w:rPr>
        <w:t xml:space="preserve"> </w:t>
      </w:r>
      <w:r w:rsidR="0038414F" w:rsidRPr="009924C2">
        <w:rPr>
          <w:b/>
        </w:rPr>
        <w:t>375.031,-</w:t>
      </w:r>
      <w:r w:rsidRPr="009924C2">
        <w:rPr>
          <w:b/>
        </w:rPr>
        <w:t xml:space="preserve"> Kč včetně DPH</w:t>
      </w:r>
      <w:r w:rsidR="002269E8" w:rsidRPr="009924C2">
        <w:rPr>
          <w:b/>
        </w:rPr>
        <w:t>.</w:t>
      </w:r>
    </w:p>
    <w:p w:rsidR="00EF1E38" w:rsidRDefault="00EF1E38" w:rsidP="006D6006">
      <w:pPr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1559"/>
        <w:gridCol w:w="1554"/>
      </w:tblGrid>
      <w:tr w:rsidR="00EF1E38" w:rsidTr="00EF1E38">
        <w:tc>
          <w:tcPr>
            <w:tcW w:w="5240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709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1559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Cena bez DPH</w:t>
            </w:r>
          </w:p>
        </w:tc>
        <w:tc>
          <w:tcPr>
            <w:tcW w:w="1554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Cena s DPH</w:t>
            </w:r>
          </w:p>
        </w:tc>
      </w:tr>
      <w:tr w:rsidR="00EF1E38" w:rsidTr="00EF1E38">
        <w:tc>
          <w:tcPr>
            <w:tcW w:w="5240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proofErr w:type="spellStart"/>
            <w:r>
              <w:rPr>
                <w:rFonts w:eastAsiaTheme="minorHAnsi" w:cs="Arial"/>
                <w:bCs/>
                <w:lang w:eastAsia="en-US"/>
              </w:rPr>
              <w:t>Termokamera</w:t>
            </w:r>
            <w:proofErr w:type="spellEnd"/>
            <w:r>
              <w:rPr>
                <w:rFonts w:eastAsiaTheme="minorHAnsi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  <w:lang w:eastAsia="en-US"/>
              </w:rPr>
              <w:t>Flir</w:t>
            </w:r>
            <w:proofErr w:type="spellEnd"/>
            <w:r>
              <w:rPr>
                <w:rFonts w:eastAsiaTheme="minorHAnsi" w:cs="Arial"/>
                <w:bCs/>
                <w:lang w:eastAsia="en-US"/>
              </w:rPr>
              <w:t xml:space="preserve"> K45</w:t>
            </w:r>
          </w:p>
        </w:tc>
        <w:tc>
          <w:tcPr>
            <w:tcW w:w="709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1 ks</w:t>
            </w:r>
          </w:p>
        </w:tc>
        <w:tc>
          <w:tcPr>
            <w:tcW w:w="1559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115.685,-</w:t>
            </w:r>
          </w:p>
        </w:tc>
        <w:tc>
          <w:tcPr>
            <w:tcW w:w="1554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139.939,-</w:t>
            </w:r>
          </w:p>
        </w:tc>
      </w:tr>
      <w:tr w:rsidR="00EF1E38" w:rsidTr="00EF1E38">
        <w:tc>
          <w:tcPr>
            <w:tcW w:w="5240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 w:rsidRPr="00EF1E38">
              <w:rPr>
                <w:rFonts w:eastAsiaTheme="minorHAnsi" w:cs="Arial"/>
                <w:bCs/>
                <w:lang w:eastAsia="en-US"/>
              </w:rPr>
              <w:t xml:space="preserve">Přilba </w:t>
            </w:r>
            <w:proofErr w:type="spellStart"/>
            <w:r w:rsidRPr="00EF1E38">
              <w:rPr>
                <w:rFonts w:eastAsiaTheme="minorHAnsi" w:cs="Arial"/>
                <w:bCs/>
                <w:lang w:eastAsia="en-US"/>
              </w:rPr>
              <w:t>Rosenbauer</w:t>
            </w:r>
            <w:proofErr w:type="spellEnd"/>
            <w:r w:rsidRPr="00EF1E38">
              <w:rPr>
                <w:rFonts w:eastAsiaTheme="minorHAnsi" w:cs="Arial"/>
                <w:bCs/>
                <w:lang w:eastAsia="en-US"/>
              </w:rPr>
              <w:t xml:space="preserve"> </w:t>
            </w:r>
            <w:proofErr w:type="spellStart"/>
            <w:r w:rsidRPr="00EF1E38">
              <w:rPr>
                <w:rFonts w:eastAsiaTheme="minorHAnsi" w:cs="Arial"/>
                <w:bCs/>
                <w:lang w:eastAsia="en-US"/>
              </w:rPr>
              <w:t>Heros</w:t>
            </w:r>
            <w:proofErr w:type="spellEnd"/>
            <w:r w:rsidRPr="00EF1E38">
              <w:rPr>
                <w:rFonts w:eastAsiaTheme="minorHAnsi" w:cs="Arial"/>
                <w:bCs/>
                <w:lang w:eastAsia="en-US"/>
              </w:rPr>
              <w:t xml:space="preserve"> Titan luminiscenční vč. svítilny</w:t>
            </w:r>
          </w:p>
        </w:tc>
        <w:tc>
          <w:tcPr>
            <w:tcW w:w="709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6 ks</w:t>
            </w:r>
          </w:p>
        </w:tc>
        <w:tc>
          <w:tcPr>
            <w:tcW w:w="1559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73.734,-</w:t>
            </w:r>
          </w:p>
        </w:tc>
        <w:tc>
          <w:tcPr>
            <w:tcW w:w="1554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89.218,-</w:t>
            </w:r>
          </w:p>
        </w:tc>
      </w:tr>
      <w:tr w:rsidR="00EF1E38" w:rsidTr="00EF1E38">
        <w:tc>
          <w:tcPr>
            <w:tcW w:w="5240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 w:rsidRPr="00EF1E38">
              <w:t>Vícevrstvý oblek pro hasiče S-Gard</w:t>
            </w:r>
          </w:p>
        </w:tc>
        <w:tc>
          <w:tcPr>
            <w:tcW w:w="709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4 ks</w:t>
            </w:r>
          </w:p>
        </w:tc>
        <w:tc>
          <w:tcPr>
            <w:tcW w:w="1559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99.140,-</w:t>
            </w:r>
          </w:p>
        </w:tc>
        <w:tc>
          <w:tcPr>
            <w:tcW w:w="1554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119.959,-</w:t>
            </w:r>
          </w:p>
        </w:tc>
      </w:tr>
      <w:tr w:rsidR="00EF1E38" w:rsidTr="00EF1E38">
        <w:tc>
          <w:tcPr>
            <w:tcW w:w="5240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 w:rsidRPr="00EF1E38">
              <w:t xml:space="preserve">Obuv zásahová </w:t>
            </w:r>
            <w:proofErr w:type="spellStart"/>
            <w:r w:rsidRPr="00EF1E38">
              <w:t>Haix</w:t>
            </w:r>
            <w:proofErr w:type="spellEnd"/>
            <w:r w:rsidRPr="00EF1E38">
              <w:t xml:space="preserve"> </w:t>
            </w:r>
            <w:proofErr w:type="spellStart"/>
            <w:r w:rsidRPr="00EF1E38">
              <w:t>Fire</w:t>
            </w:r>
            <w:proofErr w:type="spellEnd"/>
            <w:r w:rsidRPr="00EF1E38">
              <w:t xml:space="preserve"> </w:t>
            </w:r>
            <w:proofErr w:type="spellStart"/>
            <w:r w:rsidRPr="00EF1E38">
              <w:t>flash</w:t>
            </w:r>
            <w:proofErr w:type="spellEnd"/>
            <w:r w:rsidRPr="00EF1E38">
              <w:t xml:space="preserve"> 2.0</w:t>
            </w:r>
          </w:p>
        </w:tc>
        <w:tc>
          <w:tcPr>
            <w:tcW w:w="709" w:type="dxa"/>
          </w:tcPr>
          <w:p w:rsidR="00EF1E38" w:rsidRP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4 ks</w:t>
            </w:r>
          </w:p>
        </w:tc>
        <w:tc>
          <w:tcPr>
            <w:tcW w:w="1559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21.384,-</w:t>
            </w:r>
          </w:p>
        </w:tc>
        <w:tc>
          <w:tcPr>
            <w:tcW w:w="1554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25.875,-</w:t>
            </w:r>
          </w:p>
        </w:tc>
      </w:tr>
      <w:tr w:rsidR="00EF1E38" w:rsidTr="00EF1E38">
        <w:tc>
          <w:tcPr>
            <w:tcW w:w="5240" w:type="dxa"/>
          </w:tcPr>
          <w:p w:rsidR="00EF1E38" w:rsidRPr="00EF1E38" w:rsidRDefault="00EF1E38" w:rsidP="00EF1E38">
            <w:r>
              <w:t>Celkem</w:t>
            </w:r>
          </w:p>
        </w:tc>
        <w:tc>
          <w:tcPr>
            <w:tcW w:w="709" w:type="dxa"/>
          </w:tcPr>
          <w:p w:rsidR="00EF1E38" w:rsidRDefault="00EF1E38" w:rsidP="00EF1E38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1559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309.943,- Kč</w:t>
            </w:r>
          </w:p>
        </w:tc>
        <w:tc>
          <w:tcPr>
            <w:tcW w:w="1554" w:type="dxa"/>
          </w:tcPr>
          <w:p w:rsidR="00EF1E38" w:rsidRPr="00EF1E38" w:rsidRDefault="00EF1E38" w:rsidP="00EF1E38">
            <w:pPr>
              <w:jc w:val="right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375 031,- Kč</w:t>
            </w:r>
          </w:p>
        </w:tc>
      </w:tr>
      <w:bookmarkEnd w:id="0"/>
    </w:tbl>
    <w:p w:rsidR="009445A1" w:rsidRDefault="009445A1" w:rsidP="006D6006">
      <w:pPr>
        <w:pStyle w:val="Normlnweb"/>
        <w:rPr>
          <w:rFonts w:ascii="Calibri" w:hAnsi="Calibri" w:cs="Calibri"/>
          <w:color w:val="000000"/>
          <w:sz w:val="22"/>
          <w:szCs w:val="22"/>
          <w:u w:val="single"/>
        </w:rPr>
      </w:pPr>
    </w:p>
    <w:bookmarkEnd w:id="1"/>
    <w:p w:rsidR="006D6006" w:rsidRPr="00FB2D7B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  <w:u w:val="single"/>
        </w:rPr>
      </w:pPr>
      <w:r w:rsidRPr="00FB2D7B">
        <w:rPr>
          <w:rFonts w:ascii="Calibri" w:hAnsi="Calibri" w:cs="Calibri"/>
          <w:color w:val="000000"/>
          <w:sz w:val="22"/>
          <w:szCs w:val="22"/>
          <w:u w:val="single"/>
        </w:rPr>
        <w:t>Fakturační adresa: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Město Kroměříž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Velké náměstí 115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767 01 Kroměříž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IČ:  00287351</w:t>
      </w:r>
      <w:proofErr w:type="gramEnd"/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DIČ: CZ00287351</w:t>
      </w:r>
    </w:p>
    <w:p w:rsidR="006D6006" w:rsidRDefault="006D6006" w:rsidP="006D6006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Plnění  je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pořizováno  pro potřeby související výlučně s činností při  výkonu veřejné  správy, při níž se nepovažuje za osobu povinnou  k dani (fakturujte včetně DPH).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D6006" w:rsidRDefault="006D6006" w:rsidP="006D6006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Upozorňujeme Vás, že ve vazbě na zákon č. 340/2015 Sb., o zvláštních podmínkách účinnosti některých smluv, uveřejňování těchto smluv a o registru smluv (zákon o registru smluv), v platném znění, je nutné přijetí objednávky při plnění nad 50.000,- Kč z Vaší strany písemně potvrdit (postačí i prostřednictvím e-mailu) z důvodu, že text objednávky i s potvrzením o jejím přijetí bude uveřejněn městem Kroměříž v registru smluv za podmínek stanovených uvedeným zákonem.  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</w:p>
    <w:p w:rsidR="006D6006" w:rsidRDefault="006D6006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576B9" w:rsidRPr="00D66EAA" w:rsidRDefault="00A576B9" w:rsidP="00A576B9">
      <w:pPr>
        <w:spacing w:before="100" w:beforeAutospacing="1" w:after="100" w:afterAutospacing="1"/>
        <w:rPr>
          <w:color w:val="77776A"/>
          <w:lang w:eastAsia="cs-CZ"/>
        </w:rPr>
      </w:pPr>
      <w:r>
        <w:rPr>
          <w:color w:val="77776A"/>
        </w:rPr>
        <w:t xml:space="preserve">S </w:t>
      </w:r>
      <w:r w:rsidRPr="00D66EAA">
        <w:rPr>
          <w:color w:val="77776A"/>
        </w:rPr>
        <w:t xml:space="preserve">pozdravem </w:t>
      </w:r>
    </w:p>
    <w:p w:rsidR="00A576B9" w:rsidRDefault="00A576B9" w:rsidP="00A576B9">
      <w:pPr>
        <w:spacing w:before="100" w:beforeAutospacing="1" w:after="100" w:afterAutospacing="1"/>
        <w:rPr>
          <w:color w:val="77776A"/>
        </w:rPr>
      </w:pPr>
      <w:proofErr w:type="spellStart"/>
      <w:r>
        <w:rPr>
          <w:b/>
          <w:bCs/>
          <w:color w:val="77776A"/>
        </w:rPr>
        <w:t>xxx</w:t>
      </w:r>
      <w:proofErr w:type="spellEnd"/>
      <w:r w:rsidRPr="00D66EAA">
        <w:rPr>
          <w:color w:val="77776A"/>
        </w:rPr>
        <w:br/>
        <w:t>referent pro krizové řízení, BOZP a PO</w:t>
      </w:r>
    </w:p>
    <w:p w:rsidR="00A576B9" w:rsidRPr="00D66EAA" w:rsidRDefault="00A576B9" w:rsidP="00A576B9">
      <w:pPr>
        <w:spacing w:before="100" w:beforeAutospacing="1" w:after="100" w:afterAutospacing="1"/>
        <w:rPr>
          <w:color w:val="77776A"/>
        </w:rPr>
      </w:pPr>
    </w:p>
    <w:p w:rsidR="00A576B9" w:rsidRPr="00D66EAA" w:rsidRDefault="00A576B9" w:rsidP="00A576B9">
      <w:pPr>
        <w:rPr>
          <w:color w:val="77776A"/>
        </w:rPr>
      </w:pPr>
      <w:r w:rsidRPr="00D66EAA">
        <w:rPr>
          <w:noProof/>
          <w:color w:val="77776A"/>
          <w:lang w:eastAsia="cs-CZ"/>
        </w:rPr>
        <w:drawing>
          <wp:anchor distT="0" distB="0" distL="114300" distR="114300" simplePos="0" relativeHeight="251658240" behindDoc="0" locked="0" layoutInCell="1" allowOverlap="1" wp14:anchorId="2FC0CBC6">
            <wp:simplePos x="0" y="0"/>
            <wp:positionH relativeFrom="column">
              <wp:posOffset>-4445</wp:posOffset>
            </wp:positionH>
            <wp:positionV relativeFrom="paragraph">
              <wp:posOffset>-238760</wp:posOffset>
            </wp:positionV>
            <wp:extent cx="13335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91" y="20520"/>
                <wp:lineTo x="21291" y="0"/>
                <wp:lineTo x="0" y="0"/>
              </wp:wrapPolygon>
            </wp:wrapThrough>
            <wp:docPr id="2" name="Obrázek 2" descr="cid:image001.gif@01D5ED4D.E19A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5ED4D.E19AC9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6B9" w:rsidRDefault="00A576B9" w:rsidP="00A576B9">
      <w:r w:rsidRPr="00D66EAA">
        <w:rPr>
          <w:b/>
          <w:bCs/>
          <w:color w:val="77776A"/>
        </w:rPr>
        <w:t>Městský úřad Kroměříž</w:t>
      </w:r>
      <w:r w:rsidRPr="00D66EAA">
        <w:rPr>
          <w:color w:val="77776A"/>
        </w:rPr>
        <w:br/>
      </w:r>
      <w:r>
        <w:rPr>
          <w:color w:val="77776A"/>
        </w:rPr>
        <w:t>Havlíčkova 505</w:t>
      </w:r>
      <w:r w:rsidRPr="00D66EAA">
        <w:rPr>
          <w:color w:val="77776A"/>
        </w:rPr>
        <w:t>, 767 01  Kroměříž</w:t>
      </w:r>
      <w:r w:rsidRPr="00D66EAA">
        <w:rPr>
          <w:color w:val="77776A"/>
        </w:rPr>
        <w:br/>
      </w:r>
    </w:p>
    <w:p w:rsidR="00A576B9" w:rsidRDefault="00A576B9" w:rsidP="006D6006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sectPr w:rsidR="00A576B9" w:rsidSect="006D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06"/>
    <w:rsid w:val="00126327"/>
    <w:rsid w:val="0021241B"/>
    <w:rsid w:val="002269E8"/>
    <w:rsid w:val="00335147"/>
    <w:rsid w:val="0038414F"/>
    <w:rsid w:val="006D6006"/>
    <w:rsid w:val="00723578"/>
    <w:rsid w:val="009445A1"/>
    <w:rsid w:val="009524D5"/>
    <w:rsid w:val="009924C2"/>
    <w:rsid w:val="00A576B9"/>
    <w:rsid w:val="00A60CBC"/>
    <w:rsid w:val="00BD5750"/>
    <w:rsid w:val="00C67E76"/>
    <w:rsid w:val="00CC07E4"/>
    <w:rsid w:val="00D659C6"/>
    <w:rsid w:val="00E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1B26-5D7A-4317-BCD3-EEBDC41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6006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6006"/>
    <w:pPr>
      <w:suppressAutoHyphens w:val="0"/>
      <w:spacing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6006"/>
    <w:rPr>
      <w:color w:val="0000FF"/>
      <w:u w:val="single"/>
    </w:rPr>
  </w:style>
  <w:style w:type="table" w:styleId="Mkatabulky">
    <w:name w:val="Table Grid"/>
    <w:basedOn w:val="Normlntabulka"/>
    <w:uiPriority w:val="39"/>
    <w:rsid w:val="0038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6A096.B8CDEC5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Marcela</dc:creator>
  <cp:keywords/>
  <dc:description/>
  <cp:lastModifiedBy>Nováková Pavlína</cp:lastModifiedBy>
  <cp:revision>2</cp:revision>
  <cp:lastPrinted>2024-05-15T08:22:00Z</cp:lastPrinted>
  <dcterms:created xsi:type="dcterms:W3CDTF">2024-05-15T10:56:00Z</dcterms:created>
  <dcterms:modified xsi:type="dcterms:W3CDTF">2024-05-15T10:56:00Z</dcterms:modified>
</cp:coreProperties>
</file>