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84AF1" w14:textId="77777777" w:rsidR="00A26EEE" w:rsidRDefault="00000000">
      <w:pPr>
        <w:rPr>
          <w:sz w:val="2"/>
        </w:rPr>
      </w:pPr>
      <w:r>
        <w:pict w14:anchorId="2BBE7A6F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margin-left:0;margin-top:0;width:509pt;height:89.8pt;z-index:-251659776;mso-wrap-distance-left:0;mso-wrap-distance-right:0" filled="f" stroked="f">
            <v:textbox inset="0,0,0,0">
              <w:txbxContent>
                <w:p w14:paraId="2E498F50" w14:textId="77777777" w:rsidR="00A26EEE" w:rsidRDefault="00A26EEE">
                  <w:pPr>
                    <w:pBdr>
                      <w:top w:val="single" w:sz="5" w:space="0" w:color="7E7E7E"/>
                      <w:left w:val="single" w:sz="5" w:space="0" w:color="7B7B7B"/>
                      <w:bottom w:val="single" w:sz="5" w:space="0" w:color="676767"/>
                      <w:right w:val="single" w:sz="5" w:space="0" w:color="606060"/>
                    </w:pBdr>
                  </w:pPr>
                </w:p>
              </w:txbxContent>
            </v:textbox>
          </v:shape>
        </w:pict>
      </w:r>
      <w:r>
        <w:pict w14:anchorId="456BC612">
          <v:shape id="_x0000_s1033" type="#_x0000_t202" style="position:absolute;margin-left:0;margin-top:0;width:509pt;height:89.8pt;z-index:-251658752;mso-wrap-distance-left:0;mso-wrap-distance-right:0" filled="f" stroked="f">
            <v:textbox inset="0,0,0,0">
              <w:txbxContent>
                <w:p w14:paraId="774DF71E" w14:textId="77777777" w:rsidR="00A26EEE" w:rsidRDefault="00A26EEE">
                  <w:pPr>
                    <w:pBdr>
                      <w:top w:val="single" w:sz="5" w:space="0" w:color="7E7E7E"/>
                      <w:left w:val="single" w:sz="5" w:space="0" w:color="7B7B7B"/>
                      <w:bottom w:val="single" w:sz="5" w:space="0" w:color="676767"/>
                      <w:right w:val="single" w:sz="5" w:space="0" w:color="606060"/>
                    </w:pBdr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90"/>
        <w:gridCol w:w="1739"/>
      </w:tblGrid>
      <w:tr w:rsidR="00A26EEE" w14:paraId="79B7001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7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3FD6D7" w14:textId="77777777" w:rsidR="00A26EEE" w:rsidRDefault="00000000">
            <w:pPr>
              <w:spacing w:before="144" w:after="15"/>
              <w:jc w:val="center"/>
            </w:pPr>
            <w:r>
              <w:rPr>
                <w:noProof/>
              </w:rPr>
              <w:drawing>
                <wp:inline distT="0" distB="0" distL="0" distR="0" wp14:anchorId="529A80E5" wp14:editId="0C4FC1AA">
                  <wp:extent cx="427355" cy="40195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221E765" w14:textId="77777777" w:rsidR="00A26EEE" w:rsidRDefault="00000000">
            <w:pPr>
              <w:jc w:val="center"/>
              <w:rPr>
                <w:rFonts w:ascii="Tahoma" w:hAnsi="Tahoma"/>
                <w:b/>
                <w:color w:val="000000"/>
                <w:spacing w:val="8"/>
                <w:w w:val="90"/>
                <w:sz w:val="52"/>
                <w:lang w:val="cs-CZ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8"/>
                <w:w w:val="90"/>
                <w:sz w:val="52"/>
                <w:lang w:val="cs-CZ"/>
              </w:rPr>
              <w:t>agnetic</w:t>
            </w:r>
            <w:proofErr w:type="spellEnd"/>
          </w:p>
        </w:tc>
      </w:tr>
      <w:tr w:rsidR="00A26EEE" w14:paraId="6572B169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7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8BF3A8" w14:textId="77777777" w:rsidR="00A26EEE" w:rsidRDefault="00A26EEE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0F6AF2" w14:textId="77777777" w:rsidR="00A26EEE" w:rsidRDefault="00A26EEE"/>
        </w:tc>
        <w:tc>
          <w:tcPr>
            <w:tcW w:w="1739" w:type="dxa"/>
            <w:tcBorders>
              <w:top w:val="single" w:sz="10" w:space="0" w:color="3C404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868395" w14:textId="77777777" w:rsidR="00A26EEE" w:rsidRDefault="00A26EEE"/>
        </w:tc>
      </w:tr>
    </w:tbl>
    <w:p w14:paraId="7C0CF184" w14:textId="77777777" w:rsidR="00A26EEE" w:rsidRDefault="00000000">
      <w:pPr>
        <w:spacing w:after="144"/>
        <w:jc w:val="center"/>
        <w:rPr>
          <w:rFonts w:ascii="Times New Roman" w:hAnsi="Times New Roman"/>
          <w:b/>
          <w:i/>
          <w:color w:val="000000"/>
          <w:spacing w:val="2"/>
          <w:sz w:val="20"/>
          <w:lang w:val="cs-CZ"/>
        </w:rPr>
      </w:pPr>
      <w:proofErr w:type="spellStart"/>
      <w:r>
        <w:rPr>
          <w:rFonts w:ascii="Times New Roman" w:hAnsi="Times New Roman"/>
          <w:b/>
          <w:i/>
          <w:color w:val="000000"/>
          <w:spacing w:val="2"/>
          <w:sz w:val="20"/>
          <w:lang w:val="cs-CZ"/>
        </w:rPr>
        <w:t>Magnetic</w:t>
      </w:r>
      <w:proofErr w:type="spellEnd"/>
      <w:r>
        <w:rPr>
          <w:rFonts w:ascii="Times New Roman" w:hAnsi="Times New Roman"/>
          <w:b/>
          <w:i/>
          <w:color w:val="000000"/>
          <w:spacing w:val="2"/>
          <w:sz w:val="20"/>
          <w:lang w:val="cs-CZ"/>
        </w:rPr>
        <w:t xml:space="preserve"> Production s.r.o., Na Stráni 15 ,312 00 </w:t>
      </w:r>
      <w:r>
        <w:rPr>
          <w:rFonts w:ascii="Times New Roman" w:hAnsi="Times New Roman"/>
          <w:b/>
          <w:i/>
          <w:color w:val="000000"/>
          <w:spacing w:val="2"/>
          <w:sz w:val="20"/>
          <w:lang w:val="cs-CZ"/>
        </w:rPr>
        <w:br/>
        <w:t xml:space="preserve">Červený Hrádek, </w:t>
      </w:r>
      <w:proofErr w:type="gramStart"/>
      <w:r>
        <w:rPr>
          <w:rFonts w:ascii="Times New Roman" w:hAnsi="Times New Roman"/>
          <w:b/>
          <w:i/>
          <w:color w:val="000000"/>
          <w:spacing w:val="2"/>
          <w:sz w:val="20"/>
          <w:lang w:val="cs-CZ"/>
        </w:rPr>
        <w:t>IČ :</w:t>
      </w:r>
      <w:proofErr w:type="gramEnd"/>
      <w:r>
        <w:rPr>
          <w:rFonts w:ascii="Times New Roman" w:hAnsi="Times New Roman"/>
          <w:b/>
          <w:i/>
          <w:color w:val="000000"/>
          <w:spacing w:val="2"/>
          <w:sz w:val="20"/>
          <w:lang w:val="cs-CZ"/>
        </w:rPr>
        <w:t xml:space="preserve"> 27994805, D1Č : CZ27994805, </w:t>
      </w:r>
      <w:r>
        <w:rPr>
          <w:rFonts w:ascii="Times New Roman" w:hAnsi="Times New Roman"/>
          <w:b/>
          <w:i/>
          <w:color w:val="000000"/>
          <w:spacing w:val="2"/>
          <w:sz w:val="20"/>
          <w:lang w:val="cs-CZ"/>
        </w:rPr>
        <w:br/>
      </w:r>
      <w:r>
        <w:rPr>
          <w:rFonts w:ascii="Times New Roman" w:hAnsi="Times New Roman"/>
          <w:b/>
          <w:i/>
          <w:color w:val="000000"/>
          <w:spacing w:val="4"/>
          <w:sz w:val="20"/>
          <w:lang w:val="cs-CZ"/>
        </w:rPr>
        <w:t>Mobil : +420777282927 e-maří :</w:t>
      </w:r>
      <w:r>
        <w:rPr>
          <w:rFonts w:ascii="Times New Roman" w:hAnsi="Times New Roman"/>
          <w:b/>
          <w:i/>
          <w:color w:val="587BB7"/>
          <w:spacing w:val="4"/>
          <w:sz w:val="19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i/>
          <w:color w:val="587BB7"/>
          <w:spacing w:val="4"/>
          <w:sz w:val="19"/>
          <w:u w:val="single"/>
          <w:lang w:val="cs-CZ"/>
        </w:rPr>
        <w:t>ina,gneticia</w:t>
      </w:r>
      <w:proofErr w:type="spellEnd"/>
      <w:r>
        <w:rPr>
          <w:rFonts w:ascii="Times New Roman" w:hAnsi="Times New Roman"/>
          <w:b/>
          <w:i/>
          <w:color w:val="587BB7"/>
          <w:spacing w:val="4"/>
          <w:sz w:val="19"/>
          <w:u w:val="single"/>
          <w:lang w:val="cs-CZ"/>
        </w:rPr>
        <w:t xml:space="preserve"> magnetiť.cz </w:t>
      </w:r>
      <w:hyperlink r:id="rId6">
        <w:r>
          <w:rPr>
            <w:rFonts w:ascii="Times New Roman" w:hAnsi="Times New Roman"/>
            <w:b/>
            <w:i/>
            <w:color w:val="0000FF"/>
            <w:spacing w:val="4"/>
            <w:sz w:val="19"/>
            <w:u w:val="single"/>
            <w:lang w:val="cs-CZ"/>
          </w:rPr>
          <w:t>wiew.magnetic.cz</w:t>
        </w:r>
      </w:hyperlink>
      <w:r>
        <w:rPr>
          <w:rFonts w:ascii="Times New Roman" w:hAnsi="Times New Roman"/>
          <w:b/>
          <w:i/>
          <w:color w:val="587BB7"/>
          <w:spacing w:val="4"/>
          <w:sz w:val="19"/>
          <w:u w:val="single"/>
          <w:lang w:val="cs-CZ"/>
        </w:rPr>
        <w:t xml:space="preserve">, </w:t>
      </w:r>
      <w:r>
        <w:rPr>
          <w:rFonts w:ascii="Times New Roman" w:hAnsi="Times New Roman"/>
          <w:b/>
          <w:i/>
          <w:color w:val="587BB7"/>
          <w:spacing w:val="4"/>
          <w:sz w:val="19"/>
          <w:u w:val="single"/>
          <w:lang w:val="cs-CZ"/>
        </w:rPr>
        <w:br/>
      </w:r>
      <w:r>
        <w:rPr>
          <w:rFonts w:ascii="Times New Roman" w:hAnsi="Times New Roman"/>
          <w:b/>
          <w:i/>
          <w:color w:val="000000"/>
          <w:spacing w:val="-2"/>
          <w:sz w:val="20"/>
          <w:lang w:val="cs-CZ"/>
        </w:rPr>
        <w:t>Bankovní spojení : KB — 43-59592022710100</w:t>
      </w:r>
    </w:p>
    <w:p w14:paraId="179A5622" w14:textId="77777777" w:rsidR="00A26EEE" w:rsidRDefault="00000000">
      <w:pPr>
        <w:spacing w:before="252"/>
        <w:jc w:val="center"/>
        <w:rPr>
          <w:rFonts w:ascii="Times New Roman" w:hAnsi="Times New Roman"/>
          <w:b/>
          <w:color w:val="000000"/>
          <w:spacing w:val="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3"/>
          <w:u w:val="single"/>
          <w:lang w:val="cs-CZ"/>
        </w:rPr>
        <w:t xml:space="preserve">SMLOUVA o zprostředkování hudební produkce </w:t>
      </w:r>
    </w:p>
    <w:p w14:paraId="16E70F86" w14:textId="77777777" w:rsidR="00A26EEE" w:rsidRDefault="00000000">
      <w:pPr>
        <w:spacing w:before="288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t>Mezi interpretem</w:t>
      </w:r>
    </w:p>
    <w:p w14:paraId="394B51DC" w14:textId="77777777" w:rsidR="00A26EEE" w:rsidRDefault="00000000">
      <w:pPr>
        <w:ind w:right="2664"/>
        <w:rPr>
          <w:rFonts w:ascii="Times New Roman" w:hAnsi="Times New Roman"/>
          <w:b/>
          <w:color w:val="000000"/>
          <w:spacing w:val="-2"/>
          <w:lang w:val="cs-CZ"/>
        </w:rPr>
      </w:pPr>
      <w:r>
        <w:rPr>
          <w:rFonts w:ascii="Times New Roman" w:hAnsi="Times New Roman"/>
          <w:b/>
          <w:color w:val="000000"/>
          <w:spacing w:val="-2"/>
          <w:lang w:val="cs-CZ"/>
        </w:rPr>
        <w:t xml:space="preserve">ABBA STARS </w:t>
      </w:r>
      <w:proofErr w:type="gramStart"/>
      <w:r>
        <w:rPr>
          <w:rFonts w:ascii="Times New Roman" w:hAnsi="Times New Roman"/>
          <w:b/>
          <w:color w:val="000000"/>
          <w:spacing w:val="-2"/>
          <w:lang w:val="cs-CZ"/>
        </w:rPr>
        <w:t>revival ,zastoupený</w:t>
      </w:r>
      <w:proofErr w:type="gramEnd"/>
      <w:r>
        <w:rPr>
          <w:rFonts w:ascii="Times New Roman" w:hAnsi="Times New Roman"/>
          <w:b/>
          <w:color w:val="000000"/>
          <w:spacing w:val="-2"/>
          <w:lang w:val="cs-CZ"/>
        </w:rPr>
        <w:t xml:space="preserve"> Um. Agenturou </w:t>
      </w:r>
      <w:proofErr w:type="spellStart"/>
      <w:r>
        <w:rPr>
          <w:rFonts w:ascii="Times New Roman" w:hAnsi="Times New Roman"/>
          <w:b/>
          <w:color w:val="000000"/>
          <w:spacing w:val="-2"/>
          <w:lang w:val="cs-CZ"/>
        </w:rPr>
        <w:t>Magnetic</w:t>
      </w:r>
      <w:proofErr w:type="spellEnd"/>
      <w:r>
        <w:rPr>
          <w:rFonts w:ascii="Times New Roman" w:hAnsi="Times New Roman"/>
          <w:b/>
          <w:color w:val="000000"/>
          <w:spacing w:val="-2"/>
          <w:lang w:val="cs-CZ"/>
        </w:rPr>
        <w:t xml:space="preserve"> Production s.r.o. </w:t>
      </w:r>
      <w:r>
        <w:rPr>
          <w:rFonts w:ascii="Times New Roman" w:hAnsi="Times New Roman"/>
          <w:b/>
          <w:color w:val="000000"/>
          <w:spacing w:val="2"/>
          <w:lang w:val="cs-CZ"/>
        </w:rPr>
        <w:t>Manažer - DAN DOBIÁŠ - TEL.: +420/777 282 927</w:t>
      </w:r>
    </w:p>
    <w:p w14:paraId="19903805" w14:textId="77777777" w:rsidR="00A26EEE" w:rsidRDefault="00000000">
      <w:pPr>
        <w:spacing w:before="288"/>
        <w:ind w:right="5544"/>
        <w:rPr>
          <w:rFonts w:ascii="Times New Roman" w:hAnsi="Times New Roman"/>
          <w:b/>
          <w:color w:val="000000"/>
          <w:spacing w:val="-2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-2"/>
          <w:u w:val="single"/>
          <w:lang w:val="cs-CZ"/>
        </w:rPr>
        <w:t>A — Název pořádající organizace —</w:t>
      </w:r>
      <w:proofErr w:type="gramStart"/>
      <w:r>
        <w:rPr>
          <w:rFonts w:ascii="Times New Roman" w:hAnsi="Times New Roman"/>
          <w:b/>
          <w:color w:val="000000"/>
          <w:spacing w:val="-2"/>
          <w:u w:val="single"/>
          <w:lang w:val="cs-CZ"/>
        </w:rPr>
        <w:t xml:space="preserve">pořadatel  </w:t>
      </w:r>
      <w:r>
        <w:rPr>
          <w:rFonts w:ascii="Times New Roman" w:hAnsi="Times New Roman"/>
          <w:color w:val="000000"/>
          <w:spacing w:val="-3"/>
          <w:lang w:val="cs-CZ"/>
        </w:rPr>
        <w:t>Kulturní</w:t>
      </w:r>
      <w:proofErr w:type="gramEnd"/>
      <w:r>
        <w:rPr>
          <w:rFonts w:ascii="Times New Roman" w:hAnsi="Times New Roman"/>
          <w:color w:val="000000"/>
          <w:spacing w:val="-3"/>
          <w:lang w:val="cs-CZ"/>
        </w:rPr>
        <w:t xml:space="preserve"> centrum LaRitma, příspěvková organizace </w:t>
      </w:r>
      <w:r>
        <w:rPr>
          <w:rFonts w:ascii="Times New Roman" w:hAnsi="Times New Roman"/>
          <w:color w:val="000000"/>
          <w:lang w:val="cs-CZ"/>
        </w:rPr>
        <w:t>Kostelní 43</w:t>
      </w:r>
    </w:p>
    <w:p w14:paraId="4CC1DC27" w14:textId="77777777" w:rsidR="00A26EEE" w:rsidRDefault="00000000">
      <w:pPr>
        <w:spacing w:before="72" w:line="206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352 01 Aš</w:t>
      </w:r>
    </w:p>
    <w:p w14:paraId="442790D2" w14:textId="77777777" w:rsidR="00A26EEE" w:rsidRDefault="00000000">
      <w:pPr>
        <w:spacing w:after="25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IČO: 71294431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838"/>
      </w:tblGrid>
      <w:tr w:rsidR="00A26EEE" w14:paraId="632BDF1A" w14:textId="77777777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33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EB9B29" w14:textId="77777777" w:rsidR="00A26EEE" w:rsidRDefault="00000000">
            <w:pPr>
              <w:spacing w:line="216" w:lineRule="exact"/>
              <w:ind w:left="21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 xml:space="preserve">Kontaktní 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val="cs-CZ"/>
              </w:rPr>
              <w:t>osoba :</w:t>
            </w:r>
            <w:proofErr w:type="gramEnd"/>
          </w:p>
          <w:p w14:paraId="35AC49B0" w14:textId="77777777" w:rsidR="00A26EEE" w:rsidRDefault="00000000">
            <w:pPr>
              <w:spacing w:line="236" w:lineRule="exact"/>
              <w:ind w:right="1044"/>
              <w:rPr>
                <w:rFonts w:ascii="Times New Roman" w:hAnsi="Times New Roman"/>
                <w:b/>
                <w:color w:val="000000"/>
                <w:spacing w:val="-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lang w:val="cs-CZ"/>
              </w:rPr>
              <w:t xml:space="preserve">Místo konání produkce: </w:t>
            </w:r>
            <w:r>
              <w:rPr>
                <w:rFonts w:ascii="Times New Roman" w:hAnsi="Times New Roman"/>
                <w:b/>
                <w:color w:val="000000"/>
                <w:lang w:val="cs-CZ"/>
              </w:rPr>
              <w:t>Druh akce:</w:t>
            </w:r>
          </w:p>
          <w:p w14:paraId="2D93BDF4" w14:textId="77777777" w:rsidR="00A26EEE" w:rsidRDefault="00000000">
            <w:pPr>
              <w:spacing w:before="36" w:line="230" w:lineRule="exact"/>
              <w:ind w:left="21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Zvuková zkouška:</w:t>
            </w:r>
          </w:p>
        </w:tc>
        <w:tc>
          <w:tcPr>
            <w:tcW w:w="6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EB0B64" w14:textId="77777777" w:rsidR="00A26EEE" w:rsidRDefault="00000000">
            <w:pPr>
              <w:spacing w:line="224" w:lineRule="exact"/>
              <w:ind w:left="1021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Petr Všetečka</w:t>
            </w:r>
          </w:p>
          <w:p w14:paraId="2F20B553" w14:textId="77777777" w:rsidR="00A26EEE" w:rsidRDefault="00000000">
            <w:pPr>
              <w:spacing w:before="36" w:line="202" w:lineRule="exact"/>
              <w:ind w:left="1021"/>
              <w:rPr>
                <w:rFonts w:ascii="Times New Roman" w:hAnsi="Times New Roman"/>
                <w:b/>
                <w:color w:val="000000"/>
                <w:spacing w:val="2"/>
                <w:sz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0"/>
                <w:lang w:val="cs-CZ"/>
              </w:rPr>
              <w:t>Letní slavnosti města Aš 2024</w:t>
            </w:r>
          </w:p>
          <w:p w14:paraId="14D8FB42" w14:textId="77777777" w:rsidR="00A26EEE" w:rsidRDefault="00000000">
            <w:pPr>
              <w:spacing w:line="226" w:lineRule="exact"/>
              <w:ind w:left="1080" w:right="2340"/>
              <w:rPr>
                <w:rFonts w:ascii="Times New Roman" w:hAnsi="Times New Roman"/>
                <w:b/>
                <w:color w:val="000000"/>
                <w:spacing w:val="-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lang w:val="cs-CZ"/>
              </w:rPr>
              <w:t xml:space="preserve">vystoupení ABBA STARS s kapelou </w:t>
            </w:r>
            <w:r>
              <w:rPr>
                <w:rFonts w:ascii="Times New Roman" w:hAnsi="Times New Roman"/>
                <w:b/>
                <w:color w:val="000000"/>
                <w:lang w:val="cs-CZ"/>
              </w:rPr>
              <w:t>15:00 - 16:00</w:t>
            </w:r>
          </w:p>
        </w:tc>
      </w:tr>
    </w:tbl>
    <w:p w14:paraId="251AD744" w14:textId="77777777" w:rsidR="00A26EEE" w:rsidRDefault="00A26EEE">
      <w:pPr>
        <w:spacing w:after="52" w:line="20" w:lineRule="exact"/>
      </w:pPr>
    </w:p>
    <w:p w14:paraId="11C117FC" w14:textId="77777777" w:rsidR="00A26EEE" w:rsidRDefault="00000000">
      <w:pPr>
        <w:spacing w:line="217" w:lineRule="exact"/>
        <w:rPr>
          <w:rFonts w:ascii="Times New Roman" w:hAnsi="Times New Roman"/>
          <w:b/>
          <w:color w:val="000000"/>
          <w:spacing w:val="5"/>
          <w:lang w:val="cs-CZ"/>
        </w:rPr>
      </w:pPr>
      <w:r>
        <w:rPr>
          <w:rFonts w:ascii="Times New Roman" w:hAnsi="Times New Roman"/>
          <w:b/>
          <w:color w:val="000000"/>
          <w:spacing w:val="5"/>
          <w:lang w:val="cs-CZ"/>
        </w:rPr>
        <w:t>Dne ... 16.08. 2024 .... od 16:00 hod. do 17:00 hod.</w:t>
      </w:r>
    </w:p>
    <w:p w14:paraId="37C1CE94" w14:textId="77777777" w:rsidR="00A26EEE" w:rsidRDefault="00000000">
      <w:pPr>
        <w:spacing w:line="295" w:lineRule="exact"/>
        <w:rPr>
          <w:rFonts w:ascii="Times New Roman" w:hAnsi="Times New Roman"/>
          <w:b/>
          <w:color w:val="000000"/>
          <w:spacing w:val="3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6"/>
          <w:lang w:val="cs-CZ"/>
        </w:rPr>
        <w:t xml:space="preserve">Cena: honorář ... </w:t>
      </w:r>
      <w:proofErr w:type="gramStart"/>
      <w:r>
        <w:rPr>
          <w:rFonts w:ascii="Times New Roman" w:hAnsi="Times New Roman"/>
          <w:b/>
          <w:color w:val="000000"/>
          <w:spacing w:val="3"/>
          <w:sz w:val="26"/>
          <w:lang w:val="cs-CZ"/>
        </w:rPr>
        <w:t>65.000,-</w:t>
      </w:r>
      <w:proofErr w:type="gramEnd"/>
      <w:r>
        <w:rPr>
          <w:rFonts w:ascii="Times New Roman" w:hAnsi="Times New Roman"/>
          <w:b/>
          <w:color w:val="000000"/>
          <w:spacing w:val="3"/>
          <w:sz w:val="26"/>
          <w:lang w:val="cs-CZ"/>
        </w:rPr>
        <w:t xml:space="preserve"> cena včetně DPH</w:t>
      </w:r>
    </w:p>
    <w:p w14:paraId="211EC7CD" w14:textId="77777777" w:rsidR="00A26EEE" w:rsidRDefault="00000000">
      <w:pPr>
        <w:spacing w:line="263" w:lineRule="exact"/>
        <w:rPr>
          <w:rFonts w:ascii="Times New Roman" w:hAnsi="Times New Roman"/>
          <w:b/>
          <w:color w:val="000000"/>
          <w:spacing w:val="3"/>
          <w:lang w:val="cs-CZ"/>
        </w:rPr>
      </w:pPr>
      <w:r>
        <w:rPr>
          <w:rFonts w:ascii="Times New Roman" w:hAnsi="Times New Roman"/>
          <w:b/>
          <w:color w:val="000000"/>
          <w:spacing w:val="3"/>
          <w:lang w:val="cs-CZ"/>
        </w:rPr>
        <w:t>Způsob proplacení: převodem na účet předem, faktura bude zaslána</w:t>
      </w:r>
    </w:p>
    <w:p w14:paraId="34E3DA9E" w14:textId="77777777" w:rsidR="00A26EEE" w:rsidRDefault="00000000">
      <w:pPr>
        <w:spacing w:line="234" w:lineRule="exact"/>
        <w:rPr>
          <w:rFonts w:ascii="Times New Roman" w:hAnsi="Times New Roman"/>
          <w:b/>
          <w:color w:val="000000"/>
          <w:u w:val="single"/>
          <w:lang w:val="cs-CZ"/>
        </w:rPr>
      </w:pPr>
      <w:r>
        <w:rPr>
          <w:rFonts w:ascii="Times New Roman" w:hAnsi="Times New Roman"/>
          <w:b/>
          <w:color w:val="000000"/>
          <w:u w:val="single"/>
          <w:lang w:val="cs-CZ"/>
        </w:rPr>
        <w:t xml:space="preserve">Všeobecné podmínky smlouvy </w:t>
      </w:r>
    </w:p>
    <w:p w14:paraId="24469C64" w14:textId="77777777" w:rsidR="00A26EEE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line="259" w:lineRule="exact"/>
        <w:ind w:right="504" w:hanging="36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Uzamykatelná šatna, nebo hlídaný prostor pro </w:t>
      </w:r>
      <w:proofErr w:type="spellStart"/>
      <w:r>
        <w:rPr>
          <w:rFonts w:ascii="Times New Roman" w:hAnsi="Times New Roman"/>
          <w:color w:val="000000"/>
          <w:spacing w:val="-2"/>
          <w:lang w:val="cs-CZ"/>
        </w:rPr>
        <w:t>ůčinkujíci</w:t>
      </w:r>
      <w:proofErr w:type="spellEnd"/>
      <w:r>
        <w:rPr>
          <w:rFonts w:ascii="Times New Roman" w:hAnsi="Times New Roman"/>
          <w:color w:val="000000"/>
          <w:spacing w:val="-2"/>
          <w:lang w:val="cs-CZ"/>
        </w:rPr>
        <w:t xml:space="preserve">. Pořadatel zajistí, aby před, v průběhu i po </w:t>
      </w:r>
      <w:r>
        <w:rPr>
          <w:rFonts w:ascii="Times New Roman" w:hAnsi="Times New Roman"/>
          <w:color w:val="000000"/>
          <w:spacing w:val="2"/>
          <w:lang w:val="cs-CZ"/>
        </w:rPr>
        <w:t>produkci byl znemožněn přístup nepovoleným osobám na jeviště, do prostoru zákulisí a šaten.</w:t>
      </w:r>
    </w:p>
    <w:p w14:paraId="43EA7C9F" w14:textId="77777777" w:rsidR="00A26EEE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line="261" w:lineRule="exact"/>
        <w:ind w:right="504" w:hanging="36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Pořadatel zajistí občerstvení pro </w:t>
      </w:r>
      <w:proofErr w:type="spellStart"/>
      <w:r>
        <w:rPr>
          <w:rFonts w:ascii="Times New Roman" w:hAnsi="Times New Roman"/>
          <w:color w:val="000000"/>
          <w:spacing w:val="-1"/>
          <w:lang w:val="cs-CZ"/>
        </w:rPr>
        <w:t>účinkujici</w:t>
      </w:r>
      <w:proofErr w:type="spellEnd"/>
      <w:r>
        <w:rPr>
          <w:rFonts w:ascii="Times New Roman" w:hAnsi="Times New Roman"/>
          <w:color w:val="000000"/>
          <w:spacing w:val="-1"/>
          <w:lang w:val="cs-CZ"/>
        </w:rPr>
        <w:t xml:space="preserve"> dle možností (neperlivá </w:t>
      </w:r>
      <w:proofErr w:type="gramStart"/>
      <w:r>
        <w:rPr>
          <w:rFonts w:ascii="Times New Roman" w:hAnsi="Times New Roman"/>
          <w:color w:val="000000"/>
          <w:spacing w:val="-1"/>
          <w:lang w:val="cs-CZ"/>
        </w:rPr>
        <w:t>voda ,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 xml:space="preserve"> perlivá voda, cola, </w:t>
      </w:r>
      <w:proofErr w:type="spellStart"/>
      <w:r>
        <w:rPr>
          <w:rFonts w:ascii="Times New Roman" w:hAnsi="Times New Roman"/>
          <w:color w:val="000000"/>
          <w:spacing w:val="-1"/>
          <w:lang w:val="cs-CZ"/>
        </w:rPr>
        <w:t>fanta</w:t>
      </w:r>
      <w:proofErr w:type="spellEnd"/>
      <w:r>
        <w:rPr>
          <w:rFonts w:ascii="Times New Roman" w:hAnsi="Times New Roman"/>
          <w:color w:val="000000"/>
          <w:spacing w:val="-1"/>
          <w:lang w:val="cs-CZ"/>
        </w:rPr>
        <w:t xml:space="preserve">, </w:t>
      </w:r>
      <w:r>
        <w:rPr>
          <w:rFonts w:ascii="Times New Roman" w:hAnsi="Times New Roman"/>
          <w:color w:val="000000"/>
          <w:spacing w:val="4"/>
          <w:lang w:val="cs-CZ"/>
        </w:rPr>
        <w:t xml:space="preserve">obložená </w:t>
      </w:r>
      <w:proofErr w:type="spellStart"/>
      <w:r>
        <w:rPr>
          <w:rFonts w:ascii="Times New Roman" w:hAnsi="Times New Roman"/>
          <w:color w:val="000000"/>
          <w:spacing w:val="4"/>
          <w:lang w:val="cs-CZ"/>
        </w:rPr>
        <w:t>misa</w:t>
      </w:r>
      <w:proofErr w:type="spellEnd"/>
      <w:r>
        <w:rPr>
          <w:rFonts w:ascii="Times New Roman" w:hAnsi="Times New Roman"/>
          <w:color w:val="000000"/>
          <w:spacing w:val="4"/>
          <w:lang w:val="cs-CZ"/>
        </w:rPr>
        <w:t xml:space="preserve"> pro 7 účinkujících )</w:t>
      </w:r>
    </w:p>
    <w:p w14:paraId="15BBC6DE" w14:textId="77777777" w:rsidR="00A26EEE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line="261" w:lineRule="exact"/>
        <w:ind w:right="864" w:hanging="36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Zrušit smlouvu lze písemně, a to </w:t>
      </w:r>
      <w:proofErr w:type="gramStart"/>
      <w:r>
        <w:rPr>
          <w:rFonts w:ascii="Times New Roman" w:hAnsi="Times New Roman"/>
          <w:color w:val="000000"/>
          <w:spacing w:val="-1"/>
          <w:lang w:val="cs-CZ"/>
        </w:rPr>
        <w:t>nejpozději....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 xml:space="preserve">60...dnů před konáním akce, jinak viz bod 4 této </w:t>
      </w:r>
      <w:r>
        <w:rPr>
          <w:rFonts w:ascii="Times New Roman" w:hAnsi="Times New Roman"/>
          <w:color w:val="000000"/>
          <w:lang w:val="cs-CZ"/>
        </w:rPr>
        <w:t>smlouvy.</w:t>
      </w:r>
    </w:p>
    <w:p w14:paraId="5FC8E3BA" w14:textId="77777777" w:rsidR="00A26EEE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line="261" w:lineRule="exact"/>
        <w:ind w:right="360" w:hanging="36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V případě, že pořadatel zruší již smluvně potvrzený termín 60 a méně dnů předem, je povinen uhradit </w:t>
      </w:r>
      <w:r>
        <w:rPr>
          <w:rFonts w:ascii="Times New Roman" w:hAnsi="Times New Roman"/>
          <w:color w:val="000000"/>
          <w:spacing w:val="-1"/>
          <w:lang w:val="cs-CZ"/>
        </w:rPr>
        <w:t xml:space="preserve">agentuře 100% smluvní částky do 14 dnů od data smluvené produkce — toto platí i při nedodrženi </w:t>
      </w:r>
      <w:r>
        <w:rPr>
          <w:rFonts w:ascii="Times New Roman" w:hAnsi="Times New Roman"/>
          <w:color w:val="000000"/>
          <w:spacing w:val="2"/>
          <w:lang w:val="cs-CZ"/>
        </w:rPr>
        <w:t>jakéhokoliv bodu smlouvy. Neplatí v případě živelné pohromy a zvláštních nařízení vlády ČR</w:t>
      </w:r>
    </w:p>
    <w:p w14:paraId="38D52F70" w14:textId="77777777" w:rsidR="00A26EEE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line="260" w:lineRule="exact"/>
        <w:ind w:hanging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Pořadatel je povinen uvádět na všech reklamních materiálech pro danou akci správný celý název skupiny </w:t>
      </w:r>
      <w:r>
        <w:rPr>
          <w:rFonts w:ascii="Times New Roman" w:hAnsi="Times New Roman"/>
          <w:b/>
          <w:color w:val="000000"/>
          <w:spacing w:val="2"/>
          <w:lang w:val="cs-CZ"/>
        </w:rPr>
        <w:t xml:space="preserve">ABBA STARS </w:t>
      </w:r>
      <w:r>
        <w:rPr>
          <w:rFonts w:ascii="Times New Roman" w:hAnsi="Times New Roman"/>
          <w:color w:val="000000"/>
          <w:spacing w:val="2"/>
          <w:lang w:val="cs-CZ"/>
        </w:rPr>
        <w:t xml:space="preserve">nikoliv ABBA </w:t>
      </w:r>
      <w:proofErr w:type="gramStart"/>
      <w:r>
        <w:rPr>
          <w:rFonts w:ascii="Times New Roman" w:hAnsi="Times New Roman"/>
          <w:color w:val="000000"/>
          <w:spacing w:val="2"/>
          <w:lang w:val="cs-CZ"/>
        </w:rPr>
        <w:t>revival ).V</w:t>
      </w:r>
      <w:proofErr w:type="gramEnd"/>
      <w:r>
        <w:rPr>
          <w:rFonts w:ascii="Times New Roman" w:hAnsi="Times New Roman"/>
          <w:color w:val="000000"/>
          <w:spacing w:val="2"/>
          <w:lang w:val="cs-CZ"/>
        </w:rPr>
        <w:t xml:space="preserve"> případě, že toto nebude </w:t>
      </w:r>
      <w:proofErr w:type="spellStart"/>
      <w:r>
        <w:rPr>
          <w:rFonts w:ascii="Times New Roman" w:hAnsi="Times New Roman"/>
          <w:color w:val="000000"/>
          <w:spacing w:val="2"/>
          <w:lang w:val="cs-CZ"/>
        </w:rPr>
        <w:t>spiněno</w:t>
      </w:r>
      <w:proofErr w:type="spellEnd"/>
      <w:r>
        <w:rPr>
          <w:rFonts w:ascii="Times New Roman" w:hAnsi="Times New Roman"/>
          <w:color w:val="000000"/>
          <w:spacing w:val="2"/>
          <w:lang w:val="cs-CZ"/>
        </w:rPr>
        <w:t>, zaplatí pořadatel pokutu ve výši 5.000,- Kč, splatnou v den vystoupení na místě.</w:t>
      </w:r>
    </w:p>
    <w:p w14:paraId="65899F7F" w14:textId="77777777" w:rsidR="00A26EEE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line="261" w:lineRule="exact"/>
        <w:ind w:right="792" w:hanging="36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Pořadatel se zavazuje, že pro propagaci této akce použije pouze fotografie schválené manažerem </w:t>
      </w:r>
      <w:r>
        <w:rPr>
          <w:rFonts w:ascii="Times New Roman" w:hAnsi="Times New Roman"/>
          <w:color w:val="000000"/>
          <w:lang w:val="cs-CZ"/>
        </w:rPr>
        <w:t>skupiny.</w:t>
      </w:r>
    </w:p>
    <w:p w14:paraId="6BB8B3BC" w14:textId="77777777" w:rsidR="00A26EEE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line="263" w:lineRule="exact"/>
        <w:ind w:right="864" w:hanging="36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Kapela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Abba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Stars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 xml:space="preserve"> se zavazuje, že vrátí zaplacenou částku do l4dnů od data konání akce, pokud </w:t>
      </w:r>
      <w:r>
        <w:rPr>
          <w:rFonts w:ascii="Times New Roman" w:hAnsi="Times New Roman"/>
          <w:color w:val="000000"/>
          <w:spacing w:val="2"/>
          <w:lang w:val="cs-CZ"/>
        </w:rPr>
        <w:t>z jakéhokoliv důvodu neodehraje smluvené vystoupení.</w:t>
      </w:r>
    </w:p>
    <w:sectPr w:rsidR="00A26EEE" w:rsidSect="00E4120D">
      <w:pgSz w:w="11918" w:h="16854"/>
      <w:pgMar w:top="932" w:right="800" w:bottom="1274" w:left="87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2186"/>
    <w:multiLevelType w:val="multilevel"/>
    <w:tmpl w:val="898C48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98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EEE"/>
    <w:rsid w:val="008C30C0"/>
    <w:rsid w:val="00A26EEE"/>
    <w:rsid w:val="00E4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8359BDF"/>
  <w15:docId w15:val="{1CBD6816-2533-41BF-BB90-87A14350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iew.magnetic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Dejmková</cp:lastModifiedBy>
  <cp:revision>2</cp:revision>
  <dcterms:created xsi:type="dcterms:W3CDTF">2024-05-15T10:39:00Z</dcterms:created>
  <dcterms:modified xsi:type="dcterms:W3CDTF">2024-05-15T10:40:00Z</dcterms:modified>
</cp:coreProperties>
</file>