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02244F" w14:textId="77777777" w:rsidR="00C32136" w:rsidRPr="0031301B" w:rsidRDefault="006A17CC" w:rsidP="006F4037">
      <w:pPr>
        <w:pStyle w:val="Nadpis1"/>
        <w:rPr>
          <w:rFonts w:ascii="Georgia" w:hAnsi="Georgia" w:cs="Arial"/>
          <w:szCs w:val="36"/>
        </w:rPr>
      </w:pPr>
      <w:r w:rsidRPr="0031301B">
        <w:rPr>
          <w:rFonts w:ascii="Georgia" w:hAnsi="Georgia" w:cs="Arial"/>
          <w:szCs w:val="36"/>
        </w:rPr>
        <w:t>Smlouva o uměleckém</w:t>
      </w:r>
      <w:r w:rsidR="00C32136" w:rsidRPr="0031301B">
        <w:rPr>
          <w:rFonts w:ascii="Georgia" w:hAnsi="Georgia" w:cs="Arial"/>
          <w:szCs w:val="36"/>
        </w:rPr>
        <w:t xml:space="preserve"> vystoupení</w:t>
      </w:r>
    </w:p>
    <w:p w14:paraId="2337C884" w14:textId="77777777" w:rsidR="00C32136" w:rsidRPr="00EF03ED" w:rsidRDefault="00C32136">
      <w:pPr>
        <w:jc w:val="center"/>
        <w:rPr>
          <w:rFonts w:ascii="Georgia" w:hAnsi="Georgia" w:cs="Arial"/>
          <w:sz w:val="24"/>
          <w:szCs w:val="24"/>
        </w:rPr>
      </w:pPr>
      <w:r w:rsidRPr="00EF03ED">
        <w:rPr>
          <w:rFonts w:ascii="Georgia" w:hAnsi="Georgia" w:cs="Arial"/>
          <w:sz w:val="24"/>
          <w:szCs w:val="24"/>
        </w:rPr>
        <w:t>kterou uzavřely níže uvedené smluvní strany</w:t>
      </w:r>
    </w:p>
    <w:p w14:paraId="2E1423F4" w14:textId="77777777" w:rsidR="00C32136" w:rsidRPr="00EF03ED" w:rsidRDefault="00C32136">
      <w:pPr>
        <w:jc w:val="center"/>
        <w:rPr>
          <w:rFonts w:ascii="Georgia" w:hAnsi="Georgia" w:cs="Arial"/>
          <w:sz w:val="24"/>
          <w:szCs w:val="24"/>
        </w:rPr>
      </w:pPr>
    </w:p>
    <w:p w14:paraId="55B423BA" w14:textId="77777777" w:rsidR="00C32136" w:rsidRPr="00EF03ED" w:rsidRDefault="00C32136">
      <w:pPr>
        <w:rPr>
          <w:rFonts w:ascii="Georgia" w:hAnsi="Georgia" w:cs="Arial"/>
          <w:b/>
          <w:sz w:val="24"/>
          <w:szCs w:val="24"/>
        </w:rPr>
      </w:pPr>
      <w:r w:rsidRPr="00EF03ED">
        <w:rPr>
          <w:rFonts w:ascii="Georgia" w:hAnsi="Georgia" w:cs="Arial"/>
          <w:sz w:val="24"/>
          <w:szCs w:val="24"/>
        </w:rPr>
        <w:t>na straně jedné</w:t>
      </w:r>
      <w:r w:rsidR="006F4037" w:rsidRPr="00EF03ED">
        <w:rPr>
          <w:rFonts w:ascii="Georgia" w:hAnsi="Georgia" w:cs="Arial"/>
          <w:sz w:val="24"/>
          <w:szCs w:val="24"/>
        </w:rPr>
        <w:tab/>
      </w:r>
      <w:r w:rsidRPr="00EF03ED">
        <w:rPr>
          <w:rFonts w:ascii="Georgia" w:hAnsi="Georgia" w:cs="Arial"/>
          <w:b/>
          <w:sz w:val="24"/>
          <w:szCs w:val="24"/>
        </w:rPr>
        <w:t>Pražský filharmonický sbor</w:t>
      </w:r>
    </w:p>
    <w:p w14:paraId="7ACB7979" w14:textId="77777777" w:rsidR="00C32136" w:rsidRPr="00EF03ED" w:rsidRDefault="00C32136">
      <w:pPr>
        <w:rPr>
          <w:rFonts w:ascii="Georgia" w:hAnsi="Georgia" w:cs="Arial"/>
          <w:sz w:val="24"/>
          <w:szCs w:val="24"/>
        </w:rPr>
      </w:pPr>
      <w:r w:rsidRPr="00EF03ED">
        <w:rPr>
          <w:rFonts w:ascii="Georgia" w:hAnsi="Georgia" w:cs="Arial"/>
          <w:sz w:val="24"/>
          <w:szCs w:val="24"/>
        </w:rPr>
        <w:tab/>
      </w:r>
      <w:r w:rsidRPr="00EF03ED">
        <w:rPr>
          <w:rFonts w:ascii="Georgia" w:hAnsi="Georgia" w:cs="Arial"/>
          <w:sz w:val="24"/>
          <w:szCs w:val="24"/>
        </w:rPr>
        <w:tab/>
        <w:t xml:space="preserve">      </w:t>
      </w:r>
      <w:r w:rsidRPr="00EF03ED">
        <w:rPr>
          <w:rFonts w:ascii="Georgia" w:hAnsi="Georgia" w:cs="Arial"/>
          <w:sz w:val="24"/>
          <w:szCs w:val="24"/>
        </w:rPr>
        <w:tab/>
        <w:t xml:space="preserve">se sídlem </w:t>
      </w:r>
      <w:r w:rsidR="004B372B">
        <w:rPr>
          <w:rFonts w:ascii="Georgia" w:hAnsi="Georgia" w:cs="Arial"/>
          <w:sz w:val="24"/>
          <w:szCs w:val="24"/>
        </w:rPr>
        <w:t>Melantrichova 970/17b</w:t>
      </w:r>
      <w:r w:rsidR="007446F1" w:rsidRPr="00EF03ED">
        <w:rPr>
          <w:rFonts w:ascii="Georgia" w:hAnsi="Georgia" w:cs="Arial"/>
          <w:sz w:val="24"/>
          <w:szCs w:val="24"/>
        </w:rPr>
        <w:t>, 110 00 Praha 1</w:t>
      </w:r>
    </w:p>
    <w:p w14:paraId="6B000E2A" w14:textId="77777777" w:rsidR="00C32136" w:rsidRPr="00EF03ED" w:rsidRDefault="00C32136">
      <w:pPr>
        <w:rPr>
          <w:rFonts w:ascii="Georgia" w:hAnsi="Georgia" w:cs="Arial"/>
          <w:sz w:val="24"/>
          <w:szCs w:val="24"/>
        </w:rPr>
      </w:pPr>
      <w:r w:rsidRPr="00EF03ED">
        <w:rPr>
          <w:rFonts w:ascii="Georgia" w:hAnsi="Georgia" w:cs="Arial"/>
          <w:sz w:val="24"/>
          <w:szCs w:val="24"/>
        </w:rPr>
        <w:tab/>
      </w:r>
      <w:r w:rsidRPr="00EF03ED">
        <w:rPr>
          <w:rFonts w:ascii="Georgia" w:hAnsi="Georgia" w:cs="Arial"/>
          <w:sz w:val="24"/>
          <w:szCs w:val="24"/>
        </w:rPr>
        <w:tab/>
      </w:r>
      <w:r w:rsidRPr="00EF03ED">
        <w:rPr>
          <w:rFonts w:ascii="Georgia" w:hAnsi="Georgia" w:cs="Arial"/>
          <w:sz w:val="24"/>
          <w:szCs w:val="24"/>
        </w:rPr>
        <w:tab/>
        <w:t>IČO:</w:t>
      </w:r>
      <w:r w:rsidR="001756DD" w:rsidRPr="00EF03ED">
        <w:rPr>
          <w:rFonts w:ascii="Georgia" w:hAnsi="Georgia" w:cs="Arial"/>
          <w:sz w:val="24"/>
          <w:szCs w:val="24"/>
        </w:rPr>
        <w:t xml:space="preserve"> </w:t>
      </w:r>
      <w:r w:rsidRPr="00EF03ED">
        <w:rPr>
          <w:rFonts w:ascii="Georgia" w:hAnsi="Georgia" w:cs="Arial"/>
          <w:sz w:val="24"/>
          <w:szCs w:val="24"/>
        </w:rPr>
        <w:t>144 50</w:t>
      </w:r>
      <w:r w:rsidR="007446F1" w:rsidRPr="00EF03ED">
        <w:rPr>
          <w:rFonts w:ascii="Georgia" w:hAnsi="Georgia" w:cs="Arial"/>
          <w:sz w:val="24"/>
          <w:szCs w:val="24"/>
        </w:rPr>
        <w:t> </w:t>
      </w:r>
      <w:r w:rsidRPr="00EF03ED">
        <w:rPr>
          <w:rFonts w:ascii="Georgia" w:hAnsi="Georgia" w:cs="Arial"/>
          <w:sz w:val="24"/>
          <w:szCs w:val="24"/>
        </w:rPr>
        <w:t>577</w:t>
      </w:r>
    </w:p>
    <w:p w14:paraId="7C2C6128" w14:textId="51AFFA65" w:rsidR="006F4037" w:rsidRPr="00EF03ED" w:rsidRDefault="00C32136">
      <w:pPr>
        <w:rPr>
          <w:rFonts w:ascii="Georgia" w:hAnsi="Georgia" w:cs="Arial"/>
          <w:sz w:val="24"/>
          <w:szCs w:val="24"/>
        </w:rPr>
      </w:pPr>
      <w:r w:rsidRPr="00EF03ED">
        <w:rPr>
          <w:rFonts w:ascii="Georgia" w:hAnsi="Georgia" w:cs="Arial"/>
          <w:sz w:val="24"/>
          <w:szCs w:val="24"/>
        </w:rPr>
        <w:tab/>
      </w:r>
      <w:r w:rsidRPr="00EF03ED">
        <w:rPr>
          <w:rFonts w:ascii="Georgia" w:hAnsi="Georgia" w:cs="Arial"/>
          <w:sz w:val="24"/>
          <w:szCs w:val="24"/>
        </w:rPr>
        <w:tab/>
        <w:t xml:space="preserve">      </w:t>
      </w:r>
      <w:r w:rsidRPr="00EF03ED">
        <w:rPr>
          <w:rFonts w:ascii="Georgia" w:hAnsi="Georgia" w:cs="Arial"/>
          <w:sz w:val="24"/>
          <w:szCs w:val="24"/>
        </w:rPr>
        <w:tab/>
        <w:t>bankovní spojení: č.</w:t>
      </w:r>
      <w:r w:rsidR="00162C76" w:rsidRPr="00EF03ED">
        <w:rPr>
          <w:rFonts w:ascii="Georgia" w:hAnsi="Georgia" w:cs="Arial"/>
          <w:sz w:val="24"/>
          <w:szCs w:val="24"/>
        </w:rPr>
        <w:t xml:space="preserve"> </w:t>
      </w:r>
      <w:proofErr w:type="spellStart"/>
      <w:r w:rsidRPr="00EF03ED">
        <w:rPr>
          <w:rFonts w:ascii="Georgia" w:hAnsi="Georgia" w:cs="Arial"/>
          <w:sz w:val="24"/>
          <w:szCs w:val="24"/>
        </w:rPr>
        <w:t>ú.</w:t>
      </w:r>
      <w:proofErr w:type="spellEnd"/>
      <w:r w:rsidR="00793A52" w:rsidRPr="00EF03ED">
        <w:rPr>
          <w:rFonts w:ascii="Georgia" w:hAnsi="Georgia" w:cs="Arial"/>
          <w:sz w:val="24"/>
          <w:szCs w:val="24"/>
        </w:rPr>
        <w:t xml:space="preserve"> </w:t>
      </w:r>
      <w:proofErr w:type="spellStart"/>
      <w:r w:rsidR="003462E6">
        <w:rPr>
          <w:rFonts w:ascii="Georgia" w:hAnsi="Georgia" w:cs="Arial"/>
          <w:sz w:val="24"/>
          <w:szCs w:val="24"/>
        </w:rPr>
        <w:t>xxxxx</w:t>
      </w:r>
      <w:proofErr w:type="spellEnd"/>
      <w:r w:rsidR="00793A52" w:rsidRPr="00EF03ED">
        <w:rPr>
          <w:rFonts w:ascii="Georgia" w:hAnsi="Georgia" w:cs="Arial"/>
          <w:sz w:val="24"/>
          <w:szCs w:val="24"/>
        </w:rPr>
        <w:t xml:space="preserve"> </w:t>
      </w:r>
    </w:p>
    <w:p w14:paraId="4D983E21" w14:textId="77777777" w:rsidR="00C32136" w:rsidRPr="00EF03ED" w:rsidRDefault="00C32136">
      <w:pPr>
        <w:rPr>
          <w:rFonts w:ascii="Georgia" w:hAnsi="Georgia" w:cs="Arial"/>
          <w:sz w:val="24"/>
          <w:szCs w:val="24"/>
        </w:rPr>
      </w:pPr>
      <w:r w:rsidRPr="00EF03ED">
        <w:rPr>
          <w:rFonts w:ascii="Georgia" w:hAnsi="Georgia" w:cs="Arial"/>
          <w:sz w:val="24"/>
          <w:szCs w:val="24"/>
        </w:rPr>
        <w:tab/>
      </w:r>
      <w:r w:rsidRPr="00EF03ED">
        <w:rPr>
          <w:rFonts w:ascii="Georgia" w:hAnsi="Georgia" w:cs="Arial"/>
          <w:sz w:val="24"/>
          <w:szCs w:val="24"/>
        </w:rPr>
        <w:tab/>
      </w:r>
      <w:r w:rsidRPr="00EF03ED">
        <w:rPr>
          <w:rFonts w:ascii="Georgia" w:hAnsi="Georgia" w:cs="Arial"/>
          <w:sz w:val="24"/>
          <w:szCs w:val="24"/>
        </w:rPr>
        <w:tab/>
        <w:t xml:space="preserve">zastoupený </w:t>
      </w:r>
      <w:r w:rsidR="007446F1" w:rsidRPr="00EF03ED">
        <w:rPr>
          <w:rFonts w:ascii="Georgia" w:hAnsi="Georgia" w:cs="Arial"/>
          <w:sz w:val="24"/>
          <w:szCs w:val="24"/>
        </w:rPr>
        <w:t>ředitel</w:t>
      </w:r>
      <w:r w:rsidR="006F4037" w:rsidRPr="00EF03ED">
        <w:rPr>
          <w:rFonts w:ascii="Georgia" w:hAnsi="Georgia" w:cs="Arial"/>
          <w:sz w:val="24"/>
          <w:szCs w:val="24"/>
        </w:rPr>
        <w:t xml:space="preserve">em sboru </w:t>
      </w:r>
      <w:r w:rsidR="00A55229" w:rsidRPr="00EF03ED">
        <w:rPr>
          <w:rFonts w:ascii="Georgia" w:hAnsi="Georgia" w:cs="Arial"/>
          <w:sz w:val="24"/>
          <w:szCs w:val="24"/>
        </w:rPr>
        <w:t>MgA. Davidem Marečkem, Ph.D.</w:t>
      </w:r>
    </w:p>
    <w:p w14:paraId="649468E7" w14:textId="77777777" w:rsidR="00C32136" w:rsidRPr="00EF03ED" w:rsidRDefault="00C32136">
      <w:pPr>
        <w:rPr>
          <w:rFonts w:ascii="Georgia" w:hAnsi="Georgia" w:cs="Arial"/>
          <w:sz w:val="24"/>
          <w:szCs w:val="24"/>
        </w:rPr>
      </w:pPr>
      <w:r w:rsidRPr="00EF03ED">
        <w:rPr>
          <w:rFonts w:ascii="Georgia" w:hAnsi="Georgia" w:cs="Arial"/>
          <w:sz w:val="24"/>
          <w:szCs w:val="24"/>
        </w:rPr>
        <w:t xml:space="preserve">                             </w:t>
      </w:r>
      <w:r w:rsidRPr="00EF03ED">
        <w:rPr>
          <w:rFonts w:ascii="Georgia" w:hAnsi="Georgia" w:cs="Arial"/>
          <w:sz w:val="24"/>
          <w:szCs w:val="24"/>
        </w:rPr>
        <w:tab/>
        <w:t>- dále jen „</w:t>
      </w:r>
      <w:r w:rsidR="006F4037" w:rsidRPr="00EF03ED">
        <w:rPr>
          <w:rFonts w:ascii="Georgia" w:hAnsi="Georgia" w:cs="Arial"/>
          <w:b/>
          <w:bCs/>
          <w:sz w:val="24"/>
          <w:szCs w:val="24"/>
        </w:rPr>
        <w:t>PFS</w:t>
      </w:r>
      <w:r w:rsidRPr="00EF03ED">
        <w:rPr>
          <w:rFonts w:ascii="Georgia" w:hAnsi="Georgia" w:cs="Arial"/>
          <w:sz w:val="24"/>
          <w:szCs w:val="24"/>
        </w:rPr>
        <w:t>“-</w:t>
      </w:r>
    </w:p>
    <w:p w14:paraId="2C895BDB" w14:textId="77777777" w:rsidR="00C32136" w:rsidRPr="00EF03ED" w:rsidRDefault="00C32136">
      <w:pPr>
        <w:rPr>
          <w:rFonts w:ascii="Georgia" w:hAnsi="Georgia" w:cs="Arial"/>
          <w:sz w:val="24"/>
          <w:szCs w:val="24"/>
        </w:rPr>
      </w:pPr>
    </w:p>
    <w:p w14:paraId="2C95B6A7" w14:textId="77777777" w:rsidR="00C32136" w:rsidRPr="00EF03ED" w:rsidRDefault="00C32136">
      <w:pPr>
        <w:rPr>
          <w:rFonts w:ascii="Georgia" w:hAnsi="Georgia" w:cs="Arial"/>
          <w:b/>
          <w:sz w:val="24"/>
          <w:szCs w:val="24"/>
        </w:rPr>
      </w:pPr>
      <w:r w:rsidRPr="00EF03ED">
        <w:rPr>
          <w:rFonts w:ascii="Georgia" w:hAnsi="Georgia" w:cs="Arial"/>
          <w:sz w:val="24"/>
          <w:szCs w:val="24"/>
        </w:rPr>
        <w:t>a na straně druhé:</w:t>
      </w:r>
      <w:r w:rsidRPr="00EF03ED">
        <w:rPr>
          <w:rFonts w:ascii="Georgia" w:hAnsi="Georgia" w:cs="Arial"/>
          <w:sz w:val="24"/>
          <w:szCs w:val="24"/>
        </w:rPr>
        <w:tab/>
      </w:r>
      <w:r w:rsidRPr="00EF03ED">
        <w:rPr>
          <w:rFonts w:ascii="Georgia" w:hAnsi="Georgia" w:cs="Arial"/>
          <w:b/>
          <w:sz w:val="24"/>
          <w:szCs w:val="24"/>
        </w:rPr>
        <w:t>Smetanova Litomyšl, o.p.s.</w:t>
      </w:r>
    </w:p>
    <w:p w14:paraId="068CF332" w14:textId="77777777" w:rsidR="00C32136" w:rsidRPr="00EF03ED" w:rsidRDefault="00C32136">
      <w:pPr>
        <w:ind w:left="1416" w:firstLine="708"/>
        <w:rPr>
          <w:rFonts w:ascii="Georgia" w:hAnsi="Georgia" w:cs="Arial"/>
          <w:sz w:val="24"/>
          <w:szCs w:val="24"/>
        </w:rPr>
      </w:pPr>
      <w:r w:rsidRPr="00EF03ED">
        <w:rPr>
          <w:rFonts w:ascii="Georgia" w:hAnsi="Georgia" w:cs="Arial"/>
          <w:sz w:val="24"/>
          <w:szCs w:val="24"/>
        </w:rPr>
        <w:t>se sídlem Litomyšl, Jiráskova 133, 570 01 Litomyšl</w:t>
      </w:r>
    </w:p>
    <w:p w14:paraId="685A866D" w14:textId="77777777" w:rsidR="00C32136" w:rsidRPr="00EF03ED" w:rsidRDefault="00C32136">
      <w:pPr>
        <w:rPr>
          <w:rFonts w:ascii="Georgia" w:hAnsi="Georgia" w:cs="Arial"/>
          <w:sz w:val="24"/>
          <w:szCs w:val="24"/>
        </w:rPr>
      </w:pPr>
      <w:r w:rsidRPr="00EF03ED">
        <w:rPr>
          <w:rFonts w:ascii="Georgia" w:hAnsi="Georgia" w:cs="Arial"/>
          <w:sz w:val="24"/>
          <w:szCs w:val="24"/>
        </w:rPr>
        <w:tab/>
      </w:r>
      <w:r w:rsidRPr="00EF03ED">
        <w:rPr>
          <w:rFonts w:ascii="Georgia" w:hAnsi="Georgia" w:cs="Arial"/>
          <w:sz w:val="24"/>
          <w:szCs w:val="24"/>
        </w:rPr>
        <w:tab/>
        <w:t xml:space="preserve">       </w:t>
      </w:r>
      <w:r w:rsidRPr="00EF03ED">
        <w:rPr>
          <w:rFonts w:ascii="Georgia" w:hAnsi="Georgia" w:cs="Arial"/>
          <w:sz w:val="24"/>
          <w:szCs w:val="24"/>
        </w:rPr>
        <w:tab/>
        <w:t>IČO: 259 182 06, DIČ: CZ25918206</w:t>
      </w:r>
    </w:p>
    <w:p w14:paraId="73E3E573" w14:textId="1B8CD4F3" w:rsidR="00C32136" w:rsidRPr="00EF03ED" w:rsidRDefault="00C32136">
      <w:pPr>
        <w:rPr>
          <w:rFonts w:ascii="Georgia" w:hAnsi="Georgia" w:cs="Arial"/>
          <w:sz w:val="24"/>
          <w:szCs w:val="24"/>
        </w:rPr>
      </w:pPr>
      <w:r w:rsidRPr="00EF03ED">
        <w:rPr>
          <w:rFonts w:ascii="Georgia" w:hAnsi="Georgia" w:cs="Arial"/>
          <w:sz w:val="24"/>
          <w:szCs w:val="24"/>
        </w:rPr>
        <w:tab/>
      </w:r>
      <w:r w:rsidRPr="00EF03ED">
        <w:rPr>
          <w:rFonts w:ascii="Georgia" w:hAnsi="Georgia" w:cs="Arial"/>
          <w:sz w:val="24"/>
          <w:szCs w:val="24"/>
        </w:rPr>
        <w:tab/>
        <w:t xml:space="preserve">       </w:t>
      </w:r>
      <w:r w:rsidRPr="00EF03ED">
        <w:rPr>
          <w:rFonts w:ascii="Georgia" w:hAnsi="Georgia" w:cs="Arial"/>
          <w:sz w:val="24"/>
          <w:szCs w:val="24"/>
        </w:rPr>
        <w:tab/>
        <w:t>bankovní spojení: KB a.s., Svitavy, č.</w:t>
      </w:r>
      <w:r w:rsidR="00162C76" w:rsidRPr="00EF03ED">
        <w:rPr>
          <w:rFonts w:ascii="Georgia" w:hAnsi="Georgia" w:cs="Arial"/>
          <w:sz w:val="24"/>
          <w:szCs w:val="24"/>
        </w:rPr>
        <w:t xml:space="preserve"> </w:t>
      </w:r>
      <w:proofErr w:type="spellStart"/>
      <w:r w:rsidRPr="00EF03ED">
        <w:rPr>
          <w:rFonts w:ascii="Georgia" w:hAnsi="Georgia" w:cs="Arial"/>
          <w:sz w:val="24"/>
          <w:szCs w:val="24"/>
        </w:rPr>
        <w:t>ú.</w:t>
      </w:r>
      <w:proofErr w:type="spellEnd"/>
      <w:r w:rsidRPr="00EF03ED">
        <w:rPr>
          <w:rFonts w:ascii="Georgia" w:hAnsi="Georgia" w:cs="Arial"/>
          <w:sz w:val="24"/>
          <w:szCs w:val="24"/>
        </w:rPr>
        <w:t xml:space="preserve"> </w:t>
      </w:r>
      <w:proofErr w:type="spellStart"/>
      <w:r w:rsidR="003462E6">
        <w:rPr>
          <w:rFonts w:ascii="Georgia" w:hAnsi="Georgia" w:cs="Arial"/>
          <w:sz w:val="24"/>
          <w:szCs w:val="24"/>
        </w:rPr>
        <w:t>xxxxx</w:t>
      </w:r>
      <w:proofErr w:type="spellEnd"/>
    </w:p>
    <w:p w14:paraId="08E67586" w14:textId="77777777" w:rsidR="00C32136" w:rsidRPr="00EF03ED" w:rsidRDefault="00C32136">
      <w:pPr>
        <w:rPr>
          <w:rFonts w:ascii="Georgia" w:hAnsi="Georgia" w:cs="Arial"/>
          <w:sz w:val="24"/>
          <w:szCs w:val="24"/>
        </w:rPr>
      </w:pPr>
      <w:r w:rsidRPr="00EF03ED">
        <w:rPr>
          <w:rFonts w:ascii="Georgia" w:hAnsi="Georgia" w:cs="Arial"/>
          <w:sz w:val="24"/>
          <w:szCs w:val="24"/>
        </w:rPr>
        <w:tab/>
      </w:r>
      <w:r w:rsidRPr="00EF03ED">
        <w:rPr>
          <w:rFonts w:ascii="Georgia" w:hAnsi="Georgia" w:cs="Arial"/>
          <w:sz w:val="24"/>
          <w:szCs w:val="24"/>
        </w:rPr>
        <w:tab/>
      </w:r>
      <w:r w:rsidRPr="00EF03ED">
        <w:rPr>
          <w:rFonts w:ascii="Georgia" w:hAnsi="Georgia" w:cs="Arial"/>
          <w:sz w:val="24"/>
          <w:szCs w:val="24"/>
        </w:rPr>
        <w:tab/>
        <w:t>zas</w:t>
      </w:r>
      <w:r w:rsidR="00713996" w:rsidRPr="00EF03ED">
        <w:rPr>
          <w:rFonts w:ascii="Georgia" w:hAnsi="Georgia" w:cs="Arial"/>
          <w:sz w:val="24"/>
          <w:szCs w:val="24"/>
        </w:rPr>
        <w:t>toupená ředitelem společnosti panem</w:t>
      </w:r>
      <w:r w:rsidRPr="00EF03ED">
        <w:rPr>
          <w:rFonts w:ascii="Georgia" w:hAnsi="Georgia" w:cs="Arial"/>
          <w:sz w:val="24"/>
          <w:szCs w:val="24"/>
        </w:rPr>
        <w:t xml:space="preserve"> </w:t>
      </w:r>
      <w:r w:rsidR="00CE21D1">
        <w:rPr>
          <w:rFonts w:ascii="Georgia" w:hAnsi="Georgia" w:cs="Arial"/>
          <w:sz w:val="24"/>
          <w:szCs w:val="24"/>
        </w:rPr>
        <w:t>Michalem Medkem</w:t>
      </w:r>
      <w:r w:rsidRPr="00EF03ED">
        <w:rPr>
          <w:rFonts w:ascii="Georgia" w:hAnsi="Georgia" w:cs="Arial"/>
          <w:sz w:val="24"/>
          <w:szCs w:val="24"/>
        </w:rPr>
        <w:tab/>
      </w:r>
      <w:r w:rsidRPr="00EF03ED">
        <w:rPr>
          <w:rFonts w:ascii="Georgia" w:hAnsi="Georgia" w:cs="Arial"/>
          <w:sz w:val="24"/>
          <w:szCs w:val="24"/>
        </w:rPr>
        <w:tab/>
      </w:r>
    </w:p>
    <w:p w14:paraId="0C375C31" w14:textId="77777777" w:rsidR="00C32136" w:rsidRPr="00EF03ED" w:rsidRDefault="00C32136">
      <w:pPr>
        <w:rPr>
          <w:rFonts w:ascii="Georgia" w:hAnsi="Georgia" w:cs="Arial"/>
          <w:sz w:val="24"/>
          <w:szCs w:val="24"/>
        </w:rPr>
      </w:pPr>
      <w:r w:rsidRPr="00EF03ED">
        <w:rPr>
          <w:rFonts w:ascii="Georgia" w:hAnsi="Georgia" w:cs="Arial"/>
          <w:sz w:val="24"/>
          <w:szCs w:val="24"/>
        </w:rPr>
        <w:t xml:space="preserve">                              </w:t>
      </w:r>
      <w:r w:rsidRPr="00EF03ED">
        <w:rPr>
          <w:rFonts w:ascii="Georgia" w:hAnsi="Georgia" w:cs="Arial"/>
          <w:sz w:val="24"/>
          <w:szCs w:val="24"/>
        </w:rPr>
        <w:tab/>
        <w:t>- dále jen „</w:t>
      </w:r>
      <w:r w:rsidR="006F4037" w:rsidRPr="00EF03ED">
        <w:rPr>
          <w:rFonts w:ascii="Georgia" w:hAnsi="Georgia" w:cs="Arial"/>
          <w:sz w:val="24"/>
          <w:szCs w:val="24"/>
        </w:rPr>
        <w:t>O</w:t>
      </w:r>
      <w:r w:rsidRPr="00EF03ED">
        <w:rPr>
          <w:rFonts w:ascii="Georgia" w:hAnsi="Georgia" w:cs="Arial"/>
          <w:sz w:val="24"/>
          <w:szCs w:val="24"/>
        </w:rPr>
        <w:t>rganizátor“-</w:t>
      </w:r>
    </w:p>
    <w:p w14:paraId="42D8745B" w14:textId="77777777" w:rsidR="0031301B" w:rsidRPr="00EF03ED" w:rsidRDefault="0031301B">
      <w:pPr>
        <w:jc w:val="center"/>
        <w:rPr>
          <w:rFonts w:ascii="Georgia" w:hAnsi="Georgia" w:cs="Arial"/>
          <w:b/>
          <w:sz w:val="24"/>
          <w:szCs w:val="24"/>
        </w:rPr>
      </w:pPr>
    </w:p>
    <w:p w14:paraId="04F49583" w14:textId="77777777" w:rsidR="00C32136" w:rsidRPr="00EF03ED" w:rsidRDefault="00C32136">
      <w:pPr>
        <w:jc w:val="center"/>
        <w:rPr>
          <w:rFonts w:ascii="Georgia" w:hAnsi="Georgia" w:cs="Arial"/>
          <w:b/>
          <w:sz w:val="24"/>
          <w:szCs w:val="24"/>
        </w:rPr>
      </w:pPr>
      <w:r w:rsidRPr="00EF03ED">
        <w:rPr>
          <w:rFonts w:ascii="Georgia" w:hAnsi="Georgia" w:cs="Arial"/>
          <w:b/>
          <w:sz w:val="24"/>
          <w:szCs w:val="24"/>
        </w:rPr>
        <w:t xml:space="preserve">I. </w:t>
      </w:r>
    </w:p>
    <w:p w14:paraId="36187CE3" w14:textId="77777777" w:rsidR="00C32136" w:rsidRPr="00EF03ED" w:rsidRDefault="006F4037" w:rsidP="006F4037">
      <w:pPr>
        <w:jc w:val="both"/>
        <w:rPr>
          <w:rFonts w:ascii="Georgia" w:hAnsi="Georgia" w:cs="Arial"/>
          <w:spacing w:val="-2"/>
          <w:sz w:val="24"/>
          <w:szCs w:val="24"/>
        </w:rPr>
      </w:pPr>
      <w:r w:rsidRPr="00EF03ED">
        <w:rPr>
          <w:rFonts w:ascii="Georgia" w:hAnsi="Georgia" w:cs="Arial"/>
          <w:b/>
          <w:bCs/>
          <w:spacing w:val="-2"/>
          <w:sz w:val="24"/>
          <w:szCs w:val="24"/>
        </w:rPr>
        <w:t>PFS</w:t>
      </w:r>
      <w:r w:rsidRPr="00EF03ED">
        <w:rPr>
          <w:rFonts w:ascii="Georgia" w:hAnsi="Georgia" w:cs="Arial"/>
          <w:spacing w:val="-2"/>
          <w:sz w:val="24"/>
          <w:szCs w:val="24"/>
        </w:rPr>
        <w:t xml:space="preserve"> </w:t>
      </w:r>
      <w:r w:rsidR="0057515C" w:rsidRPr="00EF03ED">
        <w:rPr>
          <w:rFonts w:ascii="Georgia" w:hAnsi="Georgia" w:cs="Arial"/>
          <w:spacing w:val="-2"/>
          <w:sz w:val="24"/>
          <w:szCs w:val="24"/>
        </w:rPr>
        <w:t>se zavazuje, že prov</w:t>
      </w:r>
      <w:r w:rsidR="009F58AA" w:rsidRPr="00EF03ED">
        <w:rPr>
          <w:rFonts w:ascii="Georgia" w:hAnsi="Georgia" w:cs="Arial"/>
          <w:spacing w:val="-2"/>
          <w:sz w:val="24"/>
          <w:szCs w:val="24"/>
        </w:rPr>
        <w:t>ede uměleck</w:t>
      </w:r>
      <w:r w:rsidR="008605B8" w:rsidRPr="00EF03ED">
        <w:rPr>
          <w:rFonts w:ascii="Georgia" w:hAnsi="Georgia" w:cs="Arial"/>
          <w:spacing w:val="-2"/>
          <w:sz w:val="24"/>
          <w:szCs w:val="24"/>
        </w:rPr>
        <w:t>é</w:t>
      </w:r>
      <w:r w:rsidR="00C32136" w:rsidRPr="00EF03ED">
        <w:rPr>
          <w:rFonts w:ascii="Georgia" w:hAnsi="Georgia" w:cs="Arial"/>
          <w:spacing w:val="-2"/>
          <w:sz w:val="24"/>
          <w:szCs w:val="24"/>
        </w:rPr>
        <w:t xml:space="preserve"> vystoupení v prů</w:t>
      </w:r>
      <w:r w:rsidR="0057515C" w:rsidRPr="00EF03ED">
        <w:rPr>
          <w:rFonts w:ascii="Georgia" w:hAnsi="Georgia" w:cs="Arial"/>
          <w:spacing w:val="-2"/>
          <w:sz w:val="24"/>
          <w:szCs w:val="24"/>
        </w:rPr>
        <w:t xml:space="preserve">běhu </w:t>
      </w:r>
      <w:r w:rsidR="001756DD" w:rsidRPr="00EF03ED">
        <w:rPr>
          <w:rFonts w:ascii="Georgia" w:hAnsi="Georgia" w:cs="Arial"/>
          <w:spacing w:val="-2"/>
          <w:sz w:val="24"/>
          <w:szCs w:val="24"/>
        </w:rPr>
        <w:t>6</w:t>
      </w:r>
      <w:r w:rsidR="00CE21D1">
        <w:rPr>
          <w:rFonts w:ascii="Georgia" w:hAnsi="Georgia" w:cs="Arial"/>
          <w:spacing w:val="-2"/>
          <w:sz w:val="24"/>
          <w:szCs w:val="24"/>
        </w:rPr>
        <w:t>6</w:t>
      </w:r>
      <w:r w:rsidR="00C32136" w:rsidRPr="00EF03ED">
        <w:rPr>
          <w:rFonts w:ascii="Georgia" w:hAnsi="Georgia" w:cs="Arial"/>
          <w:spacing w:val="-2"/>
          <w:sz w:val="24"/>
          <w:szCs w:val="24"/>
        </w:rPr>
        <w:t xml:space="preserve">. ročníku </w:t>
      </w:r>
      <w:r w:rsidR="001756DD" w:rsidRPr="00EF03ED">
        <w:rPr>
          <w:rFonts w:ascii="Georgia" w:hAnsi="Georgia" w:cs="Arial"/>
          <w:spacing w:val="-2"/>
          <w:sz w:val="24"/>
          <w:szCs w:val="24"/>
        </w:rPr>
        <w:t>N</w:t>
      </w:r>
      <w:r w:rsidR="00C32136" w:rsidRPr="00EF03ED">
        <w:rPr>
          <w:rFonts w:ascii="Georgia" w:hAnsi="Georgia" w:cs="Arial"/>
          <w:spacing w:val="-2"/>
          <w:sz w:val="24"/>
          <w:szCs w:val="24"/>
        </w:rPr>
        <w:t>árodního f</w:t>
      </w:r>
      <w:r w:rsidR="0057515C" w:rsidRPr="00EF03ED">
        <w:rPr>
          <w:rFonts w:ascii="Georgia" w:hAnsi="Georgia" w:cs="Arial"/>
          <w:spacing w:val="-2"/>
          <w:sz w:val="24"/>
          <w:szCs w:val="24"/>
        </w:rPr>
        <w:t xml:space="preserve">estivalu </w:t>
      </w:r>
      <w:r w:rsidR="0057515C" w:rsidRPr="00EF03ED">
        <w:rPr>
          <w:rFonts w:ascii="Georgia" w:hAnsi="Georgia" w:cs="Arial"/>
          <w:b/>
          <w:spacing w:val="-2"/>
          <w:sz w:val="24"/>
          <w:szCs w:val="24"/>
        </w:rPr>
        <w:t>Smetanova Litomyšl 20</w:t>
      </w:r>
      <w:r w:rsidRPr="00EF03ED">
        <w:rPr>
          <w:rFonts w:ascii="Georgia" w:hAnsi="Georgia" w:cs="Arial"/>
          <w:b/>
          <w:spacing w:val="-2"/>
          <w:sz w:val="24"/>
          <w:szCs w:val="24"/>
        </w:rPr>
        <w:t>2</w:t>
      </w:r>
      <w:r w:rsidR="00CE21D1">
        <w:rPr>
          <w:rFonts w:ascii="Georgia" w:hAnsi="Georgia" w:cs="Arial"/>
          <w:b/>
          <w:spacing w:val="-2"/>
          <w:sz w:val="24"/>
          <w:szCs w:val="24"/>
        </w:rPr>
        <w:t>4</w:t>
      </w:r>
      <w:r w:rsidR="00C32136" w:rsidRPr="00EF03ED">
        <w:rPr>
          <w:rFonts w:ascii="Georgia" w:hAnsi="Georgia" w:cs="Arial"/>
          <w:spacing w:val="-2"/>
          <w:sz w:val="24"/>
          <w:szCs w:val="24"/>
        </w:rPr>
        <w:t xml:space="preserve"> (dále jen „festival“), jehož je </w:t>
      </w:r>
      <w:r w:rsidRPr="00EF03ED">
        <w:rPr>
          <w:rFonts w:ascii="Georgia" w:hAnsi="Georgia" w:cs="Arial"/>
          <w:spacing w:val="-2"/>
          <w:sz w:val="24"/>
          <w:szCs w:val="24"/>
        </w:rPr>
        <w:t>O</w:t>
      </w:r>
      <w:r w:rsidR="00C32136" w:rsidRPr="00EF03ED">
        <w:rPr>
          <w:rFonts w:ascii="Georgia" w:hAnsi="Georgia" w:cs="Arial"/>
          <w:spacing w:val="-2"/>
          <w:sz w:val="24"/>
          <w:szCs w:val="24"/>
        </w:rPr>
        <w:t>rganizátor pořadatelem. Organizátor se zavazuje</w:t>
      </w:r>
      <w:r w:rsidR="0057515C" w:rsidRPr="00EF03ED">
        <w:rPr>
          <w:rFonts w:ascii="Georgia" w:hAnsi="Georgia" w:cs="Arial"/>
          <w:spacing w:val="-2"/>
          <w:sz w:val="24"/>
          <w:szCs w:val="24"/>
        </w:rPr>
        <w:t xml:space="preserve"> uhradit za provedení uměleck</w:t>
      </w:r>
      <w:r w:rsidR="000C354D" w:rsidRPr="00EF03ED">
        <w:rPr>
          <w:rFonts w:ascii="Georgia" w:hAnsi="Georgia" w:cs="Arial"/>
          <w:spacing w:val="-2"/>
          <w:sz w:val="24"/>
          <w:szCs w:val="24"/>
        </w:rPr>
        <w:t>ého</w:t>
      </w:r>
      <w:r w:rsidR="00C32136" w:rsidRPr="00EF03ED">
        <w:rPr>
          <w:rFonts w:ascii="Georgia" w:hAnsi="Georgia" w:cs="Arial"/>
          <w:spacing w:val="-2"/>
          <w:sz w:val="24"/>
          <w:szCs w:val="24"/>
        </w:rPr>
        <w:t xml:space="preserve"> vystoupení honorář.</w:t>
      </w:r>
    </w:p>
    <w:p w14:paraId="647BD014" w14:textId="77777777" w:rsidR="0031301B" w:rsidRPr="00EF03ED" w:rsidRDefault="0031301B">
      <w:pPr>
        <w:jc w:val="center"/>
        <w:rPr>
          <w:rFonts w:ascii="Georgia" w:hAnsi="Georgia" w:cs="Arial"/>
          <w:b/>
          <w:sz w:val="24"/>
          <w:szCs w:val="24"/>
        </w:rPr>
      </w:pPr>
    </w:p>
    <w:p w14:paraId="7CEA7145" w14:textId="77777777" w:rsidR="00C32136" w:rsidRPr="00EF03ED" w:rsidRDefault="00C32136">
      <w:pPr>
        <w:jc w:val="center"/>
        <w:rPr>
          <w:rFonts w:ascii="Georgia" w:hAnsi="Georgia" w:cs="Arial"/>
          <w:b/>
          <w:sz w:val="24"/>
          <w:szCs w:val="24"/>
        </w:rPr>
      </w:pPr>
      <w:r w:rsidRPr="00EF03ED">
        <w:rPr>
          <w:rFonts w:ascii="Georgia" w:hAnsi="Georgia" w:cs="Arial"/>
          <w:b/>
          <w:sz w:val="24"/>
          <w:szCs w:val="24"/>
        </w:rPr>
        <w:t>II.</w:t>
      </w:r>
    </w:p>
    <w:p w14:paraId="49085462" w14:textId="77777777" w:rsidR="0031301B" w:rsidRPr="00EF03ED" w:rsidRDefault="00597374">
      <w:pPr>
        <w:pStyle w:val="Nadpis2"/>
        <w:rPr>
          <w:rFonts w:ascii="Georgia" w:hAnsi="Georgia" w:cs="Arial"/>
          <w:szCs w:val="24"/>
        </w:rPr>
      </w:pPr>
      <w:r w:rsidRPr="00EF03ED">
        <w:rPr>
          <w:rFonts w:ascii="Georgia" w:hAnsi="Georgia" w:cs="Arial"/>
          <w:szCs w:val="24"/>
        </w:rPr>
        <w:t>Uměleckým vystoupením</w:t>
      </w:r>
      <w:r w:rsidR="00C32136" w:rsidRPr="00EF03ED">
        <w:rPr>
          <w:rFonts w:ascii="Georgia" w:hAnsi="Georgia" w:cs="Arial"/>
          <w:szCs w:val="24"/>
        </w:rPr>
        <w:t xml:space="preserve"> se rozumí vystoupení účinkujícího</w:t>
      </w:r>
      <w:r w:rsidR="001756DD" w:rsidRPr="00EF03ED">
        <w:rPr>
          <w:rFonts w:ascii="Georgia" w:hAnsi="Georgia" w:cs="Arial"/>
          <w:szCs w:val="24"/>
        </w:rPr>
        <w:t xml:space="preserve"> </w:t>
      </w:r>
    </w:p>
    <w:p w14:paraId="5F9A183B" w14:textId="77777777" w:rsidR="006F4037" w:rsidRPr="00C55833" w:rsidRDefault="00C32136">
      <w:pPr>
        <w:pStyle w:val="Nadpis2"/>
        <w:rPr>
          <w:rFonts w:ascii="Georgia" w:hAnsi="Georgia" w:cs="Arial"/>
          <w:szCs w:val="24"/>
        </w:rPr>
      </w:pPr>
      <w:r w:rsidRPr="00C55833">
        <w:rPr>
          <w:rFonts w:ascii="Georgia" w:hAnsi="Georgia" w:cs="Arial"/>
          <w:b/>
          <w:szCs w:val="24"/>
        </w:rPr>
        <w:t xml:space="preserve">Pražského filharmonického sboru </w:t>
      </w:r>
      <w:r w:rsidR="00073D03" w:rsidRPr="00C55833">
        <w:rPr>
          <w:rFonts w:ascii="Georgia" w:hAnsi="Georgia" w:cs="Arial"/>
          <w:szCs w:val="24"/>
        </w:rPr>
        <w:t xml:space="preserve">v počtu </w:t>
      </w:r>
      <w:r w:rsidR="001756DD" w:rsidRPr="00C55833">
        <w:rPr>
          <w:rFonts w:ascii="Georgia" w:hAnsi="Georgia" w:cs="Arial"/>
          <w:szCs w:val="24"/>
        </w:rPr>
        <w:t>nejméně</w:t>
      </w:r>
      <w:r w:rsidR="00073D03" w:rsidRPr="00C55833">
        <w:rPr>
          <w:rFonts w:ascii="Georgia" w:hAnsi="Georgia" w:cs="Arial"/>
          <w:szCs w:val="24"/>
        </w:rPr>
        <w:t xml:space="preserve"> </w:t>
      </w:r>
      <w:r w:rsidR="00C55833" w:rsidRPr="00C55833">
        <w:rPr>
          <w:rFonts w:ascii="Georgia" w:hAnsi="Georgia" w:cs="Arial"/>
          <w:szCs w:val="24"/>
        </w:rPr>
        <w:t>76</w:t>
      </w:r>
      <w:r w:rsidR="00935A6F" w:rsidRPr="00C55833">
        <w:rPr>
          <w:rFonts w:ascii="Georgia" w:hAnsi="Georgia" w:cs="Arial"/>
          <w:szCs w:val="24"/>
        </w:rPr>
        <w:t xml:space="preserve"> pěvc</w:t>
      </w:r>
      <w:r w:rsidR="00631FC2" w:rsidRPr="00C55833">
        <w:rPr>
          <w:rFonts w:ascii="Georgia" w:hAnsi="Georgia" w:cs="Arial"/>
          <w:szCs w:val="24"/>
        </w:rPr>
        <w:t>ů</w:t>
      </w:r>
    </w:p>
    <w:p w14:paraId="35A0671A" w14:textId="77777777" w:rsidR="00E77144" w:rsidRPr="009C7FBC" w:rsidRDefault="00E77144" w:rsidP="00E77144">
      <w:pPr>
        <w:jc w:val="both"/>
        <w:rPr>
          <w:rFonts w:ascii="Georgia" w:hAnsi="Georgia" w:cs="Georgia"/>
          <w:sz w:val="24"/>
          <w:szCs w:val="24"/>
        </w:rPr>
      </w:pPr>
      <w:bookmarkStart w:id="0" w:name="_Hlk39228123"/>
      <w:r w:rsidRPr="009C7FBC">
        <w:rPr>
          <w:rFonts w:ascii="Georgia" w:hAnsi="Georgia" w:cs="Georgia"/>
          <w:sz w:val="24"/>
          <w:szCs w:val="24"/>
        </w:rPr>
        <w:t>v</w:t>
      </w:r>
      <w:r>
        <w:rPr>
          <w:rFonts w:ascii="Georgia" w:hAnsi="Georgia" w:cs="Georgia"/>
          <w:sz w:val="24"/>
          <w:szCs w:val="24"/>
        </w:rPr>
        <w:t xml:space="preserve"> neděli </w:t>
      </w:r>
      <w:r>
        <w:rPr>
          <w:rFonts w:ascii="Georgia" w:hAnsi="Georgia" w:cs="Georgia"/>
          <w:b/>
          <w:sz w:val="24"/>
          <w:szCs w:val="24"/>
        </w:rPr>
        <w:t>16</w:t>
      </w:r>
      <w:r w:rsidRPr="009C7FBC">
        <w:rPr>
          <w:rFonts w:ascii="Georgia" w:hAnsi="Georgia" w:cs="Georgia"/>
          <w:b/>
          <w:sz w:val="24"/>
          <w:szCs w:val="24"/>
        </w:rPr>
        <w:t>. červ</w:t>
      </w:r>
      <w:r>
        <w:rPr>
          <w:rFonts w:ascii="Georgia" w:hAnsi="Georgia" w:cs="Georgia"/>
          <w:b/>
          <w:sz w:val="24"/>
          <w:szCs w:val="24"/>
        </w:rPr>
        <w:t xml:space="preserve">na </w:t>
      </w:r>
      <w:r w:rsidRPr="009C7FBC">
        <w:rPr>
          <w:rFonts w:ascii="Georgia" w:hAnsi="Georgia" w:cs="Georgia"/>
          <w:b/>
          <w:sz w:val="24"/>
          <w:szCs w:val="24"/>
        </w:rPr>
        <w:t>202</w:t>
      </w:r>
      <w:r>
        <w:rPr>
          <w:rFonts w:ascii="Georgia" w:hAnsi="Georgia" w:cs="Georgia"/>
          <w:b/>
          <w:sz w:val="24"/>
          <w:szCs w:val="24"/>
        </w:rPr>
        <w:t>4</w:t>
      </w:r>
      <w:r w:rsidRPr="009C7FBC">
        <w:rPr>
          <w:rFonts w:ascii="Georgia" w:hAnsi="Georgia" w:cs="Georgia"/>
          <w:b/>
          <w:sz w:val="24"/>
          <w:szCs w:val="24"/>
        </w:rPr>
        <w:t xml:space="preserve"> v</w:t>
      </w:r>
      <w:r>
        <w:rPr>
          <w:rFonts w:ascii="Georgia" w:hAnsi="Georgia" w:cs="Georgia"/>
          <w:b/>
          <w:sz w:val="24"/>
          <w:szCs w:val="24"/>
        </w:rPr>
        <w:t xml:space="preserve"> 18</w:t>
      </w:r>
      <w:r w:rsidRPr="009C7FBC">
        <w:rPr>
          <w:rFonts w:ascii="Georgia" w:hAnsi="Georgia" w:cs="Georgia"/>
          <w:b/>
          <w:sz w:val="24"/>
          <w:szCs w:val="24"/>
        </w:rPr>
        <w:t>:00 hodin</w:t>
      </w:r>
    </w:p>
    <w:p w14:paraId="65A017DA" w14:textId="77777777" w:rsidR="00E77144" w:rsidRPr="009C7FBC" w:rsidRDefault="00E77144" w:rsidP="00E77144">
      <w:pPr>
        <w:jc w:val="both"/>
        <w:rPr>
          <w:rFonts w:ascii="Georgia" w:hAnsi="Georgia" w:cs="Georgia"/>
          <w:b/>
          <w:spacing w:val="-5"/>
          <w:sz w:val="24"/>
          <w:szCs w:val="24"/>
        </w:rPr>
      </w:pPr>
      <w:r w:rsidRPr="009C7FBC">
        <w:rPr>
          <w:rFonts w:ascii="Georgia" w:hAnsi="Georgia" w:cs="Georgia"/>
          <w:spacing w:val="-5"/>
          <w:sz w:val="24"/>
          <w:szCs w:val="24"/>
        </w:rPr>
        <w:t xml:space="preserve">místo: </w:t>
      </w:r>
      <w:r>
        <w:rPr>
          <w:rFonts w:ascii="Georgia" w:hAnsi="Georgia" w:cs="Georgia"/>
          <w:b/>
          <w:spacing w:val="-5"/>
          <w:sz w:val="24"/>
          <w:szCs w:val="24"/>
        </w:rPr>
        <w:t>Česká republika, Litomyšl, Festivalová hala</w:t>
      </w:r>
    </w:p>
    <w:p w14:paraId="49BFE401" w14:textId="77777777" w:rsidR="00E77144" w:rsidRPr="009C7FBC" w:rsidRDefault="00E77144" w:rsidP="00E77144">
      <w:pPr>
        <w:jc w:val="both"/>
        <w:rPr>
          <w:rFonts w:ascii="Georgia" w:hAnsi="Georgia" w:cs="Georgia"/>
          <w:b/>
          <w:sz w:val="24"/>
          <w:szCs w:val="24"/>
        </w:rPr>
      </w:pPr>
      <w:r w:rsidRPr="009C7FBC">
        <w:rPr>
          <w:rFonts w:ascii="Georgia" w:hAnsi="Georgia" w:cs="Georgia"/>
          <w:sz w:val="24"/>
          <w:szCs w:val="24"/>
        </w:rPr>
        <w:t>v pořadu:</w:t>
      </w:r>
      <w:r w:rsidRPr="009C7FBC">
        <w:rPr>
          <w:rFonts w:ascii="Georgia" w:hAnsi="Georgia" w:cs="Georgia"/>
          <w:b/>
          <w:sz w:val="24"/>
          <w:szCs w:val="24"/>
        </w:rPr>
        <w:t xml:space="preserve"> </w:t>
      </w:r>
      <w:r>
        <w:rPr>
          <w:rFonts w:ascii="Georgia" w:hAnsi="Georgia" w:cs="Georgia"/>
          <w:b/>
          <w:sz w:val="24"/>
          <w:szCs w:val="24"/>
        </w:rPr>
        <w:t>LIBUŠE, koncertní provedení</w:t>
      </w:r>
    </w:p>
    <w:p w14:paraId="619AE416" w14:textId="77777777" w:rsidR="00EF03ED" w:rsidRDefault="00E77144" w:rsidP="00E77144">
      <w:pPr>
        <w:shd w:val="clear" w:color="auto" w:fill="FFFFFF"/>
        <w:rPr>
          <w:rFonts w:ascii="Georgia" w:eastAsia="Calibri" w:hAnsi="Georgia"/>
          <w:sz w:val="24"/>
          <w:szCs w:val="24"/>
          <w:lang w:eastAsia="en-US"/>
        </w:rPr>
      </w:pPr>
      <w:r w:rsidRPr="009C7FBC">
        <w:rPr>
          <w:rFonts w:ascii="Georgia" w:hAnsi="Georgia"/>
          <w:sz w:val="24"/>
          <w:szCs w:val="24"/>
        </w:rPr>
        <w:t>s následujícím programem:</w:t>
      </w:r>
      <w:r>
        <w:rPr>
          <w:rFonts w:ascii="Georgia" w:hAnsi="Georgia"/>
          <w:sz w:val="24"/>
          <w:szCs w:val="24"/>
        </w:rPr>
        <w:t xml:space="preserve"> Bedřich Smetana: Libuše – koncertní provedení</w:t>
      </w:r>
      <w:r w:rsidR="00EF03ED" w:rsidRPr="00EF03ED">
        <w:rPr>
          <w:rFonts w:ascii="Georgia" w:eastAsia="Calibri" w:hAnsi="Georgia"/>
          <w:sz w:val="24"/>
          <w:szCs w:val="24"/>
          <w:lang w:eastAsia="en-US"/>
        </w:rPr>
        <w:tab/>
      </w:r>
    </w:p>
    <w:p w14:paraId="0E2D0526" w14:textId="77777777" w:rsidR="00E77144" w:rsidRPr="00EF03ED" w:rsidRDefault="00E77144" w:rsidP="00E77144">
      <w:pPr>
        <w:shd w:val="clear" w:color="auto" w:fill="FFFFFF"/>
        <w:rPr>
          <w:rFonts w:ascii="Georgia" w:eastAsia="Calibri" w:hAnsi="Georgia"/>
          <w:sz w:val="24"/>
          <w:szCs w:val="24"/>
          <w:lang w:eastAsia="en-US"/>
        </w:rPr>
      </w:pPr>
    </w:p>
    <w:bookmarkEnd w:id="0"/>
    <w:p w14:paraId="702B3E85" w14:textId="77777777" w:rsidR="00E77144" w:rsidRPr="009C7FBC" w:rsidRDefault="00E77144" w:rsidP="00E77144">
      <w:pPr>
        <w:jc w:val="both"/>
        <w:rPr>
          <w:rFonts w:ascii="Georgia" w:hAnsi="Georgia" w:cs="Georgia"/>
          <w:bCs/>
          <w:spacing w:val="-6"/>
          <w:sz w:val="24"/>
          <w:szCs w:val="24"/>
        </w:rPr>
      </w:pPr>
      <w:r w:rsidRPr="009C7FBC">
        <w:rPr>
          <w:rFonts w:ascii="Georgia" w:hAnsi="Georgia" w:cs="Georgia"/>
          <w:spacing w:val="-6"/>
          <w:sz w:val="24"/>
          <w:szCs w:val="24"/>
        </w:rPr>
        <w:t xml:space="preserve">Spoluúčinkují: </w:t>
      </w:r>
      <w:r>
        <w:rPr>
          <w:rFonts w:ascii="Georgia" w:hAnsi="Georgia" w:cs="Georgia"/>
          <w:spacing w:val="-6"/>
          <w:sz w:val="24"/>
          <w:szCs w:val="24"/>
        </w:rPr>
        <w:t xml:space="preserve">Kateřina Kněžíková (Libuše), Adam Plachetka (Přemysl), Alžběta Poláčková (Krasava), Martin Bárta (Chrudoš), Václava Krejčí Housková (Radmila), Richard Samek (Šťáhlav), Jiří </w:t>
      </w:r>
      <w:proofErr w:type="spellStart"/>
      <w:r>
        <w:rPr>
          <w:rFonts w:ascii="Georgia" w:hAnsi="Georgia" w:cs="Georgia"/>
          <w:spacing w:val="-6"/>
          <w:sz w:val="24"/>
          <w:szCs w:val="24"/>
        </w:rPr>
        <w:t>Brückler</w:t>
      </w:r>
      <w:proofErr w:type="spellEnd"/>
      <w:r>
        <w:rPr>
          <w:rFonts w:ascii="Georgia" w:hAnsi="Georgia" w:cs="Georgia"/>
          <w:spacing w:val="-6"/>
          <w:sz w:val="24"/>
          <w:szCs w:val="24"/>
        </w:rPr>
        <w:t xml:space="preserve"> (Radovan), Jan Šťáva (</w:t>
      </w:r>
      <w:proofErr w:type="spellStart"/>
      <w:r>
        <w:rPr>
          <w:rFonts w:ascii="Georgia" w:hAnsi="Georgia" w:cs="Georgia"/>
          <w:spacing w:val="-6"/>
          <w:sz w:val="24"/>
          <w:szCs w:val="24"/>
        </w:rPr>
        <w:t>Lutobor</w:t>
      </w:r>
      <w:proofErr w:type="spellEnd"/>
      <w:r>
        <w:rPr>
          <w:rFonts w:ascii="Georgia" w:hAnsi="Georgia" w:cs="Georgia"/>
          <w:spacing w:val="-6"/>
          <w:sz w:val="24"/>
          <w:szCs w:val="24"/>
        </w:rPr>
        <w:t xml:space="preserve">), Eva Esterková, Tamara </w:t>
      </w:r>
      <w:proofErr w:type="spellStart"/>
      <w:r>
        <w:rPr>
          <w:rFonts w:ascii="Georgia" w:hAnsi="Georgia" w:cs="Georgia"/>
          <w:spacing w:val="-6"/>
          <w:sz w:val="24"/>
          <w:szCs w:val="24"/>
        </w:rPr>
        <w:t>Morozová</w:t>
      </w:r>
      <w:proofErr w:type="spellEnd"/>
      <w:r>
        <w:rPr>
          <w:rFonts w:ascii="Georgia" w:hAnsi="Georgia" w:cs="Georgia"/>
          <w:spacing w:val="-6"/>
          <w:sz w:val="24"/>
          <w:szCs w:val="24"/>
        </w:rPr>
        <w:t xml:space="preserve">, Jarmila </w:t>
      </w:r>
      <w:proofErr w:type="spellStart"/>
      <w:r>
        <w:rPr>
          <w:rFonts w:ascii="Georgia" w:hAnsi="Georgia" w:cs="Georgia"/>
          <w:spacing w:val="-6"/>
          <w:sz w:val="24"/>
          <w:szCs w:val="24"/>
        </w:rPr>
        <w:t>Vantuchová</w:t>
      </w:r>
      <w:proofErr w:type="spellEnd"/>
      <w:r>
        <w:rPr>
          <w:rFonts w:ascii="Georgia" w:hAnsi="Georgia" w:cs="Georgia"/>
          <w:spacing w:val="-6"/>
          <w:sz w:val="24"/>
          <w:szCs w:val="24"/>
        </w:rPr>
        <w:t xml:space="preserve"> Balážová, Martin </w:t>
      </w:r>
      <w:proofErr w:type="spellStart"/>
      <w:r>
        <w:rPr>
          <w:rFonts w:ascii="Georgia" w:hAnsi="Georgia" w:cs="Georgia"/>
          <w:spacing w:val="-6"/>
          <w:sz w:val="24"/>
          <w:szCs w:val="24"/>
        </w:rPr>
        <w:t>Šrejma</w:t>
      </w:r>
      <w:proofErr w:type="spellEnd"/>
      <w:r>
        <w:rPr>
          <w:rFonts w:ascii="Georgia" w:hAnsi="Georgia" w:cs="Georgia"/>
          <w:spacing w:val="-6"/>
          <w:sz w:val="24"/>
          <w:szCs w:val="24"/>
        </w:rPr>
        <w:t xml:space="preserve"> (ženci), </w:t>
      </w:r>
      <w:r>
        <w:rPr>
          <w:rFonts w:ascii="Georgia" w:hAnsi="Georgia" w:cs="Georgia"/>
          <w:b/>
          <w:spacing w:val="-6"/>
          <w:sz w:val="24"/>
          <w:szCs w:val="24"/>
        </w:rPr>
        <w:t>Česká f</w:t>
      </w:r>
      <w:r w:rsidRPr="009C7FBC">
        <w:rPr>
          <w:rFonts w:ascii="Georgia" w:hAnsi="Georgia" w:cs="Georgia"/>
          <w:b/>
          <w:spacing w:val="-6"/>
          <w:sz w:val="24"/>
          <w:szCs w:val="24"/>
        </w:rPr>
        <w:t>ilharmonie</w:t>
      </w:r>
      <w:r w:rsidRPr="009C7FBC">
        <w:rPr>
          <w:rFonts w:ascii="Georgia" w:hAnsi="Georgia" w:cs="Georgia"/>
          <w:spacing w:val="-6"/>
          <w:sz w:val="24"/>
          <w:szCs w:val="24"/>
        </w:rPr>
        <w:t>,</w:t>
      </w:r>
      <w:r>
        <w:rPr>
          <w:rFonts w:ascii="Georgia" w:hAnsi="Georgia" w:cs="Georgia"/>
          <w:spacing w:val="-6"/>
          <w:sz w:val="24"/>
          <w:szCs w:val="24"/>
        </w:rPr>
        <w:t xml:space="preserve"> </w:t>
      </w:r>
      <w:r w:rsidRPr="009C7FBC">
        <w:rPr>
          <w:rFonts w:ascii="Georgia" w:hAnsi="Georgia" w:cs="Georgia"/>
          <w:spacing w:val="-6"/>
          <w:sz w:val="24"/>
          <w:szCs w:val="24"/>
        </w:rPr>
        <w:t xml:space="preserve">dirigent </w:t>
      </w:r>
      <w:r>
        <w:rPr>
          <w:rFonts w:ascii="Georgia" w:hAnsi="Georgia" w:cs="Georgia"/>
          <w:b/>
          <w:spacing w:val="-6"/>
          <w:sz w:val="24"/>
          <w:szCs w:val="24"/>
        </w:rPr>
        <w:t>Jakub Hrůša</w:t>
      </w:r>
    </w:p>
    <w:p w14:paraId="460A6B9A" w14:textId="77777777" w:rsidR="00EF03ED" w:rsidRPr="00EF03ED" w:rsidRDefault="00EF03ED" w:rsidP="00EF03ED">
      <w:pPr>
        <w:jc w:val="both"/>
        <w:rPr>
          <w:rFonts w:ascii="Georgia" w:hAnsi="Georgia" w:cs="Georgia"/>
          <w:sz w:val="24"/>
          <w:szCs w:val="24"/>
        </w:rPr>
      </w:pPr>
      <w:r w:rsidRPr="00EF03ED">
        <w:rPr>
          <w:rFonts w:ascii="Georgia" w:hAnsi="Georgia" w:cs="Georgia"/>
          <w:sz w:val="24"/>
          <w:szCs w:val="24"/>
        </w:rPr>
        <w:t>Všechny spoluúčinkující smluvně zabezpečí Organizátor.</w:t>
      </w:r>
    </w:p>
    <w:p w14:paraId="18CED361" w14:textId="77777777" w:rsidR="0031301B" w:rsidRPr="00EF03ED" w:rsidRDefault="0031301B" w:rsidP="00576A45">
      <w:pPr>
        <w:jc w:val="center"/>
        <w:rPr>
          <w:rFonts w:ascii="Georgia" w:hAnsi="Georgia" w:cs="Arial"/>
          <w:b/>
          <w:sz w:val="24"/>
          <w:szCs w:val="24"/>
        </w:rPr>
      </w:pPr>
    </w:p>
    <w:p w14:paraId="5190014F" w14:textId="77777777" w:rsidR="00576A45" w:rsidRPr="00EF03ED" w:rsidRDefault="00576A45" w:rsidP="00576A45">
      <w:pPr>
        <w:jc w:val="center"/>
        <w:rPr>
          <w:rFonts w:ascii="Georgia" w:hAnsi="Georgia" w:cs="Arial"/>
          <w:b/>
          <w:sz w:val="24"/>
          <w:szCs w:val="24"/>
        </w:rPr>
      </w:pPr>
      <w:r w:rsidRPr="00EF03ED">
        <w:rPr>
          <w:rFonts w:ascii="Georgia" w:hAnsi="Georgia" w:cs="Arial"/>
          <w:b/>
          <w:sz w:val="24"/>
          <w:szCs w:val="24"/>
        </w:rPr>
        <w:t>III.</w:t>
      </w:r>
    </w:p>
    <w:p w14:paraId="1C8F2212" w14:textId="77777777" w:rsidR="00162C76" w:rsidRPr="00C55833" w:rsidRDefault="00576A45" w:rsidP="00162C76">
      <w:pPr>
        <w:jc w:val="both"/>
        <w:rPr>
          <w:rFonts w:ascii="Georgia" w:hAnsi="Georgia" w:cs="Arial"/>
          <w:spacing w:val="-2"/>
          <w:sz w:val="24"/>
          <w:szCs w:val="24"/>
        </w:rPr>
      </w:pPr>
      <w:r w:rsidRPr="00C55833">
        <w:rPr>
          <w:rFonts w:ascii="Georgia" w:hAnsi="Georgia" w:cs="Arial"/>
          <w:spacing w:val="-3"/>
          <w:sz w:val="24"/>
          <w:szCs w:val="24"/>
        </w:rPr>
        <w:t>Za provedení uměleck</w:t>
      </w:r>
      <w:r w:rsidR="000C354D" w:rsidRPr="00C55833">
        <w:rPr>
          <w:rFonts w:ascii="Georgia" w:hAnsi="Georgia" w:cs="Arial"/>
          <w:spacing w:val="-3"/>
          <w:sz w:val="24"/>
          <w:szCs w:val="24"/>
        </w:rPr>
        <w:t>ého</w:t>
      </w:r>
      <w:r w:rsidRPr="00C55833">
        <w:rPr>
          <w:rFonts w:ascii="Georgia" w:hAnsi="Georgia" w:cs="Arial"/>
          <w:spacing w:val="-3"/>
          <w:sz w:val="24"/>
          <w:szCs w:val="24"/>
        </w:rPr>
        <w:t xml:space="preserve"> vystoupen</w:t>
      </w:r>
      <w:r w:rsidR="006B518C" w:rsidRPr="00C55833">
        <w:rPr>
          <w:rFonts w:ascii="Georgia" w:hAnsi="Georgia" w:cs="Arial"/>
          <w:spacing w:val="-3"/>
          <w:sz w:val="24"/>
          <w:szCs w:val="24"/>
        </w:rPr>
        <w:t xml:space="preserve">í </w:t>
      </w:r>
      <w:r w:rsidRPr="00C55833">
        <w:rPr>
          <w:rFonts w:ascii="Georgia" w:hAnsi="Georgia" w:cs="Arial"/>
          <w:spacing w:val="-3"/>
          <w:sz w:val="24"/>
          <w:szCs w:val="24"/>
        </w:rPr>
        <w:t xml:space="preserve">dle této smlouvy zaplatí </w:t>
      </w:r>
      <w:r w:rsidR="00631FC2" w:rsidRPr="00C55833">
        <w:rPr>
          <w:rFonts w:ascii="Georgia" w:hAnsi="Georgia" w:cs="Arial"/>
          <w:spacing w:val="-3"/>
          <w:sz w:val="24"/>
          <w:szCs w:val="24"/>
        </w:rPr>
        <w:t>O</w:t>
      </w:r>
      <w:r w:rsidRPr="00C55833">
        <w:rPr>
          <w:rFonts w:ascii="Georgia" w:hAnsi="Georgia" w:cs="Arial"/>
          <w:spacing w:val="-3"/>
          <w:sz w:val="24"/>
          <w:szCs w:val="24"/>
        </w:rPr>
        <w:t xml:space="preserve">rganizátor </w:t>
      </w:r>
      <w:r w:rsidR="00631FC2" w:rsidRPr="00C55833">
        <w:rPr>
          <w:rFonts w:ascii="Georgia" w:hAnsi="Georgia" w:cs="Arial"/>
          <w:spacing w:val="-3"/>
          <w:sz w:val="24"/>
          <w:szCs w:val="24"/>
        </w:rPr>
        <w:t>PFS</w:t>
      </w:r>
      <w:r w:rsidRPr="00C55833">
        <w:rPr>
          <w:rFonts w:ascii="Georgia" w:hAnsi="Georgia" w:cs="Arial"/>
          <w:spacing w:val="-3"/>
          <w:sz w:val="24"/>
          <w:szCs w:val="24"/>
        </w:rPr>
        <w:t xml:space="preserve"> odměnu ve výši </w:t>
      </w:r>
      <w:r w:rsidR="007A7BB2" w:rsidRPr="00C55833">
        <w:rPr>
          <w:rFonts w:ascii="Georgia" w:hAnsi="Georgia" w:cs="Arial"/>
          <w:b/>
          <w:spacing w:val="-3"/>
          <w:sz w:val="24"/>
          <w:szCs w:val="24"/>
        </w:rPr>
        <w:t>=</w:t>
      </w:r>
      <w:r w:rsidR="00631FC2" w:rsidRPr="00C55833">
        <w:rPr>
          <w:rFonts w:ascii="Georgia" w:hAnsi="Georgia" w:cs="Arial"/>
          <w:b/>
          <w:spacing w:val="-3"/>
          <w:sz w:val="24"/>
          <w:szCs w:val="24"/>
        </w:rPr>
        <w:t>1</w:t>
      </w:r>
      <w:r w:rsidR="00E77144" w:rsidRPr="00C55833">
        <w:rPr>
          <w:rFonts w:ascii="Georgia" w:hAnsi="Georgia" w:cs="Arial"/>
          <w:b/>
          <w:spacing w:val="-3"/>
          <w:sz w:val="24"/>
          <w:szCs w:val="24"/>
        </w:rPr>
        <w:t>6</w:t>
      </w:r>
      <w:r w:rsidR="00631FC2" w:rsidRPr="00C55833">
        <w:rPr>
          <w:rFonts w:ascii="Georgia" w:hAnsi="Georgia" w:cs="Arial"/>
          <w:b/>
          <w:spacing w:val="-3"/>
          <w:sz w:val="24"/>
          <w:szCs w:val="24"/>
        </w:rPr>
        <w:t>0</w:t>
      </w:r>
      <w:r w:rsidR="007A7BB2" w:rsidRPr="00C55833">
        <w:rPr>
          <w:rFonts w:ascii="Georgia" w:hAnsi="Georgia" w:cs="Arial"/>
          <w:b/>
          <w:spacing w:val="-3"/>
          <w:sz w:val="24"/>
          <w:szCs w:val="24"/>
        </w:rPr>
        <w:t>.</w:t>
      </w:r>
      <w:r w:rsidR="003B59BC" w:rsidRPr="00C55833">
        <w:rPr>
          <w:rFonts w:ascii="Georgia" w:hAnsi="Georgia" w:cs="Arial"/>
          <w:b/>
          <w:spacing w:val="-3"/>
          <w:sz w:val="24"/>
          <w:szCs w:val="24"/>
        </w:rPr>
        <w:t>000</w:t>
      </w:r>
      <w:r w:rsidR="00D70E5D" w:rsidRPr="00C55833">
        <w:rPr>
          <w:rFonts w:ascii="Georgia" w:hAnsi="Georgia" w:cs="Arial"/>
          <w:b/>
          <w:spacing w:val="-3"/>
          <w:sz w:val="24"/>
          <w:szCs w:val="24"/>
        </w:rPr>
        <w:t>,</w:t>
      </w:r>
      <w:r w:rsidRPr="00C55833">
        <w:rPr>
          <w:rFonts w:ascii="Georgia" w:hAnsi="Georgia" w:cs="Arial"/>
          <w:b/>
          <w:spacing w:val="-3"/>
          <w:sz w:val="24"/>
          <w:szCs w:val="24"/>
        </w:rPr>
        <w:t>- Kč</w:t>
      </w:r>
      <w:r w:rsidR="007A7BB2" w:rsidRPr="00C55833">
        <w:rPr>
          <w:rFonts w:ascii="Georgia" w:hAnsi="Georgia" w:cs="Arial"/>
          <w:spacing w:val="-3"/>
          <w:sz w:val="24"/>
          <w:szCs w:val="24"/>
        </w:rPr>
        <w:t xml:space="preserve"> (slovy: </w:t>
      </w:r>
      <w:r w:rsidR="003B59BC" w:rsidRPr="00C55833">
        <w:rPr>
          <w:rFonts w:ascii="Georgia" w:hAnsi="Georgia" w:cs="Arial"/>
          <w:spacing w:val="-3"/>
          <w:sz w:val="24"/>
          <w:szCs w:val="24"/>
        </w:rPr>
        <w:t>sto</w:t>
      </w:r>
      <w:r w:rsidR="0019101F" w:rsidRPr="00C55833">
        <w:rPr>
          <w:rFonts w:ascii="Georgia" w:hAnsi="Georgia" w:cs="Arial"/>
          <w:spacing w:val="-3"/>
          <w:sz w:val="24"/>
          <w:szCs w:val="24"/>
        </w:rPr>
        <w:t>-</w:t>
      </w:r>
      <w:r w:rsidR="00E77144" w:rsidRPr="00C55833">
        <w:rPr>
          <w:rFonts w:ascii="Georgia" w:hAnsi="Georgia" w:cs="Arial"/>
          <w:spacing w:val="-3"/>
          <w:sz w:val="24"/>
          <w:szCs w:val="24"/>
        </w:rPr>
        <w:t>šedesát</w:t>
      </w:r>
      <w:r w:rsidR="006874D4" w:rsidRPr="00C55833">
        <w:rPr>
          <w:rFonts w:ascii="Georgia" w:hAnsi="Georgia" w:cs="Arial"/>
          <w:spacing w:val="-3"/>
          <w:sz w:val="24"/>
          <w:szCs w:val="24"/>
        </w:rPr>
        <w:t>-</w:t>
      </w:r>
      <w:r w:rsidRPr="00C55833">
        <w:rPr>
          <w:rFonts w:ascii="Georgia" w:hAnsi="Georgia" w:cs="Arial"/>
          <w:spacing w:val="-3"/>
          <w:sz w:val="24"/>
          <w:szCs w:val="24"/>
        </w:rPr>
        <w:t>tisíc</w:t>
      </w:r>
      <w:r w:rsidR="007A7BB2" w:rsidRPr="00C55833">
        <w:rPr>
          <w:rFonts w:ascii="Georgia" w:hAnsi="Georgia" w:cs="Arial"/>
          <w:spacing w:val="-3"/>
          <w:sz w:val="24"/>
          <w:szCs w:val="24"/>
        </w:rPr>
        <w:t>-</w:t>
      </w:r>
      <w:r w:rsidRPr="00C55833">
        <w:rPr>
          <w:rFonts w:ascii="Georgia" w:hAnsi="Georgia" w:cs="Arial"/>
          <w:spacing w:val="-3"/>
          <w:sz w:val="24"/>
          <w:szCs w:val="24"/>
        </w:rPr>
        <w:t>korun</w:t>
      </w:r>
      <w:r w:rsidR="007A7BB2" w:rsidRPr="00C55833">
        <w:rPr>
          <w:rFonts w:ascii="Georgia" w:hAnsi="Georgia" w:cs="Arial"/>
          <w:spacing w:val="-3"/>
          <w:sz w:val="24"/>
          <w:szCs w:val="24"/>
        </w:rPr>
        <w:t>-českých</w:t>
      </w:r>
      <w:r w:rsidR="00820FAF" w:rsidRPr="00C55833">
        <w:rPr>
          <w:rFonts w:ascii="Georgia" w:hAnsi="Georgia" w:cs="Arial"/>
          <w:spacing w:val="-3"/>
          <w:sz w:val="24"/>
          <w:szCs w:val="24"/>
        </w:rPr>
        <w:t>)</w:t>
      </w:r>
      <w:r w:rsidR="0019101F" w:rsidRPr="00C55833">
        <w:rPr>
          <w:rFonts w:ascii="Georgia" w:hAnsi="Georgia" w:cs="Arial"/>
          <w:spacing w:val="-3"/>
          <w:sz w:val="24"/>
          <w:szCs w:val="24"/>
        </w:rPr>
        <w:t>.</w:t>
      </w:r>
      <w:r w:rsidR="00137F71" w:rsidRPr="00C55833">
        <w:rPr>
          <w:rFonts w:ascii="Georgia" w:hAnsi="Georgia" w:cs="Arial"/>
          <w:spacing w:val="-3"/>
          <w:sz w:val="24"/>
          <w:szCs w:val="24"/>
        </w:rPr>
        <w:t xml:space="preserve"> </w:t>
      </w:r>
      <w:bookmarkStart w:id="1" w:name="_Hlk157177203"/>
      <w:r w:rsidRPr="00C55833">
        <w:rPr>
          <w:rFonts w:ascii="Georgia" w:hAnsi="Georgia" w:cs="Arial"/>
          <w:spacing w:val="-3"/>
          <w:sz w:val="24"/>
          <w:szCs w:val="24"/>
        </w:rPr>
        <w:t xml:space="preserve">Daň z odměny vypořádá účinkující. </w:t>
      </w:r>
      <w:bookmarkEnd w:id="1"/>
      <w:r w:rsidR="003B59BC" w:rsidRPr="00C55833">
        <w:rPr>
          <w:rFonts w:ascii="Georgia" w:hAnsi="Georgia" w:cs="Arial"/>
          <w:spacing w:val="-2"/>
          <w:sz w:val="24"/>
          <w:szCs w:val="24"/>
        </w:rPr>
        <w:t xml:space="preserve">Součástí honoráře jsou náklady </w:t>
      </w:r>
      <w:r w:rsidR="00631FC2" w:rsidRPr="00C55833">
        <w:rPr>
          <w:rFonts w:ascii="Georgia" w:hAnsi="Georgia" w:cs="Arial"/>
          <w:spacing w:val="-2"/>
          <w:sz w:val="24"/>
          <w:szCs w:val="24"/>
        </w:rPr>
        <w:t>PFS</w:t>
      </w:r>
      <w:r w:rsidR="003B59BC" w:rsidRPr="00C55833">
        <w:rPr>
          <w:rFonts w:ascii="Georgia" w:hAnsi="Georgia" w:cs="Arial"/>
          <w:spacing w:val="-2"/>
          <w:sz w:val="24"/>
          <w:szCs w:val="24"/>
        </w:rPr>
        <w:t xml:space="preserve"> na řádné nastudování</w:t>
      </w:r>
      <w:r w:rsidR="00A55229" w:rsidRPr="00C55833">
        <w:rPr>
          <w:rFonts w:ascii="Georgia" w:hAnsi="Georgia" w:cs="Arial"/>
          <w:spacing w:val="-2"/>
          <w:sz w:val="24"/>
          <w:szCs w:val="24"/>
        </w:rPr>
        <w:t xml:space="preserve"> </w:t>
      </w:r>
      <w:r w:rsidR="003B59BC" w:rsidRPr="00C55833">
        <w:rPr>
          <w:rFonts w:ascii="Georgia" w:hAnsi="Georgia" w:cs="Arial"/>
          <w:spacing w:val="-2"/>
          <w:sz w:val="24"/>
          <w:szCs w:val="24"/>
        </w:rPr>
        <w:t>a nazkoušení výše uvedeného programu</w:t>
      </w:r>
      <w:r w:rsidR="00162C76" w:rsidRPr="00C55833">
        <w:rPr>
          <w:rFonts w:ascii="Georgia" w:hAnsi="Georgia" w:cs="Arial"/>
          <w:spacing w:val="-2"/>
          <w:sz w:val="24"/>
          <w:szCs w:val="24"/>
        </w:rPr>
        <w:t xml:space="preserve"> a </w:t>
      </w:r>
      <w:r w:rsidR="003B59BC" w:rsidRPr="00C55833">
        <w:rPr>
          <w:rFonts w:ascii="Georgia" w:hAnsi="Georgia" w:cs="Arial"/>
          <w:spacing w:val="-2"/>
          <w:sz w:val="24"/>
          <w:szCs w:val="24"/>
        </w:rPr>
        <w:t>na pořízení či zapůjčení koncertních úborů</w:t>
      </w:r>
      <w:r w:rsidR="00162C76" w:rsidRPr="00C55833">
        <w:rPr>
          <w:rFonts w:ascii="Georgia" w:hAnsi="Georgia" w:cs="Arial"/>
          <w:spacing w:val="-2"/>
          <w:sz w:val="24"/>
          <w:szCs w:val="24"/>
        </w:rPr>
        <w:t>.</w:t>
      </w:r>
    </w:p>
    <w:p w14:paraId="3A1AD55F" w14:textId="77777777" w:rsidR="00162C76" w:rsidRPr="00EF03ED" w:rsidRDefault="00162C76" w:rsidP="00162C76">
      <w:pPr>
        <w:jc w:val="both"/>
        <w:rPr>
          <w:rFonts w:ascii="Georgia" w:hAnsi="Georgia" w:cs="Arial"/>
          <w:spacing w:val="-4"/>
          <w:sz w:val="24"/>
          <w:szCs w:val="24"/>
        </w:rPr>
      </w:pPr>
      <w:r w:rsidRPr="00EF03ED">
        <w:rPr>
          <w:rFonts w:ascii="Georgia" w:hAnsi="Georgia" w:cs="Arial"/>
          <w:spacing w:val="-4"/>
          <w:sz w:val="24"/>
          <w:szCs w:val="24"/>
        </w:rPr>
        <w:t xml:space="preserve">Smluvní strany se dohodly, že Organizátor uhradí PFS dohodnutý honorář bankovním převodem na základě faktury vystavené do 14 dnů od uměleckých vystoupení, která bude mít náležitosti daňového dokladu. Splatnost faktury bude 14 dní ode dne jejího vystavení. Organizátor se zavazuje, že uhradí fakturu v termínu splatnosti na ní vyznačeném nebo do 5 dnů ode dne jejího doručení, bude-li mu faktura doručena později než v den splatnosti vyznačený na faktuře. </w:t>
      </w:r>
    </w:p>
    <w:p w14:paraId="32786645" w14:textId="77777777" w:rsidR="00162C76" w:rsidRPr="00EF03ED" w:rsidRDefault="00162C76" w:rsidP="00162C76">
      <w:pPr>
        <w:jc w:val="both"/>
        <w:rPr>
          <w:rFonts w:ascii="Georgia" w:hAnsi="Georgia" w:cs="Arial"/>
          <w:spacing w:val="-4"/>
          <w:sz w:val="24"/>
          <w:szCs w:val="24"/>
        </w:rPr>
      </w:pPr>
      <w:r w:rsidRPr="00EF03ED">
        <w:rPr>
          <w:rFonts w:ascii="Georgia" w:hAnsi="Georgia" w:cs="Arial"/>
          <w:spacing w:val="-4"/>
          <w:sz w:val="24"/>
          <w:szCs w:val="24"/>
        </w:rPr>
        <w:t xml:space="preserve">Pro případ prodlení organizátora při splnění peněžitého závazku z této smlouvy sjednávají její účastníci smluvní pokutu ve prospěch účinkujícího ve výši 0,05 % z dlužné částky denně. </w:t>
      </w:r>
    </w:p>
    <w:p w14:paraId="4FF826DA" w14:textId="77777777" w:rsidR="00162C76" w:rsidRPr="00EF03ED" w:rsidRDefault="00EF03ED" w:rsidP="00162C76">
      <w:pPr>
        <w:jc w:val="both"/>
        <w:rPr>
          <w:rFonts w:ascii="Georgia" w:hAnsi="Georgia" w:cs="Arial"/>
          <w:spacing w:val="-4"/>
          <w:sz w:val="24"/>
          <w:szCs w:val="24"/>
        </w:rPr>
      </w:pPr>
      <w:r w:rsidRPr="00EF03ED">
        <w:rPr>
          <w:rFonts w:ascii="Georgia" w:hAnsi="Georgia" w:cs="Georgia"/>
          <w:spacing w:val="-2"/>
          <w:sz w:val="24"/>
          <w:szCs w:val="24"/>
        </w:rPr>
        <w:lastRenderedPageBreak/>
        <w:t>PFS</w:t>
      </w:r>
      <w:r w:rsidR="00162C76" w:rsidRPr="00EF03ED">
        <w:rPr>
          <w:rFonts w:ascii="Georgia" w:hAnsi="Georgia" w:cs="Georgia"/>
          <w:spacing w:val="-2"/>
          <w:sz w:val="24"/>
          <w:szCs w:val="24"/>
        </w:rPr>
        <w:t xml:space="preserve"> si zabezpečí </w:t>
      </w:r>
      <w:r w:rsidR="00162C76" w:rsidRPr="00EF03ED">
        <w:rPr>
          <w:rFonts w:ascii="Georgia" w:hAnsi="Georgia" w:cs="Georgia"/>
          <w:b/>
          <w:bCs/>
          <w:spacing w:val="-2"/>
          <w:sz w:val="24"/>
          <w:szCs w:val="24"/>
        </w:rPr>
        <w:t>dopravu</w:t>
      </w:r>
      <w:r w:rsidR="00162C76" w:rsidRPr="00EF03ED">
        <w:rPr>
          <w:rFonts w:ascii="Georgia" w:hAnsi="Georgia" w:cs="Georgia"/>
          <w:spacing w:val="-2"/>
          <w:sz w:val="24"/>
          <w:szCs w:val="24"/>
        </w:rPr>
        <w:t xml:space="preserve"> na zkoušky a do místa uměleckého vystoupení (a zpět) dvěma autobusy a náklady přefakturuje organizátorovi. </w:t>
      </w:r>
      <w:r w:rsidR="00162C76" w:rsidRPr="00EF03ED">
        <w:rPr>
          <w:rFonts w:ascii="Georgia" w:hAnsi="Georgia" w:cs="Arial"/>
          <w:spacing w:val="-4"/>
          <w:sz w:val="24"/>
          <w:szCs w:val="24"/>
        </w:rPr>
        <w:t xml:space="preserve">Organizátor se zavazuje, že uhradí fakturu v termínu splatnosti na ní vyznačeném nebo do 5 dnů ode dne jejího doručení, bude-li mu faktura doručena později než v den splatnosti vyznačený na faktuře. </w:t>
      </w:r>
    </w:p>
    <w:p w14:paraId="7DF76577" w14:textId="77777777" w:rsidR="00162C76" w:rsidRPr="00C55833" w:rsidRDefault="00162C76" w:rsidP="00162C76">
      <w:pPr>
        <w:jc w:val="both"/>
        <w:rPr>
          <w:rFonts w:ascii="Georgia" w:hAnsi="Georgia" w:cs="Arial"/>
          <w:sz w:val="24"/>
          <w:szCs w:val="24"/>
        </w:rPr>
      </w:pPr>
      <w:r w:rsidRPr="00C55833">
        <w:rPr>
          <w:rFonts w:ascii="Georgia" w:hAnsi="Georgia" w:cs="Arial"/>
          <w:sz w:val="24"/>
          <w:szCs w:val="24"/>
        </w:rPr>
        <w:t xml:space="preserve">Organizátor poskytne PFS celkem </w:t>
      </w:r>
      <w:r w:rsidR="00C55833" w:rsidRPr="00C55833">
        <w:rPr>
          <w:rFonts w:ascii="Georgia" w:hAnsi="Georgia" w:cs="Arial"/>
          <w:b/>
          <w:sz w:val="24"/>
          <w:szCs w:val="24"/>
        </w:rPr>
        <w:t>6</w:t>
      </w:r>
      <w:r w:rsidRPr="00C55833">
        <w:rPr>
          <w:rFonts w:ascii="Georgia" w:hAnsi="Georgia" w:cs="Arial"/>
          <w:b/>
          <w:sz w:val="24"/>
          <w:szCs w:val="24"/>
        </w:rPr>
        <w:t xml:space="preserve"> ks</w:t>
      </w:r>
      <w:r w:rsidRPr="00C55833">
        <w:rPr>
          <w:rFonts w:ascii="Georgia" w:hAnsi="Georgia" w:cs="Arial"/>
          <w:sz w:val="24"/>
          <w:szCs w:val="24"/>
        </w:rPr>
        <w:t xml:space="preserve"> čestných vstupenek na umělecké vystoupení.</w:t>
      </w:r>
    </w:p>
    <w:p w14:paraId="16FC7221" w14:textId="77777777" w:rsidR="00EF03ED" w:rsidRDefault="00EF03ED" w:rsidP="00FD62EB">
      <w:pPr>
        <w:jc w:val="center"/>
        <w:rPr>
          <w:rFonts w:ascii="Georgia" w:hAnsi="Georgia" w:cs="Arial"/>
          <w:b/>
          <w:sz w:val="24"/>
          <w:szCs w:val="24"/>
        </w:rPr>
      </w:pPr>
    </w:p>
    <w:p w14:paraId="6DB3250A" w14:textId="77777777" w:rsidR="00FD62EB" w:rsidRPr="00EF03ED" w:rsidRDefault="008C73A4" w:rsidP="00FD62EB">
      <w:pPr>
        <w:jc w:val="center"/>
        <w:rPr>
          <w:rFonts w:ascii="Georgia" w:hAnsi="Georgia" w:cs="Arial"/>
          <w:b/>
          <w:sz w:val="24"/>
          <w:szCs w:val="24"/>
        </w:rPr>
      </w:pPr>
      <w:r w:rsidRPr="00EF03ED">
        <w:rPr>
          <w:rFonts w:ascii="Georgia" w:hAnsi="Georgia" w:cs="Arial"/>
          <w:b/>
          <w:sz w:val="24"/>
          <w:szCs w:val="24"/>
        </w:rPr>
        <w:t>I</w:t>
      </w:r>
      <w:r w:rsidR="00FD62EB" w:rsidRPr="00EF03ED">
        <w:rPr>
          <w:rFonts w:ascii="Georgia" w:hAnsi="Georgia" w:cs="Arial"/>
          <w:b/>
          <w:sz w:val="24"/>
          <w:szCs w:val="24"/>
        </w:rPr>
        <w:t>V.</w:t>
      </w:r>
    </w:p>
    <w:p w14:paraId="0CA0F4A9" w14:textId="77777777" w:rsidR="00FD62EB" w:rsidRPr="00EF03ED" w:rsidRDefault="00FD62EB" w:rsidP="00FD62EB">
      <w:pPr>
        <w:pStyle w:val="Zkladntext"/>
        <w:rPr>
          <w:rFonts w:ascii="Georgia" w:hAnsi="Georgia" w:cs="Arial"/>
          <w:spacing w:val="-6"/>
          <w:szCs w:val="24"/>
        </w:rPr>
      </w:pPr>
      <w:r w:rsidRPr="00EF03ED">
        <w:rPr>
          <w:rFonts w:ascii="Georgia" w:hAnsi="Georgia" w:cs="Arial"/>
          <w:spacing w:val="-6"/>
          <w:szCs w:val="24"/>
        </w:rPr>
        <w:t xml:space="preserve">Organizátor se zavazuje, že požádá oprávněné ochranné organizace (OSA, DILIA, </w:t>
      </w:r>
      <w:proofErr w:type="spellStart"/>
      <w:r w:rsidRPr="00EF03ED">
        <w:rPr>
          <w:rFonts w:ascii="Georgia" w:hAnsi="Georgia" w:cs="Arial"/>
          <w:spacing w:val="-6"/>
          <w:szCs w:val="24"/>
        </w:rPr>
        <w:t>Intergram</w:t>
      </w:r>
      <w:proofErr w:type="spellEnd"/>
      <w:r w:rsidRPr="00EF03ED">
        <w:rPr>
          <w:rFonts w:ascii="Georgia" w:hAnsi="Georgia" w:cs="Arial"/>
          <w:spacing w:val="-6"/>
          <w:szCs w:val="24"/>
        </w:rPr>
        <w:t xml:space="preserve"> </w:t>
      </w:r>
      <w:r w:rsidR="0041651C" w:rsidRPr="00EF03ED">
        <w:rPr>
          <w:rFonts w:ascii="Georgia" w:hAnsi="Georgia" w:cs="Arial"/>
          <w:spacing w:val="-6"/>
          <w:szCs w:val="24"/>
        </w:rPr>
        <w:br/>
      </w:r>
      <w:r w:rsidRPr="00EF03ED">
        <w:rPr>
          <w:rFonts w:ascii="Georgia" w:hAnsi="Georgia" w:cs="Arial"/>
          <w:spacing w:val="-6"/>
          <w:szCs w:val="24"/>
        </w:rPr>
        <w:t>či jiné oprávněné ochranné organizace) o udě</w:t>
      </w:r>
      <w:r w:rsidR="00413EFA" w:rsidRPr="00EF03ED">
        <w:rPr>
          <w:rFonts w:ascii="Georgia" w:hAnsi="Georgia" w:cs="Arial"/>
          <w:spacing w:val="-6"/>
          <w:szCs w:val="24"/>
        </w:rPr>
        <w:t>lení svole</w:t>
      </w:r>
      <w:r w:rsidR="00914810" w:rsidRPr="00EF03ED">
        <w:rPr>
          <w:rFonts w:ascii="Georgia" w:hAnsi="Georgia" w:cs="Arial"/>
          <w:spacing w:val="-6"/>
          <w:szCs w:val="24"/>
        </w:rPr>
        <w:t>ní s užitím uměleck</w:t>
      </w:r>
      <w:r w:rsidR="002F38D4" w:rsidRPr="00EF03ED">
        <w:rPr>
          <w:rFonts w:ascii="Georgia" w:hAnsi="Georgia" w:cs="Arial"/>
          <w:spacing w:val="-6"/>
          <w:szCs w:val="24"/>
        </w:rPr>
        <w:t>ých</w:t>
      </w:r>
      <w:r w:rsidR="00914810" w:rsidRPr="00EF03ED">
        <w:rPr>
          <w:rFonts w:ascii="Georgia" w:hAnsi="Georgia" w:cs="Arial"/>
          <w:spacing w:val="-6"/>
          <w:szCs w:val="24"/>
        </w:rPr>
        <w:t xml:space="preserve"> d</w:t>
      </w:r>
      <w:r w:rsidR="002F38D4" w:rsidRPr="00EF03ED">
        <w:rPr>
          <w:rFonts w:ascii="Georgia" w:hAnsi="Georgia" w:cs="Arial"/>
          <w:spacing w:val="-6"/>
          <w:szCs w:val="24"/>
        </w:rPr>
        <w:t>ěl</w:t>
      </w:r>
      <w:r w:rsidR="00914810" w:rsidRPr="00EF03ED">
        <w:rPr>
          <w:rFonts w:ascii="Georgia" w:hAnsi="Georgia" w:cs="Arial"/>
          <w:spacing w:val="-6"/>
          <w:szCs w:val="24"/>
        </w:rPr>
        <w:t>, jež bud</w:t>
      </w:r>
      <w:r w:rsidR="002F38D4" w:rsidRPr="00EF03ED">
        <w:rPr>
          <w:rFonts w:ascii="Georgia" w:hAnsi="Georgia" w:cs="Arial"/>
          <w:spacing w:val="-6"/>
          <w:szCs w:val="24"/>
        </w:rPr>
        <w:t>ou</w:t>
      </w:r>
      <w:r w:rsidR="00914810" w:rsidRPr="00EF03ED">
        <w:rPr>
          <w:rFonts w:ascii="Georgia" w:hAnsi="Georgia" w:cs="Arial"/>
          <w:spacing w:val="-6"/>
          <w:szCs w:val="24"/>
        </w:rPr>
        <w:t xml:space="preserve"> prováděn</w:t>
      </w:r>
      <w:r w:rsidR="002F38D4" w:rsidRPr="00EF03ED">
        <w:rPr>
          <w:rFonts w:ascii="Georgia" w:hAnsi="Georgia" w:cs="Arial"/>
          <w:spacing w:val="-6"/>
          <w:szCs w:val="24"/>
        </w:rPr>
        <w:t>a</w:t>
      </w:r>
      <w:r w:rsidRPr="00EF03ED">
        <w:rPr>
          <w:rFonts w:ascii="Georgia" w:hAnsi="Georgia" w:cs="Arial"/>
          <w:spacing w:val="-6"/>
          <w:szCs w:val="24"/>
        </w:rPr>
        <w:t xml:space="preserve"> při uměleck</w:t>
      </w:r>
      <w:r w:rsidR="000C354D" w:rsidRPr="00EF03ED">
        <w:rPr>
          <w:rFonts w:ascii="Georgia" w:hAnsi="Georgia" w:cs="Arial"/>
          <w:spacing w:val="-6"/>
          <w:szCs w:val="24"/>
        </w:rPr>
        <w:t>ém</w:t>
      </w:r>
      <w:r w:rsidRPr="00EF03ED">
        <w:rPr>
          <w:rFonts w:ascii="Georgia" w:hAnsi="Georgia" w:cs="Arial"/>
          <w:spacing w:val="-6"/>
          <w:szCs w:val="24"/>
        </w:rPr>
        <w:t xml:space="preserve"> vystoupení dle této smlouvy.</w:t>
      </w:r>
      <w:r w:rsidR="0041651C" w:rsidRPr="00EF03ED">
        <w:rPr>
          <w:rFonts w:ascii="Georgia" w:hAnsi="Georgia" w:cs="Arial"/>
          <w:spacing w:val="-6"/>
          <w:szCs w:val="24"/>
        </w:rPr>
        <w:t xml:space="preserve"> </w:t>
      </w:r>
      <w:r w:rsidRPr="00EF03ED">
        <w:rPr>
          <w:rFonts w:ascii="Georgia" w:hAnsi="Georgia" w:cs="Arial"/>
          <w:spacing w:val="-6"/>
          <w:szCs w:val="24"/>
        </w:rPr>
        <w:t xml:space="preserve">Organizátor se zavazuje uhradit předepsané autorské honoráře a poplatky, na které mají tyto ochranné organizace právní nárok. </w:t>
      </w:r>
    </w:p>
    <w:p w14:paraId="15D6ACF9" w14:textId="77777777" w:rsidR="002F38D4" w:rsidRPr="00EF03ED" w:rsidRDefault="00FD62EB" w:rsidP="00E64EC0">
      <w:pPr>
        <w:jc w:val="both"/>
        <w:rPr>
          <w:rFonts w:ascii="Georgia" w:hAnsi="Georgia" w:cs="Arial"/>
          <w:sz w:val="24"/>
          <w:szCs w:val="24"/>
        </w:rPr>
      </w:pPr>
      <w:r w:rsidRPr="00EF03ED">
        <w:rPr>
          <w:rFonts w:ascii="Georgia" w:hAnsi="Georgia" w:cs="Arial"/>
          <w:sz w:val="24"/>
          <w:szCs w:val="24"/>
        </w:rPr>
        <w:t>Organizátor se zavazuje dodržovat všechna ustanovení autorského zákona a prohlašuje,</w:t>
      </w:r>
      <w:r w:rsidR="00B825DB" w:rsidRPr="00EF03ED">
        <w:rPr>
          <w:rFonts w:ascii="Georgia" w:hAnsi="Georgia" w:cs="Arial"/>
          <w:sz w:val="24"/>
          <w:szCs w:val="24"/>
        </w:rPr>
        <w:t xml:space="preserve"> </w:t>
      </w:r>
      <w:r w:rsidR="00631FC2" w:rsidRPr="00EF03ED">
        <w:rPr>
          <w:rFonts w:ascii="Georgia" w:hAnsi="Georgia" w:cs="Arial"/>
          <w:sz w:val="24"/>
          <w:szCs w:val="24"/>
        </w:rPr>
        <w:br/>
      </w:r>
      <w:r w:rsidRPr="00EF03ED">
        <w:rPr>
          <w:rFonts w:ascii="Georgia" w:hAnsi="Georgia" w:cs="Arial"/>
          <w:sz w:val="24"/>
          <w:szCs w:val="24"/>
        </w:rPr>
        <w:t>že bude činit opatření, aby autorská práva nebyla porušována ani třetí osobou.</w:t>
      </w:r>
      <w:r w:rsidR="00B825DB" w:rsidRPr="00EF03ED">
        <w:rPr>
          <w:rFonts w:ascii="Georgia" w:hAnsi="Georgia" w:cs="Arial"/>
          <w:sz w:val="24"/>
          <w:szCs w:val="24"/>
        </w:rPr>
        <w:t xml:space="preserve"> </w:t>
      </w:r>
      <w:r w:rsidRPr="00EF03ED">
        <w:rPr>
          <w:rFonts w:ascii="Georgia" w:hAnsi="Georgia" w:cs="Arial"/>
          <w:sz w:val="24"/>
          <w:szCs w:val="24"/>
        </w:rPr>
        <w:t>Organizátor prohlašuje, že zajistí všechna příslušná povolení či rozhodnutí správních orgánů, aby se mohlo umělecké vystoupení dle této smlouvy konat.</w:t>
      </w:r>
    </w:p>
    <w:p w14:paraId="67B67B0F" w14:textId="77777777" w:rsidR="00EF03ED" w:rsidRDefault="00EF03ED" w:rsidP="00FD62EB">
      <w:pPr>
        <w:jc w:val="center"/>
        <w:rPr>
          <w:rFonts w:ascii="Georgia" w:hAnsi="Georgia" w:cs="Arial"/>
          <w:b/>
          <w:spacing w:val="-4"/>
          <w:sz w:val="24"/>
          <w:szCs w:val="24"/>
        </w:rPr>
      </w:pPr>
    </w:p>
    <w:p w14:paraId="5E9BEDE7" w14:textId="77777777" w:rsidR="00FD62EB" w:rsidRPr="00EF03ED" w:rsidRDefault="00FD62EB" w:rsidP="00FD62EB">
      <w:pPr>
        <w:jc w:val="center"/>
        <w:rPr>
          <w:rFonts w:ascii="Georgia" w:hAnsi="Georgia" w:cs="Arial"/>
          <w:b/>
          <w:spacing w:val="-4"/>
          <w:sz w:val="24"/>
          <w:szCs w:val="24"/>
        </w:rPr>
      </w:pPr>
      <w:r w:rsidRPr="00EF03ED">
        <w:rPr>
          <w:rFonts w:ascii="Georgia" w:hAnsi="Georgia" w:cs="Arial"/>
          <w:b/>
          <w:spacing w:val="-4"/>
          <w:sz w:val="24"/>
          <w:szCs w:val="24"/>
        </w:rPr>
        <w:t>V.</w:t>
      </w:r>
    </w:p>
    <w:p w14:paraId="1F028FA3" w14:textId="77777777" w:rsidR="002F38D4" w:rsidRPr="00EF03ED" w:rsidRDefault="00631FC2" w:rsidP="00E64EC0">
      <w:pPr>
        <w:jc w:val="both"/>
        <w:rPr>
          <w:rFonts w:ascii="Georgia" w:hAnsi="Georgia" w:cs="Arial"/>
          <w:spacing w:val="-4"/>
          <w:sz w:val="24"/>
          <w:szCs w:val="24"/>
        </w:rPr>
      </w:pPr>
      <w:r w:rsidRPr="00EF03ED">
        <w:rPr>
          <w:rFonts w:ascii="Georgia" w:hAnsi="Georgia" w:cs="Arial"/>
          <w:spacing w:val="-4"/>
          <w:sz w:val="24"/>
          <w:szCs w:val="24"/>
        </w:rPr>
        <w:t>PFS</w:t>
      </w:r>
      <w:r w:rsidR="00FD62EB" w:rsidRPr="00EF03ED">
        <w:rPr>
          <w:rFonts w:ascii="Georgia" w:hAnsi="Georgia" w:cs="Arial"/>
          <w:spacing w:val="-4"/>
          <w:sz w:val="24"/>
          <w:szCs w:val="24"/>
        </w:rPr>
        <w:t xml:space="preserve"> se zavazuje, že </w:t>
      </w:r>
      <w:r w:rsidRPr="00EF03ED">
        <w:rPr>
          <w:rFonts w:ascii="Georgia" w:hAnsi="Georgia" w:cs="Arial"/>
          <w:spacing w:val="-4"/>
          <w:sz w:val="24"/>
          <w:szCs w:val="24"/>
        </w:rPr>
        <w:t xml:space="preserve">všichni účinkující </w:t>
      </w:r>
      <w:r w:rsidR="00FD62EB" w:rsidRPr="00EF03ED">
        <w:rPr>
          <w:rFonts w:ascii="Georgia" w:hAnsi="Georgia" w:cs="Arial"/>
          <w:spacing w:val="-4"/>
          <w:sz w:val="24"/>
          <w:szCs w:val="24"/>
        </w:rPr>
        <w:t>bud</w:t>
      </w:r>
      <w:r w:rsidRPr="00EF03ED">
        <w:rPr>
          <w:rFonts w:ascii="Georgia" w:hAnsi="Georgia" w:cs="Arial"/>
          <w:spacing w:val="-4"/>
          <w:sz w:val="24"/>
          <w:szCs w:val="24"/>
        </w:rPr>
        <w:t>ou</w:t>
      </w:r>
      <w:r w:rsidR="00FD62EB" w:rsidRPr="00EF03ED">
        <w:rPr>
          <w:rFonts w:ascii="Georgia" w:hAnsi="Georgia" w:cs="Arial"/>
          <w:spacing w:val="-4"/>
          <w:sz w:val="24"/>
          <w:szCs w:val="24"/>
        </w:rPr>
        <w:t xml:space="preserve"> přesně dodržovat sjednaný časový harmonogram.</w:t>
      </w:r>
      <w:r w:rsidR="0090182E" w:rsidRPr="00EF03ED">
        <w:rPr>
          <w:rFonts w:ascii="Georgia" w:hAnsi="Georgia" w:cs="Arial"/>
          <w:sz w:val="24"/>
          <w:szCs w:val="24"/>
        </w:rPr>
        <w:br/>
      </w:r>
      <w:r w:rsidR="0041651C" w:rsidRPr="00EF03ED">
        <w:rPr>
          <w:rFonts w:ascii="Georgia" w:hAnsi="Georgia" w:cs="Arial"/>
          <w:spacing w:val="-4"/>
          <w:sz w:val="24"/>
          <w:szCs w:val="24"/>
        </w:rPr>
        <w:t>PFS</w:t>
      </w:r>
      <w:r w:rsidR="00FD62EB" w:rsidRPr="00EF03ED">
        <w:rPr>
          <w:rFonts w:ascii="Georgia" w:hAnsi="Georgia" w:cs="Arial"/>
          <w:spacing w:val="-4"/>
          <w:sz w:val="24"/>
          <w:szCs w:val="24"/>
        </w:rPr>
        <w:t xml:space="preserve"> je povinen písemně upozornit </w:t>
      </w:r>
      <w:r w:rsidR="0041651C" w:rsidRPr="00EF03ED">
        <w:rPr>
          <w:rFonts w:ascii="Georgia" w:hAnsi="Georgia" w:cs="Arial"/>
          <w:spacing w:val="-4"/>
          <w:sz w:val="24"/>
          <w:szCs w:val="24"/>
        </w:rPr>
        <w:t>O</w:t>
      </w:r>
      <w:r w:rsidR="00FD62EB" w:rsidRPr="00EF03ED">
        <w:rPr>
          <w:rFonts w:ascii="Georgia" w:hAnsi="Georgia" w:cs="Arial"/>
          <w:spacing w:val="-4"/>
          <w:sz w:val="24"/>
          <w:szCs w:val="24"/>
        </w:rPr>
        <w:t>rganizátora na veškeré rozhodné skutečnosti týkající se uměleck</w:t>
      </w:r>
      <w:r w:rsidR="000C354D" w:rsidRPr="00EF03ED">
        <w:rPr>
          <w:rFonts w:ascii="Georgia" w:hAnsi="Georgia" w:cs="Arial"/>
          <w:spacing w:val="-4"/>
          <w:sz w:val="24"/>
          <w:szCs w:val="24"/>
        </w:rPr>
        <w:t>ého</w:t>
      </w:r>
      <w:r w:rsidR="00FD62EB" w:rsidRPr="00EF03ED">
        <w:rPr>
          <w:rFonts w:ascii="Georgia" w:hAnsi="Georgia" w:cs="Arial"/>
          <w:spacing w:val="-4"/>
          <w:sz w:val="24"/>
          <w:szCs w:val="24"/>
        </w:rPr>
        <w:t xml:space="preserve"> vystoupení, které by mohly mít vliv na je</w:t>
      </w:r>
      <w:r w:rsidR="002F38D4" w:rsidRPr="00EF03ED">
        <w:rPr>
          <w:rFonts w:ascii="Georgia" w:hAnsi="Georgia" w:cs="Arial"/>
          <w:spacing w:val="-4"/>
          <w:sz w:val="24"/>
          <w:szCs w:val="24"/>
        </w:rPr>
        <w:t>jich</w:t>
      </w:r>
      <w:r w:rsidR="00FD62EB" w:rsidRPr="00EF03ED">
        <w:rPr>
          <w:rFonts w:ascii="Georgia" w:hAnsi="Georgia" w:cs="Arial"/>
          <w:spacing w:val="-4"/>
          <w:sz w:val="24"/>
          <w:szCs w:val="24"/>
        </w:rPr>
        <w:t xml:space="preserve"> pr</w:t>
      </w:r>
      <w:r w:rsidR="00B825DB" w:rsidRPr="00EF03ED">
        <w:rPr>
          <w:rFonts w:ascii="Georgia" w:hAnsi="Georgia" w:cs="Arial"/>
          <w:spacing w:val="-4"/>
          <w:sz w:val="24"/>
          <w:szCs w:val="24"/>
        </w:rPr>
        <w:t xml:space="preserve">ovádění (např. nemoc </w:t>
      </w:r>
      <w:r w:rsidR="0041651C" w:rsidRPr="00EF03ED">
        <w:rPr>
          <w:rFonts w:ascii="Georgia" w:hAnsi="Georgia" w:cs="Arial"/>
          <w:spacing w:val="-4"/>
          <w:sz w:val="24"/>
          <w:szCs w:val="24"/>
        </w:rPr>
        <w:t xml:space="preserve">některého </w:t>
      </w:r>
      <w:r w:rsidR="0041651C" w:rsidRPr="00EF03ED">
        <w:rPr>
          <w:rFonts w:ascii="Georgia" w:hAnsi="Georgia" w:cs="Arial"/>
          <w:spacing w:val="-4"/>
          <w:sz w:val="24"/>
          <w:szCs w:val="24"/>
        </w:rPr>
        <w:br/>
        <w:t>z účinkujících</w:t>
      </w:r>
      <w:r w:rsidR="00FD62EB" w:rsidRPr="00EF03ED">
        <w:rPr>
          <w:rFonts w:ascii="Georgia" w:hAnsi="Georgia" w:cs="Arial"/>
          <w:spacing w:val="-4"/>
          <w:sz w:val="24"/>
          <w:szCs w:val="24"/>
        </w:rPr>
        <w:t>), a to bez zbytečného odkladu poté, co se o těchto skutečnostech dozví.</w:t>
      </w:r>
    </w:p>
    <w:p w14:paraId="404D1617" w14:textId="77777777" w:rsidR="00EF03ED" w:rsidRDefault="00EF03ED" w:rsidP="00FD62EB">
      <w:pPr>
        <w:jc w:val="center"/>
        <w:rPr>
          <w:rFonts w:ascii="Georgia" w:hAnsi="Georgia" w:cs="Arial"/>
          <w:b/>
          <w:sz w:val="24"/>
          <w:szCs w:val="24"/>
        </w:rPr>
      </w:pPr>
    </w:p>
    <w:p w14:paraId="68553AD5" w14:textId="77777777" w:rsidR="00FD62EB" w:rsidRPr="00EF03ED" w:rsidRDefault="008C73A4" w:rsidP="00FD62EB">
      <w:pPr>
        <w:jc w:val="center"/>
        <w:rPr>
          <w:rFonts w:ascii="Georgia" w:hAnsi="Georgia" w:cs="Arial"/>
          <w:b/>
          <w:sz w:val="24"/>
          <w:szCs w:val="24"/>
        </w:rPr>
      </w:pPr>
      <w:r w:rsidRPr="00EF03ED">
        <w:rPr>
          <w:rFonts w:ascii="Georgia" w:hAnsi="Georgia" w:cs="Arial"/>
          <w:b/>
          <w:sz w:val="24"/>
          <w:szCs w:val="24"/>
        </w:rPr>
        <w:t>V</w:t>
      </w:r>
      <w:r w:rsidR="004110BB" w:rsidRPr="00EF03ED">
        <w:rPr>
          <w:rFonts w:ascii="Georgia" w:hAnsi="Georgia" w:cs="Arial"/>
          <w:b/>
          <w:sz w:val="24"/>
          <w:szCs w:val="24"/>
        </w:rPr>
        <w:t>I</w:t>
      </w:r>
      <w:r w:rsidR="00FD62EB" w:rsidRPr="00EF03ED">
        <w:rPr>
          <w:rFonts w:ascii="Georgia" w:hAnsi="Georgia" w:cs="Arial"/>
          <w:b/>
          <w:sz w:val="24"/>
          <w:szCs w:val="24"/>
        </w:rPr>
        <w:t>.</w:t>
      </w:r>
    </w:p>
    <w:p w14:paraId="28BEEC59" w14:textId="77777777" w:rsidR="00E64EC0" w:rsidRPr="00EF03ED" w:rsidRDefault="00FD62EB" w:rsidP="00450A36">
      <w:pPr>
        <w:rPr>
          <w:rFonts w:ascii="Georgia" w:hAnsi="Georgia" w:cs="Arial"/>
          <w:b/>
          <w:sz w:val="24"/>
          <w:szCs w:val="24"/>
        </w:rPr>
      </w:pPr>
      <w:r w:rsidRPr="00EF03ED">
        <w:rPr>
          <w:rFonts w:ascii="Georgia" w:hAnsi="Georgia" w:cs="Arial"/>
          <w:b/>
          <w:sz w:val="24"/>
          <w:szCs w:val="24"/>
        </w:rPr>
        <w:t>Časový harmonogram:</w:t>
      </w:r>
      <w:r w:rsidR="00450A36" w:rsidRPr="00EF03ED">
        <w:rPr>
          <w:rFonts w:ascii="Georgia" w:hAnsi="Georgia" w:cs="Arial"/>
          <w:b/>
          <w:sz w:val="24"/>
          <w:szCs w:val="24"/>
        </w:rPr>
        <w:t xml:space="preserve"> </w:t>
      </w:r>
    </w:p>
    <w:p w14:paraId="3F7DEC8C" w14:textId="77777777" w:rsidR="00E77144" w:rsidRDefault="00E77144" w:rsidP="00E77144">
      <w:pPr>
        <w:ind w:left="1843" w:hanging="1843"/>
        <w:rPr>
          <w:rFonts w:ascii="Georgia" w:hAnsi="Georgia" w:cs="Georgia"/>
          <w:b/>
          <w:sz w:val="24"/>
          <w:szCs w:val="24"/>
        </w:rPr>
      </w:pPr>
      <w:r>
        <w:rPr>
          <w:rFonts w:ascii="Georgia" w:hAnsi="Georgia" w:cs="Georgia"/>
          <w:b/>
          <w:sz w:val="24"/>
          <w:szCs w:val="24"/>
        </w:rPr>
        <w:t>Čtvrtek 13. června 2024 v Praze</w:t>
      </w:r>
    </w:p>
    <w:p w14:paraId="5CE88502" w14:textId="77777777" w:rsidR="00E77144" w:rsidRDefault="00E77144" w:rsidP="00E77144">
      <w:pPr>
        <w:ind w:left="1843" w:hanging="1843"/>
        <w:rPr>
          <w:rFonts w:ascii="Georgia" w:hAnsi="Georgia" w:cs="Georgia"/>
          <w:sz w:val="24"/>
          <w:szCs w:val="24"/>
        </w:rPr>
      </w:pPr>
      <w:r>
        <w:rPr>
          <w:rFonts w:ascii="Georgia" w:hAnsi="Georgia" w:cs="Georgia"/>
          <w:sz w:val="24"/>
          <w:szCs w:val="24"/>
        </w:rPr>
        <w:t>- zkoušky v Rudolfinu (10:00-13:00)</w:t>
      </w:r>
    </w:p>
    <w:p w14:paraId="5F4388DF" w14:textId="77777777" w:rsidR="00E77144" w:rsidRDefault="00E77144" w:rsidP="00E77144">
      <w:pPr>
        <w:ind w:left="1843" w:hanging="1843"/>
        <w:rPr>
          <w:rFonts w:ascii="Georgia" w:hAnsi="Georgia" w:cs="Georgia"/>
          <w:b/>
          <w:sz w:val="24"/>
          <w:szCs w:val="24"/>
        </w:rPr>
      </w:pPr>
    </w:p>
    <w:p w14:paraId="3CE6C979" w14:textId="77777777" w:rsidR="00E77144" w:rsidRPr="002F0C99" w:rsidRDefault="00E77144" w:rsidP="00E77144">
      <w:pPr>
        <w:ind w:left="1843" w:hanging="1843"/>
        <w:rPr>
          <w:rFonts w:ascii="Georgia" w:hAnsi="Georgia" w:cs="Georgia"/>
          <w:b/>
          <w:sz w:val="24"/>
          <w:szCs w:val="24"/>
        </w:rPr>
      </w:pPr>
      <w:r w:rsidRPr="002F0C99">
        <w:rPr>
          <w:rFonts w:ascii="Georgia" w:hAnsi="Georgia" w:cs="Georgia"/>
          <w:b/>
          <w:sz w:val="24"/>
          <w:szCs w:val="24"/>
        </w:rPr>
        <w:t>Pátek 14. června 2024 v Praze</w:t>
      </w:r>
    </w:p>
    <w:p w14:paraId="7CCC0776" w14:textId="77777777" w:rsidR="00E77144" w:rsidRDefault="00E77144" w:rsidP="00E77144">
      <w:pPr>
        <w:ind w:left="1843" w:hanging="1843"/>
        <w:rPr>
          <w:rFonts w:ascii="Georgia" w:hAnsi="Georgia" w:cs="Georgia"/>
          <w:sz w:val="24"/>
          <w:szCs w:val="24"/>
        </w:rPr>
      </w:pPr>
      <w:r>
        <w:rPr>
          <w:rFonts w:ascii="Georgia" w:hAnsi="Georgia" w:cs="Georgia"/>
          <w:sz w:val="24"/>
          <w:szCs w:val="24"/>
        </w:rPr>
        <w:t>- generální zkouška v Rudolfinu (10:00-14:00)</w:t>
      </w:r>
    </w:p>
    <w:p w14:paraId="3A473846" w14:textId="77777777" w:rsidR="00E77144" w:rsidRDefault="00E77144" w:rsidP="00E77144">
      <w:pPr>
        <w:ind w:left="1843" w:hanging="1843"/>
        <w:rPr>
          <w:rFonts w:ascii="Georgia" w:hAnsi="Georgia" w:cs="Georgia"/>
          <w:b/>
          <w:sz w:val="24"/>
          <w:szCs w:val="24"/>
        </w:rPr>
      </w:pPr>
    </w:p>
    <w:p w14:paraId="59469963" w14:textId="77777777" w:rsidR="00E77144" w:rsidRPr="002E7963" w:rsidRDefault="00E77144" w:rsidP="00E77144">
      <w:pPr>
        <w:ind w:left="1843" w:hanging="1843"/>
        <w:rPr>
          <w:rFonts w:ascii="Georgia" w:hAnsi="Georgia" w:cs="Georgia"/>
          <w:b/>
          <w:sz w:val="24"/>
          <w:szCs w:val="24"/>
        </w:rPr>
      </w:pPr>
      <w:r>
        <w:rPr>
          <w:rFonts w:ascii="Georgia" w:hAnsi="Georgia" w:cs="Georgia"/>
          <w:b/>
          <w:sz w:val="24"/>
          <w:szCs w:val="24"/>
        </w:rPr>
        <w:t>Neděle 16</w:t>
      </w:r>
      <w:r w:rsidRPr="002E7963">
        <w:rPr>
          <w:rFonts w:ascii="Georgia" w:hAnsi="Georgia" w:cs="Georgia"/>
          <w:b/>
          <w:sz w:val="24"/>
          <w:szCs w:val="24"/>
        </w:rPr>
        <w:t>. červ</w:t>
      </w:r>
      <w:r>
        <w:rPr>
          <w:rFonts w:ascii="Georgia" w:hAnsi="Georgia" w:cs="Georgia"/>
          <w:b/>
          <w:sz w:val="24"/>
          <w:szCs w:val="24"/>
        </w:rPr>
        <w:t>na 2024</w:t>
      </w:r>
    </w:p>
    <w:p w14:paraId="04776181" w14:textId="77777777" w:rsidR="00E77144" w:rsidRDefault="00E77144" w:rsidP="00E77144">
      <w:pPr>
        <w:ind w:left="1843" w:hanging="1843"/>
        <w:rPr>
          <w:rFonts w:ascii="Georgia" w:hAnsi="Georgia" w:cs="Georgia"/>
          <w:sz w:val="24"/>
          <w:szCs w:val="24"/>
        </w:rPr>
      </w:pPr>
      <w:r>
        <w:rPr>
          <w:rFonts w:ascii="Georgia" w:hAnsi="Georgia" w:cs="Georgia"/>
          <w:sz w:val="24"/>
          <w:szCs w:val="24"/>
        </w:rPr>
        <w:t xml:space="preserve">- do 14:45 - příjezd do Litomyšle, </w:t>
      </w:r>
      <w:r w:rsidRPr="00EF03ED">
        <w:rPr>
          <w:rFonts w:ascii="Georgia" w:hAnsi="Georgia" w:cs="Arial"/>
          <w:sz w:val="24"/>
          <w:szCs w:val="24"/>
        </w:rPr>
        <w:t>šatny, rozezpívání</w:t>
      </w:r>
    </w:p>
    <w:p w14:paraId="72E452F9" w14:textId="77777777" w:rsidR="00E77144" w:rsidRPr="002E7963" w:rsidRDefault="00E77144" w:rsidP="00E77144">
      <w:pPr>
        <w:ind w:left="1843" w:hanging="1843"/>
        <w:rPr>
          <w:rFonts w:ascii="Georgia" w:hAnsi="Georgia" w:cs="Georgia"/>
          <w:sz w:val="24"/>
          <w:szCs w:val="24"/>
        </w:rPr>
      </w:pPr>
      <w:r w:rsidRPr="002E7963">
        <w:rPr>
          <w:rFonts w:ascii="Georgia" w:hAnsi="Georgia" w:cs="Georgia"/>
          <w:sz w:val="24"/>
          <w:szCs w:val="24"/>
        </w:rPr>
        <w:t>- 1</w:t>
      </w:r>
      <w:r>
        <w:rPr>
          <w:rFonts w:ascii="Georgia" w:hAnsi="Georgia" w:cs="Georgia"/>
          <w:sz w:val="24"/>
          <w:szCs w:val="24"/>
        </w:rPr>
        <w:t>5</w:t>
      </w:r>
      <w:r w:rsidRPr="002E7963">
        <w:rPr>
          <w:rFonts w:ascii="Georgia" w:hAnsi="Georgia" w:cs="Georgia"/>
          <w:sz w:val="24"/>
          <w:szCs w:val="24"/>
        </w:rPr>
        <w:t>:</w:t>
      </w:r>
      <w:r>
        <w:rPr>
          <w:rFonts w:ascii="Georgia" w:hAnsi="Georgia" w:cs="Georgia"/>
          <w:sz w:val="24"/>
          <w:szCs w:val="24"/>
        </w:rPr>
        <w:t>45</w:t>
      </w:r>
      <w:r w:rsidRPr="002E7963">
        <w:rPr>
          <w:rFonts w:ascii="Georgia" w:hAnsi="Georgia" w:cs="Georgia"/>
          <w:sz w:val="24"/>
          <w:szCs w:val="24"/>
        </w:rPr>
        <w:t>-1</w:t>
      </w:r>
      <w:r>
        <w:rPr>
          <w:rFonts w:ascii="Georgia" w:hAnsi="Georgia" w:cs="Georgia"/>
          <w:sz w:val="24"/>
          <w:szCs w:val="24"/>
        </w:rPr>
        <w:t>6</w:t>
      </w:r>
      <w:r w:rsidRPr="002E7963">
        <w:rPr>
          <w:rFonts w:ascii="Georgia" w:hAnsi="Georgia" w:cs="Georgia"/>
          <w:sz w:val="24"/>
          <w:szCs w:val="24"/>
        </w:rPr>
        <w:t>:</w:t>
      </w:r>
      <w:r>
        <w:rPr>
          <w:rFonts w:ascii="Georgia" w:hAnsi="Georgia" w:cs="Georgia"/>
          <w:sz w:val="24"/>
          <w:szCs w:val="24"/>
        </w:rPr>
        <w:t>45</w:t>
      </w:r>
      <w:r w:rsidRPr="002E7963">
        <w:rPr>
          <w:rFonts w:ascii="Georgia" w:hAnsi="Georgia" w:cs="Georgia"/>
          <w:sz w:val="24"/>
          <w:szCs w:val="24"/>
        </w:rPr>
        <w:t xml:space="preserve"> </w:t>
      </w:r>
      <w:r>
        <w:rPr>
          <w:rFonts w:ascii="Georgia" w:hAnsi="Georgia" w:cs="Georgia"/>
          <w:sz w:val="24"/>
          <w:szCs w:val="24"/>
        </w:rPr>
        <w:t xml:space="preserve">akustická </w:t>
      </w:r>
      <w:r w:rsidRPr="002E7963">
        <w:rPr>
          <w:rFonts w:ascii="Georgia" w:hAnsi="Georgia" w:cs="Georgia"/>
          <w:sz w:val="24"/>
          <w:szCs w:val="24"/>
        </w:rPr>
        <w:t xml:space="preserve">zkouška </w:t>
      </w:r>
    </w:p>
    <w:p w14:paraId="3C5014BE" w14:textId="77777777" w:rsidR="00E77144" w:rsidRPr="00C55833" w:rsidRDefault="00E77144" w:rsidP="00E77144">
      <w:pPr>
        <w:ind w:left="1843" w:hanging="1843"/>
        <w:rPr>
          <w:rFonts w:ascii="Georgia" w:hAnsi="Georgia" w:cs="Georgia"/>
          <w:sz w:val="24"/>
          <w:szCs w:val="24"/>
        </w:rPr>
      </w:pPr>
      <w:r w:rsidRPr="00C55833">
        <w:rPr>
          <w:rFonts w:ascii="Georgia" w:hAnsi="Georgia" w:cs="Georgia"/>
          <w:sz w:val="24"/>
          <w:szCs w:val="24"/>
        </w:rPr>
        <w:t>- 18:00 – koncert</w:t>
      </w:r>
      <w:r w:rsidR="00C55833">
        <w:rPr>
          <w:rFonts w:ascii="Georgia" w:hAnsi="Georgia" w:cs="Georgia"/>
          <w:sz w:val="24"/>
          <w:szCs w:val="24"/>
        </w:rPr>
        <w:t>, 2 přestávky (cca 20 minut každá)</w:t>
      </w:r>
    </w:p>
    <w:p w14:paraId="67388148" w14:textId="77777777" w:rsidR="00EF03ED" w:rsidRDefault="00EF03ED" w:rsidP="00EF03ED">
      <w:pPr>
        <w:ind w:left="1843" w:hanging="1843"/>
        <w:rPr>
          <w:rFonts w:ascii="Georgia" w:hAnsi="Georgia" w:cs="Arial"/>
          <w:sz w:val="24"/>
          <w:szCs w:val="24"/>
        </w:rPr>
      </w:pPr>
      <w:r>
        <w:rPr>
          <w:rFonts w:ascii="Georgia" w:hAnsi="Georgia" w:cs="Georgia"/>
          <w:sz w:val="24"/>
          <w:szCs w:val="24"/>
        </w:rPr>
        <w:t xml:space="preserve">- </w:t>
      </w:r>
      <w:r w:rsidR="008C60A6" w:rsidRPr="00EF03ED">
        <w:rPr>
          <w:rFonts w:ascii="Georgia" w:hAnsi="Georgia" w:cs="Arial"/>
          <w:sz w:val="24"/>
          <w:szCs w:val="24"/>
        </w:rPr>
        <w:t>p</w:t>
      </w:r>
      <w:r w:rsidR="0059226A" w:rsidRPr="00EF03ED">
        <w:rPr>
          <w:rFonts w:ascii="Georgia" w:hAnsi="Georgia" w:cs="Arial"/>
          <w:sz w:val="24"/>
          <w:szCs w:val="24"/>
        </w:rPr>
        <w:t>o skončení</w:t>
      </w:r>
      <w:r w:rsidR="00E64EC0" w:rsidRPr="00EF03ED">
        <w:rPr>
          <w:rFonts w:ascii="Georgia" w:hAnsi="Georgia" w:cs="Arial"/>
          <w:sz w:val="24"/>
          <w:szCs w:val="24"/>
        </w:rPr>
        <w:t xml:space="preserve"> uměleckého</w:t>
      </w:r>
      <w:r w:rsidR="0059226A" w:rsidRPr="00EF03ED">
        <w:rPr>
          <w:rFonts w:ascii="Georgia" w:hAnsi="Georgia" w:cs="Arial"/>
          <w:sz w:val="24"/>
          <w:szCs w:val="24"/>
        </w:rPr>
        <w:t xml:space="preserve"> vystoupení odjezd </w:t>
      </w:r>
      <w:r w:rsidR="00DD1AB8" w:rsidRPr="00EF03ED">
        <w:rPr>
          <w:rFonts w:ascii="Georgia" w:hAnsi="Georgia" w:cs="Arial"/>
          <w:sz w:val="24"/>
          <w:szCs w:val="24"/>
        </w:rPr>
        <w:t xml:space="preserve">PFS </w:t>
      </w:r>
      <w:r w:rsidR="008C60A6" w:rsidRPr="00EF03ED">
        <w:rPr>
          <w:rFonts w:ascii="Georgia" w:hAnsi="Georgia" w:cs="Arial"/>
          <w:sz w:val="24"/>
          <w:szCs w:val="24"/>
        </w:rPr>
        <w:t>z Litomyšle</w:t>
      </w:r>
      <w:r w:rsidR="008C60A6" w:rsidRPr="00EF03ED">
        <w:rPr>
          <w:rFonts w:ascii="Georgia" w:hAnsi="Georgia" w:cs="Arial"/>
          <w:sz w:val="24"/>
          <w:szCs w:val="24"/>
        </w:rPr>
        <w:tab/>
      </w:r>
    </w:p>
    <w:p w14:paraId="7DC49333" w14:textId="77777777" w:rsidR="008C60A6" w:rsidRPr="00EF03ED" w:rsidRDefault="008C60A6" w:rsidP="00EF03ED">
      <w:pPr>
        <w:ind w:left="1843" w:hanging="1843"/>
        <w:rPr>
          <w:rFonts w:ascii="Georgia" w:hAnsi="Georgia" w:cs="Georgia"/>
          <w:sz w:val="24"/>
          <w:szCs w:val="24"/>
        </w:rPr>
      </w:pPr>
      <w:r w:rsidRPr="00EF03ED">
        <w:rPr>
          <w:rFonts w:ascii="Georgia" w:hAnsi="Georgia" w:cs="Arial"/>
          <w:sz w:val="24"/>
          <w:szCs w:val="24"/>
        </w:rPr>
        <w:tab/>
      </w:r>
    </w:p>
    <w:p w14:paraId="795008E1" w14:textId="77777777" w:rsidR="00FD62EB" w:rsidRPr="00EF03ED" w:rsidRDefault="00FD62EB" w:rsidP="00FD62EB">
      <w:pPr>
        <w:jc w:val="center"/>
        <w:rPr>
          <w:rFonts w:ascii="Georgia" w:hAnsi="Georgia" w:cs="Arial"/>
          <w:b/>
          <w:sz w:val="24"/>
          <w:szCs w:val="24"/>
        </w:rPr>
      </w:pPr>
      <w:r w:rsidRPr="00EF03ED">
        <w:rPr>
          <w:rFonts w:ascii="Georgia" w:hAnsi="Georgia" w:cs="Arial"/>
          <w:b/>
          <w:sz w:val="24"/>
          <w:szCs w:val="24"/>
        </w:rPr>
        <w:t>VII.</w:t>
      </w:r>
    </w:p>
    <w:p w14:paraId="0E719B99" w14:textId="77777777" w:rsidR="00443FF1" w:rsidRPr="00EF03ED" w:rsidRDefault="00443FF1" w:rsidP="00443FF1">
      <w:pPr>
        <w:jc w:val="both"/>
        <w:rPr>
          <w:rFonts w:ascii="Georgia" w:hAnsi="Georgia"/>
          <w:spacing w:val="-4"/>
          <w:sz w:val="24"/>
          <w:szCs w:val="24"/>
        </w:rPr>
      </w:pPr>
      <w:r w:rsidRPr="00EF03ED">
        <w:rPr>
          <w:rFonts w:ascii="Georgia" w:hAnsi="Georgia"/>
          <w:spacing w:val="-4"/>
          <w:sz w:val="24"/>
          <w:szCs w:val="24"/>
        </w:rPr>
        <w:t xml:space="preserve">Organizátor se v rámci svých možností přičiní o optimální podmínky pro výkon uměleckého vystoupení v průběhu festivalu a o optimální podmínky pro akustickou zkoušku. </w:t>
      </w:r>
    </w:p>
    <w:p w14:paraId="376AF9CD" w14:textId="77777777" w:rsidR="00443FF1" w:rsidRPr="00C55833" w:rsidRDefault="00443FF1" w:rsidP="00443FF1">
      <w:pPr>
        <w:jc w:val="both"/>
        <w:rPr>
          <w:rFonts w:ascii="Georgia" w:hAnsi="Georgia"/>
          <w:sz w:val="24"/>
          <w:szCs w:val="24"/>
        </w:rPr>
      </w:pPr>
      <w:r w:rsidRPr="00C55833">
        <w:rPr>
          <w:rFonts w:ascii="Georgia" w:hAnsi="Georgia"/>
          <w:sz w:val="24"/>
          <w:szCs w:val="24"/>
        </w:rPr>
        <w:t xml:space="preserve">Organizátor se zavazuje, že na své náklady zajistí řádné technické vybavení místa uměleckého vystoupení, </w:t>
      </w:r>
      <w:r w:rsidR="007C2955" w:rsidRPr="00C55833">
        <w:rPr>
          <w:rFonts w:ascii="Georgia" w:hAnsi="Georgia"/>
          <w:sz w:val="24"/>
          <w:szCs w:val="24"/>
        </w:rPr>
        <w:t xml:space="preserve">uzamykatelné </w:t>
      </w:r>
      <w:r w:rsidRPr="00C55833">
        <w:rPr>
          <w:rFonts w:ascii="Georgia" w:hAnsi="Georgia"/>
          <w:sz w:val="24"/>
          <w:szCs w:val="24"/>
        </w:rPr>
        <w:t>šatny pro všechny účinkující (sbor</w:t>
      </w:r>
      <w:r w:rsidR="00CE6FC4" w:rsidRPr="00C55833">
        <w:rPr>
          <w:rFonts w:ascii="Georgia" w:hAnsi="Georgia"/>
          <w:sz w:val="24"/>
          <w:szCs w:val="24"/>
        </w:rPr>
        <w:t xml:space="preserve"> </w:t>
      </w:r>
      <w:r w:rsidRPr="00C55833">
        <w:rPr>
          <w:rFonts w:ascii="Georgia" w:hAnsi="Georgia"/>
          <w:sz w:val="24"/>
          <w:szCs w:val="24"/>
        </w:rPr>
        <w:t>– dělení</w:t>
      </w:r>
      <w:r w:rsidR="00137F71" w:rsidRPr="00C55833">
        <w:rPr>
          <w:rFonts w:ascii="Georgia" w:hAnsi="Georgia"/>
          <w:sz w:val="24"/>
          <w:szCs w:val="24"/>
        </w:rPr>
        <w:t xml:space="preserve"> </w:t>
      </w:r>
      <w:r w:rsidRPr="00C55833">
        <w:rPr>
          <w:rFonts w:ascii="Georgia" w:hAnsi="Georgia"/>
          <w:sz w:val="24"/>
          <w:szCs w:val="24"/>
        </w:rPr>
        <w:t>dámy/pány, samostatné šatny pro dirigenta</w:t>
      </w:r>
      <w:r w:rsidR="00841035" w:rsidRPr="00C55833">
        <w:rPr>
          <w:rFonts w:ascii="Georgia" w:hAnsi="Georgia"/>
          <w:sz w:val="24"/>
          <w:szCs w:val="24"/>
        </w:rPr>
        <w:t xml:space="preserve"> a šatny pro sólisty</w:t>
      </w:r>
      <w:r w:rsidRPr="00C55833">
        <w:rPr>
          <w:rFonts w:ascii="Georgia" w:hAnsi="Georgia"/>
          <w:sz w:val="24"/>
          <w:szCs w:val="24"/>
        </w:rPr>
        <w:t>) a pitný režim</w:t>
      </w:r>
      <w:r w:rsidR="00841035" w:rsidRPr="00C55833">
        <w:rPr>
          <w:rFonts w:ascii="Georgia" w:hAnsi="Georgia"/>
          <w:sz w:val="24"/>
          <w:szCs w:val="24"/>
        </w:rPr>
        <w:t>.</w:t>
      </w:r>
    </w:p>
    <w:p w14:paraId="1DFDF050" w14:textId="77777777" w:rsidR="00443FF1" w:rsidRPr="00C55833" w:rsidRDefault="00443FF1" w:rsidP="00443FF1">
      <w:pPr>
        <w:jc w:val="both"/>
        <w:rPr>
          <w:rFonts w:ascii="Georgia" w:hAnsi="Georgia"/>
          <w:sz w:val="24"/>
          <w:szCs w:val="24"/>
        </w:rPr>
      </w:pPr>
      <w:r w:rsidRPr="00C55833">
        <w:rPr>
          <w:rFonts w:ascii="Georgia" w:hAnsi="Georgia"/>
          <w:sz w:val="24"/>
          <w:szCs w:val="24"/>
        </w:rPr>
        <w:t>Dále pak:</w:t>
      </w:r>
    </w:p>
    <w:p w14:paraId="31F8E170" w14:textId="77777777" w:rsidR="00443FF1" w:rsidRPr="00C55833" w:rsidRDefault="001E33CD" w:rsidP="002E3F88">
      <w:pPr>
        <w:numPr>
          <w:ilvl w:val="0"/>
          <w:numId w:val="8"/>
        </w:numPr>
        <w:ind w:left="284" w:hanging="284"/>
        <w:jc w:val="both"/>
        <w:rPr>
          <w:rFonts w:ascii="Georgia" w:hAnsi="Georgia"/>
          <w:sz w:val="24"/>
          <w:szCs w:val="24"/>
        </w:rPr>
      </w:pPr>
      <w:r w:rsidRPr="00C55833">
        <w:rPr>
          <w:rFonts w:ascii="Georgia" w:hAnsi="Georgia"/>
          <w:sz w:val="24"/>
          <w:szCs w:val="24"/>
        </w:rPr>
        <w:t>u</w:t>
      </w:r>
      <w:r w:rsidR="00443FF1" w:rsidRPr="00C55833">
        <w:rPr>
          <w:rFonts w:ascii="Georgia" w:hAnsi="Georgia"/>
          <w:sz w:val="24"/>
          <w:szCs w:val="24"/>
        </w:rPr>
        <w:t>klizené a zametené jeviště s</w:t>
      </w:r>
      <w:r w:rsidR="00DD1AB8" w:rsidRPr="00C55833">
        <w:rPr>
          <w:rFonts w:ascii="Georgia" w:hAnsi="Georgia"/>
          <w:sz w:val="24"/>
          <w:szCs w:val="24"/>
        </w:rPr>
        <w:t xml:space="preserve"> třemi </w:t>
      </w:r>
      <w:r w:rsidR="00443FF1" w:rsidRPr="00C55833">
        <w:rPr>
          <w:rFonts w:ascii="Georgia" w:hAnsi="Georgia"/>
          <w:sz w:val="24"/>
          <w:szCs w:val="24"/>
        </w:rPr>
        <w:t>sborovými stupni (</w:t>
      </w:r>
      <w:r w:rsidR="00DD1AB8" w:rsidRPr="00C55833">
        <w:rPr>
          <w:rFonts w:ascii="Georgia" w:hAnsi="Georgia"/>
          <w:sz w:val="24"/>
          <w:szCs w:val="24"/>
        </w:rPr>
        <w:t>po 20 cm</w:t>
      </w:r>
      <w:r w:rsidR="00443FF1" w:rsidRPr="00C55833">
        <w:rPr>
          <w:rFonts w:ascii="Georgia" w:hAnsi="Georgia"/>
          <w:sz w:val="24"/>
          <w:szCs w:val="24"/>
        </w:rPr>
        <w:t xml:space="preserve">) </w:t>
      </w:r>
      <w:r w:rsidR="005C7CC7" w:rsidRPr="00C55833">
        <w:rPr>
          <w:rFonts w:ascii="Georgia" w:hAnsi="Georgia"/>
          <w:sz w:val="24"/>
          <w:szCs w:val="24"/>
        </w:rPr>
        <w:t>na pódiu</w:t>
      </w:r>
      <w:r w:rsidR="00CE6FC4" w:rsidRPr="00C55833">
        <w:rPr>
          <w:rFonts w:ascii="Georgia" w:hAnsi="Georgia"/>
          <w:sz w:val="24"/>
          <w:szCs w:val="24"/>
        </w:rPr>
        <w:t xml:space="preserve"> a židlemi v počtu 80 ks</w:t>
      </w:r>
    </w:p>
    <w:p w14:paraId="33ED5E41" w14:textId="77777777" w:rsidR="005C7CC7" w:rsidRPr="00C55833" w:rsidRDefault="005C7CC7" w:rsidP="00B825DB">
      <w:pPr>
        <w:numPr>
          <w:ilvl w:val="0"/>
          <w:numId w:val="8"/>
        </w:numPr>
        <w:ind w:left="284" w:hanging="284"/>
        <w:jc w:val="both"/>
        <w:rPr>
          <w:rFonts w:ascii="Georgia" w:hAnsi="Georgia"/>
          <w:sz w:val="24"/>
          <w:szCs w:val="24"/>
        </w:rPr>
      </w:pPr>
      <w:r w:rsidRPr="00C55833">
        <w:rPr>
          <w:rFonts w:ascii="Georgia" w:hAnsi="Georgia"/>
          <w:sz w:val="24"/>
          <w:szCs w:val="24"/>
        </w:rPr>
        <w:t xml:space="preserve">přítomnost </w:t>
      </w:r>
      <w:r w:rsidR="00DD1AB8" w:rsidRPr="00C55833">
        <w:rPr>
          <w:rFonts w:ascii="Georgia" w:hAnsi="Georgia"/>
          <w:sz w:val="24"/>
          <w:szCs w:val="24"/>
        </w:rPr>
        <w:t>osvětlovače</w:t>
      </w:r>
      <w:r w:rsidRPr="00C55833">
        <w:rPr>
          <w:rFonts w:ascii="Georgia" w:hAnsi="Georgia"/>
          <w:sz w:val="24"/>
          <w:szCs w:val="24"/>
        </w:rPr>
        <w:t xml:space="preserve"> po celou dobu </w:t>
      </w:r>
      <w:r w:rsidR="003204E8" w:rsidRPr="00C55833">
        <w:rPr>
          <w:rFonts w:ascii="Georgia" w:hAnsi="Georgia"/>
          <w:sz w:val="24"/>
          <w:szCs w:val="24"/>
        </w:rPr>
        <w:t>akustické</w:t>
      </w:r>
      <w:r w:rsidR="00EF03ED" w:rsidRPr="00C55833">
        <w:rPr>
          <w:rFonts w:ascii="Georgia" w:hAnsi="Georgia"/>
          <w:sz w:val="24"/>
          <w:szCs w:val="24"/>
        </w:rPr>
        <w:t xml:space="preserve"> zkoušky</w:t>
      </w:r>
      <w:r w:rsidRPr="00C55833">
        <w:rPr>
          <w:rFonts w:ascii="Georgia" w:hAnsi="Georgia"/>
          <w:sz w:val="24"/>
          <w:szCs w:val="24"/>
        </w:rPr>
        <w:t xml:space="preserve"> a konání uměleckého vystoupení</w:t>
      </w:r>
    </w:p>
    <w:p w14:paraId="3445B1EA" w14:textId="77777777" w:rsidR="003204E8" w:rsidRPr="00C55833" w:rsidRDefault="003204E8" w:rsidP="00B825DB">
      <w:pPr>
        <w:numPr>
          <w:ilvl w:val="0"/>
          <w:numId w:val="8"/>
        </w:numPr>
        <w:ind w:left="284" w:hanging="284"/>
        <w:jc w:val="both"/>
        <w:rPr>
          <w:rFonts w:ascii="Georgia" w:hAnsi="Georgia"/>
          <w:sz w:val="24"/>
          <w:szCs w:val="24"/>
        </w:rPr>
      </w:pPr>
      <w:r w:rsidRPr="00C55833">
        <w:rPr>
          <w:rFonts w:ascii="Georgia" w:hAnsi="Georgia"/>
          <w:sz w:val="24"/>
          <w:szCs w:val="24"/>
        </w:rPr>
        <w:t>dostatečná klimatizace prostor</w:t>
      </w:r>
    </w:p>
    <w:p w14:paraId="70C730BA" w14:textId="77777777" w:rsidR="00EF03ED" w:rsidRDefault="00EF03ED" w:rsidP="00FD62EB">
      <w:pPr>
        <w:jc w:val="center"/>
        <w:rPr>
          <w:rFonts w:ascii="Georgia" w:hAnsi="Georgia" w:cs="Arial"/>
          <w:b/>
          <w:sz w:val="24"/>
          <w:szCs w:val="24"/>
        </w:rPr>
      </w:pPr>
    </w:p>
    <w:p w14:paraId="24A53DCB" w14:textId="77777777" w:rsidR="00C55833" w:rsidRDefault="00C55833" w:rsidP="00FD62EB">
      <w:pPr>
        <w:jc w:val="center"/>
        <w:rPr>
          <w:rFonts w:ascii="Georgia" w:hAnsi="Georgia" w:cs="Arial"/>
          <w:b/>
          <w:sz w:val="24"/>
          <w:szCs w:val="24"/>
        </w:rPr>
      </w:pPr>
    </w:p>
    <w:p w14:paraId="72404FB6" w14:textId="77777777" w:rsidR="00FD62EB" w:rsidRPr="00EF03ED" w:rsidRDefault="008C73A4" w:rsidP="00FD62EB">
      <w:pPr>
        <w:jc w:val="center"/>
        <w:rPr>
          <w:rFonts w:ascii="Georgia" w:hAnsi="Georgia" w:cs="Arial"/>
          <w:b/>
          <w:sz w:val="24"/>
          <w:szCs w:val="24"/>
        </w:rPr>
      </w:pPr>
      <w:r w:rsidRPr="00EF03ED">
        <w:rPr>
          <w:rFonts w:ascii="Georgia" w:hAnsi="Georgia" w:cs="Arial"/>
          <w:b/>
          <w:sz w:val="24"/>
          <w:szCs w:val="24"/>
        </w:rPr>
        <w:lastRenderedPageBreak/>
        <w:t>VIII</w:t>
      </w:r>
      <w:r w:rsidR="00FD62EB" w:rsidRPr="00EF03ED">
        <w:rPr>
          <w:rFonts w:ascii="Georgia" w:hAnsi="Georgia" w:cs="Arial"/>
          <w:b/>
          <w:sz w:val="24"/>
          <w:szCs w:val="24"/>
        </w:rPr>
        <w:t>.</w:t>
      </w:r>
    </w:p>
    <w:p w14:paraId="283EF773" w14:textId="77777777" w:rsidR="00143031" w:rsidRPr="00EF03ED" w:rsidRDefault="00143031" w:rsidP="00143031">
      <w:pPr>
        <w:jc w:val="both"/>
        <w:rPr>
          <w:rFonts w:ascii="Georgia" w:hAnsi="Georgia" w:cs="Arial"/>
          <w:sz w:val="24"/>
          <w:szCs w:val="24"/>
        </w:rPr>
      </w:pPr>
      <w:r w:rsidRPr="00EF03ED">
        <w:rPr>
          <w:rFonts w:ascii="Georgia" w:hAnsi="Georgia" w:cs="Arial"/>
          <w:sz w:val="24"/>
          <w:szCs w:val="24"/>
        </w:rPr>
        <w:t xml:space="preserve">Organizátor je oprávněn při propagaci festivalu na plakátech a v tisku použít </w:t>
      </w:r>
      <w:r w:rsidR="00EF03ED">
        <w:rPr>
          <w:rFonts w:ascii="Georgia" w:hAnsi="Georgia" w:cs="Arial"/>
          <w:sz w:val="24"/>
          <w:szCs w:val="24"/>
        </w:rPr>
        <w:t>název</w:t>
      </w:r>
      <w:r w:rsidRPr="00EF03ED">
        <w:rPr>
          <w:rFonts w:ascii="Georgia" w:hAnsi="Georgia" w:cs="Arial"/>
          <w:sz w:val="24"/>
          <w:szCs w:val="24"/>
        </w:rPr>
        <w:t xml:space="preserve"> a fotografi</w:t>
      </w:r>
      <w:r w:rsidR="005C7CC7" w:rsidRPr="00EF03ED">
        <w:rPr>
          <w:rFonts w:ascii="Georgia" w:hAnsi="Georgia" w:cs="Arial"/>
          <w:sz w:val="24"/>
          <w:szCs w:val="24"/>
        </w:rPr>
        <w:t xml:space="preserve">í </w:t>
      </w:r>
      <w:r w:rsidR="00DD1AB8" w:rsidRPr="00EF03ED">
        <w:rPr>
          <w:rFonts w:ascii="Georgia" w:hAnsi="Georgia" w:cs="Arial"/>
          <w:sz w:val="24"/>
          <w:szCs w:val="24"/>
        </w:rPr>
        <w:t>PFS</w:t>
      </w:r>
      <w:r w:rsidRPr="00EF03ED">
        <w:rPr>
          <w:rFonts w:ascii="Georgia" w:hAnsi="Georgia" w:cs="Arial"/>
          <w:sz w:val="24"/>
          <w:szCs w:val="24"/>
        </w:rPr>
        <w:t>.</w:t>
      </w:r>
      <w:r w:rsidR="005C7CC7" w:rsidRPr="00EF03ED">
        <w:rPr>
          <w:rFonts w:ascii="Georgia" w:hAnsi="Georgia" w:cs="Arial"/>
          <w:sz w:val="24"/>
          <w:szCs w:val="24"/>
        </w:rPr>
        <w:t xml:space="preserve"> </w:t>
      </w:r>
      <w:r w:rsidRPr="00EF03ED">
        <w:rPr>
          <w:rFonts w:ascii="Georgia" w:hAnsi="Georgia" w:cs="Arial"/>
          <w:sz w:val="24"/>
          <w:szCs w:val="24"/>
        </w:rPr>
        <w:t xml:space="preserve">Organizátor je oprávněn pořídit kompletní dokumentaci uměleckého vystoupení pro svůj archiv a další nekomerční použití pro potřeby Národního festivalu Smetanova Litomyšl v souladu s autorským zákonem. </w:t>
      </w:r>
    </w:p>
    <w:p w14:paraId="12A7B3D9" w14:textId="77777777" w:rsidR="0041439B" w:rsidRPr="00EF03ED" w:rsidRDefault="00143031" w:rsidP="00137F71">
      <w:pPr>
        <w:jc w:val="both"/>
        <w:rPr>
          <w:rFonts w:ascii="Georgia" w:hAnsi="Georgia" w:cs="Georgia"/>
          <w:sz w:val="24"/>
          <w:szCs w:val="24"/>
        </w:rPr>
      </w:pPr>
      <w:r w:rsidRPr="00EF03ED">
        <w:rPr>
          <w:rFonts w:ascii="Georgia" w:hAnsi="Georgia" w:cs="Georgia"/>
          <w:sz w:val="24"/>
          <w:szCs w:val="24"/>
        </w:rPr>
        <w:t>Pokud bude umělecké vystoupení zaznamenáváno médii (Česká televize, Český rozhlas atp.), uzavřou tato s účinkujícím</w:t>
      </w:r>
      <w:r w:rsidR="005C7CC7" w:rsidRPr="00EF03ED">
        <w:rPr>
          <w:rFonts w:ascii="Georgia" w:hAnsi="Georgia" w:cs="Georgia"/>
          <w:sz w:val="24"/>
          <w:szCs w:val="24"/>
        </w:rPr>
        <w:t>i</w:t>
      </w:r>
      <w:r w:rsidRPr="00EF03ED">
        <w:rPr>
          <w:rFonts w:ascii="Georgia" w:hAnsi="Georgia" w:cs="Georgia"/>
          <w:sz w:val="24"/>
          <w:szCs w:val="24"/>
        </w:rPr>
        <w:t xml:space="preserve"> vlastní smlouvy o užití práv výkonného umělce.</w:t>
      </w:r>
    </w:p>
    <w:p w14:paraId="46AB40BB" w14:textId="77777777" w:rsidR="00EF03ED" w:rsidRDefault="00EF03ED" w:rsidP="00FD62EB">
      <w:pPr>
        <w:jc w:val="center"/>
        <w:rPr>
          <w:rFonts w:ascii="Georgia" w:hAnsi="Georgia" w:cs="Arial"/>
          <w:b/>
          <w:sz w:val="24"/>
          <w:szCs w:val="24"/>
        </w:rPr>
      </w:pPr>
    </w:p>
    <w:p w14:paraId="32DF28EA" w14:textId="77777777" w:rsidR="00FD62EB" w:rsidRPr="00EF03ED" w:rsidRDefault="008C73A4" w:rsidP="00FD62EB">
      <w:pPr>
        <w:jc w:val="center"/>
        <w:rPr>
          <w:rFonts w:ascii="Georgia" w:hAnsi="Georgia" w:cs="Arial"/>
          <w:b/>
          <w:sz w:val="24"/>
          <w:szCs w:val="24"/>
        </w:rPr>
      </w:pPr>
      <w:r w:rsidRPr="00EF03ED">
        <w:rPr>
          <w:rFonts w:ascii="Georgia" w:hAnsi="Georgia" w:cs="Arial"/>
          <w:b/>
          <w:sz w:val="24"/>
          <w:szCs w:val="24"/>
        </w:rPr>
        <w:t>I</w:t>
      </w:r>
      <w:r w:rsidR="00FD62EB" w:rsidRPr="00EF03ED">
        <w:rPr>
          <w:rFonts w:ascii="Georgia" w:hAnsi="Georgia" w:cs="Arial"/>
          <w:b/>
          <w:sz w:val="24"/>
          <w:szCs w:val="24"/>
        </w:rPr>
        <w:t>X.</w:t>
      </w:r>
    </w:p>
    <w:p w14:paraId="363170D3" w14:textId="77777777" w:rsidR="00C50D6A" w:rsidRPr="00EF03ED" w:rsidRDefault="005C7CC7" w:rsidP="005C7CC7">
      <w:pPr>
        <w:jc w:val="both"/>
        <w:rPr>
          <w:rFonts w:ascii="Georgia" w:hAnsi="Georgia" w:cs="Arial"/>
          <w:spacing w:val="-6"/>
          <w:sz w:val="24"/>
          <w:szCs w:val="24"/>
        </w:rPr>
      </w:pPr>
      <w:r w:rsidRPr="00EF03ED">
        <w:rPr>
          <w:rFonts w:ascii="Georgia" w:hAnsi="Georgia" w:cs="Arial"/>
          <w:spacing w:val="-6"/>
          <w:sz w:val="24"/>
          <w:szCs w:val="24"/>
        </w:rPr>
        <w:t xml:space="preserve">Jestliže se umělecké vystoupení dle této smlouvy nebude moci uskutečnit z důvodu vyšší moci (např. přírodní katastrofa, epidemie, nouzový stav, karanténa apod.) resp. jiných příčin, které nebylo možno předvídat nebo odpovídajícím způsobem odvrátit, a které nebyly způsobeny některou ze smluvních stran a nelze spravedlivě požadovat, aby v plnění smlouvy pokračovaly, </w:t>
      </w:r>
      <w:r w:rsidR="008F5480" w:rsidRPr="00EF03ED">
        <w:rPr>
          <w:rFonts w:ascii="Georgia" w:hAnsi="Georgia" w:cs="Arial"/>
          <w:spacing w:val="-6"/>
          <w:sz w:val="24"/>
          <w:szCs w:val="24"/>
        </w:rPr>
        <w:br/>
      </w:r>
      <w:r w:rsidRPr="00EF03ED">
        <w:rPr>
          <w:rFonts w:ascii="Georgia" w:hAnsi="Georgia" w:cs="Arial"/>
          <w:spacing w:val="-6"/>
          <w:sz w:val="24"/>
          <w:szCs w:val="24"/>
        </w:rPr>
        <w:t>pak má každá z nich právo od smlouvy odstoupit. Pro tento případ nemá žádná ze smluvních stran právo na úhradu jakýchkoli finančních výdajů vynaložených v souvislosti s plněním této smlouvy.</w:t>
      </w:r>
    </w:p>
    <w:p w14:paraId="21C223FF" w14:textId="77777777" w:rsidR="005C7CC7" w:rsidRPr="00EF03ED" w:rsidRDefault="00C50D6A" w:rsidP="005C7CC7">
      <w:pPr>
        <w:jc w:val="both"/>
        <w:rPr>
          <w:rFonts w:ascii="Georgia" w:hAnsi="Georgia" w:cs="Arial"/>
          <w:sz w:val="24"/>
          <w:szCs w:val="24"/>
        </w:rPr>
      </w:pPr>
      <w:r w:rsidRPr="00EF03ED">
        <w:rPr>
          <w:rFonts w:ascii="Georgia" w:hAnsi="Georgia" w:cs="Arial"/>
          <w:sz w:val="24"/>
          <w:szCs w:val="24"/>
        </w:rPr>
        <w:t>PFS</w:t>
      </w:r>
      <w:r w:rsidR="005C7CC7" w:rsidRPr="00EF03ED">
        <w:rPr>
          <w:rFonts w:ascii="Georgia" w:hAnsi="Georgia" w:cs="Arial"/>
          <w:sz w:val="24"/>
          <w:szCs w:val="24"/>
        </w:rPr>
        <w:t xml:space="preserve"> je oprávněn od této smlouvy odstoupit v případě, že Organizátor závažně poruší některou ze svých povinností dle této smlouvy. Dále, pokud po podpisu této smlouvy Organizátor zruší svou objednávku na provedení výše uvedeného uměleckého výkonu z jiných důvodů, než je vyšší moc, zaplatí Organizátor </w:t>
      </w:r>
      <w:r w:rsidRPr="00EF03ED">
        <w:rPr>
          <w:rFonts w:ascii="Georgia" w:hAnsi="Georgia" w:cs="Arial"/>
          <w:sz w:val="24"/>
          <w:szCs w:val="24"/>
        </w:rPr>
        <w:t>PFS</w:t>
      </w:r>
      <w:r w:rsidR="005C7CC7" w:rsidRPr="00EF03ED">
        <w:rPr>
          <w:rFonts w:ascii="Georgia" w:hAnsi="Georgia" w:cs="Arial"/>
          <w:sz w:val="24"/>
          <w:szCs w:val="24"/>
        </w:rPr>
        <w:t xml:space="preserve"> celý honorář.</w:t>
      </w:r>
    </w:p>
    <w:p w14:paraId="2FEBC335" w14:textId="77777777" w:rsidR="005C7CC7" w:rsidRPr="00EF03ED" w:rsidRDefault="005C7CC7" w:rsidP="005C7CC7">
      <w:pPr>
        <w:jc w:val="both"/>
        <w:rPr>
          <w:rFonts w:ascii="Georgia" w:hAnsi="Georgia" w:cs="Arial"/>
          <w:sz w:val="24"/>
          <w:szCs w:val="24"/>
        </w:rPr>
      </w:pPr>
      <w:r w:rsidRPr="00EF03ED">
        <w:rPr>
          <w:rFonts w:ascii="Georgia" w:hAnsi="Georgia" w:cs="Arial"/>
          <w:sz w:val="24"/>
          <w:szCs w:val="24"/>
        </w:rPr>
        <w:t>Organizátor je oprávněn od této smlouvy odstoupit v případě, že některý z</w:t>
      </w:r>
      <w:r w:rsidR="00C50D6A" w:rsidRPr="00EF03ED">
        <w:rPr>
          <w:rFonts w:ascii="Georgia" w:hAnsi="Georgia" w:cs="Arial"/>
          <w:sz w:val="24"/>
          <w:szCs w:val="24"/>
        </w:rPr>
        <w:t xml:space="preserve">e členů sboru </w:t>
      </w:r>
      <w:r w:rsidRPr="00EF03ED">
        <w:rPr>
          <w:rFonts w:ascii="Georgia" w:hAnsi="Georgia" w:cs="Arial"/>
          <w:sz w:val="24"/>
          <w:szCs w:val="24"/>
        </w:rPr>
        <w:t xml:space="preserve">závažně poruší některou z povinností dle této smlouvy (vyjma vyšší moci, nemoci či fyzických obtíží, nebo nevyhnutelných překážek, které Organizátor uzná za dostatečné a odpovídající). </w:t>
      </w:r>
      <w:r w:rsidR="00C50D6A" w:rsidRPr="00EF03ED">
        <w:rPr>
          <w:rFonts w:ascii="Georgia" w:hAnsi="Georgia" w:cs="Arial"/>
          <w:sz w:val="24"/>
          <w:szCs w:val="24"/>
        </w:rPr>
        <w:t>PFS</w:t>
      </w:r>
      <w:r w:rsidRPr="00EF03ED">
        <w:rPr>
          <w:rFonts w:ascii="Georgia" w:hAnsi="Georgia" w:cs="Arial"/>
          <w:sz w:val="24"/>
          <w:szCs w:val="24"/>
        </w:rPr>
        <w:t xml:space="preserve"> je povin</w:t>
      </w:r>
      <w:r w:rsidR="00C50D6A" w:rsidRPr="00EF03ED">
        <w:rPr>
          <w:rFonts w:ascii="Georgia" w:hAnsi="Georgia" w:cs="Arial"/>
          <w:sz w:val="24"/>
          <w:szCs w:val="24"/>
        </w:rPr>
        <w:t>en</w:t>
      </w:r>
      <w:r w:rsidRPr="00EF03ED">
        <w:rPr>
          <w:rFonts w:ascii="Georgia" w:hAnsi="Georgia" w:cs="Arial"/>
          <w:sz w:val="24"/>
          <w:szCs w:val="24"/>
        </w:rPr>
        <w:t xml:space="preserve"> uhradit Organizátorovi náklady na zajištění jeho zastoupení a veškeré ostatní prokazatelné výdaje.</w:t>
      </w:r>
    </w:p>
    <w:p w14:paraId="02AC8C5E" w14:textId="77777777" w:rsidR="005C7CC7" w:rsidRPr="00EF03ED" w:rsidRDefault="005C7CC7" w:rsidP="005C7CC7">
      <w:pPr>
        <w:jc w:val="both"/>
        <w:rPr>
          <w:rFonts w:ascii="Georgia" w:hAnsi="Georgia" w:cs="Arial"/>
          <w:sz w:val="24"/>
          <w:szCs w:val="24"/>
        </w:rPr>
      </w:pPr>
      <w:r w:rsidRPr="00EF03ED">
        <w:rPr>
          <w:rFonts w:ascii="Georgia" w:hAnsi="Georgia" w:cs="Arial"/>
          <w:sz w:val="24"/>
          <w:szCs w:val="24"/>
        </w:rPr>
        <w:t>Projev odstoupení musí být učiněn písemně a musí být doručen druhé smluvní straně.</w:t>
      </w:r>
    </w:p>
    <w:p w14:paraId="3091A9E5" w14:textId="77777777" w:rsidR="0041439B" w:rsidRPr="00EF03ED" w:rsidRDefault="0041439B" w:rsidP="00FD62EB">
      <w:pPr>
        <w:jc w:val="center"/>
        <w:rPr>
          <w:rFonts w:ascii="Georgia" w:hAnsi="Georgia" w:cs="Arial"/>
          <w:b/>
          <w:sz w:val="24"/>
          <w:szCs w:val="24"/>
        </w:rPr>
      </w:pPr>
    </w:p>
    <w:p w14:paraId="5F2F956D" w14:textId="77777777" w:rsidR="00FD62EB" w:rsidRPr="00EF03ED" w:rsidRDefault="00FD62EB" w:rsidP="00FD62EB">
      <w:pPr>
        <w:jc w:val="center"/>
        <w:rPr>
          <w:rFonts w:ascii="Georgia" w:hAnsi="Georgia" w:cs="Arial"/>
          <w:sz w:val="24"/>
          <w:szCs w:val="24"/>
        </w:rPr>
      </w:pPr>
      <w:r w:rsidRPr="00EF03ED">
        <w:rPr>
          <w:rFonts w:ascii="Georgia" w:hAnsi="Georgia" w:cs="Arial"/>
          <w:b/>
          <w:sz w:val="24"/>
          <w:szCs w:val="24"/>
        </w:rPr>
        <w:t>X.</w:t>
      </w:r>
    </w:p>
    <w:p w14:paraId="3F846245" w14:textId="77777777" w:rsidR="00320E4B" w:rsidRPr="00C55833" w:rsidRDefault="005461DC" w:rsidP="005461DC">
      <w:pPr>
        <w:pStyle w:val="Normlnweb1"/>
        <w:shd w:val="clear" w:color="auto" w:fill="FFFFFF"/>
        <w:spacing w:after="0" w:line="240" w:lineRule="auto"/>
        <w:contextualSpacing/>
        <w:jc w:val="both"/>
        <w:rPr>
          <w:rFonts w:ascii="Georgia" w:hAnsi="Georgia" w:cs="Georgia"/>
        </w:rPr>
      </w:pPr>
      <w:bookmarkStart w:id="2" w:name="_Hlk8203717"/>
      <w:r w:rsidRPr="00C55833">
        <w:rPr>
          <w:rFonts w:ascii="Georgia" w:hAnsi="Georgia" w:cs="Georgia"/>
        </w:rPr>
        <w:t xml:space="preserve">Smlouva bude zveřejněna v Registru smluv, s čímž obě smluvní strany souhlasí. Uveřejnění této smlouvy v registru smluv podle zákona č. 340/2015 Sb., ve znění pozdějších předpisů, zajistí </w:t>
      </w:r>
      <w:r w:rsidR="00A701DC" w:rsidRPr="00C55833">
        <w:rPr>
          <w:rFonts w:ascii="Georgia" w:hAnsi="Georgia" w:cs="Georgia"/>
        </w:rPr>
        <w:t>PFS</w:t>
      </w:r>
      <w:r w:rsidRPr="00C55833">
        <w:rPr>
          <w:rFonts w:ascii="Georgia" w:hAnsi="Georgia" w:cs="Georgia"/>
        </w:rPr>
        <w:t>.</w:t>
      </w:r>
    </w:p>
    <w:p w14:paraId="54BACB94" w14:textId="77777777" w:rsidR="008F5480" w:rsidRPr="00EF03ED" w:rsidRDefault="008F5480" w:rsidP="005461DC">
      <w:pPr>
        <w:pStyle w:val="Normlnweb1"/>
        <w:shd w:val="clear" w:color="auto" w:fill="FFFFFF"/>
        <w:spacing w:after="0" w:line="240" w:lineRule="auto"/>
        <w:contextualSpacing/>
        <w:jc w:val="both"/>
        <w:rPr>
          <w:rFonts w:ascii="Georgia" w:hAnsi="Georgia" w:cs="Georgia"/>
        </w:rPr>
      </w:pPr>
    </w:p>
    <w:p w14:paraId="1D20D6CB" w14:textId="77777777" w:rsidR="00320E4B" w:rsidRPr="00EF03ED" w:rsidRDefault="005461DC" w:rsidP="005461DC">
      <w:pPr>
        <w:pStyle w:val="Normlnweb1"/>
        <w:shd w:val="clear" w:color="auto" w:fill="FFFFFF"/>
        <w:spacing w:after="0" w:line="240" w:lineRule="auto"/>
        <w:contextualSpacing/>
        <w:jc w:val="both"/>
        <w:rPr>
          <w:rFonts w:ascii="Georgia" w:hAnsi="Georgia" w:cs="Georgia"/>
        </w:rPr>
      </w:pPr>
      <w:r w:rsidRPr="00EF03ED">
        <w:rPr>
          <w:rFonts w:ascii="Georgia" w:hAnsi="Georgia" w:cs="Georgia"/>
          <w:spacing w:val="-7"/>
        </w:rPr>
        <w:t xml:space="preserve">Smluvní strany konstatují, že tato smlouva obsahuje údaje, které nebudou v souladu </w:t>
      </w:r>
      <w:r w:rsidR="005C7CC7" w:rsidRPr="00EF03ED">
        <w:rPr>
          <w:rFonts w:ascii="Georgia" w:hAnsi="Georgia" w:cs="Georgia"/>
          <w:spacing w:val="-7"/>
        </w:rPr>
        <w:br/>
      </w:r>
      <w:r w:rsidRPr="00EF03ED">
        <w:rPr>
          <w:rFonts w:ascii="Georgia" w:hAnsi="Georgia" w:cs="Georgia"/>
          <w:spacing w:val="-7"/>
        </w:rPr>
        <w:t xml:space="preserve">se zákonem č. 340/2015 Sb., ve znění pozdějších předpisů, uveřejněny v registru smluv podle uvedeného zákona (dále jen „neveřejné údaje“). Neveřejné údaje představují obchodní tajemství smluvních stran, informace o výpočtu ceny nebo jiné v souladu se zákonem neuveřejňované informace. Smluvní strany se dohodly, že </w:t>
      </w:r>
      <w:r w:rsidR="005C7CC7" w:rsidRPr="00EF03ED">
        <w:rPr>
          <w:rFonts w:ascii="Georgia" w:hAnsi="Georgia" w:cs="Georgia"/>
          <w:spacing w:val="-7"/>
        </w:rPr>
        <w:t>O</w:t>
      </w:r>
      <w:r w:rsidR="00E64EC0" w:rsidRPr="00EF03ED">
        <w:rPr>
          <w:rFonts w:ascii="Georgia" w:hAnsi="Georgia" w:cs="Georgia"/>
          <w:spacing w:val="-7"/>
        </w:rPr>
        <w:t>rganizátor</w:t>
      </w:r>
      <w:r w:rsidRPr="00EF03ED">
        <w:rPr>
          <w:rFonts w:ascii="Georgia" w:hAnsi="Georgia" w:cs="Georgia"/>
          <w:spacing w:val="-7"/>
        </w:rPr>
        <w:t xml:space="preserve"> zajistí znečitelnění neveřejných údajů </w:t>
      </w:r>
      <w:r w:rsidR="00137F71" w:rsidRPr="00EF03ED">
        <w:rPr>
          <w:rFonts w:ascii="Georgia" w:hAnsi="Georgia" w:cs="Georgia"/>
          <w:spacing w:val="-7"/>
        </w:rPr>
        <w:br/>
      </w:r>
      <w:r w:rsidRPr="00EF03ED">
        <w:rPr>
          <w:rFonts w:ascii="Georgia" w:hAnsi="Georgia" w:cs="Georgia"/>
          <w:spacing w:val="-7"/>
        </w:rPr>
        <w:t>a neuvede je ani</w:t>
      </w:r>
      <w:r w:rsidRPr="00EF03ED">
        <w:rPr>
          <w:rFonts w:ascii="Georgia" w:hAnsi="Georgia" w:cs="Georgia"/>
          <w:spacing w:val="-2"/>
        </w:rPr>
        <w:t xml:space="preserve"> v metadatech. Neveřejnými údaji v této smlouvě jsou podpisy smluvních stran. </w:t>
      </w:r>
    </w:p>
    <w:p w14:paraId="0FDCDE0D" w14:textId="77777777" w:rsidR="008F5480" w:rsidRPr="00EF03ED" w:rsidRDefault="008F5480" w:rsidP="00E64EC0">
      <w:pPr>
        <w:pStyle w:val="Normlnweb1"/>
        <w:shd w:val="clear" w:color="auto" w:fill="FFFFFF"/>
        <w:spacing w:after="0" w:line="240" w:lineRule="auto"/>
        <w:contextualSpacing/>
        <w:jc w:val="both"/>
        <w:rPr>
          <w:rFonts w:ascii="Georgia" w:hAnsi="Georgia" w:cs="Georgia"/>
        </w:rPr>
      </w:pPr>
    </w:p>
    <w:p w14:paraId="273F43F5" w14:textId="77777777" w:rsidR="0041439B" w:rsidRPr="00EF03ED" w:rsidRDefault="005461DC" w:rsidP="00E64EC0">
      <w:pPr>
        <w:pStyle w:val="Normlnweb1"/>
        <w:shd w:val="clear" w:color="auto" w:fill="FFFFFF"/>
        <w:spacing w:after="0" w:line="240" w:lineRule="auto"/>
        <w:contextualSpacing/>
        <w:jc w:val="both"/>
        <w:rPr>
          <w:rFonts w:ascii="Georgia" w:hAnsi="Georgia" w:cs="Georgia"/>
        </w:rPr>
      </w:pPr>
      <w:r w:rsidRPr="00EF03ED">
        <w:rPr>
          <w:rFonts w:ascii="Georgia" w:hAnsi="Georgia" w:cs="Georgia"/>
        </w:rPr>
        <w:t>Tato smlouva nabývá platnosti uzavřením a účinnosti uveřejněním v registru smluv podle zákona č. 340/2015 Sb., ve znění pozdějších předpisů.</w:t>
      </w:r>
      <w:bookmarkEnd w:id="2"/>
    </w:p>
    <w:p w14:paraId="411EE06D" w14:textId="77777777" w:rsidR="0090182E" w:rsidRPr="00EF03ED" w:rsidRDefault="0090182E" w:rsidP="00E64EC0">
      <w:pPr>
        <w:pStyle w:val="Normlnweb1"/>
        <w:shd w:val="clear" w:color="auto" w:fill="FFFFFF"/>
        <w:spacing w:after="0" w:line="240" w:lineRule="auto"/>
        <w:contextualSpacing/>
        <w:jc w:val="both"/>
        <w:rPr>
          <w:rFonts w:ascii="Georgia" w:hAnsi="Georgia" w:cs="Georgia"/>
        </w:rPr>
      </w:pPr>
    </w:p>
    <w:p w14:paraId="589487F1" w14:textId="77777777" w:rsidR="00FD62EB" w:rsidRPr="00EF03ED" w:rsidRDefault="008C73A4" w:rsidP="00FD62EB">
      <w:pPr>
        <w:jc w:val="center"/>
        <w:rPr>
          <w:rFonts w:ascii="Georgia" w:hAnsi="Georgia" w:cs="Arial"/>
          <w:b/>
          <w:sz w:val="24"/>
          <w:szCs w:val="24"/>
        </w:rPr>
      </w:pPr>
      <w:r w:rsidRPr="00EF03ED">
        <w:rPr>
          <w:rFonts w:ascii="Georgia" w:hAnsi="Georgia" w:cs="Arial"/>
          <w:b/>
          <w:sz w:val="24"/>
          <w:szCs w:val="24"/>
        </w:rPr>
        <w:t>X</w:t>
      </w:r>
      <w:r w:rsidR="004110BB" w:rsidRPr="00EF03ED">
        <w:rPr>
          <w:rFonts w:ascii="Georgia" w:hAnsi="Georgia" w:cs="Arial"/>
          <w:b/>
          <w:sz w:val="24"/>
          <w:szCs w:val="24"/>
        </w:rPr>
        <w:t>I</w:t>
      </w:r>
      <w:r w:rsidR="00FD62EB" w:rsidRPr="00EF03ED">
        <w:rPr>
          <w:rFonts w:ascii="Georgia" w:hAnsi="Georgia" w:cs="Arial"/>
          <w:b/>
          <w:sz w:val="24"/>
          <w:szCs w:val="24"/>
        </w:rPr>
        <w:t>.</w:t>
      </w:r>
    </w:p>
    <w:p w14:paraId="55301A4A" w14:textId="49F07A3F" w:rsidR="00C50D6A" w:rsidRPr="00EF03ED" w:rsidRDefault="00C50D6A" w:rsidP="00C50D6A">
      <w:pPr>
        <w:jc w:val="both"/>
        <w:rPr>
          <w:rFonts w:ascii="Georgia" w:hAnsi="Georgia" w:cs="Arial"/>
          <w:sz w:val="24"/>
          <w:szCs w:val="24"/>
        </w:rPr>
      </w:pPr>
      <w:r w:rsidRPr="00EF03ED">
        <w:rPr>
          <w:rFonts w:ascii="Georgia" w:hAnsi="Georgia" w:cs="Arial"/>
          <w:sz w:val="24"/>
          <w:szCs w:val="24"/>
        </w:rPr>
        <w:t>Jednáním s PFS a spoluúčinkující</w:t>
      </w:r>
      <w:r w:rsidR="00EF03ED">
        <w:rPr>
          <w:rFonts w:ascii="Georgia" w:hAnsi="Georgia" w:cs="Arial"/>
          <w:sz w:val="24"/>
          <w:szCs w:val="24"/>
        </w:rPr>
        <w:t>mi</w:t>
      </w:r>
      <w:r w:rsidRPr="00EF03ED">
        <w:rPr>
          <w:rFonts w:ascii="Georgia" w:hAnsi="Georgia" w:cs="Arial"/>
          <w:sz w:val="24"/>
          <w:szCs w:val="24"/>
        </w:rPr>
        <w:t xml:space="preserve"> je pověřen umělecký ředitel festivalu Vojtěch Stříteský (</w:t>
      </w:r>
      <w:proofErr w:type="spellStart"/>
      <w:r w:rsidR="003462E6">
        <w:rPr>
          <w:rFonts w:ascii="Georgia" w:hAnsi="Georgia" w:cs="Arial"/>
          <w:sz w:val="24"/>
          <w:szCs w:val="24"/>
        </w:rPr>
        <w:t>xxxxx</w:t>
      </w:r>
      <w:proofErr w:type="spellEnd"/>
      <w:r w:rsidRPr="00EF03ED">
        <w:rPr>
          <w:rFonts w:ascii="Georgia" w:hAnsi="Georgia" w:cs="Arial"/>
          <w:sz w:val="24"/>
          <w:szCs w:val="24"/>
        </w:rPr>
        <w:t xml:space="preserve">), jednáním ve věcech smluvních je pověřen ředitel společnosti </w:t>
      </w:r>
      <w:r w:rsidR="00B11DE6">
        <w:rPr>
          <w:rFonts w:ascii="Georgia" w:hAnsi="Georgia" w:cs="Arial"/>
          <w:sz w:val="24"/>
          <w:szCs w:val="24"/>
        </w:rPr>
        <w:t>Michal Medek</w:t>
      </w:r>
      <w:r w:rsidRPr="00EF03ED">
        <w:rPr>
          <w:rFonts w:ascii="Georgia" w:hAnsi="Georgia" w:cs="Arial"/>
          <w:sz w:val="24"/>
          <w:szCs w:val="24"/>
        </w:rPr>
        <w:t xml:space="preserve">. Organizační záležitosti řeší produkční festivalu </w:t>
      </w:r>
      <w:r w:rsidR="00EF03ED">
        <w:rPr>
          <w:rFonts w:ascii="Georgia" w:hAnsi="Georgia" w:cs="Arial"/>
          <w:sz w:val="24"/>
          <w:szCs w:val="24"/>
        </w:rPr>
        <w:t>Adéla Bartáková</w:t>
      </w:r>
      <w:r w:rsidRPr="00EF03ED">
        <w:rPr>
          <w:rFonts w:ascii="Georgia" w:hAnsi="Georgia" w:cs="Arial"/>
          <w:sz w:val="24"/>
          <w:szCs w:val="24"/>
        </w:rPr>
        <w:t xml:space="preserve"> (</w:t>
      </w:r>
      <w:proofErr w:type="spellStart"/>
      <w:r w:rsidR="003462E6">
        <w:rPr>
          <w:rFonts w:ascii="Georgia" w:hAnsi="Georgia" w:cs="Arial"/>
          <w:sz w:val="24"/>
          <w:szCs w:val="24"/>
        </w:rPr>
        <w:t>xxxxx</w:t>
      </w:r>
      <w:proofErr w:type="spellEnd"/>
      <w:r w:rsidRPr="00EF03ED">
        <w:rPr>
          <w:rFonts w:ascii="Georgia" w:hAnsi="Georgia" w:cs="Arial"/>
          <w:sz w:val="24"/>
          <w:szCs w:val="24"/>
        </w:rPr>
        <w:t xml:space="preserve">) a </w:t>
      </w:r>
      <w:r w:rsidR="00DD1AB8" w:rsidRPr="00EF03ED">
        <w:rPr>
          <w:rFonts w:ascii="Georgia" w:hAnsi="Georgia" w:cs="Arial"/>
          <w:sz w:val="24"/>
          <w:szCs w:val="24"/>
        </w:rPr>
        <w:t xml:space="preserve">na místě </w:t>
      </w:r>
      <w:r w:rsidRPr="00EF03ED">
        <w:rPr>
          <w:rFonts w:ascii="Georgia" w:hAnsi="Georgia" w:cs="Arial"/>
          <w:sz w:val="24"/>
          <w:szCs w:val="24"/>
        </w:rPr>
        <w:t>Leoš Krejčí (</w:t>
      </w:r>
      <w:proofErr w:type="spellStart"/>
      <w:r w:rsidR="003462E6">
        <w:rPr>
          <w:rFonts w:ascii="Georgia" w:hAnsi="Georgia" w:cs="Arial"/>
          <w:sz w:val="24"/>
          <w:szCs w:val="24"/>
        </w:rPr>
        <w:t>xxxxx</w:t>
      </w:r>
      <w:proofErr w:type="spellEnd"/>
      <w:r w:rsidRPr="00EF03ED">
        <w:rPr>
          <w:rFonts w:ascii="Georgia" w:hAnsi="Georgia" w:cs="Arial"/>
          <w:sz w:val="24"/>
          <w:szCs w:val="24"/>
        </w:rPr>
        <w:t>).</w:t>
      </w:r>
    </w:p>
    <w:p w14:paraId="316D7EBF" w14:textId="77777777" w:rsidR="0041439B" w:rsidRDefault="0041439B" w:rsidP="00FD62EB">
      <w:pPr>
        <w:jc w:val="center"/>
        <w:rPr>
          <w:rFonts w:ascii="Georgia" w:hAnsi="Georgia" w:cs="Arial"/>
          <w:b/>
          <w:sz w:val="24"/>
          <w:szCs w:val="24"/>
        </w:rPr>
      </w:pPr>
    </w:p>
    <w:p w14:paraId="50A43483" w14:textId="77777777" w:rsidR="00C55833" w:rsidRDefault="00C55833" w:rsidP="00FD62EB">
      <w:pPr>
        <w:jc w:val="center"/>
        <w:rPr>
          <w:rFonts w:ascii="Georgia" w:hAnsi="Georgia" w:cs="Arial"/>
          <w:b/>
          <w:sz w:val="24"/>
          <w:szCs w:val="24"/>
        </w:rPr>
      </w:pPr>
    </w:p>
    <w:p w14:paraId="467F583C" w14:textId="77777777" w:rsidR="00C55833" w:rsidRPr="00EF03ED" w:rsidRDefault="00C55833" w:rsidP="00FD62EB">
      <w:pPr>
        <w:jc w:val="center"/>
        <w:rPr>
          <w:rFonts w:ascii="Georgia" w:hAnsi="Georgia" w:cs="Arial"/>
          <w:b/>
          <w:sz w:val="24"/>
          <w:szCs w:val="24"/>
        </w:rPr>
      </w:pPr>
    </w:p>
    <w:p w14:paraId="1E68DD0D" w14:textId="77777777" w:rsidR="00FD62EB" w:rsidRPr="00EF03ED" w:rsidRDefault="005E09B4" w:rsidP="00FD62EB">
      <w:pPr>
        <w:jc w:val="center"/>
        <w:rPr>
          <w:rFonts w:ascii="Georgia" w:hAnsi="Georgia" w:cs="Arial"/>
          <w:b/>
          <w:sz w:val="24"/>
          <w:szCs w:val="24"/>
        </w:rPr>
      </w:pPr>
      <w:r w:rsidRPr="00EF03ED">
        <w:rPr>
          <w:rFonts w:ascii="Georgia" w:hAnsi="Georgia" w:cs="Arial"/>
          <w:b/>
          <w:sz w:val="24"/>
          <w:szCs w:val="24"/>
        </w:rPr>
        <w:lastRenderedPageBreak/>
        <w:t>X</w:t>
      </w:r>
      <w:r w:rsidR="005461DC" w:rsidRPr="00EF03ED">
        <w:rPr>
          <w:rFonts w:ascii="Georgia" w:hAnsi="Georgia" w:cs="Arial"/>
          <w:b/>
          <w:sz w:val="24"/>
          <w:szCs w:val="24"/>
        </w:rPr>
        <w:t>I</w:t>
      </w:r>
      <w:r w:rsidR="00DF7FD0" w:rsidRPr="00EF03ED">
        <w:rPr>
          <w:rFonts w:ascii="Georgia" w:hAnsi="Georgia" w:cs="Arial"/>
          <w:b/>
          <w:sz w:val="24"/>
          <w:szCs w:val="24"/>
        </w:rPr>
        <w:t>I</w:t>
      </w:r>
      <w:r w:rsidR="00FD62EB" w:rsidRPr="00EF03ED">
        <w:rPr>
          <w:rFonts w:ascii="Georgia" w:hAnsi="Georgia" w:cs="Arial"/>
          <w:b/>
          <w:sz w:val="24"/>
          <w:szCs w:val="24"/>
        </w:rPr>
        <w:t>.</w:t>
      </w:r>
    </w:p>
    <w:p w14:paraId="37F4FABD" w14:textId="77777777" w:rsidR="00C50D6A" w:rsidRPr="00EF03ED" w:rsidRDefault="00C50D6A" w:rsidP="00DD1AB8">
      <w:pPr>
        <w:jc w:val="both"/>
        <w:rPr>
          <w:rFonts w:ascii="Georgia" w:hAnsi="Georgia" w:cs="Arial"/>
          <w:sz w:val="24"/>
          <w:szCs w:val="24"/>
        </w:rPr>
      </w:pPr>
      <w:r w:rsidRPr="00EF03ED">
        <w:rPr>
          <w:rFonts w:ascii="Georgia" w:hAnsi="Georgia" w:cs="Arial"/>
          <w:sz w:val="24"/>
          <w:szCs w:val="24"/>
        </w:rPr>
        <w:t>Ve všech případech neupravených touto smlouvou se smluvní strany řídí právem České republiky a příslušným soudem je Okresní soud Svitavy.</w:t>
      </w:r>
    </w:p>
    <w:p w14:paraId="4C43F548" w14:textId="77777777" w:rsidR="00E5241B" w:rsidRPr="00EF03ED" w:rsidRDefault="00E5241B" w:rsidP="00DD1AB8">
      <w:pPr>
        <w:jc w:val="both"/>
        <w:rPr>
          <w:rFonts w:ascii="Georgia" w:hAnsi="Georgia"/>
          <w:sz w:val="24"/>
          <w:szCs w:val="24"/>
        </w:rPr>
      </w:pPr>
      <w:r w:rsidRPr="00EF03ED">
        <w:rPr>
          <w:rFonts w:ascii="Georgia" w:hAnsi="Georgia"/>
          <w:sz w:val="24"/>
          <w:szCs w:val="24"/>
        </w:rPr>
        <w:t xml:space="preserve">Tato smlouva je vyhotovena ve dvou stejnopisech, z nichž každá smluvní strana obdrží po jednom vyhotovení. </w:t>
      </w:r>
    </w:p>
    <w:p w14:paraId="6625B614" w14:textId="77777777" w:rsidR="00C50D6A" w:rsidRPr="00EF03ED" w:rsidRDefault="00C50D6A" w:rsidP="00DD1AB8">
      <w:pPr>
        <w:jc w:val="both"/>
        <w:rPr>
          <w:rFonts w:ascii="Georgia" w:hAnsi="Georgia" w:cs="Arial"/>
          <w:sz w:val="24"/>
          <w:szCs w:val="24"/>
        </w:rPr>
      </w:pPr>
      <w:r w:rsidRPr="00EF03ED">
        <w:rPr>
          <w:rFonts w:ascii="Georgia" w:hAnsi="Georgia" w:cs="Arial"/>
          <w:sz w:val="24"/>
          <w:szCs w:val="24"/>
        </w:rPr>
        <w:t>Tato smlouva může být měněna pouze písemnými číslovanými dodatky.</w:t>
      </w:r>
    </w:p>
    <w:p w14:paraId="4FC6FED2" w14:textId="77777777" w:rsidR="00DD1AB8" w:rsidRPr="00EF03ED" w:rsidRDefault="00DD1AB8" w:rsidP="00DD1AB8">
      <w:pPr>
        <w:jc w:val="both"/>
        <w:rPr>
          <w:rFonts w:ascii="Georgia" w:hAnsi="Georgia" w:cs="Arial"/>
          <w:sz w:val="24"/>
          <w:szCs w:val="24"/>
        </w:rPr>
      </w:pPr>
    </w:p>
    <w:p w14:paraId="202AAB2A" w14:textId="77777777" w:rsidR="00C50D6A" w:rsidRPr="00EF03ED" w:rsidRDefault="00C50D6A" w:rsidP="00DD1AB8">
      <w:pPr>
        <w:jc w:val="both"/>
        <w:rPr>
          <w:rFonts w:ascii="Georgia" w:hAnsi="Georgia" w:cs="Arial"/>
          <w:sz w:val="24"/>
          <w:szCs w:val="24"/>
        </w:rPr>
      </w:pPr>
      <w:r w:rsidRPr="00EF03ED">
        <w:rPr>
          <w:rFonts w:ascii="Georgia" w:hAnsi="Georgia" w:cs="Arial"/>
          <w:sz w:val="24"/>
          <w:szCs w:val="24"/>
        </w:rPr>
        <w:t>Smluvní strany prohlašují, že jsou oprávněny zavázat se způsobem uvedeným v této smlouvě a současně se zavazují uhradit případnou škodu, jestliže by se toto prohlášení ukázalo nepravdivým.</w:t>
      </w:r>
    </w:p>
    <w:p w14:paraId="1FF51AD0" w14:textId="77777777" w:rsidR="00DD1AB8" w:rsidRPr="00EF03ED" w:rsidRDefault="00DD1AB8" w:rsidP="00DD1AB8">
      <w:pPr>
        <w:jc w:val="both"/>
        <w:rPr>
          <w:rFonts w:ascii="Georgia" w:hAnsi="Georgia" w:cs="Arial"/>
          <w:sz w:val="24"/>
          <w:szCs w:val="24"/>
        </w:rPr>
      </w:pPr>
    </w:p>
    <w:p w14:paraId="19126C04" w14:textId="77777777" w:rsidR="005E09B4" w:rsidRPr="00EF03ED" w:rsidRDefault="00C50D6A" w:rsidP="00DD1AB8">
      <w:pPr>
        <w:jc w:val="both"/>
        <w:rPr>
          <w:rFonts w:ascii="Georgia" w:hAnsi="Georgia" w:cs="Arial"/>
          <w:sz w:val="24"/>
          <w:szCs w:val="24"/>
        </w:rPr>
      </w:pPr>
      <w:r w:rsidRPr="00EF03ED">
        <w:rPr>
          <w:rFonts w:ascii="Georgia" w:hAnsi="Georgia" w:cs="Arial"/>
          <w:sz w:val="24"/>
          <w:szCs w:val="24"/>
        </w:rPr>
        <w:t>Smluvní strany prohlašují, že se před podpisem této smlouvy seznámily s jejím obsahem, že s</w:t>
      </w:r>
      <w:r w:rsidR="00EF03ED">
        <w:rPr>
          <w:rFonts w:ascii="Georgia" w:hAnsi="Georgia" w:cs="Arial"/>
          <w:sz w:val="24"/>
          <w:szCs w:val="24"/>
        </w:rPr>
        <w:t> </w:t>
      </w:r>
      <w:r w:rsidRPr="00EF03ED">
        <w:rPr>
          <w:rFonts w:ascii="Georgia" w:hAnsi="Georgia" w:cs="Arial"/>
          <w:sz w:val="24"/>
          <w:szCs w:val="24"/>
        </w:rPr>
        <w:t>ním</w:t>
      </w:r>
      <w:r w:rsidR="00EF03ED">
        <w:rPr>
          <w:rFonts w:ascii="Georgia" w:hAnsi="Georgia" w:cs="Arial"/>
          <w:sz w:val="24"/>
          <w:szCs w:val="24"/>
        </w:rPr>
        <w:t xml:space="preserve"> </w:t>
      </w:r>
      <w:r w:rsidRPr="00EF03ED">
        <w:rPr>
          <w:rFonts w:ascii="Georgia" w:hAnsi="Georgia" w:cs="Arial"/>
          <w:sz w:val="24"/>
          <w:szCs w:val="24"/>
        </w:rPr>
        <w:t>bez výhrad souhlasí a na důkaz toho připojují své podpisy.</w:t>
      </w:r>
    </w:p>
    <w:p w14:paraId="72C68FBF" w14:textId="77777777" w:rsidR="008F5480" w:rsidRPr="00EF03ED" w:rsidRDefault="008F5480" w:rsidP="00FD62EB">
      <w:pPr>
        <w:rPr>
          <w:rFonts w:ascii="Georgia" w:hAnsi="Georgia" w:cs="Arial"/>
          <w:sz w:val="24"/>
          <w:szCs w:val="24"/>
        </w:rPr>
      </w:pPr>
    </w:p>
    <w:p w14:paraId="4685785D" w14:textId="77777777" w:rsidR="00750A56" w:rsidRPr="00EF03ED" w:rsidRDefault="00750A56" w:rsidP="00FD62EB">
      <w:pPr>
        <w:rPr>
          <w:rFonts w:ascii="Georgia" w:hAnsi="Georgia" w:cs="Arial"/>
          <w:sz w:val="24"/>
          <w:szCs w:val="24"/>
        </w:rPr>
      </w:pPr>
    </w:p>
    <w:p w14:paraId="096769DF" w14:textId="77777777" w:rsidR="00750A56" w:rsidRPr="00EF03ED" w:rsidRDefault="00750A56" w:rsidP="00FD62EB">
      <w:pPr>
        <w:rPr>
          <w:rFonts w:ascii="Georgia" w:hAnsi="Georgia" w:cs="Arial"/>
          <w:sz w:val="24"/>
          <w:szCs w:val="24"/>
        </w:rPr>
      </w:pPr>
    </w:p>
    <w:p w14:paraId="5F553A92" w14:textId="4895D1B0" w:rsidR="005E09B4" w:rsidRPr="00EF03ED" w:rsidRDefault="00FD62EB" w:rsidP="00255D73">
      <w:pPr>
        <w:rPr>
          <w:rFonts w:ascii="Georgia" w:hAnsi="Georgia" w:cs="Arial"/>
          <w:sz w:val="24"/>
          <w:szCs w:val="24"/>
        </w:rPr>
      </w:pPr>
      <w:r w:rsidRPr="00EF03ED">
        <w:rPr>
          <w:rFonts w:ascii="Georgia" w:hAnsi="Georgia" w:cs="Arial"/>
          <w:sz w:val="24"/>
          <w:szCs w:val="24"/>
        </w:rPr>
        <w:t>V Pr</w:t>
      </w:r>
      <w:r w:rsidR="006877F7" w:rsidRPr="00EF03ED">
        <w:rPr>
          <w:rFonts w:ascii="Georgia" w:hAnsi="Georgia" w:cs="Arial"/>
          <w:sz w:val="24"/>
          <w:szCs w:val="24"/>
        </w:rPr>
        <w:t>aze dne</w:t>
      </w:r>
      <w:r w:rsidR="006877F7" w:rsidRPr="00EF03ED">
        <w:rPr>
          <w:rFonts w:ascii="Georgia" w:hAnsi="Georgia" w:cs="Arial"/>
          <w:sz w:val="24"/>
          <w:szCs w:val="24"/>
        </w:rPr>
        <w:tab/>
      </w:r>
      <w:r w:rsidR="003462E6">
        <w:rPr>
          <w:rFonts w:ascii="Georgia" w:hAnsi="Georgia" w:cs="Arial"/>
          <w:sz w:val="24"/>
          <w:szCs w:val="24"/>
        </w:rPr>
        <w:t>29.4.2024</w:t>
      </w:r>
      <w:r w:rsidR="006877F7" w:rsidRPr="00EF03ED">
        <w:rPr>
          <w:rFonts w:ascii="Georgia" w:hAnsi="Georgia" w:cs="Arial"/>
          <w:sz w:val="24"/>
          <w:szCs w:val="24"/>
        </w:rPr>
        <w:tab/>
      </w:r>
      <w:r w:rsidR="006877F7" w:rsidRPr="00EF03ED">
        <w:rPr>
          <w:rFonts w:ascii="Georgia" w:hAnsi="Georgia" w:cs="Arial"/>
          <w:sz w:val="24"/>
          <w:szCs w:val="24"/>
        </w:rPr>
        <w:tab/>
      </w:r>
      <w:r w:rsidR="006877F7" w:rsidRPr="00EF03ED">
        <w:rPr>
          <w:rFonts w:ascii="Georgia" w:hAnsi="Georgia" w:cs="Arial"/>
          <w:sz w:val="24"/>
          <w:szCs w:val="24"/>
        </w:rPr>
        <w:tab/>
      </w:r>
      <w:r w:rsidR="006877F7" w:rsidRPr="00EF03ED">
        <w:rPr>
          <w:rFonts w:ascii="Georgia" w:hAnsi="Georgia" w:cs="Arial"/>
          <w:sz w:val="24"/>
          <w:szCs w:val="24"/>
        </w:rPr>
        <w:tab/>
      </w:r>
      <w:r w:rsidR="008C73A4" w:rsidRPr="00EF03ED">
        <w:rPr>
          <w:rFonts w:ascii="Georgia" w:hAnsi="Georgia" w:cs="Arial"/>
          <w:sz w:val="24"/>
          <w:szCs w:val="24"/>
        </w:rPr>
        <w:t xml:space="preserve">V Litomyšli dne </w:t>
      </w:r>
      <w:r w:rsidR="00C55833">
        <w:rPr>
          <w:rFonts w:ascii="Georgia" w:hAnsi="Georgia" w:cs="Arial"/>
          <w:sz w:val="24"/>
          <w:szCs w:val="24"/>
        </w:rPr>
        <w:t>29</w:t>
      </w:r>
      <w:r w:rsidR="00B11DE6">
        <w:rPr>
          <w:rFonts w:ascii="Georgia" w:hAnsi="Georgia" w:cs="Arial"/>
          <w:sz w:val="24"/>
          <w:szCs w:val="24"/>
        </w:rPr>
        <w:t>. ledna 2024</w:t>
      </w:r>
    </w:p>
    <w:p w14:paraId="63B4D378" w14:textId="77777777" w:rsidR="00DD1AB8" w:rsidRPr="00EF03ED" w:rsidRDefault="00DD1AB8" w:rsidP="00255D73">
      <w:pPr>
        <w:rPr>
          <w:rFonts w:ascii="Georgia" w:hAnsi="Georgia" w:cs="Arial"/>
          <w:sz w:val="24"/>
          <w:szCs w:val="24"/>
        </w:rPr>
      </w:pPr>
    </w:p>
    <w:p w14:paraId="2B219A08" w14:textId="77777777" w:rsidR="00DD1AB8" w:rsidRPr="00EF03ED" w:rsidRDefault="00DD1AB8" w:rsidP="00255D73">
      <w:pPr>
        <w:rPr>
          <w:rFonts w:ascii="Georgia" w:hAnsi="Georgia" w:cs="Arial"/>
          <w:sz w:val="24"/>
          <w:szCs w:val="24"/>
        </w:rPr>
      </w:pPr>
    </w:p>
    <w:p w14:paraId="431EECEA" w14:textId="77777777" w:rsidR="00FD62EB" w:rsidRPr="00EF03ED" w:rsidRDefault="00FD62EB" w:rsidP="00255D73">
      <w:pPr>
        <w:rPr>
          <w:rFonts w:ascii="Georgia" w:hAnsi="Georgia" w:cs="Arial"/>
          <w:sz w:val="24"/>
          <w:szCs w:val="24"/>
        </w:rPr>
      </w:pPr>
      <w:r w:rsidRPr="00EF03ED">
        <w:rPr>
          <w:rFonts w:ascii="Georgia" w:hAnsi="Georgia" w:cs="Arial"/>
          <w:sz w:val="24"/>
          <w:szCs w:val="24"/>
        </w:rPr>
        <w:t xml:space="preserve">Za </w:t>
      </w:r>
      <w:r w:rsidR="00C50D6A" w:rsidRPr="00EF03ED">
        <w:rPr>
          <w:rFonts w:ascii="Georgia" w:hAnsi="Georgia" w:cs="Arial"/>
          <w:sz w:val="24"/>
          <w:szCs w:val="24"/>
        </w:rPr>
        <w:t>PFS</w:t>
      </w:r>
      <w:r w:rsidRPr="00EF03ED">
        <w:rPr>
          <w:rFonts w:ascii="Georgia" w:hAnsi="Georgia" w:cs="Arial"/>
          <w:sz w:val="24"/>
          <w:szCs w:val="24"/>
        </w:rPr>
        <w:t xml:space="preserve">:                                                      </w:t>
      </w:r>
      <w:r w:rsidR="00C50D6A" w:rsidRPr="00EF03ED">
        <w:rPr>
          <w:rFonts w:ascii="Georgia" w:hAnsi="Georgia" w:cs="Arial"/>
          <w:sz w:val="24"/>
          <w:szCs w:val="24"/>
        </w:rPr>
        <w:tab/>
      </w:r>
      <w:r w:rsidR="00C50D6A" w:rsidRPr="00EF03ED">
        <w:rPr>
          <w:rFonts w:ascii="Georgia" w:hAnsi="Georgia" w:cs="Arial"/>
          <w:sz w:val="24"/>
          <w:szCs w:val="24"/>
        </w:rPr>
        <w:tab/>
      </w:r>
      <w:r w:rsidRPr="00EF03ED">
        <w:rPr>
          <w:rFonts w:ascii="Georgia" w:hAnsi="Georgia" w:cs="Arial"/>
          <w:sz w:val="24"/>
          <w:szCs w:val="24"/>
        </w:rPr>
        <w:t xml:space="preserve">Za </w:t>
      </w:r>
      <w:r w:rsidR="00C50D6A" w:rsidRPr="00EF03ED">
        <w:rPr>
          <w:rFonts w:ascii="Georgia" w:hAnsi="Georgia" w:cs="Arial"/>
          <w:sz w:val="24"/>
          <w:szCs w:val="24"/>
        </w:rPr>
        <w:t>O</w:t>
      </w:r>
      <w:r w:rsidRPr="00EF03ED">
        <w:rPr>
          <w:rFonts w:ascii="Georgia" w:hAnsi="Georgia" w:cs="Arial"/>
          <w:sz w:val="24"/>
          <w:szCs w:val="24"/>
        </w:rPr>
        <w:t>rganizátora</w:t>
      </w:r>
      <w:r w:rsidR="00162C76" w:rsidRPr="00EF03ED">
        <w:rPr>
          <w:rFonts w:ascii="Georgia" w:hAnsi="Georgia" w:cs="Arial"/>
          <w:sz w:val="24"/>
          <w:szCs w:val="24"/>
        </w:rPr>
        <w:t>:</w:t>
      </w:r>
    </w:p>
    <w:sectPr w:rsidR="00FD62EB" w:rsidRPr="00EF03ED" w:rsidSect="00137F71">
      <w:pgSz w:w="12240" w:h="15840"/>
      <w:pgMar w:top="1134" w:right="1134" w:bottom="1134" w:left="1134"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347D2A"/>
    <w:multiLevelType w:val="hybridMultilevel"/>
    <w:tmpl w:val="6A1879B0"/>
    <w:lvl w:ilvl="0" w:tplc="0405000F">
      <w:start w:val="2"/>
      <w:numFmt w:val="decimal"/>
      <w:lvlText w:val="%1."/>
      <w:lvlJc w:val="left"/>
      <w:pPr>
        <w:ind w:left="4608" w:hanging="360"/>
      </w:pPr>
      <w:rPr>
        <w:rFonts w:hint="default"/>
      </w:rPr>
    </w:lvl>
    <w:lvl w:ilvl="1" w:tplc="04050019" w:tentative="1">
      <w:start w:val="1"/>
      <w:numFmt w:val="lowerLetter"/>
      <w:lvlText w:val="%2."/>
      <w:lvlJc w:val="left"/>
      <w:pPr>
        <w:ind w:left="5328" w:hanging="360"/>
      </w:pPr>
    </w:lvl>
    <w:lvl w:ilvl="2" w:tplc="0405001B" w:tentative="1">
      <w:start w:val="1"/>
      <w:numFmt w:val="lowerRoman"/>
      <w:lvlText w:val="%3."/>
      <w:lvlJc w:val="right"/>
      <w:pPr>
        <w:ind w:left="6048" w:hanging="180"/>
      </w:pPr>
    </w:lvl>
    <w:lvl w:ilvl="3" w:tplc="0405000F" w:tentative="1">
      <w:start w:val="1"/>
      <w:numFmt w:val="decimal"/>
      <w:lvlText w:val="%4."/>
      <w:lvlJc w:val="left"/>
      <w:pPr>
        <w:ind w:left="6768" w:hanging="360"/>
      </w:pPr>
    </w:lvl>
    <w:lvl w:ilvl="4" w:tplc="04050019" w:tentative="1">
      <w:start w:val="1"/>
      <w:numFmt w:val="lowerLetter"/>
      <w:lvlText w:val="%5."/>
      <w:lvlJc w:val="left"/>
      <w:pPr>
        <w:ind w:left="7488" w:hanging="360"/>
      </w:pPr>
    </w:lvl>
    <w:lvl w:ilvl="5" w:tplc="0405001B" w:tentative="1">
      <w:start w:val="1"/>
      <w:numFmt w:val="lowerRoman"/>
      <w:lvlText w:val="%6."/>
      <w:lvlJc w:val="right"/>
      <w:pPr>
        <w:ind w:left="8208" w:hanging="180"/>
      </w:pPr>
    </w:lvl>
    <w:lvl w:ilvl="6" w:tplc="0405000F" w:tentative="1">
      <w:start w:val="1"/>
      <w:numFmt w:val="decimal"/>
      <w:lvlText w:val="%7."/>
      <w:lvlJc w:val="left"/>
      <w:pPr>
        <w:ind w:left="8928" w:hanging="360"/>
      </w:pPr>
    </w:lvl>
    <w:lvl w:ilvl="7" w:tplc="04050019" w:tentative="1">
      <w:start w:val="1"/>
      <w:numFmt w:val="lowerLetter"/>
      <w:lvlText w:val="%8."/>
      <w:lvlJc w:val="left"/>
      <w:pPr>
        <w:ind w:left="9648" w:hanging="360"/>
      </w:pPr>
    </w:lvl>
    <w:lvl w:ilvl="8" w:tplc="0405001B" w:tentative="1">
      <w:start w:val="1"/>
      <w:numFmt w:val="lowerRoman"/>
      <w:lvlText w:val="%9."/>
      <w:lvlJc w:val="right"/>
      <w:pPr>
        <w:ind w:left="10368" w:hanging="180"/>
      </w:pPr>
    </w:lvl>
  </w:abstractNum>
  <w:abstractNum w:abstractNumId="1" w15:restartNumberingAfterBreak="0">
    <w:nsid w:val="188F4FC1"/>
    <w:multiLevelType w:val="singleLevel"/>
    <w:tmpl w:val="0405000F"/>
    <w:lvl w:ilvl="0">
      <w:start w:val="1"/>
      <w:numFmt w:val="decimal"/>
      <w:lvlText w:val="%1."/>
      <w:lvlJc w:val="left"/>
      <w:pPr>
        <w:tabs>
          <w:tab w:val="num" w:pos="360"/>
        </w:tabs>
        <w:ind w:left="360" w:hanging="360"/>
      </w:pPr>
    </w:lvl>
  </w:abstractNum>
  <w:abstractNum w:abstractNumId="2" w15:restartNumberingAfterBreak="0">
    <w:nsid w:val="21FA27E3"/>
    <w:multiLevelType w:val="singleLevel"/>
    <w:tmpl w:val="0405000F"/>
    <w:lvl w:ilvl="0">
      <w:start w:val="1"/>
      <w:numFmt w:val="decimal"/>
      <w:lvlText w:val="%1."/>
      <w:lvlJc w:val="left"/>
      <w:pPr>
        <w:tabs>
          <w:tab w:val="num" w:pos="360"/>
        </w:tabs>
        <w:ind w:left="360" w:hanging="360"/>
      </w:pPr>
    </w:lvl>
  </w:abstractNum>
  <w:abstractNum w:abstractNumId="3" w15:restartNumberingAfterBreak="0">
    <w:nsid w:val="2D027328"/>
    <w:multiLevelType w:val="hybridMultilevel"/>
    <w:tmpl w:val="D04A5866"/>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BF148EB"/>
    <w:multiLevelType w:val="hybridMultilevel"/>
    <w:tmpl w:val="D7E04898"/>
    <w:lvl w:ilvl="0" w:tplc="CD5A881A">
      <w:numFmt w:val="bullet"/>
      <w:lvlText w:val="–"/>
      <w:lvlJc w:val="left"/>
      <w:pPr>
        <w:ind w:left="3192" w:hanging="360"/>
      </w:pPr>
      <w:rPr>
        <w:rFonts w:ascii="Georgia" w:eastAsia="Calibri" w:hAnsi="Georgia" w:cs="Calibri" w:hint="default"/>
      </w:rPr>
    </w:lvl>
    <w:lvl w:ilvl="1" w:tplc="04050003" w:tentative="1">
      <w:start w:val="1"/>
      <w:numFmt w:val="bullet"/>
      <w:lvlText w:val="o"/>
      <w:lvlJc w:val="left"/>
      <w:pPr>
        <w:ind w:left="3912" w:hanging="360"/>
      </w:pPr>
      <w:rPr>
        <w:rFonts w:ascii="Courier New" w:hAnsi="Courier New" w:cs="Courier New" w:hint="default"/>
      </w:rPr>
    </w:lvl>
    <w:lvl w:ilvl="2" w:tplc="04050005" w:tentative="1">
      <w:start w:val="1"/>
      <w:numFmt w:val="bullet"/>
      <w:lvlText w:val=""/>
      <w:lvlJc w:val="left"/>
      <w:pPr>
        <w:ind w:left="4632" w:hanging="360"/>
      </w:pPr>
      <w:rPr>
        <w:rFonts w:ascii="Wingdings" w:hAnsi="Wingdings" w:hint="default"/>
      </w:rPr>
    </w:lvl>
    <w:lvl w:ilvl="3" w:tplc="04050001" w:tentative="1">
      <w:start w:val="1"/>
      <w:numFmt w:val="bullet"/>
      <w:lvlText w:val=""/>
      <w:lvlJc w:val="left"/>
      <w:pPr>
        <w:ind w:left="5352" w:hanging="360"/>
      </w:pPr>
      <w:rPr>
        <w:rFonts w:ascii="Symbol" w:hAnsi="Symbol" w:hint="default"/>
      </w:rPr>
    </w:lvl>
    <w:lvl w:ilvl="4" w:tplc="04050003" w:tentative="1">
      <w:start w:val="1"/>
      <w:numFmt w:val="bullet"/>
      <w:lvlText w:val="o"/>
      <w:lvlJc w:val="left"/>
      <w:pPr>
        <w:ind w:left="6072" w:hanging="360"/>
      </w:pPr>
      <w:rPr>
        <w:rFonts w:ascii="Courier New" w:hAnsi="Courier New" w:cs="Courier New" w:hint="default"/>
      </w:rPr>
    </w:lvl>
    <w:lvl w:ilvl="5" w:tplc="04050005" w:tentative="1">
      <w:start w:val="1"/>
      <w:numFmt w:val="bullet"/>
      <w:lvlText w:val=""/>
      <w:lvlJc w:val="left"/>
      <w:pPr>
        <w:ind w:left="6792" w:hanging="360"/>
      </w:pPr>
      <w:rPr>
        <w:rFonts w:ascii="Wingdings" w:hAnsi="Wingdings" w:hint="default"/>
      </w:rPr>
    </w:lvl>
    <w:lvl w:ilvl="6" w:tplc="04050001" w:tentative="1">
      <w:start w:val="1"/>
      <w:numFmt w:val="bullet"/>
      <w:lvlText w:val=""/>
      <w:lvlJc w:val="left"/>
      <w:pPr>
        <w:ind w:left="7512" w:hanging="360"/>
      </w:pPr>
      <w:rPr>
        <w:rFonts w:ascii="Symbol" w:hAnsi="Symbol" w:hint="default"/>
      </w:rPr>
    </w:lvl>
    <w:lvl w:ilvl="7" w:tplc="04050003" w:tentative="1">
      <w:start w:val="1"/>
      <w:numFmt w:val="bullet"/>
      <w:lvlText w:val="o"/>
      <w:lvlJc w:val="left"/>
      <w:pPr>
        <w:ind w:left="8232" w:hanging="360"/>
      </w:pPr>
      <w:rPr>
        <w:rFonts w:ascii="Courier New" w:hAnsi="Courier New" w:cs="Courier New" w:hint="default"/>
      </w:rPr>
    </w:lvl>
    <w:lvl w:ilvl="8" w:tplc="04050005" w:tentative="1">
      <w:start w:val="1"/>
      <w:numFmt w:val="bullet"/>
      <w:lvlText w:val=""/>
      <w:lvlJc w:val="left"/>
      <w:pPr>
        <w:ind w:left="8952" w:hanging="360"/>
      </w:pPr>
      <w:rPr>
        <w:rFonts w:ascii="Wingdings" w:hAnsi="Wingdings" w:hint="default"/>
      </w:rPr>
    </w:lvl>
  </w:abstractNum>
  <w:abstractNum w:abstractNumId="5" w15:restartNumberingAfterBreak="0">
    <w:nsid w:val="73FB2B31"/>
    <w:multiLevelType w:val="hybridMultilevel"/>
    <w:tmpl w:val="E4681FEE"/>
    <w:lvl w:ilvl="0" w:tplc="6F70AD74">
      <w:start w:val="1"/>
      <w:numFmt w:val="bullet"/>
      <w:lvlText w:val="-"/>
      <w:lvlJc w:val="left"/>
      <w:pPr>
        <w:ind w:left="720" w:hanging="360"/>
      </w:pPr>
      <w:rPr>
        <w:rFonts w:ascii="Georgia" w:eastAsia="Times New Roman" w:hAnsi="Georg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7B7769C3"/>
    <w:multiLevelType w:val="hybridMultilevel"/>
    <w:tmpl w:val="B7C2164E"/>
    <w:lvl w:ilvl="0" w:tplc="06F0A8B6">
      <w:start w:val="1"/>
      <w:numFmt w:val="decimal"/>
      <w:lvlText w:val="%1."/>
      <w:lvlJc w:val="left"/>
      <w:pPr>
        <w:ind w:left="1068" w:hanging="708"/>
      </w:pPr>
      <w:rPr>
        <w:rFonts w:hint="default"/>
      </w:rPr>
    </w:lvl>
    <w:lvl w:ilvl="1" w:tplc="2E943710">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7C0806EB"/>
    <w:multiLevelType w:val="hybridMultilevel"/>
    <w:tmpl w:val="B4166620"/>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16cid:durableId="455300640">
    <w:abstractNumId w:val="2"/>
  </w:num>
  <w:num w:numId="2" w16cid:durableId="734820040">
    <w:abstractNumId w:val="2"/>
    <w:lvlOverride w:ilvl="0">
      <w:startOverride w:val="1"/>
    </w:lvlOverride>
  </w:num>
  <w:num w:numId="3" w16cid:durableId="382676097">
    <w:abstractNumId w:val="1"/>
    <w:lvlOverride w:ilvl="0">
      <w:startOverride w:val="1"/>
    </w:lvlOverride>
  </w:num>
  <w:num w:numId="4" w16cid:durableId="2579061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59037083">
    <w:abstractNumId w:val="3"/>
  </w:num>
  <w:num w:numId="6" w16cid:durableId="1755589880">
    <w:abstractNumId w:val="5"/>
  </w:num>
  <w:num w:numId="7" w16cid:durableId="1397123148">
    <w:abstractNumId w:val="7"/>
  </w:num>
  <w:num w:numId="8" w16cid:durableId="1151368379">
    <w:abstractNumId w:val="6"/>
  </w:num>
  <w:num w:numId="9" w16cid:durableId="1154491073">
    <w:abstractNumId w:val="4"/>
  </w:num>
  <w:num w:numId="10" w16cid:durableId="4181403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865"/>
    <w:rsid w:val="000722FA"/>
    <w:rsid w:val="00073D03"/>
    <w:rsid w:val="000A52EF"/>
    <w:rsid w:val="000C354D"/>
    <w:rsid w:val="001246FA"/>
    <w:rsid w:val="00137F71"/>
    <w:rsid w:val="00141210"/>
    <w:rsid w:val="00143031"/>
    <w:rsid w:val="00162C76"/>
    <w:rsid w:val="001756DD"/>
    <w:rsid w:val="0019101F"/>
    <w:rsid w:val="001E33CD"/>
    <w:rsid w:val="001F2688"/>
    <w:rsid w:val="00252565"/>
    <w:rsid w:val="00255D73"/>
    <w:rsid w:val="00285674"/>
    <w:rsid w:val="002E3F88"/>
    <w:rsid w:val="002F38D4"/>
    <w:rsid w:val="0031301B"/>
    <w:rsid w:val="003204E8"/>
    <w:rsid w:val="00320E4B"/>
    <w:rsid w:val="003462E6"/>
    <w:rsid w:val="00374AE6"/>
    <w:rsid w:val="003A3277"/>
    <w:rsid w:val="003B59BC"/>
    <w:rsid w:val="003E20A9"/>
    <w:rsid w:val="0040784F"/>
    <w:rsid w:val="004110BB"/>
    <w:rsid w:val="00413EFA"/>
    <w:rsid w:val="0041439B"/>
    <w:rsid w:val="0041651C"/>
    <w:rsid w:val="00427DF4"/>
    <w:rsid w:val="00443FF1"/>
    <w:rsid w:val="00446948"/>
    <w:rsid w:val="00450A36"/>
    <w:rsid w:val="004662A2"/>
    <w:rsid w:val="00471993"/>
    <w:rsid w:val="0047439C"/>
    <w:rsid w:val="004B372B"/>
    <w:rsid w:val="005461DC"/>
    <w:rsid w:val="00554A81"/>
    <w:rsid w:val="00556769"/>
    <w:rsid w:val="0057515C"/>
    <w:rsid w:val="00576A45"/>
    <w:rsid w:val="005833DF"/>
    <w:rsid w:val="0059226A"/>
    <w:rsid w:val="00597374"/>
    <w:rsid w:val="005C7CC7"/>
    <w:rsid w:val="005D7D8E"/>
    <w:rsid w:val="005E09B4"/>
    <w:rsid w:val="005E14E2"/>
    <w:rsid w:val="00601F7E"/>
    <w:rsid w:val="00631FC2"/>
    <w:rsid w:val="006874D4"/>
    <w:rsid w:val="006877F7"/>
    <w:rsid w:val="006A17CC"/>
    <w:rsid w:val="006A7541"/>
    <w:rsid w:val="006B518C"/>
    <w:rsid w:val="006F4037"/>
    <w:rsid w:val="00713996"/>
    <w:rsid w:val="007313B0"/>
    <w:rsid w:val="007446F1"/>
    <w:rsid w:val="00750A56"/>
    <w:rsid w:val="00763969"/>
    <w:rsid w:val="00793A52"/>
    <w:rsid w:val="007A7BB2"/>
    <w:rsid w:val="007A7D2B"/>
    <w:rsid w:val="007C2955"/>
    <w:rsid w:val="007D6597"/>
    <w:rsid w:val="007F239D"/>
    <w:rsid w:val="007F591F"/>
    <w:rsid w:val="00820FAF"/>
    <w:rsid w:val="00841035"/>
    <w:rsid w:val="008605B8"/>
    <w:rsid w:val="008A26CC"/>
    <w:rsid w:val="008A39A7"/>
    <w:rsid w:val="008C60A6"/>
    <w:rsid w:val="008C73A4"/>
    <w:rsid w:val="008F5480"/>
    <w:rsid w:val="0090182E"/>
    <w:rsid w:val="00914810"/>
    <w:rsid w:val="00935A6F"/>
    <w:rsid w:val="009563D3"/>
    <w:rsid w:val="0097578F"/>
    <w:rsid w:val="009C10E5"/>
    <w:rsid w:val="009C73F9"/>
    <w:rsid w:val="009C777D"/>
    <w:rsid w:val="009D6EF0"/>
    <w:rsid w:val="009F58AA"/>
    <w:rsid w:val="00A051EE"/>
    <w:rsid w:val="00A07B1D"/>
    <w:rsid w:val="00A23FF9"/>
    <w:rsid w:val="00A55229"/>
    <w:rsid w:val="00A65A3A"/>
    <w:rsid w:val="00A701DC"/>
    <w:rsid w:val="00A704EE"/>
    <w:rsid w:val="00AE4A31"/>
    <w:rsid w:val="00B07A88"/>
    <w:rsid w:val="00B11DE6"/>
    <w:rsid w:val="00B715BC"/>
    <w:rsid w:val="00B825DB"/>
    <w:rsid w:val="00B9459B"/>
    <w:rsid w:val="00BA42C0"/>
    <w:rsid w:val="00BB40CE"/>
    <w:rsid w:val="00BC27FB"/>
    <w:rsid w:val="00BF3691"/>
    <w:rsid w:val="00C071F2"/>
    <w:rsid w:val="00C25F0B"/>
    <w:rsid w:val="00C32136"/>
    <w:rsid w:val="00C460B9"/>
    <w:rsid w:val="00C50D6A"/>
    <w:rsid w:val="00C55833"/>
    <w:rsid w:val="00C60865"/>
    <w:rsid w:val="00C81A19"/>
    <w:rsid w:val="00CA4986"/>
    <w:rsid w:val="00CB49DC"/>
    <w:rsid w:val="00CC3506"/>
    <w:rsid w:val="00CE21D1"/>
    <w:rsid w:val="00CE6FC4"/>
    <w:rsid w:val="00D03F26"/>
    <w:rsid w:val="00D300D6"/>
    <w:rsid w:val="00D47A96"/>
    <w:rsid w:val="00D55165"/>
    <w:rsid w:val="00D61024"/>
    <w:rsid w:val="00D65C3F"/>
    <w:rsid w:val="00D70E5D"/>
    <w:rsid w:val="00DC39B5"/>
    <w:rsid w:val="00DD1AB8"/>
    <w:rsid w:val="00DF7FD0"/>
    <w:rsid w:val="00E0373D"/>
    <w:rsid w:val="00E07F11"/>
    <w:rsid w:val="00E1452A"/>
    <w:rsid w:val="00E17154"/>
    <w:rsid w:val="00E278D2"/>
    <w:rsid w:val="00E46856"/>
    <w:rsid w:val="00E5241B"/>
    <w:rsid w:val="00E64EC0"/>
    <w:rsid w:val="00E77144"/>
    <w:rsid w:val="00EF03ED"/>
    <w:rsid w:val="00F8616F"/>
    <w:rsid w:val="00FD62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47DD13"/>
  <w15:chartTrackingRefBased/>
  <w15:docId w15:val="{E7B23F04-E890-4C6B-BE1E-D202B1D54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qFormat/>
    <w:pPr>
      <w:keepNext/>
      <w:jc w:val="center"/>
      <w:outlineLvl w:val="0"/>
    </w:pPr>
    <w:rPr>
      <w:b/>
      <w:sz w:val="36"/>
    </w:rPr>
  </w:style>
  <w:style w:type="paragraph" w:styleId="Nadpis2">
    <w:name w:val="heading 2"/>
    <w:basedOn w:val="Normln"/>
    <w:next w:val="Normln"/>
    <w:qFormat/>
    <w:pPr>
      <w:keepNext/>
      <w:jc w:val="both"/>
      <w:outlineLvl w:val="1"/>
    </w:pPr>
    <w:rPr>
      <w:sz w:val="24"/>
    </w:rPr>
  </w:style>
  <w:style w:type="paragraph" w:styleId="Nadpis3">
    <w:name w:val="heading 3"/>
    <w:basedOn w:val="Normln"/>
    <w:next w:val="Normln"/>
    <w:qFormat/>
    <w:pPr>
      <w:keepNext/>
      <w:outlineLvl w:val="2"/>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FD62EB"/>
    <w:pPr>
      <w:jc w:val="both"/>
    </w:pPr>
    <w:rPr>
      <w:sz w:val="24"/>
    </w:rPr>
  </w:style>
  <w:style w:type="character" w:customStyle="1" w:styleId="Zvraznn">
    <w:name w:val="Zvýraznění"/>
    <w:qFormat/>
    <w:rsid w:val="00FD62EB"/>
    <w:rPr>
      <w:i/>
      <w:iCs/>
    </w:rPr>
  </w:style>
  <w:style w:type="paragraph" w:customStyle="1" w:styleId="Barevnseznamzvraznn11">
    <w:name w:val="Barevný seznam – zvýraznění 11"/>
    <w:basedOn w:val="Normln"/>
    <w:uiPriority w:val="34"/>
    <w:qFormat/>
    <w:rsid w:val="007446F1"/>
    <w:pPr>
      <w:ind w:left="708"/>
    </w:pPr>
    <w:rPr>
      <w:sz w:val="24"/>
    </w:rPr>
  </w:style>
  <w:style w:type="paragraph" w:customStyle="1" w:styleId="Normlnweb1">
    <w:name w:val="Normální (web)1"/>
    <w:basedOn w:val="Normln"/>
    <w:rsid w:val="005461DC"/>
    <w:pPr>
      <w:spacing w:after="240" w:line="288" w:lineRule="auto"/>
    </w:pPr>
    <w:rPr>
      <w:sz w:val="24"/>
      <w:szCs w:val="24"/>
    </w:rPr>
  </w:style>
  <w:style w:type="character" w:styleId="Odkaznakoment">
    <w:name w:val="annotation reference"/>
    <w:uiPriority w:val="99"/>
    <w:semiHidden/>
    <w:unhideWhenUsed/>
    <w:rsid w:val="008605B8"/>
    <w:rPr>
      <w:sz w:val="16"/>
      <w:szCs w:val="16"/>
    </w:rPr>
  </w:style>
  <w:style w:type="paragraph" w:styleId="Textkomente">
    <w:name w:val="annotation text"/>
    <w:basedOn w:val="Normln"/>
    <w:link w:val="TextkomenteChar"/>
    <w:uiPriority w:val="99"/>
    <w:semiHidden/>
    <w:unhideWhenUsed/>
    <w:rsid w:val="008605B8"/>
  </w:style>
  <w:style w:type="character" w:customStyle="1" w:styleId="TextkomenteChar">
    <w:name w:val="Text komentáře Char"/>
    <w:basedOn w:val="Standardnpsmoodstavce"/>
    <w:link w:val="Textkomente"/>
    <w:uiPriority w:val="99"/>
    <w:semiHidden/>
    <w:rsid w:val="008605B8"/>
  </w:style>
  <w:style w:type="paragraph" w:styleId="Pedmtkomente">
    <w:name w:val="annotation subject"/>
    <w:basedOn w:val="Textkomente"/>
    <w:next w:val="Textkomente"/>
    <w:link w:val="PedmtkomenteChar"/>
    <w:uiPriority w:val="99"/>
    <w:semiHidden/>
    <w:unhideWhenUsed/>
    <w:rsid w:val="008605B8"/>
    <w:rPr>
      <w:b/>
      <w:bCs/>
    </w:rPr>
  </w:style>
  <w:style w:type="character" w:customStyle="1" w:styleId="PedmtkomenteChar">
    <w:name w:val="Předmět komentáře Char"/>
    <w:link w:val="Pedmtkomente"/>
    <w:uiPriority w:val="99"/>
    <w:semiHidden/>
    <w:rsid w:val="008605B8"/>
    <w:rPr>
      <w:b/>
      <w:bCs/>
    </w:rPr>
  </w:style>
  <w:style w:type="paragraph" w:styleId="Textbubliny">
    <w:name w:val="Balloon Text"/>
    <w:basedOn w:val="Normln"/>
    <w:link w:val="TextbublinyChar"/>
    <w:uiPriority w:val="99"/>
    <w:semiHidden/>
    <w:unhideWhenUsed/>
    <w:rsid w:val="008605B8"/>
    <w:rPr>
      <w:rFonts w:ascii="Segoe UI" w:hAnsi="Segoe UI" w:cs="Segoe UI"/>
      <w:sz w:val="18"/>
      <w:szCs w:val="18"/>
    </w:rPr>
  </w:style>
  <w:style w:type="character" w:customStyle="1" w:styleId="TextbublinyChar">
    <w:name w:val="Text bubliny Char"/>
    <w:link w:val="Textbubliny"/>
    <w:uiPriority w:val="99"/>
    <w:semiHidden/>
    <w:rsid w:val="008605B8"/>
    <w:rPr>
      <w:rFonts w:ascii="Segoe UI" w:hAnsi="Segoe UI" w:cs="Segoe UI"/>
      <w:sz w:val="18"/>
      <w:szCs w:val="18"/>
    </w:rPr>
  </w:style>
  <w:style w:type="paragraph" w:styleId="Odstavecseseznamem">
    <w:name w:val="List Paragraph"/>
    <w:basedOn w:val="Normln"/>
    <w:uiPriority w:val="34"/>
    <w:qFormat/>
    <w:rsid w:val="0047439C"/>
    <w:pPr>
      <w:spacing w:after="160" w:line="259"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1771120">
      <w:bodyDiv w:val="1"/>
      <w:marLeft w:val="0"/>
      <w:marRight w:val="0"/>
      <w:marTop w:val="0"/>
      <w:marBottom w:val="0"/>
      <w:divBdr>
        <w:top w:val="none" w:sz="0" w:space="0" w:color="auto"/>
        <w:left w:val="none" w:sz="0" w:space="0" w:color="auto"/>
        <w:bottom w:val="none" w:sz="0" w:space="0" w:color="auto"/>
        <w:right w:val="none" w:sz="0" w:space="0" w:color="auto"/>
      </w:divBdr>
    </w:div>
    <w:div w:id="1273393895">
      <w:bodyDiv w:val="1"/>
      <w:marLeft w:val="0"/>
      <w:marRight w:val="0"/>
      <w:marTop w:val="0"/>
      <w:marBottom w:val="0"/>
      <w:divBdr>
        <w:top w:val="none" w:sz="0" w:space="0" w:color="auto"/>
        <w:left w:val="none" w:sz="0" w:space="0" w:color="auto"/>
        <w:bottom w:val="none" w:sz="0" w:space="0" w:color="auto"/>
        <w:right w:val="none" w:sz="0" w:space="0" w:color="auto"/>
      </w:divBdr>
    </w:div>
    <w:div w:id="1296793388">
      <w:bodyDiv w:val="1"/>
      <w:marLeft w:val="0"/>
      <w:marRight w:val="0"/>
      <w:marTop w:val="0"/>
      <w:marBottom w:val="0"/>
      <w:divBdr>
        <w:top w:val="none" w:sz="0" w:space="0" w:color="auto"/>
        <w:left w:val="none" w:sz="0" w:space="0" w:color="auto"/>
        <w:bottom w:val="none" w:sz="0" w:space="0" w:color="auto"/>
        <w:right w:val="none" w:sz="0" w:space="0" w:color="auto"/>
      </w:divBdr>
      <w:divsChild>
        <w:div w:id="2078359046">
          <w:marLeft w:val="0"/>
          <w:marRight w:val="0"/>
          <w:marTop w:val="0"/>
          <w:marBottom w:val="0"/>
          <w:divBdr>
            <w:top w:val="none" w:sz="0" w:space="0" w:color="auto"/>
            <w:left w:val="none" w:sz="0" w:space="0" w:color="auto"/>
            <w:bottom w:val="none" w:sz="0" w:space="0" w:color="auto"/>
            <w:right w:val="none" w:sz="0" w:space="0" w:color="auto"/>
          </w:divBdr>
          <w:divsChild>
            <w:div w:id="181201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47274D-11CB-4725-8929-F681D3A32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1289</Words>
  <Characters>7609</Characters>
  <Application>Microsoft Office Word</Application>
  <DocSecurity>0</DocSecurity>
  <Lines>63</Lines>
  <Paragraphs>17</Paragraphs>
  <ScaleCrop>false</ScaleCrop>
  <HeadingPairs>
    <vt:vector size="2" baseType="variant">
      <vt:variant>
        <vt:lpstr>Název</vt:lpstr>
      </vt:variant>
      <vt:variant>
        <vt:i4>1</vt:i4>
      </vt:variant>
    </vt:vector>
  </HeadingPairs>
  <TitlesOfParts>
    <vt:vector size="1" baseType="lpstr">
      <vt:lpstr>Smlouva o uměleckém vystoupení</vt:lpstr>
    </vt:vector>
  </TitlesOfParts>
  <Company>Smetanova Litomyšl, o.p.s.</Company>
  <LinksUpToDate>false</LinksUpToDate>
  <CharactersWithSpaces>8881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uměleckém vystoupení</dc:title>
  <dc:subject/>
  <dc:creator>Vojtěch Stříteský</dc:creator>
  <cp:keywords/>
  <cp:lastModifiedBy>Ivana Lukáčová</cp:lastModifiedBy>
  <cp:revision>2</cp:revision>
  <cp:lastPrinted>2010-06-02T13:11:00Z</cp:lastPrinted>
  <dcterms:created xsi:type="dcterms:W3CDTF">2024-05-14T09:33:00Z</dcterms:created>
  <dcterms:modified xsi:type="dcterms:W3CDTF">2024-05-14T09:33:00Z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40b35bf0d7940189c88d5090bb245ca1fdcee0857f2f3785abdf15fa778c1322</vt:lpwstr>
  </property>
</Properties>
</file>