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4F747E" w:rsidRDefault="008F6535" w:rsidP="007F6E4B">
      <w:pPr>
        <w:pStyle w:val="Nadpis1"/>
        <w:shd w:val="clear" w:color="auto" w:fill="FFFFFF"/>
        <w:rPr>
          <w:sz w:val="18"/>
          <w:szCs w:val="20"/>
          <w:u w:val="single"/>
        </w:rPr>
      </w:pPr>
      <w:r>
        <w:rPr>
          <w:u w:val="single"/>
        </w:rPr>
        <w:t xml:space="preserve">objednávka č. </w:t>
      </w:r>
      <w:r w:rsidR="003D03FB">
        <w:rPr>
          <w:u w:val="single"/>
        </w:rPr>
        <w:t>254</w:t>
      </w:r>
      <w:r w:rsidR="000854FA">
        <w:rPr>
          <w:u w:val="single"/>
        </w:rPr>
        <w:t>-202</w:t>
      </w:r>
      <w:r w:rsidR="008A5418">
        <w:rPr>
          <w:u w:val="single"/>
        </w:rPr>
        <w:t>4</w:t>
      </w:r>
      <w:r w:rsidR="007F6E4B">
        <w:rPr>
          <w:u w:val="single"/>
        </w:rPr>
        <w:t xml:space="preserve"> </w:t>
      </w:r>
      <w:proofErr w:type="spellStart"/>
      <w:r w:rsidR="003D03FB">
        <w:rPr>
          <w:sz w:val="18"/>
          <w:szCs w:val="20"/>
          <w:u w:val="single"/>
        </w:rPr>
        <w:t>Manutan</w:t>
      </w:r>
      <w:proofErr w:type="spellEnd"/>
      <w:r w:rsidR="003D03FB">
        <w:rPr>
          <w:sz w:val="18"/>
          <w:szCs w:val="20"/>
          <w:u w:val="single"/>
        </w:rPr>
        <w:t xml:space="preserve"> - </w:t>
      </w:r>
      <w:r w:rsidR="003D03FB" w:rsidRPr="003D03FB">
        <w:rPr>
          <w:sz w:val="18"/>
          <w:szCs w:val="20"/>
          <w:u w:val="single"/>
        </w:rPr>
        <w:t xml:space="preserve">Magnetická vitrína </w:t>
      </w:r>
      <w:proofErr w:type="spellStart"/>
      <w:r w:rsidR="003D03FB" w:rsidRPr="003D03FB">
        <w:rPr>
          <w:sz w:val="18"/>
          <w:szCs w:val="20"/>
          <w:u w:val="single"/>
        </w:rPr>
        <w:t>Manutan</w:t>
      </w:r>
      <w:proofErr w:type="spellEnd"/>
      <w:r w:rsidR="003D03FB" w:rsidRPr="003D03FB">
        <w:rPr>
          <w:sz w:val="18"/>
          <w:szCs w:val="20"/>
          <w:u w:val="single"/>
        </w:rPr>
        <w:t xml:space="preserve"> Expert </w:t>
      </w:r>
      <w:proofErr w:type="spellStart"/>
      <w:r w:rsidR="003D03FB" w:rsidRPr="003D03FB">
        <w:rPr>
          <w:sz w:val="18"/>
          <w:szCs w:val="20"/>
          <w:u w:val="single"/>
        </w:rPr>
        <w:t>Earth-it</w:t>
      </w:r>
      <w:proofErr w:type="spellEnd"/>
      <w:r w:rsidR="003D03FB" w:rsidRPr="003D03FB">
        <w:rPr>
          <w:sz w:val="18"/>
          <w:szCs w:val="20"/>
          <w:u w:val="single"/>
        </w:rPr>
        <w:t>, 6 x A4</w:t>
      </w:r>
    </w:p>
    <w:p w:rsidR="00690F9D" w:rsidRDefault="00690F9D" w:rsidP="00690F9D">
      <w:pPr>
        <w:rPr>
          <w:sz w:val="16"/>
          <w:szCs w:val="16"/>
        </w:rPr>
      </w:pPr>
    </w:p>
    <w:p w:rsidR="0049030E" w:rsidRPr="003D03FB" w:rsidRDefault="00F1747F" w:rsidP="004C0B20">
      <w:pPr>
        <w:ind w:left="7788"/>
        <w:rPr>
          <w:rFonts w:cs="Arial"/>
          <w:sz w:val="20"/>
          <w:szCs w:val="20"/>
        </w:rPr>
      </w:pPr>
      <w:r w:rsidRPr="003D03FB">
        <w:rPr>
          <w:rFonts w:cs="Arial"/>
          <w:sz w:val="20"/>
          <w:szCs w:val="20"/>
        </w:rPr>
        <w:t xml:space="preserve">V Praze dne </w:t>
      </w:r>
      <w:proofErr w:type="gramStart"/>
      <w:r w:rsidR="00F87618" w:rsidRPr="003D03FB">
        <w:rPr>
          <w:rFonts w:cs="Arial"/>
          <w:sz w:val="20"/>
          <w:szCs w:val="20"/>
        </w:rPr>
        <w:t>1</w:t>
      </w:r>
      <w:r w:rsidR="003D03FB" w:rsidRPr="003D03FB">
        <w:rPr>
          <w:rFonts w:cs="Arial"/>
          <w:sz w:val="20"/>
          <w:szCs w:val="20"/>
        </w:rPr>
        <w:t>4</w:t>
      </w:r>
      <w:r w:rsidR="00F12BF3" w:rsidRPr="003D03FB">
        <w:rPr>
          <w:rFonts w:cs="Arial"/>
          <w:sz w:val="20"/>
          <w:szCs w:val="20"/>
        </w:rPr>
        <w:t>.</w:t>
      </w:r>
      <w:r w:rsidR="00F87618" w:rsidRPr="003D03FB">
        <w:rPr>
          <w:rFonts w:cs="Arial"/>
          <w:sz w:val="20"/>
          <w:szCs w:val="20"/>
        </w:rPr>
        <w:t>5</w:t>
      </w:r>
      <w:r w:rsidR="00861A7D" w:rsidRPr="003D03FB">
        <w:rPr>
          <w:rFonts w:cs="Arial"/>
          <w:sz w:val="20"/>
          <w:szCs w:val="20"/>
        </w:rPr>
        <w:t>.</w:t>
      </w:r>
      <w:r w:rsidR="008A5418" w:rsidRPr="003D03FB">
        <w:rPr>
          <w:rFonts w:cs="Arial"/>
          <w:sz w:val="20"/>
          <w:szCs w:val="20"/>
        </w:rPr>
        <w:t>2024</w:t>
      </w:r>
      <w:proofErr w:type="gramEnd"/>
    </w:p>
    <w:p w:rsidR="008F52F2" w:rsidRPr="003D03FB" w:rsidRDefault="007919C0" w:rsidP="008F52F2">
      <w:pPr>
        <w:spacing w:line="240" w:lineRule="auto"/>
        <w:rPr>
          <w:rFonts w:cs="Arial"/>
          <w:b/>
          <w:bCs/>
          <w:sz w:val="20"/>
          <w:szCs w:val="20"/>
        </w:rPr>
      </w:pPr>
      <w:r w:rsidRPr="003D03FB">
        <w:rPr>
          <w:rFonts w:cs="Arial"/>
          <w:b/>
          <w:bCs/>
          <w:sz w:val="20"/>
          <w:szCs w:val="20"/>
        </w:rPr>
        <w:t>Dodavatel:</w:t>
      </w:r>
    </w:p>
    <w:p w:rsidR="003D03FB" w:rsidRPr="003D03FB" w:rsidRDefault="003D03FB" w:rsidP="009227AC">
      <w:pPr>
        <w:spacing w:before="0"/>
        <w:rPr>
          <w:rStyle w:val="Siln"/>
          <w:rFonts w:cs="Arial"/>
          <w:color w:val="222222"/>
          <w:sz w:val="20"/>
          <w:szCs w:val="20"/>
          <w:shd w:val="clear" w:color="auto" w:fill="FFFFFF"/>
        </w:rPr>
      </w:pPr>
      <w:r w:rsidRPr="003D03FB">
        <w:rPr>
          <w:rStyle w:val="Siln"/>
          <w:rFonts w:cs="Arial"/>
          <w:color w:val="222222"/>
          <w:sz w:val="20"/>
          <w:szCs w:val="20"/>
          <w:shd w:val="clear" w:color="auto" w:fill="FFFFFF"/>
        </w:rPr>
        <w:t>MANUTAN s.r.o.</w:t>
      </w:r>
    </w:p>
    <w:p w:rsidR="003D03FB" w:rsidRPr="003D03FB" w:rsidRDefault="003D03FB" w:rsidP="009227AC">
      <w:pPr>
        <w:spacing w:before="0"/>
        <w:rPr>
          <w:rFonts w:cs="Arial"/>
          <w:color w:val="222222"/>
          <w:sz w:val="20"/>
          <w:szCs w:val="20"/>
          <w:shd w:val="clear" w:color="auto" w:fill="FFFFFF"/>
        </w:rPr>
      </w:pPr>
      <w:r w:rsidRPr="003D03FB">
        <w:rPr>
          <w:rFonts w:cs="Arial"/>
          <w:color w:val="222222"/>
          <w:sz w:val="20"/>
          <w:szCs w:val="20"/>
          <w:shd w:val="clear" w:color="auto" w:fill="FFFFFF"/>
        </w:rPr>
        <w:t>Provozní 5493/5</w:t>
      </w:r>
    </w:p>
    <w:p w:rsidR="005D781B" w:rsidRPr="003D03FB" w:rsidRDefault="003D03FB" w:rsidP="007F6E4B">
      <w:pPr>
        <w:spacing w:before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3D03FB">
        <w:rPr>
          <w:rFonts w:cs="Arial"/>
          <w:color w:val="222222"/>
          <w:sz w:val="20"/>
          <w:szCs w:val="20"/>
          <w:shd w:val="clear" w:color="auto" w:fill="FFFFFF"/>
        </w:rPr>
        <w:t>722 00 Ostrava – Třebovice</w:t>
      </w:r>
    </w:p>
    <w:p w:rsidR="003D03FB" w:rsidRDefault="003D03FB" w:rsidP="007F6E4B">
      <w:pPr>
        <w:spacing w:before="0" w:line="240" w:lineRule="auto"/>
        <w:rPr>
          <w:noProof/>
          <w:sz w:val="20"/>
          <w:szCs w:val="20"/>
          <w:lang w:eastAsia="cs-CZ"/>
        </w:rPr>
      </w:pPr>
      <w:r w:rsidRPr="003D03FB">
        <w:rPr>
          <w:noProof/>
          <w:sz w:val="20"/>
          <w:szCs w:val="20"/>
          <w:lang w:eastAsia="cs-CZ"/>
        </w:rPr>
        <w:t>IČ: 25820702</w:t>
      </w:r>
      <w:r>
        <w:rPr>
          <w:noProof/>
          <w:sz w:val="20"/>
          <w:szCs w:val="20"/>
          <w:lang w:eastAsia="cs-CZ"/>
        </w:rPr>
        <w:t xml:space="preserve">     </w:t>
      </w:r>
      <w:r w:rsidRPr="003D03FB">
        <w:rPr>
          <w:noProof/>
          <w:sz w:val="20"/>
          <w:szCs w:val="20"/>
          <w:lang w:eastAsia="cs-CZ"/>
        </w:rPr>
        <w:t>DIČ: CZ25820702</w:t>
      </w:r>
    </w:p>
    <w:p w:rsidR="003D03FB" w:rsidRPr="003D03FB" w:rsidRDefault="003D03FB" w:rsidP="007F6E4B">
      <w:pPr>
        <w:spacing w:before="0" w:line="240" w:lineRule="auto"/>
        <w:rPr>
          <w:noProof/>
          <w:sz w:val="12"/>
          <w:szCs w:val="20"/>
          <w:lang w:eastAsia="cs-CZ"/>
        </w:rPr>
      </w:pPr>
      <w:r w:rsidRPr="003D03FB">
        <w:rPr>
          <w:noProof/>
          <w:sz w:val="12"/>
          <w:szCs w:val="20"/>
          <w:lang w:eastAsia="cs-CZ"/>
        </w:rPr>
        <w:t>Společnost je vedená u Krajského obchodního soudu v Ostravě pod spisovou značkou oddíl C, vložka 19221 ode dne 14.09.1998</w:t>
      </w:r>
    </w:p>
    <w:p w:rsidR="005D781B" w:rsidRPr="003D03FB" w:rsidRDefault="005D781B" w:rsidP="007F6E4B">
      <w:pPr>
        <w:spacing w:before="0" w:line="240" w:lineRule="auto"/>
        <w:rPr>
          <w:noProof/>
          <w:sz w:val="20"/>
          <w:szCs w:val="20"/>
          <w:lang w:eastAsia="cs-CZ"/>
        </w:rPr>
      </w:pPr>
    </w:p>
    <w:p w:rsidR="009227AC" w:rsidRDefault="009227A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03FB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03FB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Na základě nabídky číslo </w:t>
      </w:r>
      <w:r w:rsidRPr="003D03FB">
        <w:rPr>
          <w:rFonts w:cs="Arial"/>
          <w:sz w:val="20"/>
          <w:szCs w:val="20"/>
          <w:lang w:eastAsia="cs-CZ"/>
        </w:rPr>
        <w:t>4420109186</w:t>
      </w:r>
      <w:r>
        <w:rPr>
          <w:rFonts w:cs="Arial"/>
          <w:sz w:val="20"/>
          <w:szCs w:val="20"/>
          <w:lang w:eastAsia="cs-CZ"/>
        </w:rPr>
        <w:t xml:space="preserve"> objednáváme 21ks </w:t>
      </w:r>
      <w:r w:rsidRPr="003D03FB">
        <w:rPr>
          <w:rFonts w:cs="Arial"/>
          <w:sz w:val="20"/>
          <w:szCs w:val="20"/>
          <w:lang w:eastAsia="cs-CZ"/>
        </w:rPr>
        <w:t xml:space="preserve">Magnetická vitrína </w:t>
      </w:r>
      <w:proofErr w:type="spellStart"/>
      <w:r w:rsidRPr="003D03FB">
        <w:rPr>
          <w:rFonts w:cs="Arial"/>
          <w:sz w:val="20"/>
          <w:szCs w:val="20"/>
          <w:lang w:eastAsia="cs-CZ"/>
        </w:rPr>
        <w:t>Manutan</w:t>
      </w:r>
      <w:proofErr w:type="spellEnd"/>
      <w:r w:rsidRPr="003D03FB">
        <w:rPr>
          <w:rFonts w:cs="Arial"/>
          <w:sz w:val="20"/>
          <w:szCs w:val="20"/>
          <w:lang w:eastAsia="cs-CZ"/>
        </w:rPr>
        <w:t xml:space="preserve"> Expert </w:t>
      </w:r>
      <w:proofErr w:type="spellStart"/>
      <w:r w:rsidRPr="003D03FB">
        <w:rPr>
          <w:rFonts w:cs="Arial"/>
          <w:sz w:val="20"/>
          <w:szCs w:val="20"/>
          <w:lang w:eastAsia="cs-CZ"/>
        </w:rPr>
        <w:t>Earth-it</w:t>
      </w:r>
      <w:proofErr w:type="spellEnd"/>
      <w:r w:rsidRPr="003D03FB">
        <w:rPr>
          <w:rFonts w:cs="Arial"/>
          <w:sz w:val="20"/>
          <w:szCs w:val="20"/>
          <w:lang w:eastAsia="cs-CZ"/>
        </w:rPr>
        <w:t>, 6 x A4</w:t>
      </w:r>
      <w:r>
        <w:rPr>
          <w:rFonts w:cs="Arial"/>
          <w:sz w:val="20"/>
          <w:szCs w:val="20"/>
          <w:lang w:eastAsia="cs-CZ"/>
        </w:rPr>
        <w:t>.</w:t>
      </w:r>
    </w:p>
    <w:p w:rsidR="003D03FB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03FB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3D03F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Celková cena 75391,47 Kč včetně DPH.</w:t>
      </w: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167AE" w:rsidRDefault="004167A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F87618" w:rsidRPr="00F84094" w:rsidRDefault="00F87618" w:rsidP="00F87618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F87618" w:rsidRPr="00F84094" w:rsidRDefault="00F87618" w:rsidP="00F8761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F87618" w:rsidRPr="00F84094" w:rsidRDefault="00F87618" w:rsidP="00F87618">
      <w:pPr>
        <w:spacing w:line="240" w:lineRule="auto"/>
        <w:rPr>
          <w:rFonts w:cs="Arial"/>
          <w:sz w:val="20"/>
          <w:szCs w:val="20"/>
        </w:rPr>
      </w:pPr>
    </w:p>
    <w:p w:rsidR="00F87618" w:rsidRPr="00F84094" w:rsidRDefault="0011136C" w:rsidP="00F8761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F87618">
        <w:rPr>
          <w:rFonts w:cs="Arial"/>
          <w:sz w:val="20"/>
          <w:szCs w:val="20"/>
        </w:rPr>
        <w:t xml:space="preserve"> </w:t>
      </w:r>
      <w:r w:rsidR="00F87618" w:rsidRPr="00F84094">
        <w:rPr>
          <w:rFonts w:cs="Arial"/>
          <w:sz w:val="20"/>
          <w:szCs w:val="20"/>
        </w:rPr>
        <w:t xml:space="preserve"> </w:t>
      </w:r>
      <w:r w:rsidR="00F87618">
        <w:rPr>
          <w:rFonts w:cs="Arial"/>
          <w:sz w:val="20"/>
          <w:szCs w:val="20"/>
        </w:rPr>
        <w:t>…</w:t>
      </w:r>
      <w:proofErr w:type="gramEnd"/>
      <w:r w:rsidR="00F87618">
        <w:rPr>
          <w:rFonts w:cs="Arial"/>
          <w:sz w:val="20"/>
          <w:szCs w:val="20"/>
        </w:rPr>
        <w:t>……………………………….</w:t>
      </w:r>
    </w:p>
    <w:p w:rsidR="00F87618" w:rsidRPr="00F84094" w:rsidRDefault="00F87618" w:rsidP="00F8761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87618" w:rsidRPr="00F84094" w:rsidRDefault="00F87618" w:rsidP="00F87618">
      <w:pPr>
        <w:spacing w:line="240" w:lineRule="auto"/>
        <w:rPr>
          <w:rFonts w:cs="Arial"/>
          <w:sz w:val="20"/>
          <w:szCs w:val="20"/>
        </w:rPr>
      </w:pPr>
    </w:p>
    <w:p w:rsidR="00F87618" w:rsidRPr="00F84094" w:rsidRDefault="00F87618" w:rsidP="00F8761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11136C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11136C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11136C">
        <w:rPr>
          <w:b/>
          <w:sz w:val="20"/>
          <w:szCs w:val="20"/>
          <w:lang w:eastAsia="cs-CZ"/>
        </w:rPr>
        <w:t>xxxxxxxxxxxx</w:t>
      </w:r>
      <w:bookmarkStart w:id="0" w:name="_GoBack"/>
      <w:bookmarkEnd w:id="0"/>
    </w:p>
    <w:p w:rsidR="00F87618" w:rsidRDefault="00F87618" w:rsidP="00F8761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</w:t>
      </w:r>
      <w:r w:rsidR="003D03FB">
        <w:rPr>
          <w:sz w:val="20"/>
          <w:szCs w:val="20"/>
          <w:lang w:eastAsia="cs-CZ"/>
        </w:rPr>
        <w:t>deslání objednávky: email</w:t>
      </w:r>
    </w:p>
    <w:p w:rsidR="00F87618" w:rsidRPr="00F84094" w:rsidRDefault="00F87618" w:rsidP="00F8761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převodem.</w:t>
      </w:r>
    </w:p>
    <w:p w:rsidR="00F87618" w:rsidRPr="00F84094" w:rsidRDefault="00F87618" w:rsidP="00F87618">
      <w:pPr>
        <w:spacing w:before="0" w:line="240" w:lineRule="auto"/>
        <w:rPr>
          <w:sz w:val="20"/>
          <w:szCs w:val="20"/>
          <w:lang w:eastAsia="cs-CZ"/>
        </w:rPr>
      </w:pPr>
    </w:p>
    <w:p w:rsidR="00F87618" w:rsidRPr="00F84094" w:rsidRDefault="00F87618" w:rsidP="00F8761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87618" w:rsidRPr="00F84094" w:rsidRDefault="00F87618" w:rsidP="00F87618">
      <w:pPr>
        <w:spacing w:before="0" w:line="240" w:lineRule="auto"/>
        <w:rPr>
          <w:sz w:val="20"/>
          <w:szCs w:val="20"/>
          <w:lang w:eastAsia="cs-CZ"/>
        </w:rPr>
      </w:pPr>
    </w:p>
    <w:p w:rsidR="00F87618" w:rsidRPr="00F84094" w:rsidRDefault="00F87618" w:rsidP="00F8761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87618" w:rsidRPr="00F8409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39" w:rsidRDefault="00FA1239" w:rsidP="003D2616">
      <w:pPr>
        <w:spacing w:before="0" w:line="240" w:lineRule="auto"/>
      </w:pPr>
      <w:r>
        <w:separator/>
      </w:r>
    </w:p>
  </w:endnote>
  <w:endnote w:type="continuationSeparator" w:id="0">
    <w:p w:rsidR="00FA1239" w:rsidRDefault="00FA123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2BC105" wp14:editId="5898DC91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29B56" wp14:editId="2B1E2B5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39" w:rsidRDefault="00FA1239" w:rsidP="003D2616">
      <w:pPr>
        <w:spacing w:before="0" w:line="240" w:lineRule="auto"/>
      </w:pPr>
      <w:r>
        <w:separator/>
      </w:r>
    </w:p>
  </w:footnote>
  <w:footnote w:type="continuationSeparator" w:id="0">
    <w:p w:rsidR="00FA1239" w:rsidRDefault="00FA123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F70FD5F" wp14:editId="6CB506C4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D18490" wp14:editId="3BD76FCA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41902"/>
    <w:rsid w:val="000600C7"/>
    <w:rsid w:val="00070C88"/>
    <w:rsid w:val="000854FA"/>
    <w:rsid w:val="000C3BDC"/>
    <w:rsid w:val="000C4F89"/>
    <w:rsid w:val="000E42FE"/>
    <w:rsid w:val="00101194"/>
    <w:rsid w:val="0011136C"/>
    <w:rsid w:val="00191184"/>
    <w:rsid w:val="00196975"/>
    <w:rsid w:val="001A0036"/>
    <w:rsid w:val="001B5D9D"/>
    <w:rsid w:val="001D0154"/>
    <w:rsid w:val="00223D07"/>
    <w:rsid w:val="00232C66"/>
    <w:rsid w:val="00246085"/>
    <w:rsid w:val="00250D66"/>
    <w:rsid w:val="00255926"/>
    <w:rsid w:val="0027579B"/>
    <w:rsid w:val="00285E3B"/>
    <w:rsid w:val="002874D7"/>
    <w:rsid w:val="002B0B37"/>
    <w:rsid w:val="00316151"/>
    <w:rsid w:val="00316451"/>
    <w:rsid w:val="00332B5C"/>
    <w:rsid w:val="00334F10"/>
    <w:rsid w:val="00340E99"/>
    <w:rsid w:val="003612AC"/>
    <w:rsid w:val="00363CC8"/>
    <w:rsid w:val="00372C18"/>
    <w:rsid w:val="003D03FB"/>
    <w:rsid w:val="003D2616"/>
    <w:rsid w:val="003D44B0"/>
    <w:rsid w:val="003E434C"/>
    <w:rsid w:val="003E455D"/>
    <w:rsid w:val="003E6D40"/>
    <w:rsid w:val="004167AE"/>
    <w:rsid w:val="00437CEF"/>
    <w:rsid w:val="00445305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69B5"/>
    <w:rsid w:val="004F747E"/>
    <w:rsid w:val="00501E85"/>
    <w:rsid w:val="00504767"/>
    <w:rsid w:val="0052674A"/>
    <w:rsid w:val="00535837"/>
    <w:rsid w:val="00541BE5"/>
    <w:rsid w:val="00584D91"/>
    <w:rsid w:val="005B7C6C"/>
    <w:rsid w:val="005D0CD5"/>
    <w:rsid w:val="005D4142"/>
    <w:rsid w:val="005D781B"/>
    <w:rsid w:val="00634812"/>
    <w:rsid w:val="00686015"/>
    <w:rsid w:val="00690F9D"/>
    <w:rsid w:val="006A411D"/>
    <w:rsid w:val="006B2C04"/>
    <w:rsid w:val="006C29BD"/>
    <w:rsid w:val="006D3032"/>
    <w:rsid w:val="006F2E68"/>
    <w:rsid w:val="00753FC3"/>
    <w:rsid w:val="00763CCD"/>
    <w:rsid w:val="007709EC"/>
    <w:rsid w:val="00781445"/>
    <w:rsid w:val="007919C0"/>
    <w:rsid w:val="007A0A91"/>
    <w:rsid w:val="007D5A8E"/>
    <w:rsid w:val="007E678D"/>
    <w:rsid w:val="007F1DCE"/>
    <w:rsid w:val="007F6E4B"/>
    <w:rsid w:val="007F72FA"/>
    <w:rsid w:val="00816E5C"/>
    <w:rsid w:val="00825DB0"/>
    <w:rsid w:val="00827BE4"/>
    <w:rsid w:val="0083167B"/>
    <w:rsid w:val="008331BF"/>
    <w:rsid w:val="00861A7D"/>
    <w:rsid w:val="008879F3"/>
    <w:rsid w:val="008A5418"/>
    <w:rsid w:val="008D2C3F"/>
    <w:rsid w:val="008D3936"/>
    <w:rsid w:val="008E7735"/>
    <w:rsid w:val="008F52F2"/>
    <w:rsid w:val="008F6535"/>
    <w:rsid w:val="0090317C"/>
    <w:rsid w:val="009227AC"/>
    <w:rsid w:val="009335F4"/>
    <w:rsid w:val="009B003F"/>
    <w:rsid w:val="009F22C7"/>
    <w:rsid w:val="00A17B61"/>
    <w:rsid w:val="00A23F91"/>
    <w:rsid w:val="00A46C52"/>
    <w:rsid w:val="00A6156E"/>
    <w:rsid w:val="00A67948"/>
    <w:rsid w:val="00A7025C"/>
    <w:rsid w:val="00A72F44"/>
    <w:rsid w:val="00AB26A4"/>
    <w:rsid w:val="00AC051E"/>
    <w:rsid w:val="00AC458D"/>
    <w:rsid w:val="00AC7AE2"/>
    <w:rsid w:val="00AF7DF3"/>
    <w:rsid w:val="00B105C7"/>
    <w:rsid w:val="00B17EC5"/>
    <w:rsid w:val="00B73EBF"/>
    <w:rsid w:val="00B87114"/>
    <w:rsid w:val="00B9777F"/>
    <w:rsid w:val="00BB3518"/>
    <w:rsid w:val="00BE7DF2"/>
    <w:rsid w:val="00BF74BE"/>
    <w:rsid w:val="00C1162C"/>
    <w:rsid w:val="00C34DCE"/>
    <w:rsid w:val="00C75ECA"/>
    <w:rsid w:val="00C76AFD"/>
    <w:rsid w:val="00CA336F"/>
    <w:rsid w:val="00CA59EC"/>
    <w:rsid w:val="00CF40E9"/>
    <w:rsid w:val="00D0023B"/>
    <w:rsid w:val="00D33CEA"/>
    <w:rsid w:val="00D47782"/>
    <w:rsid w:val="00D52701"/>
    <w:rsid w:val="00D92F6A"/>
    <w:rsid w:val="00D933D2"/>
    <w:rsid w:val="00DA09EE"/>
    <w:rsid w:val="00DE665B"/>
    <w:rsid w:val="00DE6977"/>
    <w:rsid w:val="00E121E1"/>
    <w:rsid w:val="00E24ADB"/>
    <w:rsid w:val="00E324FE"/>
    <w:rsid w:val="00E37B72"/>
    <w:rsid w:val="00EA22AB"/>
    <w:rsid w:val="00EB2325"/>
    <w:rsid w:val="00EB43B6"/>
    <w:rsid w:val="00EC376A"/>
    <w:rsid w:val="00EC6555"/>
    <w:rsid w:val="00ED54FE"/>
    <w:rsid w:val="00ED7919"/>
    <w:rsid w:val="00F01ED2"/>
    <w:rsid w:val="00F12BF3"/>
    <w:rsid w:val="00F1747F"/>
    <w:rsid w:val="00F32C18"/>
    <w:rsid w:val="00F3396C"/>
    <w:rsid w:val="00F61747"/>
    <w:rsid w:val="00F63484"/>
    <w:rsid w:val="00F74F3D"/>
    <w:rsid w:val="00F83C6D"/>
    <w:rsid w:val="00F87618"/>
    <w:rsid w:val="00F945FA"/>
    <w:rsid w:val="00F95A91"/>
    <w:rsid w:val="00FA1239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3">
    <w:name w:val="c3"/>
    <w:basedOn w:val="Standardnpsmoodstavce"/>
    <w:rsid w:val="00A67948"/>
  </w:style>
  <w:style w:type="character" w:customStyle="1" w:styleId="c0">
    <w:name w:val="c0"/>
    <w:basedOn w:val="Standardnpsmoodstavce"/>
    <w:rsid w:val="00A67948"/>
  </w:style>
  <w:style w:type="character" w:customStyle="1" w:styleId="c10">
    <w:name w:val="c10"/>
    <w:basedOn w:val="Standardnpsmoodstavce"/>
    <w:rsid w:val="00A67948"/>
  </w:style>
  <w:style w:type="character" w:customStyle="1" w:styleId="c24">
    <w:name w:val="c24"/>
    <w:basedOn w:val="Standardnpsmoodstavce"/>
    <w:rsid w:val="00A67948"/>
  </w:style>
  <w:style w:type="character" w:customStyle="1" w:styleId="c28">
    <w:name w:val="c28"/>
    <w:basedOn w:val="Standardnpsmoodstavce"/>
    <w:rsid w:val="00A67948"/>
  </w:style>
  <w:style w:type="character" w:customStyle="1" w:styleId="label">
    <w:name w:val="label"/>
    <w:basedOn w:val="Standardnpsmoodstavce"/>
    <w:rsid w:val="00F12BF3"/>
  </w:style>
  <w:style w:type="character" w:customStyle="1" w:styleId="price">
    <w:name w:val="price"/>
    <w:basedOn w:val="Standardnpsmoodstavce"/>
    <w:rsid w:val="00F12BF3"/>
  </w:style>
  <w:style w:type="character" w:customStyle="1" w:styleId="value">
    <w:name w:val="value"/>
    <w:basedOn w:val="Standardnpsmoodstavce"/>
    <w:rsid w:val="00F12BF3"/>
  </w:style>
  <w:style w:type="character" w:customStyle="1" w:styleId="payment-price">
    <w:name w:val="payment-price"/>
    <w:basedOn w:val="Standardnpsmoodstavce"/>
    <w:rsid w:val="00F12BF3"/>
  </w:style>
  <w:style w:type="character" w:customStyle="1" w:styleId="Nadpis2Char">
    <w:name w:val="Nadpis 2 Char"/>
    <w:basedOn w:val="Standardnpsmoodstavce"/>
    <w:link w:val="Nadpis2"/>
    <w:uiPriority w:val="9"/>
    <w:semiHidden/>
    <w:rsid w:val="00F9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3">
    <w:name w:val="c3"/>
    <w:basedOn w:val="Standardnpsmoodstavce"/>
    <w:rsid w:val="00A67948"/>
  </w:style>
  <w:style w:type="character" w:customStyle="1" w:styleId="c0">
    <w:name w:val="c0"/>
    <w:basedOn w:val="Standardnpsmoodstavce"/>
    <w:rsid w:val="00A67948"/>
  </w:style>
  <w:style w:type="character" w:customStyle="1" w:styleId="c10">
    <w:name w:val="c10"/>
    <w:basedOn w:val="Standardnpsmoodstavce"/>
    <w:rsid w:val="00A67948"/>
  </w:style>
  <w:style w:type="character" w:customStyle="1" w:styleId="c24">
    <w:name w:val="c24"/>
    <w:basedOn w:val="Standardnpsmoodstavce"/>
    <w:rsid w:val="00A67948"/>
  </w:style>
  <w:style w:type="character" w:customStyle="1" w:styleId="c28">
    <w:name w:val="c28"/>
    <w:basedOn w:val="Standardnpsmoodstavce"/>
    <w:rsid w:val="00A67948"/>
  </w:style>
  <w:style w:type="character" w:customStyle="1" w:styleId="label">
    <w:name w:val="label"/>
    <w:basedOn w:val="Standardnpsmoodstavce"/>
    <w:rsid w:val="00F12BF3"/>
  </w:style>
  <w:style w:type="character" w:customStyle="1" w:styleId="price">
    <w:name w:val="price"/>
    <w:basedOn w:val="Standardnpsmoodstavce"/>
    <w:rsid w:val="00F12BF3"/>
  </w:style>
  <w:style w:type="character" w:customStyle="1" w:styleId="value">
    <w:name w:val="value"/>
    <w:basedOn w:val="Standardnpsmoodstavce"/>
    <w:rsid w:val="00F12BF3"/>
  </w:style>
  <w:style w:type="character" w:customStyle="1" w:styleId="payment-price">
    <w:name w:val="payment-price"/>
    <w:basedOn w:val="Standardnpsmoodstavce"/>
    <w:rsid w:val="00F12BF3"/>
  </w:style>
  <w:style w:type="character" w:customStyle="1" w:styleId="Nadpis2Char">
    <w:name w:val="Nadpis 2 Char"/>
    <w:basedOn w:val="Standardnpsmoodstavce"/>
    <w:link w:val="Nadpis2"/>
    <w:uiPriority w:val="9"/>
    <w:semiHidden/>
    <w:rsid w:val="00F9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8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464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5379-B91B-41E2-9E7A-3F10B8FB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2024-05-14T13:51:00Z</cp:lastPrinted>
  <dcterms:created xsi:type="dcterms:W3CDTF">2024-05-15T06:10:00Z</dcterms:created>
  <dcterms:modified xsi:type="dcterms:W3CDTF">2024-05-15T06:10:00Z</dcterms:modified>
</cp:coreProperties>
</file>