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7160" w14:textId="6BF5AF08" w:rsidR="000077C1" w:rsidRPr="00DE1073" w:rsidRDefault="00AC52DF" w:rsidP="0009317B">
      <w:pPr>
        <w:pStyle w:val="Normlnweb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bookmarkStart w:id="0" w:name="_GoBack"/>
      <w:bookmarkEnd w:id="0"/>
      <w:r w:rsidRPr="00DE1073">
        <w:rPr>
          <w:rFonts w:ascii="Segoe UI" w:hAnsi="Segoe UI" w:cs="Segoe UI"/>
          <w:b/>
          <w:bCs/>
          <w:color w:val="000000"/>
          <w:sz w:val="22"/>
          <w:szCs w:val="22"/>
        </w:rPr>
        <w:t>Zajištění údržby z</w:t>
      </w:r>
      <w:r w:rsidR="000077C1" w:rsidRPr="00DE1073">
        <w:rPr>
          <w:rFonts w:ascii="Segoe UI" w:hAnsi="Segoe UI" w:cs="Segoe UI"/>
          <w:b/>
          <w:bCs/>
          <w:color w:val="000000"/>
          <w:sz w:val="22"/>
          <w:szCs w:val="22"/>
        </w:rPr>
        <w:t>ahrad</w:t>
      </w:r>
      <w:r w:rsidRPr="00DE1073">
        <w:rPr>
          <w:rFonts w:ascii="Segoe UI" w:hAnsi="Segoe UI" w:cs="Segoe UI"/>
          <w:b/>
          <w:bCs/>
          <w:color w:val="000000"/>
          <w:sz w:val="22"/>
          <w:szCs w:val="22"/>
        </w:rPr>
        <w:t>y</w:t>
      </w:r>
      <w:r w:rsidR="000077C1" w:rsidRPr="00DE1073">
        <w:rPr>
          <w:rFonts w:ascii="Segoe UI" w:hAnsi="Segoe UI" w:cs="Segoe UI"/>
          <w:b/>
          <w:bCs/>
          <w:color w:val="000000"/>
          <w:sz w:val="22"/>
          <w:szCs w:val="22"/>
        </w:rPr>
        <w:t xml:space="preserve"> vily Tugendhat</w:t>
      </w:r>
    </w:p>
    <w:p w14:paraId="55465062" w14:textId="4E141FA5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 xml:space="preserve">Travnaté plochy – péče o trávníky </w:t>
      </w:r>
      <w:r w:rsidR="00DE1073" w:rsidRPr="00FB64BE">
        <w:rPr>
          <w:rFonts w:ascii="Segoe UI" w:hAnsi="Segoe UI" w:cs="Segoe UI"/>
          <w:color w:val="000000"/>
          <w:sz w:val="22"/>
          <w:szCs w:val="22"/>
          <w:u w:val="single"/>
        </w:rPr>
        <w:t>v celkovém rozsahu</w:t>
      </w:r>
      <w:r w:rsidR="00FB64BE">
        <w:rPr>
          <w:rFonts w:ascii="Segoe UI" w:hAnsi="Segoe UI" w:cs="Segoe UI"/>
          <w:color w:val="000000"/>
          <w:sz w:val="22"/>
          <w:szCs w:val="22"/>
          <w:u w:val="single"/>
        </w:rPr>
        <w:t xml:space="preserve"> 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4003 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="00DE1073" w:rsidRPr="007450EC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0586A31C" w14:textId="3F268F7A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Sekání vč. sběru, v</w:t>
      </w:r>
      <w:r w:rsidR="00DE1073" w:rsidRPr="007450EC">
        <w:rPr>
          <w:rFonts w:ascii="Segoe UI" w:hAnsi="Segoe UI" w:cs="Segoe UI"/>
          <w:color w:val="000000"/>
          <w:sz w:val="22"/>
          <w:szCs w:val="22"/>
        </w:rPr>
        <w:t>y</w:t>
      </w:r>
      <w:r w:rsidRPr="007450EC">
        <w:rPr>
          <w:rFonts w:ascii="Segoe UI" w:hAnsi="Segoe UI" w:cs="Segoe UI"/>
          <w:color w:val="000000"/>
          <w:sz w:val="22"/>
          <w:szCs w:val="22"/>
        </w:rPr>
        <w:t>hrabu,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 xml:space="preserve"> a rozprostření travní hmoty pod keři jako mulč</w:t>
      </w:r>
      <w:r w:rsidRPr="007450EC">
        <w:rPr>
          <w:rFonts w:ascii="Segoe UI" w:hAnsi="Segoe UI" w:cs="Segoe UI"/>
          <w:color w:val="000000"/>
          <w:sz w:val="22"/>
          <w:szCs w:val="22"/>
        </w:rPr>
        <w:t xml:space="preserve"> - 20 x ročně</w:t>
      </w:r>
    </w:p>
    <w:p w14:paraId="192C250B" w14:textId="08660705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 xml:space="preserve">Hnojení – 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>2</w:t>
      </w:r>
      <w:r w:rsidRPr="007450EC">
        <w:rPr>
          <w:rFonts w:ascii="Segoe UI" w:hAnsi="Segoe UI" w:cs="Segoe UI"/>
          <w:color w:val="000000"/>
          <w:sz w:val="22"/>
          <w:szCs w:val="22"/>
        </w:rPr>
        <w:t>x ročně</w:t>
      </w:r>
    </w:p>
    <w:p w14:paraId="4D95CF7E" w14:textId="2D92D724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Odplevelení trávníku selektivním herbicidem – 1x ročně</w:t>
      </w:r>
    </w:p>
    <w:p w14:paraId="0745ECF8" w14:textId="08A2B8DE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 xml:space="preserve">Dosev 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>8% plochy vč. travního semene</w:t>
      </w:r>
    </w:p>
    <w:p w14:paraId="20A0918E" w14:textId="54BEB69F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Postřik fungicidem proti sněžné plísni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 xml:space="preserve">, vč. přípravku </w:t>
      </w:r>
      <w:r w:rsidRPr="007450EC">
        <w:rPr>
          <w:rFonts w:ascii="Segoe UI" w:hAnsi="Segoe UI" w:cs="Segoe UI"/>
          <w:color w:val="000000"/>
          <w:sz w:val="22"/>
          <w:szCs w:val="22"/>
        </w:rPr>
        <w:t>– 1x ročně</w:t>
      </w:r>
    </w:p>
    <w:p w14:paraId="4AFCB58C" w14:textId="6BA91752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Vertikutace vč.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 xml:space="preserve"> rozprostření hmoty pod keři</w:t>
      </w:r>
      <w:r w:rsidRPr="007450EC">
        <w:rPr>
          <w:rFonts w:ascii="Segoe UI" w:hAnsi="Segoe UI" w:cs="Segoe UI"/>
          <w:color w:val="000000"/>
          <w:sz w:val="22"/>
          <w:szCs w:val="22"/>
        </w:rPr>
        <w:t xml:space="preserve"> – 1x ročně</w:t>
      </w:r>
    </w:p>
    <w:p w14:paraId="5BCDA834" w14:textId="1701FD57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Sběr odlomených větví vč. jejich štěpkování nebo odvozu mimo areál zahrady</w:t>
      </w:r>
    </w:p>
    <w:p w14:paraId="7BBAC5C1" w14:textId="2906D81F" w:rsidR="000077C1" w:rsidRPr="007450EC" w:rsidRDefault="00FB64BE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Zálivka – automatická</w:t>
      </w:r>
    </w:p>
    <w:p w14:paraId="47416869" w14:textId="113D8064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Průběžné shrabování listí – podzim – asi 1x týdně</w:t>
      </w:r>
    </w:p>
    <w:p w14:paraId="334F622E" w14:textId="5D4ED623" w:rsidR="000077C1" w:rsidRPr="007450EC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Mlaty – 653 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Pr="007450EC">
        <w:rPr>
          <w:rFonts w:ascii="Segoe UI" w:hAnsi="Segoe UI" w:cs="Segoe UI"/>
          <w:color w:val="000000"/>
          <w:sz w:val="22"/>
          <w:szCs w:val="22"/>
        </w:rPr>
        <w:t xml:space="preserve"> (pokud dojde k rekonstrukce části nebo všech mlatů, měl by jejich údržbu během záruční doby zajišťovat </w:t>
      </w:r>
      <w:r w:rsidR="00DE1073" w:rsidRPr="007450EC">
        <w:rPr>
          <w:rFonts w:ascii="Segoe UI" w:hAnsi="Segoe UI" w:cs="Segoe UI"/>
          <w:color w:val="000000"/>
          <w:sz w:val="22"/>
          <w:szCs w:val="22"/>
        </w:rPr>
        <w:t>zhotovitel</w:t>
      </w:r>
      <w:r w:rsidRPr="007450EC">
        <w:rPr>
          <w:rFonts w:ascii="Segoe UI" w:hAnsi="Segoe UI" w:cs="Segoe UI"/>
          <w:color w:val="000000"/>
          <w:sz w:val="22"/>
          <w:szCs w:val="22"/>
        </w:rPr>
        <w:t>)</w:t>
      </w:r>
      <w:r w:rsidR="00DE1073" w:rsidRPr="007450EC">
        <w:rPr>
          <w:rFonts w:ascii="Segoe UI" w:hAnsi="Segoe UI" w:cs="Segoe UI"/>
          <w:color w:val="000000"/>
          <w:sz w:val="22"/>
          <w:szCs w:val="22"/>
        </w:rPr>
        <w:t>:</w:t>
      </w:r>
    </w:p>
    <w:p w14:paraId="077656FB" w14:textId="1E19595D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Pravidelná údržba mlatů, jejich zarovnání, doplnění a zhutnění po deštích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>– 5 x ročně</w:t>
      </w:r>
    </w:p>
    <w:p w14:paraId="61F38D9C" w14:textId="19F8E425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Zařezání hrany trávníku</w:t>
      </w:r>
      <w:r w:rsidR="00244B81" w:rsidRPr="007450E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>-3 x ročně</w:t>
      </w:r>
    </w:p>
    <w:p w14:paraId="578C7CE0" w14:textId="6B77FCDA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 xml:space="preserve">Postřik totálním herbicidem 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- </w:t>
      </w:r>
      <w:r w:rsidRPr="007450EC">
        <w:rPr>
          <w:rFonts w:ascii="Segoe UI" w:hAnsi="Segoe UI" w:cs="Segoe UI"/>
          <w:color w:val="000000"/>
          <w:sz w:val="22"/>
          <w:szCs w:val="22"/>
        </w:rPr>
        <w:t>1 x ročně</w:t>
      </w:r>
    </w:p>
    <w:p w14:paraId="439F8A19" w14:textId="741236D9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Odstraňování plevele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3x ročně</w:t>
      </w:r>
    </w:p>
    <w:p w14:paraId="5A81AA10" w14:textId="42160BD3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Odstraňování listí v podzimním období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3 x </w:t>
      </w:r>
    </w:p>
    <w:p w14:paraId="3B65FE81" w14:textId="55861C69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Keřové skupiny – tisy, dříny – 1330 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="00DE1073" w:rsidRPr="00FB64BE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52E17AC5" w14:textId="3249B3E9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Tvarová korekce a ořez vč. odvozu mimo areál zahrady – 1 x ročně</w:t>
      </w:r>
    </w:p>
    <w:p w14:paraId="2F2FC497" w14:textId="69457006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Odstraňování náletových dřevin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1 x ročně</w:t>
      </w:r>
    </w:p>
    <w:p w14:paraId="56959358" w14:textId="69FD960A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Ořez suchých větví, vč. štěpkování nebo odvozu mimo areál zahrady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1 x ročně</w:t>
      </w:r>
    </w:p>
    <w:p w14:paraId="4342838A" w14:textId="42A50C32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Keřové skupiny – buxus, bobkovišeň – 46 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="00DE1073" w:rsidRPr="00FB64BE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69BD268A" w14:textId="29210359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 xml:space="preserve">Tvarová korekce a ořez vč. odvozu zelené hmoty 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mimo areál zahrady </w:t>
      </w:r>
      <w:r w:rsidRPr="007450EC">
        <w:rPr>
          <w:rFonts w:ascii="Segoe UI" w:hAnsi="Segoe UI" w:cs="Segoe UI"/>
          <w:color w:val="000000"/>
          <w:sz w:val="22"/>
          <w:szCs w:val="22"/>
        </w:rPr>
        <w:t>– 3 x ročně</w:t>
      </w:r>
    </w:p>
    <w:p w14:paraId="187C5B12" w14:textId="4BA36746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Ochranný postřik proti škůdcům, postřik buxusu proti zavíječi podle stavu rostlin a napadení min. 3x ročně</w:t>
      </w:r>
    </w:p>
    <w:p w14:paraId="75BE7A55" w14:textId="34699161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Odstraňování plevelů a náletových dřevin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4 x ročně</w:t>
      </w:r>
    </w:p>
    <w:p w14:paraId="276802F2" w14:textId="192AEE4B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Zapuštěné truhlíky – hortenzie 15 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="00DE1073" w:rsidRPr="00FB64BE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5C45BF53" w14:textId="2DB80659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Zastřižení suchých stonků vč. odvozu – 1 ročně</w:t>
      </w:r>
      <w:r w:rsidR="00FB64BE">
        <w:rPr>
          <w:rFonts w:ascii="Segoe UI" w:hAnsi="Segoe UI" w:cs="Segoe UI"/>
          <w:color w:val="000000"/>
          <w:sz w:val="22"/>
          <w:szCs w:val="22"/>
        </w:rPr>
        <w:t xml:space="preserve"> (v jarním období) </w:t>
      </w:r>
    </w:p>
    <w:p w14:paraId="7AC9C2F1" w14:textId="4C71C692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Zálivka dle potřeby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25 x ročně</w:t>
      </w:r>
    </w:p>
    <w:p w14:paraId="2948980E" w14:textId="7311AA42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Odplevelení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4 x ročně</w:t>
      </w:r>
    </w:p>
    <w:p w14:paraId="60FE1857" w14:textId="58F3A474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lastRenderedPageBreak/>
        <w:t>Kypření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4 x ročně</w:t>
      </w:r>
    </w:p>
    <w:p w14:paraId="0EF8B7D8" w14:textId="70511C22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Popínavé rostliny – rdesno – 16</w:t>
      </w:r>
      <w:r w:rsidR="007450EC" w:rsidRPr="007450EC">
        <w:rPr>
          <w:rFonts w:ascii="Segoe UI" w:hAnsi="Segoe UI" w:cs="Segoe UI"/>
          <w:color w:val="000000"/>
          <w:sz w:val="22"/>
          <w:szCs w:val="22"/>
          <w:u w:val="single"/>
        </w:rPr>
        <w:t xml:space="preserve"> 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m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  <w:vertAlign w:val="superscript"/>
        </w:rPr>
        <w:t>2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, výška vzrůstu asi 3 m</w:t>
      </w:r>
      <w:r w:rsidR="007450EC" w:rsidRPr="00FB64BE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76B1A512" w14:textId="63213275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Ořez a tvarování vč. odvozu zelené hmoty - 7 x během vegetačního období</w:t>
      </w:r>
    </w:p>
    <w:p w14:paraId="181687F2" w14:textId="386CE062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Odstraňování plevele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4 x ročně</w:t>
      </w:r>
    </w:p>
    <w:p w14:paraId="336A11AD" w14:textId="5F892EF4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Vyhrabání suchého listí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3 x ročně </w:t>
      </w:r>
    </w:p>
    <w:p w14:paraId="0734ED9F" w14:textId="6053FB0C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Kontrola a oprava uchycení treláže</w:t>
      </w:r>
      <w:r w:rsidR="00A50750" w:rsidRPr="007450EC">
        <w:rPr>
          <w:rFonts w:ascii="Segoe UI" w:hAnsi="Segoe UI" w:cs="Segoe UI"/>
          <w:color w:val="000000"/>
          <w:sz w:val="22"/>
          <w:szCs w:val="22"/>
        </w:rPr>
        <w:t xml:space="preserve"> – 1 x ročně</w:t>
      </w:r>
    </w:p>
    <w:p w14:paraId="148CA316" w14:textId="701186AF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Stromy vzrostlé – 16</w:t>
      </w:r>
      <w:r w:rsidR="007450EC" w:rsidRPr="00FB64BE">
        <w:rPr>
          <w:rFonts w:ascii="Segoe UI" w:hAnsi="Segoe UI" w:cs="Segoe UI"/>
          <w:color w:val="000000"/>
          <w:sz w:val="22"/>
          <w:szCs w:val="22"/>
          <w:u w:val="single"/>
        </w:rPr>
        <w:t xml:space="preserve"> </w:t>
      </w: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>ks</w:t>
      </w:r>
      <w:r w:rsidR="007450EC" w:rsidRPr="007450EC">
        <w:rPr>
          <w:rFonts w:ascii="Segoe UI" w:hAnsi="Segoe UI" w:cs="Segoe UI"/>
          <w:color w:val="000000"/>
          <w:sz w:val="22"/>
          <w:szCs w:val="22"/>
          <w:u w:val="single"/>
        </w:rPr>
        <w:t>:</w:t>
      </w:r>
    </w:p>
    <w:p w14:paraId="725950EA" w14:textId="7F722C06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Ořez větví zasahujících do fasády vily nebo mlatových cest</w:t>
      </w:r>
    </w:p>
    <w:p w14:paraId="67821D9D" w14:textId="5A0FD2CC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Ořez suchých větví nebo redukce koruny lezeckou metodou bude naceněna na základě požadavku objednatele</w:t>
      </w:r>
    </w:p>
    <w:p w14:paraId="05B6EC93" w14:textId="7150A67E" w:rsidR="000077C1" w:rsidRPr="00FB64BE" w:rsidRDefault="000077C1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FB64BE">
        <w:rPr>
          <w:rFonts w:ascii="Segoe UI" w:hAnsi="Segoe UI" w:cs="Segoe UI"/>
          <w:color w:val="000000"/>
          <w:sz w:val="22"/>
          <w:szCs w:val="22"/>
          <w:u w:val="single"/>
        </w:rPr>
        <w:t xml:space="preserve">Ostatní plochy – chodník před vilou </w:t>
      </w:r>
    </w:p>
    <w:p w14:paraId="559E8364" w14:textId="73128C36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Vyfoukání nebo zametení listí v podzimním období – 1x týdně</w:t>
      </w:r>
    </w:p>
    <w:p w14:paraId="3D2371D0" w14:textId="64772FF4" w:rsidR="000077C1" w:rsidRPr="007450EC" w:rsidRDefault="000077C1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Postřik plevelů totálním herbicidem – 2 x ročně</w:t>
      </w:r>
    </w:p>
    <w:p w14:paraId="4B778858" w14:textId="250CCCA6" w:rsidR="006B6B6D" w:rsidRPr="007450EC" w:rsidRDefault="006B6B6D" w:rsidP="00FB64BE">
      <w:pPr>
        <w:pStyle w:val="Normln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7450EC">
        <w:rPr>
          <w:rFonts w:ascii="Segoe UI" w:hAnsi="Segoe UI" w:cs="Segoe UI"/>
          <w:color w:val="000000"/>
          <w:sz w:val="22"/>
          <w:szCs w:val="22"/>
        </w:rPr>
        <w:t>Zimní údržba – 10 x ročně</w:t>
      </w:r>
    </w:p>
    <w:p w14:paraId="276D83EC" w14:textId="07D77B15" w:rsidR="006B6B6D" w:rsidRPr="00FB64BE" w:rsidRDefault="006B6B6D" w:rsidP="00FB64BE">
      <w:pPr>
        <w:spacing w:before="120" w:after="120" w:line="276" w:lineRule="auto"/>
        <w:jc w:val="both"/>
        <w:rPr>
          <w:rFonts w:cs="Segoe UI"/>
          <w:u w:val="single"/>
        </w:rPr>
      </w:pPr>
      <w:r w:rsidRPr="00FB64BE">
        <w:rPr>
          <w:rFonts w:cs="Segoe UI"/>
          <w:u w:val="single"/>
        </w:rPr>
        <w:t xml:space="preserve">Nádoby s fíkovníky </w:t>
      </w:r>
    </w:p>
    <w:p w14:paraId="2F6AAB35" w14:textId="0285B5C8" w:rsidR="006B6B6D" w:rsidRPr="007450EC" w:rsidRDefault="006B6B6D" w:rsidP="00FB64BE">
      <w:pPr>
        <w:pStyle w:val="Odstavecseseznamem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cs="Segoe UI"/>
        </w:rPr>
      </w:pPr>
      <w:r w:rsidRPr="007450EC">
        <w:rPr>
          <w:rFonts w:cs="Segoe UI"/>
        </w:rPr>
        <w:t>vynesení fíkovníků na začátku vegetačního období na travertinovou terasu - 7 ks</w:t>
      </w:r>
    </w:p>
    <w:p w14:paraId="2A36EC1E" w14:textId="09357FDE" w:rsidR="006B6B6D" w:rsidRPr="007450EC" w:rsidRDefault="006B6B6D" w:rsidP="00FB64BE">
      <w:pPr>
        <w:pStyle w:val="Odstavecseseznamem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cs="Segoe UI"/>
        </w:rPr>
      </w:pPr>
      <w:r w:rsidRPr="007450EC">
        <w:rPr>
          <w:rFonts w:cs="Segoe UI"/>
        </w:rPr>
        <w:t>uklizení fíkovníků na konci vegetačního období do dilatačního tunelu – 7 ks</w:t>
      </w:r>
    </w:p>
    <w:p w14:paraId="317E2AEF" w14:textId="77777777" w:rsidR="006B6B6D" w:rsidRPr="007450EC" w:rsidRDefault="006B6B6D" w:rsidP="00FB64BE">
      <w:pPr>
        <w:pStyle w:val="Normlnweb"/>
        <w:spacing w:before="120" w:beforeAutospacing="0" w:after="120" w:afterAutospacing="0" w:line="276" w:lineRule="auto"/>
        <w:jc w:val="both"/>
        <w:rPr>
          <w:rFonts w:ascii="Segoe UI" w:hAnsi="Segoe UI" w:cs="Segoe UI"/>
          <w:strike/>
          <w:color w:val="000000"/>
          <w:sz w:val="22"/>
          <w:szCs w:val="22"/>
        </w:rPr>
      </w:pPr>
    </w:p>
    <w:p w14:paraId="1D55DE7C" w14:textId="174C5CE1" w:rsidR="000077C1" w:rsidRPr="006254F5" w:rsidRDefault="000077C1" w:rsidP="00FB64BE">
      <w:pPr>
        <w:spacing w:before="120" w:after="120" w:line="276" w:lineRule="auto"/>
        <w:jc w:val="both"/>
        <w:rPr>
          <w:rFonts w:cs="Segoe UI"/>
          <w:color w:val="000000"/>
          <w:u w:val="single"/>
        </w:rPr>
      </w:pPr>
      <w:r w:rsidRPr="006254F5">
        <w:rPr>
          <w:rFonts w:cs="Segoe UI"/>
          <w:color w:val="000000"/>
          <w:u w:val="single"/>
        </w:rPr>
        <w:t>Příloh</w:t>
      </w:r>
      <w:r w:rsidR="00FB64BE" w:rsidRPr="006254F5">
        <w:rPr>
          <w:rFonts w:cs="Segoe UI"/>
          <w:color w:val="000000"/>
          <w:u w:val="single"/>
        </w:rPr>
        <w:t>a</w:t>
      </w:r>
      <w:r w:rsidRPr="006254F5">
        <w:rPr>
          <w:rFonts w:cs="Segoe UI"/>
          <w:color w:val="000000"/>
          <w:u w:val="single"/>
        </w:rPr>
        <w:t>:</w:t>
      </w:r>
    </w:p>
    <w:p w14:paraId="00742A00" w14:textId="2EB935DA" w:rsidR="00A27590" w:rsidRPr="006254F5" w:rsidRDefault="000077C1" w:rsidP="006254F5">
      <w:pPr>
        <w:pStyle w:val="Odstavecseseznamem"/>
        <w:numPr>
          <w:ilvl w:val="0"/>
          <w:numId w:val="25"/>
        </w:numPr>
        <w:spacing w:before="120" w:after="120" w:line="276" w:lineRule="auto"/>
        <w:jc w:val="both"/>
        <w:rPr>
          <w:rFonts w:eastAsia="Times New Roman" w:cs="Segoe UI"/>
          <w:color w:val="000000"/>
          <w:kern w:val="0"/>
          <w:lang w:eastAsia="cs-CZ"/>
          <w14:ligatures w14:val="none"/>
        </w:rPr>
      </w:pPr>
      <w:r w:rsidRPr="006254F5">
        <w:rPr>
          <w:rFonts w:cs="Segoe UI"/>
          <w:color w:val="000000"/>
        </w:rPr>
        <w:t>VT-Schematické rozdělení ploch s výkazem ploch</w:t>
      </w:r>
    </w:p>
    <w:sectPr w:rsidR="00A27590" w:rsidRPr="006254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AD63" w14:textId="77777777" w:rsidR="005D3B37" w:rsidRDefault="005D3B37" w:rsidP="000077C1">
      <w:pPr>
        <w:spacing w:after="0" w:line="240" w:lineRule="auto"/>
      </w:pPr>
      <w:r>
        <w:separator/>
      </w:r>
    </w:p>
  </w:endnote>
  <w:endnote w:type="continuationSeparator" w:id="0">
    <w:p w14:paraId="52EE198B" w14:textId="77777777" w:rsidR="005D3B37" w:rsidRDefault="005D3B37" w:rsidP="0000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02A9" w14:textId="77777777" w:rsidR="005D3B37" w:rsidRDefault="005D3B37" w:rsidP="000077C1">
      <w:pPr>
        <w:spacing w:after="0" w:line="240" w:lineRule="auto"/>
      </w:pPr>
      <w:r>
        <w:separator/>
      </w:r>
    </w:p>
  </w:footnote>
  <w:footnote w:type="continuationSeparator" w:id="0">
    <w:p w14:paraId="5278CF59" w14:textId="77777777" w:rsidR="005D3B37" w:rsidRDefault="005D3B37" w:rsidP="0000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67B9" w14:textId="1BB912D0" w:rsidR="000077C1" w:rsidRDefault="000077C1">
    <w:pPr>
      <w:pStyle w:val="Zhlav"/>
    </w:pPr>
    <w:r>
      <w:t>Příloha č. 1 Smlouvy</w:t>
    </w:r>
    <w:r w:rsidR="00AC52DF">
      <w:t xml:space="preserve"> o poskytování služeb</w:t>
    </w:r>
    <w:r>
      <w:t xml:space="preserve"> – Specifikace předmětu a času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2F9"/>
    <w:multiLevelType w:val="hybridMultilevel"/>
    <w:tmpl w:val="532E66E4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B18"/>
    <w:multiLevelType w:val="hybridMultilevel"/>
    <w:tmpl w:val="1DB03CD0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D8A"/>
    <w:multiLevelType w:val="hybridMultilevel"/>
    <w:tmpl w:val="B100E584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6424"/>
    <w:multiLevelType w:val="hybridMultilevel"/>
    <w:tmpl w:val="0DA83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1B31"/>
    <w:multiLevelType w:val="hybridMultilevel"/>
    <w:tmpl w:val="A85A2EDC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42EE"/>
    <w:multiLevelType w:val="hybridMultilevel"/>
    <w:tmpl w:val="B4686C5C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044F"/>
    <w:multiLevelType w:val="hybridMultilevel"/>
    <w:tmpl w:val="D368EAD2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E9E"/>
    <w:multiLevelType w:val="hybridMultilevel"/>
    <w:tmpl w:val="0B74A54C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776F"/>
    <w:multiLevelType w:val="hybridMultilevel"/>
    <w:tmpl w:val="5608D530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A0B"/>
    <w:multiLevelType w:val="hybridMultilevel"/>
    <w:tmpl w:val="66D46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F5F4F"/>
    <w:multiLevelType w:val="hybridMultilevel"/>
    <w:tmpl w:val="3D069B28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2B1A"/>
    <w:multiLevelType w:val="hybridMultilevel"/>
    <w:tmpl w:val="B12EA066"/>
    <w:lvl w:ilvl="0" w:tplc="1C927FF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03B3"/>
    <w:multiLevelType w:val="multilevel"/>
    <w:tmpl w:val="0405001D"/>
    <w:styleLink w:val="CISLOVANI"/>
    <w:lvl w:ilvl="0">
      <w:start w:val="1"/>
      <w:numFmt w:val="upperRoman"/>
      <w:lvlText w:val="%1)"/>
      <w:lvlJc w:val="left"/>
      <w:pPr>
        <w:ind w:left="360" w:hanging="360"/>
      </w:pPr>
      <w:rPr>
        <w:rFonts w:ascii="Segoe UI" w:hAnsi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9D223B"/>
    <w:multiLevelType w:val="hybridMultilevel"/>
    <w:tmpl w:val="7C6001AC"/>
    <w:lvl w:ilvl="0" w:tplc="B9EE5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604EC"/>
    <w:multiLevelType w:val="hybridMultilevel"/>
    <w:tmpl w:val="0136C4A8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37FA1"/>
    <w:multiLevelType w:val="hybridMultilevel"/>
    <w:tmpl w:val="1A1C0CAE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57F49"/>
    <w:multiLevelType w:val="hybridMultilevel"/>
    <w:tmpl w:val="A532F4D4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277C3"/>
    <w:multiLevelType w:val="hybridMultilevel"/>
    <w:tmpl w:val="94CCE652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D784C"/>
    <w:multiLevelType w:val="hybridMultilevel"/>
    <w:tmpl w:val="76200FD4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E0A06"/>
    <w:multiLevelType w:val="multilevel"/>
    <w:tmpl w:val="C420B784"/>
    <w:styleLink w:val="FORMATOVANI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A93160"/>
    <w:multiLevelType w:val="hybridMultilevel"/>
    <w:tmpl w:val="BA6092C4"/>
    <w:lvl w:ilvl="0" w:tplc="CE2267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6"/>
  </w:num>
  <w:num w:numId="13">
    <w:abstractNumId w:val="0"/>
  </w:num>
  <w:num w:numId="14">
    <w:abstractNumId w:val="18"/>
  </w:num>
  <w:num w:numId="15">
    <w:abstractNumId w:val="20"/>
  </w:num>
  <w:num w:numId="16">
    <w:abstractNumId w:val="17"/>
  </w:num>
  <w:num w:numId="17">
    <w:abstractNumId w:val="6"/>
  </w:num>
  <w:num w:numId="18">
    <w:abstractNumId w:val="5"/>
  </w:num>
  <w:num w:numId="19">
    <w:abstractNumId w:val="15"/>
  </w:num>
  <w:num w:numId="20">
    <w:abstractNumId w:val="4"/>
  </w:num>
  <w:num w:numId="21">
    <w:abstractNumId w:val="14"/>
  </w:num>
  <w:num w:numId="22">
    <w:abstractNumId w:val="10"/>
  </w:num>
  <w:num w:numId="23">
    <w:abstractNumId w:val="7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B2"/>
    <w:rsid w:val="000031D5"/>
    <w:rsid w:val="000077C1"/>
    <w:rsid w:val="0009317B"/>
    <w:rsid w:val="000F0721"/>
    <w:rsid w:val="00120B1B"/>
    <w:rsid w:val="00133D71"/>
    <w:rsid w:val="002207A6"/>
    <w:rsid w:val="00227425"/>
    <w:rsid w:val="002379F8"/>
    <w:rsid w:val="00244B81"/>
    <w:rsid w:val="00272EBD"/>
    <w:rsid w:val="002B0FE3"/>
    <w:rsid w:val="00316C70"/>
    <w:rsid w:val="00372C8B"/>
    <w:rsid w:val="003C70AD"/>
    <w:rsid w:val="003F5126"/>
    <w:rsid w:val="004D642A"/>
    <w:rsid w:val="00566033"/>
    <w:rsid w:val="005D3B37"/>
    <w:rsid w:val="005E2400"/>
    <w:rsid w:val="006254F5"/>
    <w:rsid w:val="006B6B6D"/>
    <w:rsid w:val="007237AA"/>
    <w:rsid w:val="007450EC"/>
    <w:rsid w:val="00750CC4"/>
    <w:rsid w:val="00754258"/>
    <w:rsid w:val="007B45B2"/>
    <w:rsid w:val="00920502"/>
    <w:rsid w:val="009A17AC"/>
    <w:rsid w:val="009B301A"/>
    <w:rsid w:val="00A1564A"/>
    <w:rsid w:val="00A27590"/>
    <w:rsid w:val="00A50750"/>
    <w:rsid w:val="00A914A3"/>
    <w:rsid w:val="00AC52DF"/>
    <w:rsid w:val="00B13D4A"/>
    <w:rsid w:val="00B36CEF"/>
    <w:rsid w:val="00B80664"/>
    <w:rsid w:val="00BD3D1B"/>
    <w:rsid w:val="00BE2BB2"/>
    <w:rsid w:val="00CB02B8"/>
    <w:rsid w:val="00D91512"/>
    <w:rsid w:val="00DE1073"/>
    <w:rsid w:val="00E37100"/>
    <w:rsid w:val="00ED570B"/>
    <w:rsid w:val="00FA4558"/>
    <w:rsid w:val="00FB64BE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7715"/>
  <w15:chartTrackingRefBased/>
  <w15:docId w15:val="{E51F6A29-2674-4CB8-B634-4E9748BF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7A6"/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uiPriority w:val="9"/>
    <w:qFormat/>
    <w:rsid w:val="007B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5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5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5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5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5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5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5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n">
    <w:name w:val="Číslování"/>
    <w:uiPriority w:val="99"/>
    <w:rsid w:val="00750CC4"/>
    <w:pPr>
      <w:numPr>
        <w:numId w:val="1"/>
      </w:numPr>
    </w:pPr>
  </w:style>
  <w:style w:type="numbering" w:customStyle="1" w:styleId="CISLOVANI">
    <w:name w:val="CISLOVANI"/>
    <w:uiPriority w:val="99"/>
    <w:rsid w:val="009B301A"/>
    <w:pPr>
      <w:numPr>
        <w:numId w:val="5"/>
      </w:numPr>
    </w:pPr>
  </w:style>
  <w:style w:type="numbering" w:customStyle="1" w:styleId="FORMATOVANI">
    <w:name w:val="FORMATOVANI"/>
    <w:uiPriority w:val="99"/>
    <w:rsid w:val="00E37100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7B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5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5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5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5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5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5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5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5B2"/>
    <w:rPr>
      <w:rFonts w:ascii="Segoe UI" w:hAnsi="Segoe U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5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5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5B2"/>
    <w:rPr>
      <w:rFonts w:ascii="Segoe UI" w:hAnsi="Segoe U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5B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00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7C1"/>
    <w:rPr>
      <w:rFonts w:ascii="Segoe UI" w:hAnsi="Segoe UI"/>
    </w:rPr>
  </w:style>
  <w:style w:type="paragraph" w:styleId="Zpat">
    <w:name w:val="footer"/>
    <w:basedOn w:val="Normln"/>
    <w:link w:val="ZpatChar"/>
    <w:uiPriority w:val="99"/>
    <w:unhideWhenUsed/>
    <w:rsid w:val="000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7C1"/>
    <w:rPr>
      <w:rFonts w:ascii="Segoe UI" w:hAnsi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0077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77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77C1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7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7C1"/>
    <w:rPr>
      <w:rFonts w:ascii="Segoe UI" w:hAnsi="Segoe U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D7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D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C52DF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Props1.xml><?xml version="1.0" encoding="utf-8"?>
<ds:datastoreItem xmlns:ds="http://schemas.openxmlformats.org/officeDocument/2006/customXml" ds:itemID="{FFE6F216-DB8A-4529-9BE8-8A649BDC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7A1A0-FA72-43A9-A27B-5C37E0D3A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80D33-DF25-4090-A842-DB6979253701}">
  <ds:schemaRefs>
    <ds:schemaRef ds:uri="99a2aca5-0eb8-4e8b-af22-0755226ce7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Dudycha</dc:creator>
  <cp:keywords/>
  <dc:description/>
  <cp:lastModifiedBy>Lenka Heimlichová</cp:lastModifiedBy>
  <cp:revision>2</cp:revision>
  <dcterms:created xsi:type="dcterms:W3CDTF">2024-05-09T05:18:00Z</dcterms:created>
  <dcterms:modified xsi:type="dcterms:W3CDTF">2024-05-09T05:18:00Z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