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5EAC3D73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B74093">
        <w:t xml:space="preserve">: </w:t>
      </w:r>
      <w:sdt>
        <w:sdtPr>
          <w:id w:val="-243803304"/>
          <w:placeholder>
            <w:docPart w:val="DefaultPlaceholder_-1854013440"/>
          </w:placeholder>
        </w:sdtPr>
        <w:sdtEndPr/>
        <w:sdtContent>
          <w:r w:rsidR="00FB7413" w:rsidRPr="00B74093">
            <w:rPr>
              <w:b/>
            </w:rPr>
            <w:t>SMLO-0760/00066001/2024-KH/No/BS</w:t>
          </w:r>
        </w:sdtContent>
      </w:sdt>
    </w:p>
    <w:p w14:paraId="4CAA1D76" w14:textId="03B51061" w:rsidR="00D060F1" w:rsidRPr="00E2198B" w:rsidRDefault="00D060F1" w:rsidP="00D060F1">
      <w:pPr>
        <w:spacing w:before="0" w:after="0"/>
        <w:jc w:val="right"/>
        <w:rPr>
          <w:sz w:val="18"/>
          <w:szCs w:val="18"/>
        </w:rPr>
      </w:pPr>
      <w:r w:rsidRPr="00E2198B">
        <w:rPr>
          <w:sz w:val="18"/>
          <w:szCs w:val="18"/>
        </w:rPr>
        <w:t xml:space="preserve">Externí číslo: </w:t>
      </w:r>
      <w:sdt>
        <w:sdtPr>
          <w:rPr>
            <w:sz w:val="18"/>
            <w:szCs w:val="18"/>
          </w:rPr>
          <w:id w:val="1914272425"/>
          <w:placeholder>
            <w:docPart w:val="62D6708F0EC94988AACE31B4F626F55B"/>
          </w:placeholder>
        </w:sdtPr>
        <w:sdtEndPr/>
        <w:sdtContent>
          <w:r w:rsidR="002B0B00">
            <w:rPr>
              <w:sz w:val="18"/>
              <w:szCs w:val="18"/>
            </w:rPr>
            <w:t>S-2109</w:t>
          </w:r>
          <w:r w:rsidRPr="00E2198B">
            <w:rPr>
              <w:sz w:val="18"/>
              <w:szCs w:val="18"/>
            </w:rPr>
            <w:t>/KSUS</w:t>
          </w:r>
          <w:r>
            <w:rPr>
              <w:sz w:val="18"/>
              <w:szCs w:val="18"/>
            </w:rPr>
            <w:t>/2024</w:t>
          </w:r>
        </w:sdtContent>
      </w:sdt>
    </w:p>
    <w:p w14:paraId="3568CDB7" w14:textId="207B861B" w:rsidR="002C146E" w:rsidRPr="009F36A3" w:rsidRDefault="00D060F1" w:rsidP="00D060F1">
      <w:pPr>
        <w:pStyle w:val="Nadpis1"/>
      </w:pPr>
      <w:r w:rsidRPr="009F36A3">
        <w:t xml:space="preserve"> </w:t>
      </w:r>
      <w:r w:rsidR="002C146E" w:rsidRPr="009F36A3">
        <w:t>S</w:t>
      </w:r>
      <w:bookmarkStart w:id="1" w:name="_Ref270060819"/>
      <w:bookmarkEnd w:id="1"/>
      <w:r w:rsidR="002C146E"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35D921CD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65F27E00" w14:textId="77777777" w:rsidR="00BF1F85" w:rsidRDefault="00BF1F85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450B5422" w14:textId="38F8E0EB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3ED96A8B" w14:textId="77777777" w:rsidR="00BF1F85" w:rsidRDefault="00BF1F85" w:rsidP="00AE5AC7">
      <w:pPr>
        <w:tabs>
          <w:tab w:val="left" w:pos="2127"/>
        </w:tabs>
        <w:spacing w:before="0"/>
        <w:jc w:val="center"/>
        <w:rPr>
          <w:i/>
        </w:rPr>
      </w:pPr>
    </w:p>
    <w:p w14:paraId="19603939" w14:textId="77777777" w:rsidR="00B74093" w:rsidRDefault="00B74093" w:rsidP="00AE5AC7">
      <w:pPr>
        <w:tabs>
          <w:tab w:val="left" w:pos="2127"/>
        </w:tabs>
        <w:spacing w:before="0"/>
      </w:pPr>
    </w:p>
    <w:p w14:paraId="5BBB4CF6" w14:textId="25F0F0EB" w:rsidR="00AE5AC7" w:rsidRDefault="00AE5AC7" w:rsidP="00AE5AC7">
      <w:pPr>
        <w:tabs>
          <w:tab w:val="left" w:pos="2127"/>
        </w:tabs>
        <w:spacing w:before="0"/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27573FDD" w14:textId="77777777" w:rsidR="000265FE" w:rsidRDefault="000265FE" w:rsidP="00AE5AC7">
      <w:pPr>
        <w:tabs>
          <w:tab w:val="left" w:pos="2127"/>
        </w:tabs>
        <w:spacing w:before="0"/>
        <w:rPr>
          <w:b/>
          <w:bCs/>
        </w:rPr>
      </w:pPr>
    </w:p>
    <w:p w14:paraId="3B8451EF" w14:textId="019C4307" w:rsidR="00AE5AC7" w:rsidRDefault="00B74093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a</w:t>
      </w:r>
    </w:p>
    <w:p w14:paraId="78B72F9E" w14:textId="77777777" w:rsidR="00B74093" w:rsidRPr="009F36A3" w:rsidRDefault="00B74093" w:rsidP="00AE5AC7">
      <w:pPr>
        <w:tabs>
          <w:tab w:val="left" w:pos="2127"/>
        </w:tabs>
        <w:spacing w:before="0"/>
        <w:jc w:val="center"/>
        <w:rPr>
          <w:i/>
        </w:rPr>
      </w:pPr>
    </w:p>
    <w:sdt>
      <w:sdtPr>
        <w:rPr>
          <w:rStyle w:val="Styl1"/>
        </w:rPr>
        <w:alias w:val="[obchodní firma]"/>
        <w:tag w:val="[obchodní firma]"/>
        <w:id w:val="2075847802"/>
        <w:placeholder>
          <w:docPart w:val="575FEC566D3443D59665EE3C8BA15641"/>
        </w:placeholder>
      </w:sdtPr>
      <w:sdtEndPr>
        <w:rPr>
          <w:rStyle w:val="Standardnpsmoodstavce"/>
          <w:b w:val="0"/>
          <w:caps w:val="0"/>
        </w:rPr>
      </w:sdtEndPr>
      <w:sdtContent>
        <w:p w14:paraId="194A691C" w14:textId="77777777" w:rsidR="000265FE" w:rsidRDefault="00B9173E" w:rsidP="00AE5AC7">
          <w:pPr>
            <w:tabs>
              <w:tab w:val="left" w:pos="3119"/>
            </w:tabs>
            <w:spacing w:after="0"/>
            <w:jc w:val="center"/>
            <w:rPr>
              <w:b/>
              <w:sz w:val="22"/>
              <w:szCs w:val="22"/>
            </w:rPr>
          </w:pPr>
          <w:proofErr w:type="spellStart"/>
          <w:r w:rsidRPr="00277738">
            <w:rPr>
              <w:b/>
              <w:sz w:val="22"/>
              <w:szCs w:val="22"/>
            </w:rPr>
            <w:t>OnlineNET</w:t>
          </w:r>
          <w:proofErr w:type="spellEnd"/>
          <w:r w:rsidRPr="00277738">
            <w:rPr>
              <w:b/>
              <w:sz w:val="22"/>
              <w:szCs w:val="22"/>
            </w:rPr>
            <w:t xml:space="preserve">  s.r.o.</w:t>
          </w:r>
        </w:p>
        <w:p w14:paraId="5E480C1F" w14:textId="17A7BEAB" w:rsidR="00AE5AC7" w:rsidRPr="00540ACC" w:rsidRDefault="007C2278" w:rsidP="00AE5AC7">
          <w:pPr>
            <w:tabs>
              <w:tab w:val="left" w:pos="3119"/>
            </w:tabs>
            <w:spacing w:after="0"/>
            <w:jc w:val="center"/>
            <w:rPr>
              <w:b/>
            </w:rPr>
          </w:pPr>
        </w:p>
      </w:sdtContent>
    </w:sdt>
    <w:p w14:paraId="0D05FA59" w14:textId="046B8FBD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EndPr/>
        <w:sdtContent>
          <w:r w:rsidR="00277738" w:rsidRPr="00D060F1">
            <w:t>Zbožíčko 51, 289 25 Straky</w:t>
          </w:r>
        </w:sdtContent>
      </w:sdt>
    </w:p>
    <w:p w14:paraId="3961F030" w14:textId="79D8231F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EndPr/>
        <w:sdtContent>
          <w:r w:rsidR="00277738" w:rsidRPr="00D060F1">
            <w:t>05842191</w:t>
          </w:r>
        </w:sdtContent>
      </w:sdt>
    </w:p>
    <w:p w14:paraId="7D4842B1" w14:textId="19FD4CB4" w:rsidR="00AE5AC7" w:rsidRDefault="00AE5AC7" w:rsidP="00AE5AC7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277738">
        <w:rPr>
          <w:bCs/>
        </w:rPr>
        <w:t>Městský</w:t>
      </w:r>
      <w:r w:rsidRPr="00540ACC">
        <w:rPr>
          <w:bCs/>
        </w:rPr>
        <w:t xml:space="preserve">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575FEC566D3443D59665EE3C8BA15641"/>
          </w:placeholder>
        </w:sdtPr>
        <w:sdtEndPr/>
        <w:sdtContent>
          <w:r w:rsidR="00277738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575FEC566D3443D59665EE3C8BA15641"/>
          </w:placeholder>
        </w:sdtPr>
        <w:sdtEndPr/>
        <w:sdtContent>
          <w:r w:rsidR="00277738">
            <w:rPr>
              <w:bCs/>
            </w:rPr>
            <w:t>C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575FEC566D3443D59665EE3C8BA15641"/>
          </w:placeholder>
        </w:sdtPr>
        <w:sdtEndPr/>
        <w:sdtContent>
          <w:r w:rsidR="00277738">
            <w:rPr>
              <w:bCs/>
            </w:rPr>
            <w:t>271793</w:t>
          </w:r>
        </w:sdtContent>
      </w:sdt>
    </w:p>
    <w:p w14:paraId="498275DF" w14:textId="4445E28D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575FEC566D3443D59665EE3C8BA15641"/>
          </w:placeholder>
          <w:showingPlcHdr/>
        </w:sdtPr>
        <w:sdtEndPr/>
        <w:sdtContent>
          <w:r w:rsidR="00BF1F85" w:rsidRPr="004D6BC8">
            <w:rPr>
              <w:rStyle w:val="Zstupntext"/>
            </w:rPr>
            <w:t>Klikněte nebo klepněte sem a zadejte text.</w:t>
          </w:r>
        </w:sdtContent>
      </w:sdt>
    </w:p>
    <w:p w14:paraId="7468ADB8" w14:textId="77777777" w:rsidR="00B74093" w:rsidRDefault="00B74093" w:rsidP="00AE5AC7">
      <w:pPr>
        <w:tabs>
          <w:tab w:val="left" w:pos="3119"/>
        </w:tabs>
        <w:spacing w:before="0" w:after="0"/>
        <w:ind w:left="3119" w:hanging="3119"/>
      </w:pPr>
    </w:p>
    <w:p w14:paraId="2CF0BFEF" w14:textId="21C096DF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7C3D0C34" w14:textId="77777777" w:rsidR="000265FE" w:rsidRDefault="000265FE" w:rsidP="00AE5AC7">
      <w:pPr>
        <w:tabs>
          <w:tab w:val="left" w:pos="3119"/>
        </w:tabs>
        <w:spacing w:before="0" w:after="0"/>
        <w:ind w:left="3119" w:hanging="3119"/>
      </w:pPr>
    </w:p>
    <w:p w14:paraId="2AFFF816" w14:textId="4AB9F1D9" w:rsidR="00AE5AC7" w:rsidRPr="00540ACC" w:rsidRDefault="000265FE" w:rsidP="00AE5AC7">
      <w:pPr>
        <w:tabs>
          <w:tab w:val="left" w:pos="3119"/>
        </w:tabs>
        <w:jc w:val="center"/>
        <w:rPr>
          <w:bCs/>
          <w:i/>
          <w:iCs/>
        </w:rPr>
      </w:pPr>
      <w:r>
        <w:rPr>
          <w:bCs/>
          <w:i/>
          <w:iCs/>
        </w:rPr>
        <w:t>z</w:t>
      </w:r>
      <w:r w:rsidR="00AE5AC7" w:rsidRPr="00540ACC">
        <w:rPr>
          <w:bCs/>
          <w:i/>
          <w:iCs/>
        </w:rPr>
        <w:t>astoupen/a:</w:t>
      </w:r>
    </w:p>
    <w:p w14:paraId="19D4D31C" w14:textId="50F436CD" w:rsidR="000265FE" w:rsidRDefault="000265FE" w:rsidP="009F36A3">
      <w:pPr>
        <w:tabs>
          <w:tab w:val="left" w:pos="4536"/>
        </w:tabs>
        <w:spacing w:before="0"/>
      </w:pPr>
    </w:p>
    <w:p w14:paraId="43E73110" w14:textId="7891ECB5" w:rsidR="000265FE" w:rsidRDefault="00283FB2" w:rsidP="009F36A3">
      <w:pPr>
        <w:tabs>
          <w:tab w:val="left" w:pos="4536"/>
        </w:tabs>
        <w:spacing w:before="0"/>
      </w:pPr>
      <w:r>
        <w:t xml:space="preserve">  </w:t>
      </w:r>
    </w:p>
    <w:p w14:paraId="3568CDCC" w14:textId="4D7B9A21" w:rsidR="002C146E" w:rsidRPr="009F36A3" w:rsidRDefault="00563EA3" w:rsidP="009F36A3">
      <w:pPr>
        <w:tabs>
          <w:tab w:val="left" w:pos="4536"/>
        </w:tabs>
        <w:spacing w:before="0"/>
      </w:pPr>
      <w:r w:rsidRPr="009F36A3">
        <w:t xml:space="preserve"> </w:t>
      </w:r>
      <w:r w:rsidR="002C146E"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="002C146E" w:rsidRPr="009F36A3">
        <w:t xml:space="preserve">společně dále též jen </w:t>
      </w:r>
      <w:r w:rsidR="002C146E" w:rsidRPr="009F36A3">
        <w:rPr>
          <w:b/>
        </w:rPr>
        <w:t>„Smluvní strany“</w:t>
      </w:r>
      <w:r w:rsidR="002C146E" w:rsidRPr="009F36A3">
        <w:t xml:space="preserve">, případně </w:t>
      </w:r>
      <w:r w:rsidR="002C146E" w:rsidRPr="009F36A3">
        <w:rPr>
          <w:b/>
        </w:rPr>
        <w:t>„Smluvní strana“</w:t>
      </w:r>
      <w:r w:rsidR="002C146E" w:rsidRPr="009F36A3">
        <w:t xml:space="preserve">, je-li odkazováno na </w:t>
      </w:r>
      <w:r w:rsidR="00C54C7B" w:rsidRPr="009F36A3">
        <w:t>jednoho</w:t>
      </w:r>
      <w:r w:rsidR="002C146E"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6575E3CF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76B162A0" w14:textId="77777777" w:rsidR="00B74093" w:rsidRPr="00B74093" w:rsidRDefault="00B74093" w:rsidP="00B74093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40A3E065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F73D5A">
                <w:t>ozemků</w:t>
              </w:r>
              <w:r w:rsidR="001E7AA8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73D5A" w:rsidRPr="00B74093">
                    <w:rPr>
                      <w:rStyle w:val="Styl1"/>
                      <w:u w:val="single"/>
                    </w:rPr>
                    <w:t>592/1, 547/6</w:t>
                  </w:r>
                </w:sdtContent>
              </w:sdt>
              <w:r w:rsidR="00F73D5A">
                <w:t xml:space="preserve"> zapsaných</w:t>
              </w:r>
              <w:r w:rsidR="001E7AA8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73D5A">
                    <w:rPr>
                      <w:rStyle w:val="Styl1"/>
                    </w:rPr>
                    <w:t>204</w:t>
                  </w:r>
                </w:sdtContent>
              </w:sdt>
              <w:r w:rsidR="00AA7B39">
                <w:t xml:space="preserve"> vedených</w:t>
              </w:r>
              <w:r w:rsidR="00F73D5A">
                <w:t xml:space="preserve"> pro katastrální území </w:t>
              </w:r>
              <w:r w:rsidR="00F73D5A" w:rsidRPr="00F73D5A">
                <w:rPr>
                  <w:b/>
                </w:rPr>
                <w:t>Chleby</w:t>
              </w:r>
              <w:r w:rsidR="001E7AA8" w:rsidRPr="00C8753A">
                <w:t>, obec</w:t>
              </w:r>
              <w:r w:rsidR="00F73D5A">
                <w:t xml:space="preserve"> </w:t>
              </w:r>
              <w:r w:rsidR="00F73D5A" w:rsidRPr="00F73D5A">
                <w:rPr>
                  <w:b/>
                </w:rPr>
                <w:t>Chleby</w:t>
              </w:r>
              <w:r w:rsidR="00AA7B39" w:rsidRPr="00AA7B39">
                <w:t xml:space="preserve">, </w:t>
              </w:r>
              <w:proofErr w:type="spellStart"/>
              <w:r w:rsidR="00AA7B39">
                <w:t>pč</w:t>
              </w:r>
              <w:proofErr w:type="spellEnd"/>
              <w:r w:rsidR="00AA7B39">
                <w:t xml:space="preserve">. </w:t>
              </w:r>
              <w:r w:rsidR="00AA7B39" w:rsidRPr="00B74093">
                <w:rPr>
                  <w:b/>
                  <w:u w:val="single"/>
                </w:rPr>
                <w:t>919/1, 872/9, 888/3</w:t>
              </w:r>
              <w:r w:rsidR="00AA7B39">
                <w:t xml:space="preserve"> zapsaných na LV </w:t>
              </w:r>
              <w:r w:rsidR="00AA7B39" w:rsidRPr="00AA7B39">
                <w:rPr>
                  <w:b/>
                </w:rPr>
                <w:t>86</w:t>
              </w:r>
              <w:r w:rsidR="001E7AA8" w:rsidRPr="00C8753A">
                <w:t xml:space="preserve"> </w:t>
              </w:r>
              <w:r w:rsidR="00AA7B39">
                <w:t xml:space="preserve">vedených pro </w:t>
              </w:r>
              <w:proofErr w:type="spellStart"/>
              <w:proofErr w:type="gramStart"/>
              <w:r w:rsidR="00AA7B39">
                <w:t>k.ú</w:t>
              </w:r>
              <w:proofErr w:type="spellEnd"/>
              <w:r w:rsidR="00AA7B39">
                <w:t>.</w:t>
              </w:r>
              <w:proofErr w:type="gramEnd"/>
              <w:r w:rsidR="00AA7B39">
                <w:t xml:space="preserve"> </w:t>
              </w:r>
              <w:r w:rsidR="00AA7B39" w:rsidRPr="00AA7B39">
                <w:rPr>
                  <w:b/>
                </w:rPr>
                <w:t>Bobnice</w:t>
              </w:r>
              <w:r w:rsidR="00AA7B39">
                <w:t xml:space="preserve">, obec </w:t>
              </w:r>
              <w:r w:rsidR="00AA7B39" w:rsidRPr="00AA7B39">
                <w:rPr>
                  <w:b/>
                </w:rPr>
                <w:t>Bobnice</w:t>
              </w:r>
              <w:r w:rsidR="00AA7B39">
                <w:t xml:space="preserve">, </w:t>
              </w:r>
              <w:proofErr w:type="spellStart"/>
              <w:r w:rsidR="00AA7B39">
                <w:t>pč</w:t>
              </w:r>
              <w:proofErr w:type="spellEnd"/>
              <w:r w:rsidR="00AA7B39">
                <w:t xml:space="preserve">. </w:t>
              </w:r>
              <w:r w:rsidR="00AA7B39" w:rsidRPr="00B74093">
                <w:rPr>
                  <w:b/>
                  <w:u w:val="single"/>
                </w:rPr>
                <w:t>214</w:t>
              </w:r>
              <w:r w:rsidR="00AA7B39">
                <w:t xml:space="preserve"> zapsaného na LV </w:t>
              </w:r>
              <w:r w:rsidR="00AA7B39" w:rsidRPr="00AA7B39">
                <w:rPr>
                  <w:b/>
                </w:rPr>
                <w:t>298</w:t>
              </w:r>
              <w:r w:rsidR="00AA7B39">
                <w:t xml:space="preserve"> vedeného pro </w:t>
              </w:r>
              <w:proofErr w:type="spellStart"/>
              <w:proofErr w:type="gramStart"/>
              <w:r w:rsidR="00AA7B39">
                <w:t>k.ú</w:t>
              </w:r>
              <w:proofErr w:type="spellEnd"/>
              <w:r w:rsidR="00AA7B39">
                <w:t>.</w:t>
              </w:r>
              <w:proofErr w:type="gramEnd"/>
              <w:r w:rsidR="00AA7B39">
                <w:t xml:space="preserve"> </w:t>
              </w:r>
              <w:r w:rsidR="00AA7B39" w:rsidRPr="00AA7B39">
                <w:rPr>
                  <w:b/>
                </w:rPr>
                <w:t>Všechlapy u Nymburka</w:t>
              </w:r>
              <w:r w:rsidR="00AA7B39">
                <w:t xml:space="preserve">, obec </w:t>
              </w:r>
              <w:r w:rsidR="00AA7B39" w:rsidRPr="00AA7B39">
                <w:rPr>
                  <w:b/>
                </w:rPr>
                <w:t>Všechlapy</w:t>
              </w:r>
              <w:r w:rsidR="00AA7B39">
                <w:t xml:space="preserve">, </w:t>
              </w:r>
              <w:proofErr w:type="spellStart"/>
              <w:r w:rsidR="00AA7B39">
                <w:t>pč</w:t>
              </w:r>
              <w:proofErr w:type="spellEnd"/>
              <w:r w:rsidR="00AA7B39">
                <w:t xml:space="preserve">. </w:t>
              </w:r>
              <w:r w:rsidR="00AA7B39" w:rsidRPr="00B74093">
                <w:rPr>
                  <w:b/>
                  <w:u w:val="single"/>
                </w:rPr>
                <w:t>518</w:t>
              </w:r>
              <w:r w:rsidR="00AA7B39">
                <w:t xml:space="preserve"> zapsaného na LV </w:t>
              </w:r>
              <w:r w:rsidR="00AA7B39" w:rsidRPr="00AA7B39">
                <w:rPr>
                  <w:b/>
                </w:rPr>
                <w:t>276</w:t>
              </w:r>
              <w:r w:rsidR="00AA7B39">
                <w:t xml:space="preserve"> vedeného pro </w:t>
              </w:r>
              <w:proofErr w:type="spellStart"/>
              <w:proofErr w:type="gramStart"/>
              <w:r w:rsidR="00AA7B39">
                <w:t>k.ú</w:t>
              </w:r>
              <w:proofErr w:type="spellEnd"/>
              <w:r w:rsidR="00AA7B39">
                <w:t>.</w:t>
              </w:r>
              <w:proofErr w:type="gramEnd"/>
              <w:r w:rsidR="00AA7B39">
                <w:t xml:space="preserve"> </w:t>
              </w:r>
              <w:r w:rsidR="00AA7B39" w:rsidRPr="00AA7B39">
                <w:rPr>
                  <w:b/>
                </w:rPr>
                <w:t>Jizbice</w:t>
              </w:r>
              <w:r w:rsidR="00AA7B39">
                <w:t xml:space="preserve"> </w:t>
              </w:r>
              <w:r w:rsidR="00AA7B39" w:rsidRPr="00AA7B39">
                <w:rPr>
                  <w:b/>
                </w:rPr>
                <w:t>u Nymburka</w:t>
              </w:r>
              <w:r w:rsidR="00AA7B39">
                <w:t xml:space="preserve">, obec </w:t>
              </w:r>
              <w:r w:rsidR="00AA7B39" w:rsidRPr="00AA7B39">
                <w:rPr>
                  <w:b/>
                </w:rPr>
                <w:t>Jizbice</w:t>
              </w:r>
              <w:r w:rsidR="00AA7B39">
                <w:t xml:space="preserve">, </w:t>
              </w:r>
              <w:proofErr w:type="spellStart"/>
              <w:r w:rsidR="00AA7B39">
                <w:t>pč</w:t>
              </w:r>
              <w:proofErr w:type="spellEnd"/>
              <w:r w:rsidR="00AA7B39">
                <w:t xml:space="preserve">. </w:t>
              </w:r>
              <w:r w:rsidR="00AA7B39" w:rsidRPr="00B74093">
                <w:rPr>
                  <w:b/>
                  <w:u w:val="single"/>
                </w:rPr>
                <w:t>471</w:t>
              </w:r>
              <w:r w:rsidR="00AA7B39">
                <w:t xml:space="preserve"> zapsaného na LV </w:t>
              </w:r>
              <w:r w:rsidR="00AA7B39" w:rsidRPr="00AA7B39">
                <w:rPr>
                  <w:b/>
                </w:rPr>
                <w:t>863</w:t>
              </w:r>
              <w:r w:rsidR="00AA7B39">
                <w:t xml:space="preserve"> vedeného pro </w:t>
              </w:r>
              <w:proofErr w:type="spellStart"/>
              <w:proofErr w:type="gramStart"/>
              <w:r w:rsidR="00AA7B39">
                <w:t>k.ú</w:t>
              </w:r>
              <w:proofErr w:type="spellEnd"/>
              <w:r w:rsidR="00AA7B39">
                <w:t>.</w:t>
              </w:r>
              <w:proofErr w:type="gramEnd"/>
              <w:r w:rsidR="00AA7B39">
                <w:t xml:space="preserve"> </w:t>
              </w:r>
              <w:proofErr w:type="spellStart"/>
              <w:r w:rsidR="00AA7B39" w:rsidRPr="00B74093">
                <w:rPr>
                  <w:b/>
                </w:rPr>
                <w:t>Patřín</w:t>
              </w:r>
              <w:proofErr w:type="spellEnd"/>
              <w:r w:rsidR="00AA7B39">
                <w:t xml:space="preserve">, obec </w:t>
              </w:r>
              <w:r w:rsidR="00AA7B39" w:rsidRPr="00B74093">
                <w:rPr>
                  <w:b/>
                </w:rPr>
                <w:t>Loučeň</w:t>
              </w:r>
              <w:r w:rsidR="00AA7B39">
                <w:t xml:space="preserve">, </w:t>
              </w:r>
              <w:proofErr w:type="spellStart"/>
              <w:r w:rsidR="00B74093">
                <w:t>pč</w:t>
              </w:r>
              <w:proofErr w:type="spellEnd"/>
              <w:r w:rsidR="00B74093">
                <w:t xml:space="preserve">. </w:t>
              </w:r>
              <w:r w:rsidR="00B74093" w:rsidRPr="00B74093">
                <w:rPr>
                  <w:b/>
                  <w:u w:val="single"/>
                </w:rPr>
                <w:t>830/1, 869, 850</w:t>
              </w:r>
              <w:r w:rsidR="00B74093">
                <w:t xml:space="preserve"> zapsaných na LV</w:t>
              </w:r>
              <w:r w:rsidR="00B74093" w:rsidRPr="00B74093">
                <w:rPr>
                  <w:b/>
                </w:rPr>
                <w:t xml:space="preserve"> 863</w:t>
              </w:r>
              <w:r w:rsidR="00B74093">
                <w:t xml:space="preserve"> vedených pro </w:t>
              </w:r>
              <w:proofErr w:type="spellStart"/>
              <w:proofErr w:type="gramStart"/>
              <w:r w:rsidR="00B74093">
                <w:t>k.ú</w:t>
              </w:r>
              <w:proofErr w:type="spellEnd"/>
              <w:r w:rsidR="00B74093">
                <w:t>.</w:t>
              </w:r>
              <w:proofErr w:type="gramEnd"/>
              <w:r w:rsidR="00B74093">
                <w:t xml:space="preserve"> </w:t>
              </w:r>
              <w:r w:rsidR="00B74093" w:rsidRPr="00B74093">
                <w:rPr>
                  <w:b/>
                </w:rPr>
                <w:t>Loučeň</w:t>
              </w:r>
              <w:r w:rsidR="00B74093">
                <w:t xml:space="preserve">, obec </w:t>
              </w:r>
              <w:r w:rsidR="00B74093" w:rsidRPr="00B74093">
                <w:rPr>
                  <w:b/>
                </w:rPr>
                <w:t>Loučeň</w:t>
              </w:r>
              <w:r w:rsidR="00B74093">
                <w:t>,</w:t>
              </w:r>
              <w:r w:rsidR="00AA7B39">
                <w:t xml:space="preserve"> vedených</w:t>
              </w:r>
              <w:r w:rsidR="001E7AA8" w:rsidRPr="00C8753A">
                <w:t xml:space="preserve"> Katastrálním úřadem pro Středočeský kraj, Katastrální pracoviště</w:t>
              </w:r>
              <w:r w:rsidR="00AA7B39">
                <w:t xml:space="preserve"> </w:t>
              </w:r>
              <w:r w:rsidR="00AA7B39" w:rsidRPr="00AA7B39">
                <w:rPr>
                  <w:b/>
                </w:rPr>
                <w:t>Nymburk</w:t>
              </w:r>
              <w:r w:rsidR="001E7AA8" w:rsidRPr="00C8753A">
                <w:t>,</w:t>
              </w:r>
            </w:p>
          </w:sdtContent>
        </w:sdt>
      </w:sdtContent>
    </w:sdt>
    <w:p w14:paraId="4F71E4F5" w14:textId="0AE716FC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="00AA7B39">
        <w:rPr>
          <w:b/>
        </w:rPr>
        <w:t>„budoucí služebné pozemky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AA7B39">
        <w:t xml:space="preserve"> Správcem těchto pozemků</w:t>
      </w:r>
      <w:r w:rsidR="001E7AA8" w:rsidRPr="009F36A3">
        <w:t xml:space="preserve">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785163FD" w:rsidR="001E7AA8" w:rsidRPr="009F36A3" w:rsidRDefault="001E7AA8" w:rsidP="001E7AA8">
      <w:pPr>
        <w:pStyle w:val="Nadpis3"/>
      </w:pPr>
      <w:r w:rsidRPr="009F36A3">
        <w:t>Budoucí oprávněný je budoucím vlastníkem nebo provozovatelem</w:t>
      </w:r>
      <w:r w:rsidR="00AA7B39">
        <w:t xml:space="preserve"> stavby  </w:t>
      </w:r>
      <w:r w:rsidR="00AA7B39" w:rsidRPr="00AA7B39">
        <w:rPr>
          <w:b/>
        </w:rPr>
        <w:t xml:space="preserve">Rozšíření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A7B39">
            <w:rPr>
              <w:rStyle w:val="Styl1"/>
            </w:rPr>
            <w:t xml:space="preserve">SEK </w:t>
          </w:r>
          <w:r w:rsidR="00B74093">
            <w:rPr>
              <w:rStyle w:val="Styl1"/>
            </w:rPr>
            <w:t xml:space="preserve"> </w:t>
          </w:r>
          <w:r w:rsidR="00AA7B39">
            <w:rPr>
              <w:rStyle w:val="Styl1"/>
            </w:rPr>
            <w:t xml:space="preserve">ETAPA II 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 w:rsidR="00AA7B39">
        <w:t>é na/v budoucích služebných pozemcích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AA7B39">
            <w:rPr>
              <w:rStyle w:val="Styl1"/>
            </w:rPr>
            <w:t>2202/24/KSUS/KHT/NOV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4-04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proofErr w:type="gramStart"/>
          <w:r w:rsidR="00AA7B39">
            <w:rPr>
              <w:rStyle w:val="Styl1"/>
            </w:rPr>
            <w:t>04.04.2024</w:t>
          </w:r>
          <w:proofErr w:type="gramEnd"/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3F341B9A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proofErr w:type="gramStart"/>
      <w:r w:rsidRPr="009F36A3">
        <w:t>této</w:t>
      </w:r>
      <w:proofErr w:type="gramEnd"/>
      <w:r w:rsidRPr="009F36A3">
        <w:t xml:space="preserve">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D13BCA2" w14:textId="77777777" w:rsidR="00B74093" w:rsidRPr="00B74093" w:rsidRDefault="00B74093" w:rsidP="00B74093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lastRenderedPageBreak/>
        <w:t>Budoucí služebnost se zřídí na dobu existence Zařízení. Výměnou Zařízení nebo jeho části se jeho existence nepřerušuje.</w:t>
      </w:r>
    </w:p>
    <w:p w14:paraId="275CADD3" w14:textId="06674792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B544E0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 xml:space="preserve">schválený usnesením Rady Středočeského kraje č. 035-36/2023/RK ze dne </w:t>
      </w:r>
      <w:proofErr w:type="gramStart"/>
      <w:r w:rsidRPr="006B7CBA">
        <w:t>12.10.2023</w:t>
      </w:r>
      <w:proofErr w:type="gramEnd"/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F73D5A">
        <w:tc>
          <w:tcPr>
            <w:tcW w:w="3256" w:type="dxa"/>
            <w:tcBorders>
              <w:bottom w:val="single" w:sz="4" w:space="0" w:color="auto"/>
            </w:tcBorders>
          </w:tcPr>
          <w:p w14:paraId="02F9FB67" w14:textId="475CF19C" w:rsidR="001E7AA8" w:rsidRPr="000265FE" w:rsidRDefault="000265FE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0265FE">
              <w:rPr>
                <w:b/>
                <w:color w:val="000000"/>
                <w:sz w:val="20"/>
                <w:u w:val="single"/>
              </w:rPr>
              <w:t>Protlak</w:t>
            </w:r>
            <w:r>
              <w:rPr>
                <w:b/>
                <w:color w:val="000000"/>
                <w:sz w:val="20"/>
                <w:u w:val="single"/>
              </w:rPr>
              <w:t>y</w:t>
            </w:r>
            <w:r w:rsidRPr="000265FE">
              <w:rPr>
                <w:b/>
                <w:color w:val="000000"/>
                <w:sz w:val="20"/>
                <w:u w:val="single"/>
              </w:rPr>
              <w:t xml:space="preserve"> bez zásahu do vozovky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gramStart"/>
            <w:r w:rsidRPr="009F36A3">
              <w:rPr>
                <w:color w:val="000000"/>
                <w:sz w:val="20"/>
                <w:u w:val="single"/>
              </w:rPr>
              <w:t>tř./sil</w:t>
            </w:r>
            <w:proofErr w:type="gram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proofErr w:type="gram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  <w:proofErr w:type="gramEnd"/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F73D5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E4818" w14:textId="6116C44C" w:rsidR="001E7AA8" w:rsidRP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</w:rPr>
              <w:t>k.ú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</w:rPr>
              <w:t xml:space="preserve"> Chleby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B907684" w14:textId="46D0A2EF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III/33015</w:t>
            </w:r>
          </w:p>
        </w:tc>
        <w:tc>
          <w:tcPr>
            <w:tcW w:w="851" w:type="dxa"/>
          </w:tcPr>
          <w:p w14:paraId="501F8FD3" w14:textId="36DBBEE0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3CF708AC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E3A46DC" w14:textId="50CC7410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</w:t>
            </w:r>
          </w:p>
        </w:tc>
        <w:tc>
          <w:tcPr>
            <w:tcW w:w="1271" w:type="dxa"/>
          </w:tcPr>
          <w:p w14:paraId="1CBD5DF6" w14:textId="15EC979E" w:rsidR="001E7AA8" w:rsidRPr="009F36A3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5.600,-</w:t>
            </w:r>
          </w:p>
        </w:tc>
      </w:tr>
      <w:tr w:rsidR="001E7AA8" w:rsidRPr="009F36A3" w14:paraId="6704806E" w14:textId="77777777" w:rsidTr="00F73D5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5A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17E7E7" w14:textId="72AA52C9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III/33017</w:t>
            </w:r>
          </w:p>
        </w:tc>
        <w:tc>
          <w:tcPr>
            <w:tcW w:w="851" w:type="dxa"/>
          </w:tcPr>
          <w:p w14:paraId="53287C02" w14:textId="2B474D1F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5EFDF340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14E2B65A" w14:textId="3C3284AA" w:rsidR="001E7AA8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</w:t>
            </w:r>
          </w:p>
        </w:tc>
        <w:tc>
          <w:tcPr>
            <w:tcW w:w="1271" w:type="dxa"/>
          </w:tcPr>
          <w:p w14:paraId="587A4DB8" w14:textId="52198BE6" w:rsidR="001E7AA8" w:rsidRPr="009F36A3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10.800,-</w:t>
            </w:r>
          </w:p>
        </w:tc>
      </w:tr>
      <w:tr w:rsidR="000265FE" w:rsidRPr="009F36A3" w14:paraId="7DF9DEAD" w14:textId="77777777" w:rsidTr="00F73D5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2A446" w14:textId="09E6EC9E" w:rsidR="000265FE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k.ú</w:t>
            </w:r>
            <w:proofErr w:type="spellEnd"/>
            <w:r>
              <w:rPr>
                <w:b/>
                <w:color w:val="000000"/>
                <w:sz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</w:rPr>
              <w:t xml:space="preserve"> Bobnice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B4E439" w14:textId="5E8D532A" w:rsidR="000265FE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III/33014</w:t>
            </w:r>
          </w:p>
        </w:tc>
        <w:tc>
          <w:tcPr>
            <w:tcW w:w="851" w:type="dxa"/>
          </w:tcPr>
          <w:p w14:paraId="3AA453E5" w14:textId="369B8C8A" w:rsidR="000265FE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4D335554" w14:textId="5ADA6B6E" w:rsidR="000265FE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455D48E3" w14:textId="7C400DDD" w:rsidR="000265FE" w:rsidRPr="009F36A3" w:rsidRDefault="00F73D5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1271" w:type="dxa"/>
          </w:tcPr>
          <w:p w14:paraId="26C21059" w14:textId="51409100" w:rsidR="000265FE" w:rsidRPr="009F36A3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4.000,-</w:t>
            </w:r>
          </w:p>
        </w:tc>
      </w:tr>
      <w:tr w:rsidR="000265FE" w:rsidRPr="009F36A3" w14:paraId="62100B0D" w14:textId="77777777" w:rsidTr="00F73D5A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355" w14:textId="77777777" w:rsidR="000265FE" w:rsidRDefault="000265FE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2F7391" w14:textId="36D59765" w:rsidR="000265FE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III/27517</w:t>
            </w:r>
          </w:p>
        </w:tc>
        <w:tc>
          <w:tcPr>
            <w:tcW w:w="851" w:type="dxa"/>
          </w:tcPr>
          <w:p w14:paraId="4171336E" w14:textId="086B6B52" w:rsidR="000265FE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2ECECDD1" w14:textId="08584E94" w:rsidR="000265FE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4EBA9002" w14:textId="4060CCFF" w:rsidR="000265FE" w:rsidRPr="009F36A3" w:rsidRDefault="00F73D5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1271" w:type="dxa"/>
          </w:tcPr>
          <w:p w14:paraId="663388B2" w14:textId="3D1648BF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3.600,-</w:t>
            </w:r>
          </w:p>
        </w:tc>
      </w:tr>
      <w:tr w:rsidR="000265FE" w:rsidRPr="009F36A3" w14:paraId="69F1DB6E" w14:textId="77777777" w:rsidTr="00F73D5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1AC" w14:textId="77777777" w:rsidR="000265FE" w:rsidRDefault="000265FE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25A226C" w14:textId="6BF8C5B2" w:rsidR="000265FE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III/32926</w:t>
            </w:r>
          </w:p>
        </w:tc>
        <w:tc>
          <w:tcPr>
            <w:tcW w:w="851" w:type="dxa"/>
          </w:tcPr>
          <w:p w14:paraId="36E77941" w14:textId="1C00CC75" w:rsidR="000265FE" w:rsidRPr="009F36A3" w:rsidRDefault="000265F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69237B4B" w14:textId="716B3FB6" w:rsidR="000265FE" w:rsidRP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113DCD6E" w14:textId="49B8FE32" w:rsidR="000265FE" w:rsidRPr="009F36A3" w:rsidRDefault="00F73D5A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</w:t>
            </w:r>
            <w:r w:rsidR="000265FE">
              <w:rPr>
                <w:b/>
                <w:color w:val="000000"/>
                <w:sz w:val="22"/>
              </w:rPr>
              <w:t xml:space="preserve">   </w:t>
            </w:r>
          </w:p>
        </w:tc>
        <w:tc>
          <w:tcPr>
            <w:tcW w:w="1271" w:type="dxa"/>
          </w:tcPr>
          <w:p w14:paraId="0AFEBEFE" w14:textId="28D12F9F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10.000,-</w:t>
            </w:r>
          </w:p>
        </w:tc>
      </w:tr>
      <w:tr w:rsidR="000265FE" w:rsidRPr="009F36A3" w14:paraId="42CA6B12" w14:textId="77777777" w:rsidTr="00F73D5A">
        <w:tc>
          <w:tcPr>
            <w:tcW w:w="3256" w:type="dxa"/>
            <w:tcBorders>
              <w:top w:val="single" w:sz="4" w:space="0" w:color="auto"/>
            </w:tcBorders>
          </w:tcPr>
          <w:p w14:paraId="68EF07E0" w14:textId="5594E44E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k.ú</w:t>
            </w:r>
            <w:proofErr w:type="spellEnd"/>
            <w:r>
              <w:rPr>
                <w:b/>
                <w:color w:val="000000"/>
                <w:sz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</w:rPr>
              <w:t xml:space="preserve"> Všechlapy u Nymburka</w:t>
            </w:r>
          </w:p>
        </w:tc>
        <w:tc>
          <w:tcPr>
            <w:tcW w:w="1275" w:type="dxa"/>
          </w:tcPr>
          <w:p w14:paraId="350E178F" w14:textId="25C16687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III/32924</w:t>
            </w:r>
          </w:p>
        </w:tc>
        <w:tc>
          <w:tcPr>
            <w:tcW w:w="851" w:type="dxa"/>
          </w:tcPr>
          <w:p w14:paraId="78AA9419" w14:textId="65B069A9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43008A67" w14:textId="16A2A539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06CA6D0F" w14:textId="6F8E0F4A" w:rsidR="000265FE" w:rsidRPr="009F36A3" w:rsidRDefault="00F73D5A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1271" w:type="dxa"/>
          </w:tcPr>
          <w:p w14:paraId="1EC6918C" w14:textId="2FB0C882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4.400,-</w:t>
            </w:r>
          </w:p>
        </w:tc>
      </w:tr>
      <w:tr w:rsidR="000265FE" w:rsidRPr="009F36A3" w14:paraId="1A46900F" w14:textId="77777777" w:rsidTr="004B7777">
        <w:tc>
          <w:tcPr>
            <w:tcW w:w="3256" w:type="dxa"/>
          </w:tcPr>
          <w:p w14:paraId="16FEE683" w14:textId="16AE5B30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k.ú</w:t>
            </w:r>
            <w:proofErr w:type="spellEnd"/>
            <w:r>
              <w:rPr>
                <w:b/>
                <w:color w:val="000000"/>
                <w:sz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</w:rPr>
              <w:t xml:space="preserve"> Jizbice u Nymburka</w:t>
            </w:r>
          </w:p>
        </w:tc>
        <w:tc>
          <w:tcPr>
            <w:tcW w:w="1275" w:type="dxa"/>
          </w:tcPr>
          <w:p w14:paraId="4BDDE769" w14:textId="6545E222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III/0384</w:t>
            </w:r>
          </w:p>
        </w:tc>
        <w:tc>
          <w:tcPr>
            <w:tcW w:w="851" w:type="dxa"/>
          </w:tcPr>
          <w:p w14:paraId="1B038D59" w14:textId="3BD26B56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72525FE1" w14:textId="78A9315A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5D351EB1" w14:textId="2D5BD0D0" w:rsidR="000265FE" w:rsidRPr="009F36A3" w:rsidRDefault="00F73D5A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27</w:t>
            </w:r>
          </w:p>
        </w:tc>
        <w:tc>
          <w:tcPr>
            <w:tcW w:w="1271" w:type="dxa"/>
          </w:tcPr>
          <w:p w14:paraId="59E75221" w14:textId="2E3C53E8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10.800,-</w:t>
            </w:r>
          </w:p>
        </w:tc>
      </w:tr>
      <w:tr w:rsidR="000265FE" w:rsidRPr="009F36A3" w14:paraId="1476DCB1" w14:textId="77777777" w:rsidTr="00F73D5A">
        <w:tc>
          <w:tcPr>
            <w:tcW w:w="3256" w:type="dxa"/>
            <w:tcBorders>
              <w:bottom w:val="single" w:sz="4" w:space="0" w:color="auto"/>
            </w:tcBorders>
          </w:tcPr>
          <w:p w14:paraId="5C028392" w14:textId="77A8BF78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k.ú</w:t>
            </w:r>
            <w:proofErr w:type="spellEnd"/>
            <w:r>
              <w:rPr>
                <w:b/>
                <w:color w:val="000000"/>
                <w:sz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</w:rPr>
              <w:t>Patřín</w:t>
            </w:r>
            <w:proofErr w:type="spellEnd"/>
          </w:p>
        </w:tc>
        <w:tc>
          <w:tcPr>
            <w:tcW w:w="1275" w:type="dxa"/>
          </w:tcPr>
          <w:p w14:paraId="677E4E48" w14:textId="0C4CA6E0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III/2759</w:t>
            </w:r>
          </w:p>
        </w:tc>
        <w:tc>
          <w:tcPr>
            <w:tcW w:w="851" w:type="dxa"/>
          </w:tcPr>
          <w:p w14:paraId="738DFC9D" w14:textId="126C8E26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292118C9" w14:textId="0DD74C00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75C09355" w14:textId="36667C74" w:rsidR="000265FE" w:rsidRPr="009F36A3" w:rsidRDefault="00F73D5A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1271" w:type="dxa"/>
          </w:tcPr>
          <w:p w14:paraId="77E12C8C" w14:textId="543FA202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3.600,-</w:t>
            </w:r>
          </w:p>
        </w:tc>
      </w:tr>
      <w:tr w:rsidR="000265FE" w:rsidRPr="009F36A3" w14:paraId="3E9AB19E" w14:textId="77777777" w:rsidTr="00F73D5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5C69BB" w14:textId="2EA59104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</w:rPr>
              <w:t>k.ú</w:t>
            </w:r>
            <w:proofErr w:type="spellEnd"/>
            <w:r>
              <w:rPr>
                <w:b/>
                <w:color w:val="000000"/>
                <w:sz w:val="22"/>
              </w:rPr>
              <w:t>.</w:t>
            </w:r>
            <w:proofErr w:type="gramEnd"/>
            <w:r>
              <w:rPr>
                <w:b/>
                <w:color w:val="000000"/>
                <w:sz w:val="22"/>
              </w:rPr>
              <w:t xml:space="preserve"> Loučeň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C511542" w14:textId="26147775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III/2759</w:t>
            </w:r>
          </w:p>
        </w:tc>
        <w:tc>
          <w:tcPr>
            <w:tcW w:w="851" w:type="dxa"/>
          </w:tcPr>
          <w:p w14:paraId="6DA95526" w14:textId="6995FB5A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14347A49" w14:textId="178B4AAF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3C43F027" w14:textId="51EE2827" w:rsidR="000265FE" w:rsidRPr="009F36A3" w:rsidRDefault="00F73D5A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23</w:t>
            </w:r>
          </w:p>
        </w:tc>
        <w:tc>
          <w:tcPr>
            <w:tcW w:w="1271" w:type="dxa"/>
          </w:tcPr>
          <w:p w14:paraId="1560D366" w14:textId="6FE7EC1D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9.200,-</w:t>
            </w:r>
          </w:p>
        </w:tc>
      </w:tr>
      <w:tr w:rsidR="000265FE" w:rsidRPr="009F36A3" w14:paraId="7B7B453D" w14:textId="77777777" w:rsidTr="00F73D5A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845C3" w14:textId="0C608307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791824" w14:textId="1C027201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III/27516</w:t>
            </w:r>
          </w:p>
        </w:tc>
        <w:tc>
          <w:tcPr>
            <w:tcW w:w="851" w:type="dxa"/>
          </w:tcPr>
          <w:p w14:paraId="679FEFCC" w14:textId="39D8AAB3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7DBF5353" w14:textId="55BCD545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2FEC9EC6" w14:textId="395892EA" w:rsidR="000265FE" w:rsidRPr="009F36A3" w:rsidRDefault="00F73D5A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1271" w:type="dxa"/>
          </w:tcPr>
          <w:p w14:paraId="2393E314" w14:textId="600F4CE2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4.400,-</w:t>
            </w:r>
          </w:p>
        </w:tc>
      </w:tr>
      <w:tr w:rsidR="000265FE" w:rsidRPr="009F36A3" w14:paraId="4C8C7218" w14:textId="77777777" w:rsidTr="00F73D5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BD28" w14:textId="4798AF62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71387AA" w14:textId="16A2A871" w:rsidR="000265FE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III/27518</w:t>
            </w:r>
          </w:p>
        </w:tc>
        <w:tc>
          <w:tcPr>
            <w:tcW w:w="851" w:type="dxa"/>
          </w:tcPr>
          <w:p w14:paraId="53486052" w14:textId="48196A4C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843" w:type="dxa"/>
          </w:tcPr>
          <w:p w14:paraId="1AA40248" w14:textId="484E8CA9" w:rsidR="000265FE" w:rsidRPr="009F36A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400,-/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992" w:type="dxa"/>
          </w:tcPr>
          <w:p w14:paraId="20F84B7D" w14:textId="6DC05BDE" w:rsidR="000265FE" w:rsidRPr="009F36A3" w:rsidRDefault="00F73D5A" w:rsidP="000265F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</w:t>
            </w:r>
          </w:p>
        </w:tc>
        <w:tc>
          <w:tcPr>
            <w:tcW w:w="1271" w:type="dxa"/>
          </w:tcPr>
          <w:p w14:paraId="7074D140" w14:textId="305F994D" w:rsidR="000265FE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7.200,-</w:t>
            </w:r>
          </w:p>
        </w:tc>
      </w:tr>
      <w:tr w:rsidR="000265FE" w:rsidRPr="009F36A3" w14:paraId="655CC867" w14:textId="77777777" w:rsidTr="004B7777">
        <w:tc>
          <w:tcPr>
            <w:tcW w:w="8217" w:type="dxa"/>
            <w:gridSpan w:val="5"/>
          </w:tcPr>
          <w:p w14:paraId="32BFEE14" w14:textId="77777777" w:rsidR="000265FE" w:rsidRPr="00B74093" w:rsidRDefault="000265FE" w:rsidP="000265FE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  <w:szCs w:val="22"/>
              </w:rPr>
            </w:pPr>
            <w:r w:rsidRPr="00B74093">
              <w:rPr>
                <w:b/>
                <w:bCs/>
                <w:color w:val="000000"/>
                <w:sz w:val="22"/>
                <w:szCs w:val="22"/>
              </w:rPr>
              <w:t>Celková částka</w:t>
            </w:r>
          </w:p>
        </w:tc>
        <w:tc>
          <w:tcPr>
            <w:tcW w:w="1271" w:type="dxa"/>
          </w:tcPr>
          <w:p w14:paraId="081D413F" w14:textId="5F23818A" w:rsidR="000265FE" w:rsidRPr="009F36A3" w:rsidRDefault="00F73D5A" w:rsidP="00B7409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73.600,-</w:t>
            </w:r>
          </w:p>
        </w:tc>
      </w:tr>
    </w:tbl>
    <w:p w14:paraId="3381124D" w14:textId="2B0176BE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lastRenderedPageBreak/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="00F73D5A">
        <w:rPr>
          <w:b/>
          <w:bCs/>
          <w:sz w:val="20"/>
          <w:szCs w:val="20"/>
        </w:rPr>
        <w:t>,-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 w:rsidR="00F73D5A">
        <w:rPr>
          <w:b/>
          <w:bCs/>
          <w:sz w:val="20"/>
          <w:szCs w:val="20"/>
        </w:rPr>
        <w:t>,-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6BEE3D34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budoucího služebného pozemku,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2DAEE316" w14:textId="77777777" w:rsidR="00B74093" w:rsidRDefault="00B74093" w:rsidP="00B74093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4C67A20A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3EC04588" w14:textId="77777777" w:rsidR="00B74093" w:rsidRPr="00ED32DB" w:rsidRDefault="00B74093" w:rsidP="00B74093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7190636D" w:rsidR="00A127A0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 xml:space="preserve">, a to v rozsahu a způsobem vyplývajícím ze zákona o registru smluv a po písemném odsouhlasení rozsahu </w:t>
      </w:r>
      <w:proofErr w:type="spellStart"/>
      <w:r w:rsidRPr="001241CC">
        <w:t>anonymizace</w:t>
      </w:r>
      <w:proofErr w:type="spellEnd"/>
      <w:r>
        <w:t xml:space="preserve"> budoucím oprávněným</w:t>
      </w:r>
      <w:r w:rsidRPr="001241CC">
        <w:t xml:space="preserve">. </w:t>
      </w:r>
      <w:bookmarkEnd w:id="23"/>
    </w:p>
    <w:p w14:paraId="4B4334E6" w14:textId="77777777" w:rsidR="00B74093" w:rsidRPr="00B74093" w:rsidRDefault="00B74093" w:rsidP="00B74093">
      <w:pPr>
        <w:pStyle w:val="Nadpis4"/>
        <w:numPr>
          <w:ilvl w:val="0"/>
          <w:numId w:val="0"/>
        </w:numPr>
        <w:ind w:left="851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2F5CF313" w:rsidR="001E7AA8" w:rsidRPr="009F36A3" w:rsidRDefault="00B74093" w:rsidP="001E7AA8">
      <w:pPr>
        <w:pStyle w:val="Nadpis2"/>
      </w:pPr>
      <w:r>
        <w:t xml:space="preserve"> </w:t>
      </w:r>
      <w:r w:rsidR="001E7AA8"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7C2278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340016D3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1142703371"/>
          <w:placeholder>
            <w:docPart w:val="C6B756690EAB4962A74D3F3AAA3986FC"/>
          </w:placeholder>
          <w:date w:fullDate="2024-04-1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2B0B00" w:rsidRPr="002B0B00">
            <w:rPr>
              <w:b/>
              <w:sz w:val="20"/>
              <w:szCs w:val="20"/>
            </w:rPr>
            <w:t>10.04.2024</w:t>
          </w:r>
          <w:proofErr w:type="gramEnd"/>
        </w:sdtContent>
      </w:sdt>
      <w:r>
        <w:rPr>
          <w:sz w:val="20"/>
          <w:szCs w:val="20"/>
        </w:rPr>
        <w:t xml:space="preserve"> současně </w:t>
      </w:r>
      <w:r w:rsidR="002B0B00">
        <w:rPr>
          <w:sz w:val="20"/>
          <w:szCs w:val="20"/>
        </w:rPr>
        <w:t xml:space="preserve">   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0BD13053" w14:textId="1EAA98AA" w:rsidR="00261E80" w:rsidRPr="00654D0B" w:rsidRDefault="00261E80" w:rsidP="00261E8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proofErr w:type="spellStart"/>
          <w:r w:rsidR="00F73D5A">
            <w:rPr>
              <w:b/>
            </w:rPr>
            <w:t>OnlineNET</w:t>
          </w:r>
          <w:proofErr w:type="spellEnd"/>
          <w:r w:rsidR="00F73D5A">
            <w:rPr>
              <w:b/>
            </w:rPr>
            <w:t xml:space="preserve">  s.r.o.</w:t>
          </w:r>
        </w:sdtContent>
      </w:sdt>
    </w:p>
    <w:p w14:paraId="73378517" w14:textId="330FBDBD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08D5809BB48F405C9EC8C0B521D6E4ED"/>
          </w:placeholder>
        </w:sdtPr>
        <w:sdtEndPr/>
        <w:sdtContent>
          <w:r w:rsidR="00F73D5A">
            <w:t>Kolíně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F91C3CE9C2634E9B8E2CA34CFEC2628A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73D5A">
            <w:t>.................................................</w:t>
          </w:r>
        </w:sdtContent>
      </w:sdt>
      <w:r w:rsidRPr="00885D66">
        <w:tab/>
        <w:t>V</w:t>
      </w:r>
      <w:r w:rsidR="00F73D5A">
        <w:t>e</w:t>
      </w:r>
      <w:r w:rsidRPr="00885D66">
        <w:t> </w:t>
      </w:r>
      <w:sdt>
        <w:sdtPr>
          <w:id w:val="-652758017"/>
          <w:placeholder>
            <w:docPart w:val="E580B7089D9E4CEDB8507BE421AEB6B2"/>
          </w:placeholder>
        </w:sdtPr>
        <w:sdtEndPr/>
        <w:sdtContent>
          <w:r w:rsidR="00F73D5A">
            <w:t>Zbožíčku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F91C3CE9C2634E9B8E2CA34CFEC2628A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73D5A">
            <w:t>.............................................</w:t>
          </w:r>
        </w:sdtContent>
      </w:sdt>
    </w:p>
    <w:p w14:paraId="33F9B240" w14:textId="77777777" w:rsidR="00261E80" w:rsidRPr="00885D66" w:rsidRDefault="00261E80" w:rsidP="00261E80">
      <w:pPr>
        <w:tabs>
          <w:tab w:val="center" w:pos="1701"/>
          <w:tab w:val="center" w:pos="6946"/>
        </w:tabs>
        <w:spacing w:before="0" w:after="0"/>
      </w:pPr>
      <w:bookmarkStart w:id="24" w:name="_GoBack"/>
      <w:bookmarkEnd w:id="24"/>
    </w:p>
    <w:sectPr w:rsidR="00261E80" w:rsidRPr="00885D66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4411" w14:textId="77777777" w:rsidR="007C2278" w:rsidRDefault="007C2278">
      <w:r>
        <w:separator/>
      </w:r>
    </w:p>
  </w:endnote>
  <w:endnote w:type="continuationSeparator" w:id="0">
    <w:p w14:paraId="1EC3F815" w14:textId="77777777" w:rsidR="007C2278" w:rsidRDefault="007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2884" w14:textId="77777777" w:rsidR="007C2278" w:rsidRDefault="007C2278">
      <w:r>
        <w:separator/>
      </w:r>
    </w:p>
  </w:footnote>
  <w:footnote w:type="continuationSeparator" w:id="0">
    <w:p w14:paraId="2746F5C3" w14:textId="77777777" w:rsidR="007C2278" w:rsidRDefault="007C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214F1"/>
    <w:rsid w:val="000265FE"/>
    <w:rsid w:val="000327B6"/>
    <w:rsid w:val="00040C30"/>
    <w:rsid w:val="00043B47"/>
    <w:rsid w:val="00065D7A"/>
    <w:rsid w:val="00066BBF"/>
    <w:rsid w:val="000835F7"/>
    <w:rsid w:val="00092FA8"/>
    <w:rsid w:val="00095D27"/>
    <w:rsid w:val="00096B70"/>
    <w:rsid w:val="000972B7"/>
    <w:rsid w:val="000A7313"/>
    <w:rsid w:val="000C1322"/>
    <w:rsid w:val="000C5027"/>
    <w:rsid w:val="000D07C5"/>
    <w:rsid w:val="000D3F10"/>
    <w:rsid w:val="000D45AF"/>
    <w:rsid w:val="000D61AC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60420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61E80"/>
    <w:rsid w:val="00271E02"/>
    <w:rsid w:val="00277738"/>
    <w:rsid w:val="00283FB2"/>
    <w:rsid w:val="00292AD5"/>
    <w:rsid w:val="00293D0B"/>
    <w:rsid w:val="00295CCD"/>
    <w:rsid w:val="002970E8"/>
    <w:rsid w:val="002A1E2E"/>
    <w:rsid w:val="002B0B00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F02FA"/>
    <w:rsid w:val="004F18CD"/>
    <w:rsid w:val="004F4F46"/>
    <w:rsid w:val="005061AA"/>
    <w:rsid w:val="0052185F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18B"/>
    <w:rsid w:val="00563EA3"/>
    <w:rsid w:val="00567281"/>
    <w:rsid w:val="0057066E"/>
    <w:rsid w:val="005A1956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4D0F"/>
    <w:rsid w:val="007133D5"/>
    <w:rsid w:val="00717463"/>
    <w:rsid w:val="007303F9"/>
    <w:rsid w:val="00747DFB"/>
    <w:rsid w:val="0075441F"/>
    <w:rsid w:val="007669FA"/>
    <w:rsid w:val="00770282"/>
    <w:rsid w:val="00777545"/>
    <w:rsid w:val="007973C1"/>
    <w:rsid w:val="00797647"/>
    <w:rsid w:val="007A6D3B"/>
    <w:rsid w:val="007B0A14"/>
    <w:rsid w:val="007B51CC"/>
    <w:rsid w:val="007C2278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2D30"/>
    <w:rsid w:val="00900B39"/>
    <w:rsid w:val="00906A5A"/>
    <w:rsid w:val="0090779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66EC"/>
    <w:rsid w:val="00A73694"/>
    <w:rsid w:val="00A82198"/>
    <w:rsid w:val="00A85960"/>
    <w:rsid w:val="00A94B18"/>
    <w:rsid w:val="00AA7B39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74093"/>
    <w:rsid w:val="00B868FE"/>
    <w:rsid w:val="00B9173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BF1F85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060F1"/>
    <w:rsid w:val="00D123D7"/>
    <w:rsid w:val="00D12D5A"/>
    <w:rsid w:val="00D179D7"/>
    <w:rsid w:val="00D25F05"/>
    <w:rsid w:val="00D36127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7AC0"/>
    <w:rsid w:val="00ED2F85"/>
    <w:rsid w:val="00ED32DB"/>
    <w:rsid w:val="00ED46EE"/>
    <w:rsid w:val="00F22B7E"/>
    <w:rsid w:val="00F516BF"/>
    <w:rsid w:val="00F5352C"/>
    <w:rsid w:val="00F56021"/>
    <w:rsid w:val="00F63C00"/>
    <w:rsid w:val="00F73D5A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66F8"/>
    <w:rsid w:val="00FB7413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D5809BB48F405C9EC8C0B521D6E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8AF5D-EB66-4BEA-9894-0937BB765C03}"/>
      </w:docPartPr>
      <w:docPartBody>
        <w:p w:rsidR="00E321D7" w:rsidRDefault="00E321D7" w:rsidP="00E321D7">
          <w:pPr>
            <w:pStyle w:val="08D5809BB48F405C9EC8C0B521D6E4ED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1C3CE9C2634E9B8E2CA34CFEC26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7B2EA-F9F1-49B9-AAAB-F6CAF88F9079}"/>
      </w:docPartPr>
      <w:docPartBody>
        <w:p w:rsidR="00E321D7" w:rsidRDefault="00E321D7" w:rsidP="00E321D7">
          <w:pPr>
            <w:pStyle w:val="F91C3CE9C2634E9B8E2CA34CFEC2628A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580B7089D9E4CEDB8507BE421AEB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27A69-1AA6-4AA8-BBB5-4F908EE86C12}"/>
      </w:docPartPr>
      <w:docPartBody>
        <w:p w:rsidR="00E321D7" w:rsidRDefault="00E321D7" w:rsidP="00E321D7">
          <w:pPr>
            <w:pStyle w:val="E580B7089D9E4CEDB8507BE421AEB6B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D6708F0EC94988AACE31B4F626F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E7EDA-3D72-460B-887B-86128BC98B98}"/>
      </w:docPartPr>
      <w:docPartBody>
        <w:p w:rsidR="003962B4" w:rsidRDefault="002C224D" w:rsidP="002C224D">
          <w:pPr>
            <w:pStyle w:val="62D6708F0EC94988AACE31B4F626F55B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1206EF"/>
    <w:rsid w:val="00132E0F"/>
    <w:rsid w:val="00282231"/>
    <w:rsid w:val="00287E84"/>
    <w:rsid w:val="002C224D"/>
    <w:rsid w:val="002E648A"/>
    <w:rsid w:val="00310DC9"/>
    <w:rsid w:val="003962B4"/>
    <w:rsid w:val="004502FE"/>
    <w:rsid w:val="005B3AE1"/>
    <w:rsid w:val="005C09B3"/>
    <w:rsid w:val="005D0171"/>
    <w:rsid w:val="006E0F2F"/>
    <w:rsid w:val="007555B3"/>
    <w:rsid w:val="00792D94"/>
    <w:rsid w:val="008A17FC"/>
    <w:rsid w:val="009514C6"/>
    <w:rsid w:val="009E62E9"/>
    <w:rsid w:val="009F4CE6"/>
    <w:rsid w:val="00A324C2"/>
    <w:rsid w:val="00AF7762"/>
    <w:rsid w:val="00B01A1F"/>
    <w:rsid w:val="00B46AF5"/>
    <w:rsid w:val="00C54F7F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224D"/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F91C3CE9C2634E9B8E2CA34CFEC2628A">
    <w:name w:val="F91C3CE9C2634E9B8E2CA34CFEC2628A"/>
    <w:rsid w:val="00E321D7"/>
    <w:rPr>
      <w:kern w:val="2"/>
      <w14:ligatures w14:val="standardContextual"/>
    </w:rPr>
  </w:style>
  <w:style w:type="paragraph" w:customStyle="1" w:styleId="E580B7089D9E4CEDB8507BE421AEB6B2">
    <w:name w:val="E580B7089D9E4CEDB8507BE421AEB6B2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  <w:style w:type="paragraph" w:customStyle="1" w:styleId="62D6708F0EC94988AACE31B4F626F55B">
    <w:name w:val="62D6708F0EC94988AACE31B4F626F55B"/>
    <w:rsid w:val="002C2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4" ma:contentTypeDescription="Create a new document." ma:contentTypeScope="" ma:versionID="61993f2e58ca063f8f86d209f90815f0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d4886cc9e4d0fa41e484cfdc4013f992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0CFA-B01D-4AA4-A13C-3A3DD9A13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63D47-5D2F-4BC3-A02C-569CB4B30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15B38-6451-4DE6-B284-10B1B925B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6588D-3906-47A7-887E-2A9AFF32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2029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13975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3</cp:revision>
  <cp:lastPrinted>2016-04-13T12:22:00Z</cp:lastPrinted>
  <dcterms:created xsi:type="dcterms:W3CDTF">2024-05-15T06:54:00Z</dcterms:created>
  <dcterms:modified xsi:type="dcterms:W3CDTF">2024-05-15T06:56:00Z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</Properties>
</file>