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6E255" w14:textId="1DE2B6B3" w:rsidR="002E2B51" w:rsidRDefault="002E2B51">
      <w:r>
        <w:rPr>
          <w:noProof/>
        </w:rPr>
        <w:drawing>
          <wp:anchor distT="0" distB="0" distL="114300" distR="114300" simplePos="0" relativeHeight="251658240" behindDoc="1" locked="0" layoutInCell="1" allowOverlap="1" wp14:anchorId="25184043" wp14:editId="6B74BBDE">
            <wp:simplePos x="0" y="0"/>
            <wp:positionH relativeFrom="column">
              <wp:posOffset>4149725</wp:posOffset>
            </wp:positionH>
            <wp:positionV relativeFrom="paragraph">
              <wp:posOffset>0</wp:posOffset>
            </wp:positionV>
            <wp:extent cx="1408430" cy="572770"/>
            <wp:effectExtent l="0" t="0" r="1270" b="0"/>
            <wp:wrapTight wrapText="bothSides">
              <wp:wrapPolygon edited="0">
                <wp:start x="584" y="0"/>
                <wp:lineTo x="0" y="1437"/>
                <wp:lineTo x="0" y="20834"/>
                <wp:lineTo x="2045" y="20834"/>
                <wp:lineTo x="14023" y="20834"/>
                <wp:lineTo x="21035" y="17242"/>
                <wp:lineTo x="21327" y="11494"/>
                <wp:lineTo x="21327" y="0"/>
                <wp:lineTo x="584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196B38" w14:textId="6A7DAE38" w:rsidR="002E2B51" w:rsidRDefault="002E2B51"/>
    <w:p w14:paraId="2D583C8C" w14:textId="555ADB8B" w:rsidR="002E2B51" w:rsidRDefault="002E2B51"/>
    <w:p w14:paraId="7D7A1056" w14:textId="77777777" w:rsidR="002E2B51" w:rsidRDefault="002E2B51"/>
    <w:tbl>
      <w:tblPr>
        <w:tblW w:w="918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202"/>
        <w:gridCol w:w="303"/>
        <w:gridCol w:w="666"/>
        <w:gridCol w:w="2947"/>
        <w:gridCol w:w="1231"/>
        <w:gridCol w:w="1716"/>
        <w:gridCol w:w="1615"/>
      </w:tblGrid>
      <w:tr w:rsidR="002E2B51" w14:paraId="024025F3" w14:textId="77777777" w:rsidTr="002E2B51">
        <w:trPr>
          <w:trHeight w:hRule="exact" w:val="280"/>
        </w:trPr>
        <w:tc>
          <w:tcPr>
            <w:tcW w:w="1671" w:type="dxa"/>
            <w:gridSpan w:val="4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43CA9EE" w14:textId="77777777" w:rsidR="002E2B51" w:rsidRDefault="002E2B51" w:rsidP="00CB66F8">
            <w:pPr>
              <w:pStyle w:val="S3Report"/>
            </w:pPr>
            <w:r>
              <w:rPr>
                <w:rFonts w:ascii="Times New Roman" w:eastAsia="Times New Roman" w:hAnsi="Times New Roman" w:cs="Times New Roman"/>
                <w:sz w:val="24"/>
              </w:rPr>
              <w:t>Číslo smlouvy:</w:t>
            </w:r>
          </w:p>
        </w:tc>
        <w:tc>
          <w:tcPr>
            <w:tcW w:w="7509" w:type="dxa"/>
            <w:gridSpan w:val="4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4FE63A" w14:textId="238AC635" w:rsidR="002E2B51" w:rsidRDefault="002E2B51" w:rsidP="00CB66F8">
            <w:pPr>
              <w:pStyle w:val="S3Report"/>
            </w:pPr>
            <w:r>
              <w:rPr>
                <w:rFonts w:ascii="Times New Roman" w:eastAsia="Times New Roman" w:hAnsi="Times New Roman" w:cs="Times New Roman"/>
                <w:sz w:val="24"/>
              </w:rPr>
              <w:t>V-2100-008-2024</w:t>
            </w:r>
          </w:p>
        </w:tc>
      </w:tr>
      <w:tr w:rsidR="002E2B51" w14:paraId="26CD5A70" w14:textId="77777777" w:rsidTr="002E2B51">
        <w:trPr>
          <w:trHeight w:hRule="exact" w:val="280"/>
        </w:trPr>
        <w:tc>
          <w:tcPr>
            <w:tcW w:w="702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FC9DD0" w14:textId="77777777" w:rsidR="002E2B51" w:rsidRDefault="002E2B51" w:rsidP="00CB66F8">
            <w:pPr>
              <w:pStyle w:val="S3Report"/>
            </w:pPr>
            <w:r>
              <w:rPr>
                <w:rFonts w:ascii="Times New Roman" w:eastAsia="Times New Roman" w:hAnsi="Times New Roman" w:cs="Times New Roman"/>
                <w:sz w:val="24"/>
              </w:rPr>
              <w:t>Č.j.:</w:t>
            </w:r>
          </w:p>
        </w:tc>
        <w:tc>
          <w:tcPr>
            <w:tcW w:w="8478" w:type="dxa"/>
            <w:gridSpan w:val="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33F19CC" w14:textId="5B93CB2C" w:rsidR="002E2B51" w:rsidRDefault="002E2B51" w:rsidP="00CB66F8">
            <w:pPr>
              <w:pStyle w:val="S3Repor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3367/2024/EVID</w:t>
            </w:r>
          </w:p>
        </w:tc>
      </w:tr>
      <w:tr w:rsidR="002E2B51" w14:paraId="23AAA24F" w14:textId="77777777" w:rsidTr="002E2B51">
        <w:trPr>
          <w:trHeight w:hRule="exact" w:val="280"/>
        </w:trPr>
        <w:tc>
          <w:tcPr>
            <w:tcW w:w="1005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133E6D" w14:textId="77777777" w:rsidR="002E2B51" w:rsidRDefault="002E2B51" w:rsidP="00CB66F8">
            <w:pPr>
              <w:pStyle w:val="S3Report"/>
            </w:pPr>
            <w:r>
              <w:rPr>
                <w:rFonts w:ascii="Times New Roman" w:eastAsia="Times New Roman" w:hAnsi="Times New Roman" w:cs="Times New Roman"/>
                <w:sz w:val="24"/>
              </w:rPr>
              <w:t>Datum:</w:t>
            </w:r>
          </w:p>
        </w:tc>
        <w:tc>
          <w:tcPr>
            <w:tcW w:w="4844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4EADDF" w14:textId="77777777" w:rsidR="002E2B51" w:rsidRDefault="002E2B51" w:rsidP="00CB66F8">
            <w:pPr>
              <w:pStyle w:val="S3Report"/>
            </w:pPr>
            <w:r>
              <w:rPr>
                <w:rFonts w:ascii="Times New Roman" w:eastAsia="Times New Roman" w:hAnsi="Times New Roman" w:cs="Times New Roman"/>
                <w:sz w:val="24"/>
              </w:rPr>
              <w:t>9.1.2024</w:t>
            </w:r>
          </w:p>
        </w:tc>
        <w:tc>
          <w:tcPr>
            <w:tcW w:w="1716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71086C" w14:textId="77777777" w:rsidR="002E2B51" w:rsidRDefault="002E2B51" w:rsidP="00CB66F8">
            <w:pPr>
              <w:pStyle w:val="S3Report"/>
            </w:pPr>
            <w:r>
              <w:rPr>
                <w:rFonts w:ascii="Times New Roman" w:eastAsia="Times New Roman" w:hAnsi="Times New Roman" w:cs="Times New Roman"/>
                <w:sz w:val="24"/>
              </w:rPr>
              <w:t>Datum vrácení:</w:t>
            </w:r>
          </w:p>
        </w:tc>
        <w:tc>
          <w:tcPr>
            <w:tcW w:w="1615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5CEADB" w14:textId="77777777" w:rsidR="002E2B51" w:rsidRDefault="002E2B51" w:rsidP="00CB66F8">
            <w:pPr>
              <w:pStyle w:val="S3Report"/>
            </w:pPr>
            <w:r>
              <w:rPr>
                <w:rFonts w:ascii="Times New Roman" w:eastAsia="Times New Roman" w:hAnsi="Times New Roman" w:cs="Times New Roman"/>
                <w:sz w:val="24"/>
              </w:rPr>
              <w:t>16. 3. 2025</w:t>
            </w:r>
          </w:p>
        </w:tc>
      </w:tr>
      <w:tr w:rsidR="002E2B51" w14:paraId="753FC824" w14:textId="77777777" w:rsidTr="002E2B51">
        <w:trPr>
          <w:trHeight w:hRule="exact" w:val="400"/>
        </w:trPr>
        <w:tc>
          <w:tcPr>
            <w:tcW w:w="918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42186DD" w14:textId="77777777" w:rsidR="002E2B51" w:rsidRDefault="002E2B51" w:rsidP="00CB66F8">
            <w:pPr>
              <w:pStyle w:val="S3Report"/>
            </w:pPr>
          </w:p>
        </w:tc>
      </w:tr>
      <w:tr w:rsidR="002E2B51" w14:paraId="0533665D" w14:textId="77777777" w:rsidTr="002E2B51">
        <w:trPr>
          <w:trHeight w:hRule="exact" w:val="280"/>
        </w:trPr>
        <w:tc>
          <w:tcPr>
            <w:tcW w:w="918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EDF096" w14:textId="77777777" w:rsidR="002E2B51" w:rsidRDefault="002E2B51" w:rsidP="00CB66F8">
            <w:pPr>
              <w:pStyle w:val="S3Repor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Galerie hlavního města Prahy</w:t>
            </w:r>
          </w:p>
        </w:tc>
      </w:tr>
      <w:tr w:rsidR="002E2B51" w14:paraId="0A5FC05A" w14:textId="77777777" w:rsidTr="002E2B51">
        <w:trPr>
          <w:trHeight w:hRule="exact" w:val="540"/>
        </w:trPr>
        <w:tc>
          <w:tcPr>
            <w:tcW w:w="918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EAB649" w14:textId="77777777" w:rsidR="002E2B51" w:rsidRDefault="002E2B51" w:rsidP="00CB66F8">
            <w:pPr>
              <w:pStyle w:val="S3Report"/>
            </w:pPr>
            <w:r>
              <w:rPr>
                <w:rFonts w:ascii="Times New Roman" w:eastAsia="Times New Roman" w:hAnsi="Times New Roman" w:cs="Times New Roman"/>
                <w:sz w:val="24"/>
              </w:rPr>
              <w:t>Staroměstské náměstí 605/13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11000 Praha 1</w:t>
            </w:r>
          </w:p>
        </w:tc>
      </w:tr>
      <w:tr w:rsidR="002E2B51" w14:paraId="6A39591E" w14:textId="77777777" w:rsidTr="002E2B51">
        <w:trPr>
          <w:trHeight w:hRule="exact" w:val="280"/>
        </w:trPr>
        <w:tc>
          <w:tcPr>
            <w:tcW w:w="702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62E828" w14:textId="77777777" w:rsidR="002E2B51" w:rsidRDefault="002E2B51" w:rsidP="00CB66F8">
            <w:pPr>
              <w:pStyle w:val="S3Report"/>
            </w:pPr>
            <w:r>
              <w:rPr>
                <w:rFonts w:ascii="Times New Roman" w:eastAsia="Times New Roman" w:hAnsi="Times New Roman" w:cs="Times New Roman"/>
                <w:sz w:val="24"/>
              </w:rPr>
              <w:t>IČO:</w:t>
            </w:r>
          </w:p>
        </w:tc>
        <w:tc>
          <w:tcPr>
            <w:tcW w:w="8478" w:type="dxa"/>
            <w:gridSpan w:val="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71077E" w14:textId="77777777" w:rsidR="002E2B51" w:rsidRDefault="002E2B51" w:rsidP="00CB66F8">
            <w:pPr>
              <w:pStyle w:val="S3Report"/>
            </w:pPr>
            <w:r>
              <w:rPr>
                <w:rFonts w:ascii="Times New Roman" w:eastAsia="Times New Roman" w:hAnsi="Times New Roman" w:cs="Times New Roman"/>
                <w:sz w:val="24"/>
              </w:rPr>
              <w:t>00064416</w:t>
            </w:r>
          </w:p>
        </w:tc>
      </w:tr>
      <w:tr w:rsidR="002E2B51" w14:paraId="2C07D1E1" w14:textId="77777777" w:rsidTr="002E2B51">
        <w:trPr>
          <w:trHeight w:hRule="exact" w:val="280"/>
        </w:trPr>
        <w:tc>
          <w:tcPr>
            <w:tcW w:w="918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1CC6EA" w14:textId="77777777" w:rsidR="002E2B51" w:rsidRDefault="002E2B51" w:rsidP="00CB66F8">
            <w:pPr>
              <w:pStyle w:val="S3Repor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Zastoupená  PhDr. Magdalenou Juříkovou, ředitelkou </w:t>
            </w:r>
          </w:p>
        </w:tc>
      </w:tr>
      <w:tr w:rsidR="002E2B51" w14:paraId="2A688C6C" w14:textId="77777777" w:rsidTr="002E2B51">
        <w:trPr>
          <w:trHeight w:hRule="exact" w:val="280"/>
        </w:trPr>
        <w:tc>
          <w:tcPr>
            <w:tcW w:w="918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0B7A88" w14:textId="77777777" w:rsidR="002E2B51" w:rsidRDefault="002E2B51" w:rsidP="00CB66F8">
            <w:pPr>
              <w:pStyle w:val="S3Report"/>
            </w:pPr>
            <w:r>
              <w:rPr>
                <w:rFonts w:ascii="Times New Roman" w:eastAsia="Times New Roman" w:hAnsi="Times New Roman" w:cs="Times New Roman"/>
                <w:sz w:val="24"/>
              </w:rPr>
              <w:t>na straně jedné (GHMP)</w:t>
            </w:r>
          </w:p>
        </w:tc>
      </w:tr>
      <w:tr w:rsidR="002E2B51" w14:paraId="322D698B" w14:textId="77777777" w:rsidTr="002E2B51">
        <w:trPr>
          <w:trHeight w:hRule="exact" w:val="820"/>
        </w:trPr>
        <w:tc>
          <w:tcPr>
            <w:tcW w:w="918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DFDCFC" w14:textId="77777777" w:rsidR="002E2B51" w:rsidRDefault="002E2B51" w:rsidP="00CB66F8">
            <w:pPr>
              <w:pStyle w:val="S3Report"/>
            </w:pPr>
            <w:r>
              <w:rPr>
                <w:rFonts w:ascii="Times New Roman" w:eastAsia="Times New Roman" w:hAnsi="Times New Roman" w:cs="Times New Roman"/>
                <w:sz w:val="24"/>
              </w:rPr>
              <w:br/>
              <w:t>a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</w:tc>
      </w:tr>
      <w:tr w:rsidR="002E2B51" w14:paraId="36FAB713" w14:textId="77777777" w:rsidTr="002E2B51">
        <w:trPr>
          <w:trHeight w:hRule="exact" w:val="280"/>
        </w:trPr>
        <w:tc>
          <w:tcPr>
            <w:tcW w:w="918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36C39A" w14:textId="77777777" w:rsidR="002E2B51" w:rsidRDefault="002E2B51" w:rsidP="00CB66F8">
            <w:pPr>
              <w:pStyle w:val="S3Repor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Národní galerie Praha</w:t>
            </w:r>
          </w:p>
        </w:tc>
      </w:tr>
      <w:tr w:rsidR="002E2B51" w14:paraId="0EA2C1B4" w14:textId="77777777" w:rsidTr="002E2B51">
        <w:trPr>
          <w:trHeight w:hRule="exact" w:val="540"/>
        </w:trPr>
        <w:tc>
          <w:tcPr>
            <w:tcW w:w="918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4E1C5C" w14:textId="77777777" w:rsidR="002E2B51" w:rsidRDefault="002E2B51" w:rsidP="00CB66F8">
            <w:pPr>
              <w:pStyle w:val="S3Report"/>
            </w:pPr>
            <w:r>
              <w:rPr>
                <w:rFonts w:ascii="Times New Roman" w:eastAsia="Times New Roman" w:hAnsi="Times New Roman" w:cs="Times New Roman"/>
                <w:sz w:val="24"/>
              </w:rPr>
              <w:t>Staroměstské nám. 12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110 15 Praha 1</w:t>
            </w:r>
          </w:p>
        </w:tc>
      </w:tr>
      <w:tr w:rsidR="002E2B51" w14:paraId="748BEB35" w14:textId="77777777" w:rsidTr="002E2B51">
        <w:trPr>
          <w:trHeight w:hRule="exact" w:val="280"/>
        </w:trPr>
        <w:tc>
          <w:tcPr>
            <w:tcW w:w="702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EDC66C" w14:textId="77777777" w:rsidR="002E2B51" w:rsidRDefault="002E2B51" w:rsidP="00CB66F8">
            <w:pPr>
              <w:pStyle w:val="S3Report"/>
            </w:pPr>
            <w:r>
              <w:rPr>
                <w:rFonts w:ascii="Times New Roman" w:eastAsia="Times New Roman" w:hAnsi="Times New Roman" w:cs="Times New Roman"/>
                <w:sz w:val="24"/>
              </w:rPr>
              <w:t>IČO:</w:t>
            </w:r>
          </w:p>
        </w:tc>
        <w:tc>
          <w:tcPr>
            <w:tcW w:w="8478" w:type="dxa"/>
            <w:gridSpan w:val="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E1E146" w14:textId="77777777" w:rsidR="002E2B51" w:rsidRDefault="002E2B51" w:rsidP="00CB66F8">
            <w:pPr>
              <w:pStyle w:val="S3Report"/>
            </w:pPr>
            <w:r>
              <w:rPr>
                <w:rFonts w:ascii="Times New Roman" w:eastAsia="Times New Roman" w:hAnsi="Times New Roman" w:cs="Times New Roman"/>
                <w:sz w:val="24"/>
              </w:rPr>
              <w:t>00023281</w:t>
            </w:r>
          </w:p>
        </w:tc>
      </w:tr>
      <w:tr w:rsidR="002E2B51" w14:paraId="2C87C782" w14:textId="77777777" w:rsidTr="002E2B51">
        <w:trPr>
          <w:trHeight w:hRule="exact" w:val="280"/>
        </w:trPr>
        <w:tc>
          <w:tcPr>
            <w:tcW w:w="918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CB339C" w14:textId="77777777" w:rsidR="002E2B51" w:rsidRDefault="002E2B51" w:rsidP="00CB66F8">
            <w:pPr>
              <w:pStyle w:val="S3Report"/>
            </w:pPr>
            <w:r w:rsidRPr="002D42F8">
              <w:rPr>
                <w:rFonts w:ascii="Times New Roman" w:eastAsia="Times New Roman" w:hAnsi="Times New Roman" w:cs="Times New Roman"/>
                <w:sz w:val="24"/>
              </w:rPr>
              <w:t xml:space="preserve">Zastoupená  Alicjou Barbarou </w:t>
            </w:r>
            <w:proofErr w:type="spellStart"/>
            <w:r w:rsidRPr="002D42F8">
              <w:rPr>
                <w:rFonts w:ascii="Times New Roman" w:eastAsia="Times New Roman" w:hAnsi="Times New Roman" w:cs="Times New Roman"/>
                <w:sz w:val="24"/>
              </w:rPr>
              <w:t>Knast</w:t>
            </w:r>
            <w:proofErr w:type="spellEnd"/>
            <w:r w:rsidRPr="002D42F8">
              <w:rPr>
                <w:rFonts w:ascii="Times New Roman" w:eastAsia="Times New Roman" w:hAnsi="Times New Roman" w:cs="Times New Roman"/>
                <w:sz w:val="24"/>
              </w:rPr>
              <w:t>, MA, generální ředitelkou</w:t>
            </w:r>
          </w:p>
        </w:tc>
      </w:tr>
      <w:tr w:rsidR="002E2B51" w14:paraId="6C074AFB" w14:textId="77777777" w:rsidTr="002E2B51">
        <w:trPr>
          <w:trHeight w:hRule="exact" w:val="280"/>
        </w:trPr>
        <w:tc>
          <w:tcPr>
            <w:tcW w:w="918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FD85EA" w14:textId="77777777" w:rsidR="002E2B51" w:rsidRDefault="002E2B51" w:rsidP="00CB66F8">
            <w:pPr>
              <w:pStyle w:val="S3Report"/>
            </w:pPr>
            <w:r>
              <w:rPr>
                <w:rFonts w:ascii="Times New Roman" w:eastAsia="Times New Roman" w:hAnsi="Times New Roman" w:cs="Times New Roman"/>
                <w:sz w:val="24"/>
              </w:rPr>
              <w:t>na straně druhé (zájemce)</w:t>
            </w:r>
          </w:p>
        </w:tc>
      </w:tr>
      <w:tr w:rsidR="002E2B51" w14:paraId="662B2D1C" w14:textId="77777777" w:rsidTr="002E2B51">
        <w:trPr>
          <w:trHeight w:hRule="exact" w:val="1360"/>
        </w:trPr>
        <w:tc>
          <w:tcPr>
            <w:tcW w:w="918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D46B74" w14:textId="77777777" w:rsidR="002E2B51" w:rsidRDefault="002E2B51" w:rsidP="00CB66F8">
            <w:pPr>
              <w:pStyle w:val="S3Report"/>
            </w:pPr>
            <w:r>
              <w:rPr>
                <w:rFonts w:ascii="Times New Roman" w:eastAsia="Times New Roman" w:hAnsi="Times New Roman" w:cs="Times New Roman"/>
                <w:sz w:val="24"/>
              </w:rPr>
              <w:br/>
              <w:t>Výše uvedené smluvní strany uzavírají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</w:tc>
      </w:tr>
      <w:tr w:rsidR="002E2B51" w14:paraId="2770045C" w14:textId="77777777" w:rsidTr="002E2B51">
        <w:trPr>
          <w:trHeight w:hRule="exact" w:val="640"/>
        </w:trPr>
        <w:tc>
          <w:tcPr>
            <w:tcW w:w="918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16E81A3" w14:textId="77777777" w:rsidR="002E2B51" w:rsidRDefault="002E2B51" w:rsidP="00CB66F8">
            <w:pPr>
              <w:pStyle w:val="S3Repor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Smlouvu o výpůjčce uměleckých děl</w:t>
            </w:r>
          </w:p>
        </w:tc>
      </w:tr>
      <w:tr w:rsidR="002E2B51" w14:paraId="0D983A1E" w14:textId="77777777" w:rsidTr="002E2B51">
        <w:trPr>
          <w:trHeight w:hRule="exact" w:val="280"/>
        </w:trPr>
        <w:tc>
          <w:tcPr>
            <w:tcW w:w="918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641577" w14:textId="77777777" w:rsidR="002E2B51" w:rsidRDefault="002E2B51" w:rsidP="00CB66F8">
            <w:pPr>
              <w:pStyle w:val="S3Repor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I. Předmět smlouvy</w:t>
            </w:r>
          </w:p>
        </w:tc>
      </w:tr>
      <w:tr w:rsidR="002E2B51" w14:paraId="565F830B" w14:textId="77777777" w:rsidTr="002E2B51">
        <w:trPr>
          <w:trHeight w:hRule="exact" w:val="1640"/>
        </w:trPr>
        <w:tc>
          <w:tcPr>
            <w:tcW w:w="918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FA5A1B" w14:textId="328A30DC" w:rsidR="002E2B51" w:rsidRDefault="002E2B51" w:rsidP="00CB66F8">
            <w:pPr>
              <w:pStyle w:val="S3Report"/>
            </w:pPr>
            <w:r>
              <w:rPr>
                <w:rFonts w:ascii="Times New Roman" w:eastAsia="Times New Roman" w:hAnsi="Times New Roman" w:cs="Times New Roman"/>
                <w:sz w:val="24"/>
              </w:rPr>
              <w:t>GHMP na základě této smlouvy zapůjčí zájemci pro výstavu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XXXX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XXXX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XXXX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konanou v době od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XXXX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do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X. X. XXXX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ve </w:t>
            </w:r>
            <w:r w:rsidR="005B74B5">
              <w:rPr>
                <w:rFonts w:ascii="Times New Roman" w:eastAsia="Times New Roman" w:hAnsi="Times New Roman" w:cs="Times New Roman"/>
                <w:sz w:val="24"/>
              </w:rPr>
              <w:t xml:space="preserve">XXX XXXX </w:t>
            </w:r>
            <w:proofErr w:type="spellStart"/>
            <w:r w:rsidR="005B74B5">
              <w:rPr>
                <w:rFonts w:ascii="Times New Roman" w:eastAsia="Times New Roman" w:hAnsi="Times New Roman" w:cs="Times New Roman"/>
                <w:sz w:val="24"/>
              </w:rPr>
              <w:t>XXXX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následující sbírkové předměty (umělecká díla) ze sbírek GHMP (viz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Příloha č. 1</w:t>
            </w:r>
            <w:r>
              <w:rPr>
                <w:rFonts w:ascii="Times New Roman" w:eastAsia="Times New Roman" w:hAnsi="Times New Roman" w:cs="Times New Roman"/>
                <w:sz w:val="24"/>
              </w:rPr>
              <w:t>).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</w:tc>
      </w:tr>
      <w:tr w:rsidR="002E2B51" w14:paraId="270E6C47" w14:textId="77777777" w:rsidTr="002E2B51">
        <w:trPr>
          <w:trHeight w:hRule="exact" w:val="551"/>
        </w:trPr>
        <w:tc>
          <w:tcPr>
            <w:tcW w:w="918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33108B" w14:textId="77777777" w:rsidR="002E2B51" w:rsidRDefault="002E2B51" w:rsidP="00CB66F8">
            <w:pPr>
              <w:pStyle w:val="S3Repor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II. Práva a povinnosti:</w:t>
            </w:r>
          </w:p>
        </w:tc>
      </w:tr>
      <w:tr w:rsidR="002E2B51" w14:paraId="535B8CBF" w14:textId="77777777" w:rsidTr="002E2B51">
        <w:trPr>
          <w:trHeight w:hRule="exact" w:val="540"/>
        </w:trPr>
        <w:tc>
          <w:tcPr>
            <w:tcW w:w="918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5CBA14" w14:textId="77777777" w:rsidR="002E2B51" w:rsidRDefault="002E2B51" w:rsidP="00CB66F8">
            <w:pPr>
              <w:pStyle w:val="S3Repor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Zájemce se zavazuje, že splní tyto podmínky: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</w:tc>
      </w:tr>
      <w:tr w:rsidR="002E2B51" w14:paraId="36BD1652" w14:textId="77777777" w:rsidTr="002E2B51">
        <w:trPr>
          <w:trHeight w:hRule="exact" w:val="280"/>
        </w:trPr>
        <w:tc>
          <w:tcPr>
            <w:tcW w:w="500" w:type="dxa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A336269" w14:textId="77777777" w:rsidR="002E2B51" w:rsidRDefault="002E2B51" w:rsidP="00CB66F8">
            <w:pPr>
              <w:pStyle w:val="S3Repor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8680" w:type="dxa"/>
            <w:gridSpan w:val="7"/>
            <w:vMerge w:val="restart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0534CFC" w14:textId="77777777" w:rsidR="002E2B51" w:rsidRDefault="002E2B51" w:rsidP="00CB66F8">
            <w:pPr>
              <w:pStyle w:val="S3Repor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na sbírkových předmětech (uměleckých dílech) nebudou prováděny žádné změny, úpravy ani žádné restaurátorské práce</w:t>
            </w:r>
          </w:p>
        </w:tc>
      </w:tr>
      <w:tr w:rsidR="002E2B51" w14:paraId="25CB13A4" w14:textId="77777777" w:rsidTr="002E2B51">
        <w:trPr>
          <w:trHeight w:hRule="exact" w:val="260"/>
        </w:trPr>
        <w:tc>
          <w:tcPr>
            <w:tcW w:w="500" w:type="dxa"/>
          </w:tcPr>
          <w:p w14:paraId="0F0E192A" w14:textId="77777777" w:rsidR="002E2B51" w:rsidRDefault="002E2B51" w:rsidP="00CB66F8">
            <w:pPr>
              <w:pStyle w:val="EMPTYCELLSTYLE"/>
            </w:pPr>
          </w:p>
        </w:tc>
        <w:tc>
          <w:tcPr>
            <w:tcW w:w="8680" w:type="dxa"/>
            <w:gridSpan w:val="7"/>
            <w:vMerge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AE81DC7" w14:textId="77777777" w:rsidR="002E2B51" w:rsidRDefault="002E2B51" w:rsidP="00CB66F8">
            <w:pPr>
              <w:pStyle w:val="EMPTYCELLSTYLE"/>
            </w:pPr>
          </w:p>
        </w:tc>
      </w:tr>
      <w:tr w:rsidR="002E2B51" w14:paraId="756DCAC6" w14:textId="77777777" w:rsidTr="002E2B51">
        <w:trPr>
          <w:trHeight w:hRule="exact" w:val="280"/>
        </w:trPr>
        <w:tc>
          <w:tcPr>
            <w:tcW w:w="500" w:type="dxa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ABD44D4" w14:textId="77777777" w:rsidR="002E2B51" w:rsidRDefault="002E2B51" w:rsidP="00CB66F8">
            <w:pPr>
              <w:pStyle w:val="S3Repor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8680" w:type="dxa"/>
            <w:gridSpan w:val="7"/>
            <w:vMerge w:val="restart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70577F4" w14:textId="77777777" w:rsidR="002E2B51" w:rsidRDefault="002E2B51" w:rsidP="00CB66F8">
            <w:pPr>
              <w:pStyle w:val="S3Repor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sbírkové předměty (umělecká díla) budou umístěny v prostředí odpovídajícím jejich významu a stavu za dodržení dostatečných bezpečnostních, klimatických (teplota se musí pohybovat v rozmezí 18-21°C, relativní vlhkost v rozmezí 45-55%) a světelných podmínek (hladina světla ve výstavních prostorech by měla být nižší než 200 luxů, nesmí však překročit 300 luxů. Předměty, jejichž materiálem je papír nebo jiné organické a citlivé materiály nesmí být vystaveny působení denního světla. Hladina umělého osvětlení je stanovena na 50 – 100 luxů), aby nedošlo k jejich poškození nebo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ztrátě</w:t>
            </w:r>
          </w:p>
          <w:p w14:paraId="1E7F1A03" w14:textId="77777777" w:rsidR="002E2B51" w:rsidRDefault="002E2B51" w:rsidP="00CB66F8">
            <w:pPr>
              <w:pStyle w:val="S3Repor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BF357CF" w14:textId="77777777" w:rsidR="002E2B51" w:rsidRDefault="002E2B51" w:rsidP="00CB66F8">
            <w:pPr>
              <w:pStyle w:val="S3Repor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A067971" w14:textId="37065673" w:rsidR="002E2B51" w:rsidRDefault="002E2B51" w:rsidP="00CB66F8">
            <w:pPr>
              <w:pStyle w:val="S3Report"/>
              <w:jc w:val="both"/>
            </w:pPr>
          </w:p>
        </w:tc>
      </w:tr>
      <w:tr w:rsidR="002E2B51" w14:paraId="47E3B3AC" w14:textId="77777777" w:rsidTr="002E2B51">
        <w:trPr>
          <w:trHeight w:hRule="exact" w:val="1640"/>
        </w:trPr>
        <w:tc>
          <w:tcPr>
            <w:tcW w:w="500" w:type="dxa"/>
          </w:tcPr>
          <w:p w14:paraId="10090F42" w14:textId="77777777" w:rsidR="002E2B51" w:rsidRDefault="002E2B51" w:rsidP="00CB66F8">
            <w:pPr>
              <w:pStyle w:val="EMPTYCELLSTYLE"/>
            </w:pPr>
          </w:p>
        </w:tc>
        <w:tc>
          <w:tcPr>
            <w:tcW w:w="8680" w:type="dxa"/>
            <w:gridSpan w:val="7"/>
            <w:vMerge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69B1E3C" w14:textId="77777777" w:rsidR="002E2B51" w:rsidRDefault="002E2B51" w:rsidP="00CB66F8">
            <w:pPr>
              <w:pStyle w:val="EMPTYCELLSTYLE"/>
            </w:pPr>
          </w:p>
        </w:tc>
      </w:tr>
      <w:tr w:rsidR="002E2B51" w14:paraId="0AFA7A31" w14:textId="77777777" w:rsidTr="002E2B51">
        <w:trPr>
          <w:trHeight w:hRule="exact" w:val="80"/>
        </w:trPr>
        <w:tc>
          <w:tcPr>
            <w:tcW w:w="500" w:type="dxa"/>
          </w:tcPr>
          <w:p w14:paraId="05709917" w14:textId="77777777" w:rsidR="002E2B51" w:rsidRDefault="002E2B51" w:rsidP="00CB66F8">
            <w:pPr>
              <w:pStyle w:val="EMPTYCELLSTYLE"/>
            </w:pPr>
          </w:p>
        </w:tc>
        <w:tc>
          <w:tcPr>
            <w:tcW w:w="202" w:type="dxa"/>
          </w:tcPr>
          <w:p w14:paraId="4BADC565" w14:textId="77777777" w:rsidR="002E2B51" w:rsidRDefault="002E2B51" w:rsidP="00CB66F8">
            <w:pPr>
              <w:pStyle w:val="EMPTYCELLSTYLE"/>
            </w:pPr>
          </w:p>
        </w:tc>
        <w:tc>
          <w:tcPr>
            <w:tcW w:w="303" w:type="dxa"/>
          </w:tcPr>
          <w:p w14:paraId="647A9CD0" w14:textId="77777777" w:rsidR="002E2B51" w:rsidRDefault="002E2B51" w:rsidP="00CB66F8">
            <w:pPr>
              <w:pStyle w:val="EMPTYCELLSTYLE"/>
            </w:pPr>
          </w:p>
        </w:tc>
        <w:tc>
          <w:tcPr>
            <w:tcW w:w="666" w:type="dxa"/>
          </w:tcPr>
          <w:p w14:paraId="4EDED1B2" w14:textId="77777777" w:rsidR="002E2B51" w:rsidRDefault="002E2B51" w:rsidP="00CB66F8">
            <w:pPr>
              <w:pStyle w:val="EMPTYCELLSTYLE"/>
            </w:pPr>
          </w:p>
        </w:tc>
        <w:tc>
          <w:tcPr>
            <w:tcW w:w="2947" w:type="dxa"/>
          </w:tcPr>
          <w:p w14:paraId="551F7659" w14:textId="77777777" w:rsidR="002E2B51" w:rsidRDefault="002E2B51" w:rsidP="00CB66F8">
            <w:pPr>
              <w:pStyle w:val="EMPTYCELLSTYLE"/>
            </w:pPr>
          </w:p>
        </w:tc>
        <w:tc>
          <w:tcPr>
            <w:tcW w:w="1231" w:type="dxa"/>
          </w:tcPr>
          <w:p w14:paraId="330C289F" w14:textId="77777777" w:rsidR="002E2B51" w:rsidRDefault="002E2B51" w:rsidP="00CB66F8">
            <w:pPr>
              <w:pStyle w:val="EMPTYCELLSTYLE"/>
            </w:pPr>
          </w:p>
        </w:tc>
        <w:tc>
          <w:tcPr>
            <w:tcW w:w="1716" w:type="dxa"/>
          </w:tcPr>
          <w:p w14:paraId="747F3200" w14:textId="77777777" w:rsidR="002E2B51" w:rsidRDefault="002E2B51" w:rsidP="00CB66F8">
            <w:pPr>
              <w:pStyle w:val="EMPTYCELLSTYLE"/>
            </w:pPr>
          </w:p>
        </w:tc>
        <w:tc>
          <w:tcPr>
            <w:tcW w:w="1615" w:type="dxa"/>
          </w:tcPr>
          <w:p w14:paraId="4EAE2CD3" w14:textId="77777777" w:rsidR="002E2B51" w:rsidRDefault="002E2B51" w:rsidP="00CB66F8">
            <w:pPr>
              <w:pStyle w:val="EMPTYCELLSTYLE"/>
            </w:pPr>
          </w:p>
        </w:tc>
      </w:tr>
      <w:tr w:rsidR="002E2B51" w14:paraId="1EC6328C" w14:textId="77777777" w:rsidTr="002E2B51">
        <w:tc>
          <w:tcPr>
            <w:tcW w:w="500" w:type="dxa"/>
          </w:tcPr>
          <w:p w14:paraId="1E95C179" w14:textId="77777777" w:rsidR="002E2B51" w:rsidRDefault="002E2B51" w:rsidP="00CB66F8">
            <w:pPr>
              <w:pStyle w:val="EMPTYCELLSTYLE"/>
            </w:pPr>
          </w:p>
        </w:tc>
        <w:tc>
          <w:tcPr>
            <w:tcW w:w="8680" w:type="dxa"/>
            <w:gridSpan w:val="7"/>
          </w:tcPr>
          <w:p w14:paraId="722C0B9B" w14:textId="77777777" w:rsidR="002E2B51" w:rsidRDefault="002E2B51" w:rsidP="00CB66F8">
            <w:pPr>
              <w:pStyle w:val="EMPTYCELLSTYLE"/>
            </w:pPr>
          </w:p>
        </w:tc>
      </w:tr>
      <w:tr w:rsidR="002E2B51" w14:paraId="5B3AE47D" w14:textId="77777777" w:rsidTr="002E2B51">
        <w:trPr>
          <w:trHeight w:hRule="exact" w:val="280"/>
        </w:trPr>
        <w:tc>
          <w:tcPr>
            <w:tcW w:w="500" w:type="dxa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9575ABC" w14:textId="77777777" w:rsidR="002E2B51" w:rsidRDefault="002E2B51" w:rsidP="00CB66F8">
            <w:pPr>
              <w:pStyle w:val="S3Repor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8680" w:type="dxa"/>
            <w:gridSpan w:val="7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B8FF23F" w14:textId="77777777" w:rsidR="002E2B51" w:rsidRDefault="002E2B51" w:rsidP="00CB66F8">
            <w:pPr>
              <w:pStyle w:val="S3Repor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grafické listy a kresby nesmějí být vyjímány z paspart a rámů</w:t>
            </w:r>
          </w:p>
          <w:p w14:paraId="441F5984" w14:textId="01B9F0CD" w:rsidR="002E2B51" w:rsidRDefault="002E2B51" w:rsidP="00CB66F8">
            <w:pPr>
              <w:pStyle w:val="S3Repor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18"/>
              </w:rPr>
              <w:t>Galerie hlavního města Prahy, Mariánské nám. 1, Praha 1, 110 00, evidence sbírek tel.: 725 447 248</w:t>
            </w:r>
          </w:p>
          <w:p w14:paraId="21A3092D" w14:textId="77777777" w:rsidR="002E2B51" w:rsidRDefault="002E2B51" w:rsidP="00CB66F8">
            <w:pPr>
              <w:pStyle w:val="S3Repor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5B73FA3" w14:textId="77777777" w:rsidR="002E2B51" w:rsidRDefault="002E2B51" w:rsidP="00CB66F8">
            <w:pPr>
              <w:pStyle w:val="S3Repor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740C7BA" w14:textId="77777777" w:rsidR="002E2B51" w:rsidRDefault="002E2B51" w:rsidP="00CB66F8">
            <w:pPr>
              <w:pStyle w:val="S3Report"/>
              <w:jc w:val="both"/>
            </w:pPr>
          </w:p>
        </w:tc>
      </w:tr>
      <w:tr w:rsidR="002E2B51" w14:paraId="4B53E359" w14:textId="77777777" w:rsidTr="002E2B51">
        <w:trPr>
          <w:trHeight w:hRule="exact" w:val="280"/>
        </w:trPr>
        <w:tc>
          <w:tcPr>
            <w:tcW w:w="500" w:type="dxa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D5C78E8" w14:textId="77777777" w:rsidR="002E2B51" w:rsidRDefault="002E2B51" w:rsidP="00CB66F8">
            <w:pPr>
              <w:pStyle w:val="S3Repor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8680" w:type="dxa"/>
            <w:gridSpan w:val="7"/>
            <w:vMerge w:val="restart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F9752E4" w14:textId="77777777" w:rsidR="002E2B51" w:rsidRDefault="002E2B51" w:rsidP="00CB66F8">
            <w:pPr>
              <w:pStyle w:val="S3Repor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GHMP souhlasí s reprodukováním zapůjčených předmětů v souvislosti s propagací, recenzí v tisku a pro reklamní účely v souvislosti s výstavou </w:t>
            </w:r>
            <w:r w:rsidRPr="00FE4C64">
              <w:rPr>
                <w:rFonts w:ascii="Times New Roman" w:eastAsia="Times New Roman" w:hAnsi="Times New Roman" w:cs="Times New Roman"/>
                <w:sz w:val="24"/>
              </w:rPr>
              <w:t>a povoluje jejich užití v katalogu výstavy; zájemce se zavazuje uvést GHMP jako vlastníka díla; zajistit si autorská práva a souhlas autora či dědiců ke konkrétním dílům, kterých se to týká; neposkytovat fotografický materiál bez souhlasu GHMP třetímu subjektu a zaslat GHMP pro archivní účely 3 ks katalogu</w:t>
            </w:r>
          </w:p>
        </w:tc>
      </w:tr>
      <w:tr w:rsidR="002E2B51" w14:paraId="317D54FB" w14:textId="77777777" w:rsidTr="002E2B51">
        <w:trPr>
          <w:trHeight w:hRule="exact" w:val="280"/>
        </w:trPr>
        <w:tc>
          <w:tcPr>
            <w:tcW w:w="500" w:type="dxa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C45A419" w14:textId="77777777" w:rsidR="002E2B51" w:rsidRDefault="002E2B51" w:rsidP="00CB66F8">
            <w:pPr>
              <w:pStyle w:val="S3Repor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80" w:type="dxa"/>
            <w:gridSpan w:val="7"/>
            <w:vMerge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6B539F5" w14:textId="77777777" w:rsidR="002E2B51" w:rsidRDefault="002E2B51" w:rsidP="00CB66F8">
            <w:pPr>
              <w:pStyle w:val="S3Repor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E2B51" w14:paraId="776FA1C6" w14:textId="77777777" w:rsidTr="002E2B51">
        <w:trPr>
          <w:trHeight w:hRule="exact" w:val="280"/>
        </w:trPr>
        <w:tc>
          <w:tcPr>
            <w:tcW w:w="500" w:type="dxa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031E705" w14:textId="77777777" w:rsidR="002E2B51" w:rsidRDefault="002E2B51" w:rsidP="00CB66F8">
            <w:pPr>
              <w:pStyle w:val="S3Repor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80" w:type="dxa"/>
            <w:gridSpan w:val="7"/>
            <w:vMerge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5786963" w14:textId="77777777" w:rsidR="002E2B51" w:rsidRDefault="002E2B51" w:rsidP="00CB66F8">
            <w:pPr>
              <w:pStyle w:val="S3Repor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E2B51" w14:paraId="5168D969" w14:textId="77777777" w:rsidTr="002E2B51">
        <w:trPr>
          <w:trHeight w:hRule="exact" w:val="280"/>
        </w:trPr>
        <w:tc>
          <w:tcPr>
            <w:tcW w:w="500" w:type="dxa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09E2C95" w14:textId="77777777" w:rsidR="002E2B51" w:rsidRDefault="002E2B51" w:rsidP="00CB66F8">
            <w:pPr>
              <w:pStyle w:val="S3Repor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80" w:type="dxa"/>
            <w:gridSpan w:val="7"/>
            <w:vMerge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F210927" w14:textId="77777777" w:rsidR="002E2B51" w:rsidRDefault="002E2B51" w:rsidP="00CB66F8">
            <w:pPr>
              <w:pStyle w:val="S3Repor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E2B51" w14:paraId="0619DE8D" w14:textId="77777777" w:rsidTr="002E2B51">
        <w:trPr>
          <w:trHeight w:hRule="exact" w:val="280"/>
        </w:trPr>
        <w:tc>
          <w:tcPr>
            <w:tcW w:w="500" w:type="dxa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E696C7C" w14:textId="77777777" w:rsidR="002E2B51" w:rsidRDefault="002E2B51" w:rsidP="00CB66F8">
            <w:pPr>
              <w:pStyle w:val="S3Repor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80" w:type="dxa"/>
            <w:gridSpan w:val="7"/>
            <w:vMerge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D7394A1" w14:textId="77777777" w:rsidR="002E2B51" w:rsidRDefault="002E2B51" w:rsidP="00CB66F8">
            <w:pPr>
              <w:pStyle w:val="S3Repor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E2B51" w14:paraId="5910B452" w14:textId="77777777" w:rsidTr="002E2B51">
        <w:trPr>
          <w:trHeight w:hRule="exact" w:val="260"/>
        </w:trPr>
        <w:tc>
          <w:tcPr>
            <w:tcW w:w="500" w:type="dxa"/>
          </w:tcPr>
          <w:p w14:paraId="297B76A7" w14:textId="77777777" w:rsidR="002E2B51" w:rsidRDefault="002E2B51" w:rsidP="00CB66F8">
            <w:pPr>
              <w:pStyle w:val="EMPTYCELLSTYLE"/>
            </w:pPr>
          </w:p>
        </w:tc>
        <w:tc>
          <w:tcPr>
            <w:tcW w:w="8680" w:type="dxa"/>
            <w:gridSpan w:val="7"/>
            <w:vMerge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083BDB0" w14:textId="77777777" w:rsidR="002E2B51" w:rsidRDefault="002E2B51" w:rsidP="00CB66F8">
            <w:pPr>
              <w:pStyle w:val="EMPTYCELLSTYLE"/>
            </w:pPr>
          </w:p>
        </w:tc>
      </w:tr>
      <w:tr w:rsidR="002E2B51" w14:paraId="0797B023" w14:textId="77777777" w:rsidTr="002E2B51">
        <w:trPr>
          <w:trHeight w:hRule="exact" w:val="280"/>
        </w:trPr>
        <w:tc>
          <w:tcPr>
            <w:tcW w:w="500" w:type="dxa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0E28E25" w14:textId="77777777" w:rsidR="002E2B51" w:rsidRDefault="002E2B51" w:rsidP="00CB66F8">
            <w:pPr>
              <w:pStyle w:val="S3Repor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8680" w:type="dxa"/>
            <w:gridSpan w:val="7"/>
            <w:vMerge w:val="restart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E741D60" w14:textId="77777777" w:rsidR="002E2B51" w:rsidRDefault="002E2B51" w:rsidP="00CB66F8">
            <w:pPr>
              <w:pStyle w:val="S3Repor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sbírkové předměty (umělecká díla) nebudou použity pro jiný než sjednaný účel a nebudou v době zápůjčky zapůjčeny dále jinému uživateli</w:t>
            </w:r>
          </w:p>
        </w:tc>
      </w:tr>
      <w:tr w:rsidR="002E2B51" w14:paraId="6295D5C7" w14:textId="77777777" w:rsidTr="002E2B51">
        <w:trPr>
          <w:trHeight w:hRule="exact" w:val="260"/>
        </w:trPr>
        <w:tc>
          <w:tcPr>
            <w:tcW w:w="500" w:type="dxa"/>
          </w:tcPr>
          <w:p w14:paraId="614CF465" w14:textId="77777777" w:rsidR="002E2B51" w:rsidRDefault="002E2B51" w:rsidP="00CB66F8">
            <w:pPr>
              <w:pStyle w:val="EMPTYCELLSTYLE"/>
            </w:pPr>
          </w:p>
        </w:tc>
        <w:tc>
          <w:tcPr>
            <w:tcW w:w="8680" w:type="dxa"/>
            <w:gridSpan w:val="7"/>
            <w:vMerge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048C40B" w14:textId="77777777" w:rsidR="002E2B51" w:rsidRDefault="002E2B51" w:rsidP="00CB66F8">
            <w:pPr>
              <w:pStyle w:val="EMPTYCELLSTYLE"/>
            </w:pPr>
          </w:p>
        </w:tc>
      </w:tr>
      <w:tr w:rsidR="002E2B51" w14:paraId="4F04DAA2" w14:textId="77777777" w:rsidTr="002E2B51">
        <w:trPr>
          <w:trHeight w:hRule="exact" w:val="280"/>
        </w:trPr>
        <w:tc>
          <w:tcPr>
            <w:tcW w:w="500" w:type="dxa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9370FD5" w14:textId="77777777" w:rsidR="002E2B51" w:rsidRDefault="002E2B51" w:rsidP="00CB66F8">
            <w:pPr>
              <w:pStyle w:val="S3Repor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8680" w:type="dxa"/>
            <w:gridSpan w:val="7"/>
            <w:vMerge w:val="restart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0671E5E" w14:textId="77777777" w:rsidR="002E2B51" w:rsidRDefault="002E2B51" w:rsidP="00CB66F8">
            <w:pPr>
              <w:pStyle w:val="S3Repor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náklady na přepravu sbírkových předmětů (uměleckých děl) na místo určení a zpět na místo vrácení předem dohodnutým způsobem budou hrazeny zájemcem</w:t>
            </w:r>
          </w:p>
        </w:tc>
      </w:tr>
      <w:tr w:rsidR="002E2B51" w14:paraId="30757E1D" w14:textId="77777777" w:rsidTr="002E2B51">
        <w:trPr>
          <w:trHeight w:hRule="exact" w:val="260"/>
        </w:trPr>
        <w:tc>
          <w:tcPr>
            <w:tcW w:w="500" w:type="dxa"/>
          </w:tcPr>
          <w:p w14:paraId="08445491" w14:textId="77777777" w:rsidR="002E2B51" w:rsidRDefault="002E2B51" w:rsidP="00CB66F8">
            <w:pPr>
              <w:pStyle w:val="EMPTYCELLSTYLE"/>
            </w:pPr>
          </w:p>
        </w:tc>
        <w:tc>
          <w:tcPr>
            <w:tcW w:w="8680" w:type="dxa"/>
            <w:gridSpan w:val="7"/>
            <w:vMerge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06CFEBD" w14:textId="77777777" w:rsidR="002E2B51" w:rsidRDefault="002E2B51" w:rsidP="00CB66F8">
            <w:pPr>
              <w:pStyle w:val="EMPTYCELLSTYLE"/>
            </w:pPr>
          </w:p>
        </w:tc>
      </w:tr>
      <w:tr w:rsidR="002E2B51" w14:paraId="68A10787" w14:textId="77777777" w:rsidTr="002E2B51">
        <w:trPr>
          <w:trHeight w:hRule="exact" w:val="280"/>
        </w:trPr>
        <w:tc>
          <w:tcPr>
            <w:tcW w:w="500" w:type="dxa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673F621" w14:textId="77777777" w:rsidR="002E2B51" w:rsidRDefault="002E2B51" w:rsidP="00CB66F8">
            <w:pPr>
              <w:pStyle w:val="S3Repor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8680" w:type="dxa"/>
            <w:gridSpan w:val="7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9B6106D" w14:textId="77777777" w:rsidR="002E2B51" w:rsidRDefault="002E2B51" w:rsidP="00CB66F8">
            <w:pPr>
              <w:pStyle w:val="S3Repor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zájemce vrátí sbírkové předměty do čtrnácti dnů od skončení platnosti této smlouvy</w:t>
            </w:r>
          </w:p>
        </w:tc>
      </w:tr>
      <w:tr w:rsidR="002E2B51" w14:paraId="56638EAF" w14:textId="77777777" w:rsidTr="002E2B51">
        <w:trPr>
          <w:trHeight w:hRule="exact" w:val="280"/>
        </w:trPr>
        <w:tc>
          <w:tcPr>
            <w:tcW w:w="500" w:type="dxa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4AAAF65" w14:textId="77777777" w:rsidR="002E2B51" w:rsidRDefault="002E2B51" w:rsidP="00CB66F8">
            <w:pPr>
              <w:pStyle w:val="S3Repor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8680" w:type="dxa"/>
            <w:gridSpan w:val="7"/>
            <w:vMerge w:val="restart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3177801" w14:textId="77777777" w:rsidR="002E2B51" w:rsidRDefault="002E2B51" w:rsidP="00CB66F8">
            <w:pPr>
              <w:pStyle w:val="S3Repor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nepřevezme-li zájemce díla přímo od Galerie hlavního města Prahy, ale s jejím předchozím souhlasem od předchozího zájemce, zašle přejímající zájemce bez prodlení Galerii hlavního města Prahy Protokol o převzetí děl, z něhož je zřejmé, od kdy za sbírkové předměty přebírá odpovědnost a v jakém stavu díla jsou</w:t>
            </w:r>
          </w:p>
        </w:tc>
      </w:tr>
      <w:tr w:rsidR="002E2B51" w14:paraId="15080ADE" w14:textId="77777777" w:rsidTr="002E2B51">
        <w:trPr>
          <w:trHeight w:hRule="exact" w:val="820"/>
        </w:trPr>
        <w:tc>
          <w:tcPr>
            <w:tcW w:w="500" w:type="dxa"/>
          </w:tcPr>
          <w:p w14:paraId="4465C4FD" w14:textId="77777777" w:rsidR="002E2B51" w:rsidRDefault="002E2B51" w:rsidP="00CB66F8">
            <w:pPr>
              <w:pStyle w:val="EMPTYCELLSTYLE"/>
            </w:pPr>
          </w:p>
        </w:tc>
        <w:tc>
          <w:tcPr>
            <w:tcW w:w="8680" w:type="dxa"/>
            <w:gridSpan w:val="7"/>
            <w:vMerge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F42E997" w14:textId="77777777" w:rsidR="002E2B51" w:rsidRDefault="002E2B51" w:rsidP="00CB66F8">
            <w:pPr>
              <w:pStyle w:val="EMPTYCELLSTYLE"/>
            </w:pPr>
          </w:p>
        </w:tc>
      </w:tr>
      <w:tr w:rsidR="002E2B51" w14:paraId="7AEFD1C7" w14:textId="77777777" w:rsidTr="002E2B51">
        <w:trPr>
          <w:trHeight w:hRule="exact" w:val="280"/>
        </w:trPr>
        <w:tc>
          <w:tcPr>
            <w:tcW w:w="500" w:type="dxa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095A549" w14:textId="77777777" w:rsidR="002E2B51" w:rsidRDefault="002E2B51" w:rsidP="00CB66F8">
            <w:pPr>
              <w:pStyle w:val="S3Repor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8680" w:type="dxa"/>
            <w:gridSpan w:val="7"/>
            <w:vMerge w:val="restart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7F2DC07" w14:textId="77777777" w:rsidR="002E2B51" w:rsidRDefault="002E2B51" w:rsidP="00CB66F8">
            <w:pPr>
              <w:pStyle w:val="S3Repor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nevrátí-li zájemce sbírkové předměty (umělecká díla) přímo Galerii hlavního města Prahy, nýbrž s jejím předchozím souhlasem a za přítomnosti pracovníka GHMP je předá dalšímu zájemci, předá původní zájemce bez prodlení Galerii hlavního města Prahy Protokol o předání děl, z něhož je zřejmé, od kdy přebírá odpovědnost za díla další zájemce a v jakém stavu byla díla předána</w:t>
            </w:r>
          </w:p>
        </w:tc>
      </w:tr>
      <w:tr w:rsidR="002E2B51" w14:paraId="7DA225A1" w14:textId="77777777" w:rsidTr="002E2B51">
        <w:trPr>
          <w:trHeight w:hRule="exact" w:val="1080"/>
        </w:trPr>
        <w:tc>
          <w:tcPr>
            <w:tcW w:w="500" w:type="dxa"/>
          </w:tcPr>
          <w:p w14:paraId="5D4FCC4E" w14:textId="77777777" w:rsidR="002E2B51" w:rsidRDefault="002E2B51" w:rsidP="00CB66F8">
            <w:pPr>
              <w:pStyle w:val="EMPTYCELLSTYLE"/>
            </w:pPr>
          </w:p>
        </w:tc>
        <w:tc>
          <w:tcPr>
            <w:tcW w:w="8680" w:type="dxa"/>
            <w:gridSpan w:val="7"/>
            <w:vMerge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95DC6D8" w14:textId="77777777" w:rsidR="002E2B51" w:rsidRDefault="002E2B51" w:rsidP="00CB66F8">
            <w:pPr>
              <w:pStyle w:val="EMPTYCELLSTYLE"/>
            </w:pPr>
          </w:p>
        </w:tc>
      </w:tr>
      <w:tr w:rsidR="002E2B51" w14:paraId="21B6C131" w14:textId="77777777" w:rsidTr="002E2B51">
        <w:trPr>
          <w:trHeight w:hRule="exact" w:val="280"/>
        </w:trPr>
        <w:tc>
          <w:tcPr>
            <w:tcW w:w="500" w:type="dxa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08A9789" w14:textId="77777777" w:rsidR="002E2B51" w:rsidRDefault="002E2B51" w:rsidP="00CB66F8">
            <w:pPr>
              <w:pStyle w:val="S3Repor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8680" w:type="dxa"/>
            <w:gridSpan w:val="7"/>
            <w:vMerge w:val="restart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FE43AF5" w14:textId="77777777" w:rsidR="002E2B51" w:rsidRDefault="002E2B51" w:rsidP="00CB66F8">
            <w:pPr>
              <w:pStyle w:val="S3Repor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zájemce zašle Galerii hlavního města Prahy jeden katalog výstavy, bude-li vydán a pozvánku</w:t>
            </w:r>
          </w:p>
        </w:tc>
      </w:tr>
      <w:tr w:rsidR="002E2B51" w14:paraId="3DBA0C17" w14:textId="77777777" w:rsidTr="002E2B51">
        <w:trPr>
          <w:trHeight w:hRule="exact" w:val="260"/>
        </w:trPr>
        <w:tc>
          <w:tcPr>
            <w:tcW w:w="500" w:type="dxa"/>
          </w:tcPr>
          <w:p w14:paraId="7B1E35C3" w14:textId="77777777" w:rsidR="002E2B51" w:rsidRDefault="002E2B51" w:rsidP="00CB66F8">
            <w:pPr>
              <w:pStyle w:val="EMPTYCELLSTYLE"/>
            </w:pPr>
          </w:p>
        </w:tc>
        <w:tc>
          <w:tcPr>
            <w:tcW w:w="8680" w:type="dxa"/>
            <w:gridSpan w:val="7"/>
            <w:vMerge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101662F" w14:textId="77777777" w:rsidR="002E2B51" w:rsidRDefault="002E2B51" w:rsidP="00CB66F8">
            <w:pPr>
              <w:pStyle w:val="EMPTYCELLSTYLE"/>
            </w:pPr>
          </w:p>
        </w:tc>
      </w:tr>
      <w:tr w:rsidR="002E2B51" w14:paraId="539D0E4D" w14:textId="77777777" w:rsidTr="002E2B51">
        <w:trPr>
          <w:trHeight w:hRule="exact" w:val="280"/>
        </w:trPr>
        <w:tc>
          <w:tcPr>
            <w:tcW w:w="500" w:type="dxa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56EA13A" w14:textId="77777777" w:rsidR="002E2B51" w:rsidRDefault="002E2B51" w:rsidP="00CB66F8">
            <w:pPr>
              <w:pStyle w:val="S3Repor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8680" w:type="dxa"/>
            <w:gridSpan w:val="7"/>
            <w:vMerge w:val="restart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02C03DE" w14:textId="77777777" w:rsidR="002E2B51" w:rsidRDefault="002E2B51" w:rsidP="00CB66F8">
            <w:pPr>
              <w:pStyle w:val="S3Repor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v odůvodněných případech bude zajištěn odborný dohled na dobu přenechání sbírkových předmětů (uměleckých děl) na náklad zájemce</w:t>
            </w:r>
          </w:p>
        </w:tc>
      </w:tr>
      <w:tr w:rsidR="002E2B51" w14:paraId="7F2814FE" w14:textId="77777777" w:rsidTr="002E2B51">
        <w:trPr>
          <w:trHeight w:hRule="exact" w:val="260"/>
        </w:trPr>
        <w:tc>
          <w:tcPr>
            <w:tcW w:w="500" w:type="dxa"/>
          </w:tcPr>
          <w:p w14:paraId="4B3A71B8" w14:textId="77777777" w:rsidR="002E2B51" w:rsidRDefault="002E2B51" w:rsidP="00CB66F8">
            <w:pPr>
              <w:pStyle w:val="EMPTYCELLSTYLE"/>
            </w:pPr>
          </w:p>
        </w:tc>
        <w:tc>
          <w:tcPr>
            <w:tcW w:w="8680" w:type="dxa"/>
            <w:gridSpan w:val="7"/>
            <w:vMerge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C298034" w14:textId="77777777" w:rsidR="002E2B51" w:rsidRDefault="002E2B51" w:rsidP="00CB66F8">
            <w:pPr>
              <w:pStyle w:val="EMPTYCELLSTYLE"/>
            </w:pPr>
          </w:p>
        </w:tc>
      </w:tr>
      <w:tr w:rsidR="002E2B51" w14:paraId="042F40AD" w14:textId="77777777" w:rsidTr="002E2B51">
        <w:trPr>
          <w:trHeight w:hRule="exact" w:val="280"/>
        </w:trPr>
        <w:tc>
          <w:tcPr>
            <w:tcW w:w="500" w:type="dxa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FBA46C4" w14:textId="77777777" w:rsidR="002E2B51" w:rsidRDefault="002E2B51" w:rsidP="00CB66F8">
            <w:pPr>
              <w:pStyle w:val="S3Repor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12.</w:t>
            </w:r>
          </w:p>
        </w:tc>
        <w:tc>
          <w:tcPr>
            <w:tcW w:w="8680" w:type="dxa"/>
            <w:gridSpan w:val="7"/>
            <w:vMerge w:val="restart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83995A8" w14:textId="77777777" w:rsidR="002E2B51" w:rsidRDefault="002E2B51" w:rsidP="00CB66F8">
            <w:pPr>
              <w:pStyle w:val="S3Repor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zájemce odpovídá za jakékoliv poškození, znehodnocení, zkázu nebo ztrátu díla, ať vznikly jakýmkoliv způsobem, až do výše pojistných částek jednotlivých děl, a to od okamžiku jejich převzetí až do předání dalšímu zájemci nebo GHMP</w:t>
            </w:r>
          </w:p>
        </w:tc>
      </w:tr>
      <w:tr w:rsidR="002E2B51" w14:paraId="56B7EE12" w14:textId="77777777" w:rsidTr="002E2B51">
        <w:trPr>
          <w:trHeight w:hRule="exact" w:val="540"/>
        </w:trPr>
        <w:tc>
          <w:tcPr>
            <w:tcW w:w="500" w:type="dxa"/>
          </w:tcPr>
          <w:p w14:paraId="23D0DCE1" w14:textId="77777777" w:rsidR="002E2B51" w:rsidRDefault="002E2B51" w:rsidP="00CB66F8">
            <w:pPr>
              <w:pStyle w:val="EMPTYCELLSTYLE"/>
            </w:pPr>
          </w:p>
        </w:tc>
        <w:tc>
          <w:tcPr>
            <w:tcW w:w="8680" w:type="dxa"/>
            <w:gridSpan w:val="7"/>
            <w:vMerge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EB667C7" w14:textId="77777777" w:rsidR="002E2B51" w:rsidRDefault="002E2B51" w:rsidP="00CB66F8">
            <w:pPr>
              <w:pStyle w:val="EMPTYCELLSTYLE"/>
            </w:pPr>
          </w:p>
        </w:tc>
      </w:tr>
      <w:tr w:rsidR="002E2B51" w14:paraId="73829025" w14:textId="77777777" w:rsidTr="002E2B51">
        <w:trPr>
          <w:trHeight w:hRule="exact" w:val="280"/>
        </w:trPr>
        <w:tc>
          <w:tcPr>
            <w:tcW w:w="500" w:type="dxa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9350BE4" w14:textId="77777777" w:rsidR="002E2B51" w:rsidRDefault="002E2B51" w:rsidP="00CB66F8">
            <w:pPr>
              <w:pStyle w:val="S3Repor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8680" w:type="dxa"/>
            <w:gridSpan w:val="7"/>
            <w:vMerge w:val="restart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316247D" w14:textId="77777777" w:rsidR="002E2B51" w:rsidRDefault="002E2B51" w:rsidP="00CB66F8">
            <w:pPr>
              <w:pStyle w:val="S3Repor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v případě potřeby může Galerie hlavního města Prahy žádat okamžité vrácení děl i před uplynutím smluvené doby bez jakéhokoliv dalšího nároku ze strany zájemce</w:t>
            </w:r>
          </w:p>
        </w:tc>
      </w:tr>
      <w:tr w:rsidR="002E2B51" w14:paraId="5ADA75DE" w14:textId="77777777" w:rsidTr="002E2B51">
        <w:trPr>
          <w:trHeight w:hRule="exact" w:val="260"/>
        </w:trPr>
        <w:tc>
          <w:tcPr>
            <w:tcW w:w="500" w:type="dxa"/>
          </w:tcPr>
          <w:p w14:paraId="72E0D93E" w14:textId="77777777" w:rsidR="002E2B51" w:rsidRDefault="002E2B51" w:rsidP="00CB66F8">
            <w:pPr>
              <w:pStyle w:val="EMPTYCELLSTYLE"/>
            </w:pPr>
          </w:p>
        </w:tc>
        <w:tc>
          <w:tcPr>
            <w:tcW w:w="8680" w:type="dxa"/>
            <w:gridSpan w:val="7"/>
            <w:vMerge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6FB1ED4" w14:textId="77777777" w:rsidR="002E2B51" w:rsidRDefault="002E2B51" w:rsidP="00CB66F8">
            <w:pPr>
              <w:pStyle w:val="EMPTYCELLSTYLE"/>
            </w:pPr>
          </w:p>
        </w:tc>
      </w:tr>
      <w:tr w:rsidR="002E2B51" w14:paraId="051F4354" w14:textId="77777777" w:rsidTr="002E2B51">
        <w:trPr>
          <w:trHeight w:hRule="exact" w:val="280"/>
        </w:trPr>
        <w:tc>
          <w:tcPr>
            <w:tcW w:w="500" w:type="dxa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9E8B119" w14:textId="77777777" w:rsidR="002E2B51" w:rsidRDefault="002E2B51" w:rsidP="00CB66F8">
            <w:pPr>
              <w:pStyle w:val="S3Repor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8680" w:type="dxa"/>
            <w:gridSpan w:val="7"/>
            <w:vMerge w:val="restart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EDED1B1" w14:textId="77777777" w:rsidR="002E2B51" w:rsidRDefault="002E2B51" w:rsidP="00CB66F8">
            <w:pPr>
              <w:pStyle w:val="S3Repor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v odůvodněných případech musejí být vypůjčené sbírkové předměty provázeny kurátorem nebo jiným odpovědným pracovníkem Galerie hlavního města Prahy.</w:t>
            </w:r>
          </w:p>
        </w:tc>
      </w:tr>
      <w:tr w:rsidR="002E2B51" w14:paraId="78ACD2BD" w14:textId="77777777" w:rsidTr="002E2B51">
        <w:trPr>
          <w:trHeight w:hRule="exact" w:val="260"/>
        </w:trPr>
        <w:tc>
          <w:tcPr>
            <w:tcW w:w="500" w:type="dxa"/>
          </w:tcPr>
          <w:p w14:paraId="1B66A0B2" w14:textId="77777777" w:rsidR="002E2B51" w:rsidRDefault="002E2B51" w:rsidP="00CB66F8">
            <w:pPr>
              <w:pStyle w:val="EMPTYCELLSTYLE"/>
            </w:pPr>
          </w:p>
        </w:tc>
        <w:tc>
          <w:tcPr>
            <w:tcW w:w="8680" w:type="dxa"/>
            <w:gridSpan w:val="7"/>
            <w:vMerge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B2F8276" w14:textId="77777777" w:rsidR="002E2B51" w:rsidRDefault="002E2B51" w:rsidP="00CB66F8">
            <w:pPr>
              <w:pStyle w:val="EMPTYCELLSTYLE"/>
            </w:pPr>
          </w:p>
        </w:tc>
      </w:tr>
      <w:tr w:rsidR="002E2B51" w14:paraId="1E209297" w14:textId="77777777" w:rsidTr="002E2B51">
        <w:trPr>
          <w:trHeight w:hRule="exact" w:val="820"/>
        </w:trPr>
        <w:tc>
          <w:tcPr>
            <w:tcW w:w="918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1D8FC1" w14:textId="77777777" w:rsidR="002E2B51" w:rsidRDefault="002E2B51" w:rsidP="00CB66F8">
            <w:pPr>
              <w:pStyle w:val="S3Repor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>III. Zvláštní ustanovení</w:t>
            </w:r>
          </w:p>
        </w:tc>
      </w:tr>
      <w:tr w:rsidR="002E2B51" w14:paraId="5B4A206E" w14:textId="77777777" w:rsidTr="002E2B51">
        <w:trPr>
          <w:trHeight w:hRule="exact" w:val="1490"/>
        </w:trPr>
        <w:tc>
          <w:tcPr>
            <w:tcW w:w="918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982790" w14:textId="77777777" w:rsidR="002E2B51" w:rsidRDefault="002E2B51" w:rsidP="00CB66F8">
            <w:pPr>
              <w:pStyle w:val="S3Repor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Zájemce se zavazuje užívat sbírkové předměty (umělecká díla) řádně dle této smlouvy a spravovat je v souladu s odbornými poznatky a všeobecnými právními předpisy v oblasti muzejnictví. Za nedodržení podmínek a termínů zápůjčky stanovených ve smlouvě vyvodí Galerie hlavního města Prahy příslušné právní důsledky.</w:t>
            </w:r>
          </w:p>
          <w:p w14:paraId="28AEB03F" w14:textId="77777777" w:rsidR="002E2B51" w:rsidRDefault="002E2B51" w:rsidP="00CB66F8">
            <w:pPr>
              <w:pStyle w:val="S3Repor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A3EC446" w14:textId="77777777" w:rsidR="002E2B51" w:rsidRDefault="002E2B51" w:rsidP="00CB66F8">
            <w:pPr>
              <w:pStyle w:val="S3Repor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2A47C87" w14:textId="7DC1D5C5" w:rsidR="002E2B51" w:rsidRDefault="002E2B51" w:rsidP="00CB66F8">
            <w:pPr>
              <w:pStyle w:val="S3Report"/>
            </w:pPr>
          </w:p>
        </w:tc>
      </w:tr>
      <w:tr w:rsidR="002E2B51" w14:paraId="1A46BCFA" w14:textId="77777777" w:rsidTr="002E2B51">
        <w:trPr>
          <w:trHeight w:hRule="exact" w:val="528"/>
        </w:trPr>
        <w:tc>
          <w:tcPr>
            <w:tcW w:w="918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CB108D" w14:textId="0432A13F" w:rsidR="002E2B51" w:rsidRPr="002E2B51" w:rsidRDefault="002E2B51" w:rsidP="002E2B51">
            <w:pPr>
              <w:pStyle w:val="S3Repor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IV. Závěrečná ustanovení</w:t>
            </w:r>
          </w:p>
        </w:tc>
      </w:tr>
      <w:tr w:rsidR="002E2B51" w14:paraId="108F08FF" w14:textId="77777777" w:rsidTr="002E2B51">
        <w:trPr>
          <w:trHeight w:hRule="exact" w:val="1100"/>
        </w:trPr>
        <w:tc>
          <w:tcPr>
            <w:tcW w:w="918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CC8ECD" w14:textId="0934B1A9" w:rsidR="002E2B51" w:rsidRDefault="002E2B51" w:rsidP="00CB66F8">
            <w:pPr>
              <w:pStyle w:val="S3Repor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Smlouvu lze kdykoliv měnit písemným dodatkem odsouhlaseným oběma smluvními stranami. Smlouva je vypracována ve třech stejných vyhotoveních, z nichž GHMP obdrží vyhotovení dvě a zájemce vyhotovení jedno.</w:t>
            </w:r>
          </w:p>
        </w:tc>
      </w:tr>
      <w:tr w:rsidR="002E2B51" w14:paraId="1BB55D64" w14:textId="77777777" w:rsidTr="002E2B51">
        <w:trPr>
          <w:trHeight w:hRule="exact" w:val="1100"/>
        </w:trPr>
        <w:tc>
          <w:tcPr>
            <w:tcW w:w="918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9CC8BC" w14:textId="77777777" w:rsidR="002E2B51" w:rsidRDefault="002E2B51" w:rsidP="00CB66F8">
            <w:pPr>
              <w:pStyle w:val="S3Repor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0E153F7" w14:textId="77777777" w:rsidR="002E2B51" w:rsidRDefault="002E2B51" w:rsidP="00CB66F8">
            <w:pPr>
              <w:pStyle w:val="S3Repor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BBAC127" w14:textId="77777777" w:rsidR="002E2B51" w:rsidRDefault="002E2B51" w:rsidP="00CB66F8">
            <w:pPr>
              <w:pStyle w:val="S3Repor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9FFC3FC" w14:textId="77777777" w:rsidR="002E2B51" w:rsidRDefault="002E2B51" w:rsidP="00CB66F8">
            <w:pPr>
              <w:pStyle w:val="S3Repor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4DC81F4" w14:textId="77777777" w:rsidR="002E2B51" w:rsidRDefault="002E2B51" w:rsidP="00CB66F8">
            <w:pPr>
              <w:pStyle w:val="S3Repor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48C6EE0" w14:textId="77777777" w:rsidR="002E2B51" w:rsidRDefault="002E2B51" w:rsidP="00CB66F8">
            <w:pPr>
              <w:pStyle w:val="S3Repor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55F9233" w14:textId="77777777" w:rsidR="002E2B51" w:rsidRDefault="002E2B51" w:rsidP="00CB66F8">
            <w:pPr>
              <w:pStyle w:val="S3Repor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A58CCCB" w14:textId="77777777" w:rsidR="002E2B51" w:rsidRDefault="002E2B51" w:rsidP="00CB66F8">
            <w:pPr>
              <w:pStyle w:val="S3Repor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E2B51" w14:paraId="1DCCBFC6" w14:textId="77777777" w:rsidTr="002E2B51">
        <w:trPr>
          <w:trHeight w:hRule="exact" w:val="280"/>
        </w:trPr>
        <w:tc>
          <w:tcPr>
            <w:tcW w:w="918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CC9069" w14:textId="76201647" w:rsidR="002E2B51" w:rsidRDefault="002E2B51" w:rsidP="002E2B51">
            <w:pPr>
              <w:pStyle w:val="S3Report"/>
              <w:jc w:val="center"/>
            </w:pPr>
          </w:p>
        </w:tc>
      </w:tr>
      <w:tr w:rsidR="002E2B51" w14:paraId="4B86D21C" w14:textId="77777777" w:rsidTr="002E2B51">
        <w:tc>
          <w:tcPr>
            <w:tcW w:w="4618" w:type="dxa"/>
            <w:gridSpan w:val="5"/>
          </w:tcPr>
          <w:p w14:paraId="52E5C82D" w14:textId="77777777" w:rsidR="002E2B51" w:rsidRDefault="002E2B51" w:rsidP="00CB66F8">
            <w:pPr>
              <w:pStyle w:val="EMPTYCELLSTYLE"/>
            </w:pPr>
          </w:p>
        </w:tc>
        <w:tc>
          <w:tcPr>
            <w:tcW w:w="4562" w:type="dxa"/>
            <w:gridSpan w:val="3"/>
          </w:tcPr>
          <w:p w14:paraId="543D377E" w14:textId="77777777" w:rsidR="002E2B51" w:rsidRDefault="002E2B51" w:rsidP="00CB66F8">
            <w:pPr>
              <w:pStyle w:val="EMPTYCELLSTYLE"/>
            </w:pPr>
          </w:p>
        </w:tc>
      </w:tr>
      <w:tr w:rsidR="002E2B51" w14:paraId="6D98869B" w14:textId="77777777" w:rsidTr="002E2B51">
        <w:trPr>
          <w:trHeight w:hRule="exact" w:val="280"/>
        </w:trPr>
        <w:tc>
          <w:tcPr>
            <w:tcW w:w="4618" w:type="dxa"/>
            <w:gridSpan w:val="5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9CD258" w14:textId="77777777" w:rsidR="002E2B51" w:rsidRDefault="002E2B51" w:rsidP="00CB66F8">
            <w:pPr>
              <w:pStyle w:val="S3Report"/>
            </w:pPr>
            <w:r>
              <w:rPr>
                <w:rFonts w:ascii="Times New Roman" w:eastAsia="Times New Roman" w:hAnsi="Times New Roman" w:cs="Times New Roman"/>
                <w:sz w:val="24"/>
              </w:rPr>
              <w:t>V Praze dne:</w:t>
            </w:r>
          </w:p>
        </w:tc>
        <w:tc>
          <w:tcPr>
            <w:tcW w:w="4562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3E3C35" w14:textId="77777777" w:rsidR="002E2B51" w:rsidRDefault="002E2B51" w:rsidP="00CB66F8">
            <w:pPr>
              <w:pStyle w:val="S3Report"/>
            </w:pPr>
            <w:r>
              <w:rPr>
                <w:rFonts w:ascii="Times New Roman" w:eastAsia="Times New Roman" w:hAnsi="Times New Roman" w:cs="Times New Roman"/>
                <w:sz w:val="24"/>
              </w:rPr>
              <w:t>V ……………………… dne:</w:t>
            </w:r>
          </w:p>
        </w:tc>
      </w:tr>
      <w:tr w:rsidR="002E2B51" w14:paraId="7894E6EB" w14:textId="77777777" w:rsidTr="002E2B51">
        <w:trPr>
          <w:trHeight w:hRule="exact" w:val="1400"/>
        </w:trPr>
        <w:tc>
          <w:tcPr>
            <w:tcW w:w="918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70E1D8" w14:textId="77777777" w:rsidR="002E2B51" w:rsidRDefault="002E2B51" w:rsidP="00CB66F8">
            <w:pPr>
              <w:pStyle w:val="S3Report"/>
            </w:pPr>
          </w:p>
        </w:tc>
      </w:tr>
      <w:tr w:rsidR="002E2B51" w14:paraId="7BA256F3" w14:textId="77777777" w:rsidTr="002E2B51">
        <w:trPr>
          <w:trHeight w:hRule="exact" w:val="280"/>
        </w:trPr>
        <w:tc>
          <w:tcPr>
            <w:tcW w:w="4618" w:type="dxa"/>
            <w:gridSpan w:val="5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36BC235" w14:textId="77777777" w:rsidR="002E2B51" w:rsidRDefault="002E2B51" w:rsidP="00CB66F8">
            <w:pPr>
              <w:pStyle w:val="S3Report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…………………………………</w:t>
            </w:r>
          </w:p>
        </w:tc>
        <w:tc>
          <w:tcPr>
            <w:tcW w:w="4562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06100B" w14:textId="77777777" w:rsidR="002E2B51" w:rsidRDefault="002E2B51" w:rsidP="00CB66F8">
            <w:pPr>
              <w:pStyle w:val="S3Report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…………………………………</w:t>
            </w:r>
          </w:p>
        </w:tc>
      </w:tr>
      <w:tr w:rsidR="002E2B51" w14:paraId="1D6E9DEA" w14:textId="77777777" w:rsidTr="002E2B51">
        <w:trPr>
          <w:trHeight w:hRule="exact" w:val="280"/>
        </w:trPr>
        <w:tc>
          <w:tcPr>
            <w:tcW w:w="4618" w:type="dxa"/>
            <w:gridSpan w:val="5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EEAA21" w14:textId="77777777" w:rsidR="002E2B51" w:rsidRDefault="002E2B51" w:rsidP="00CB66F8">
            <w:pPr>
              <w:pStyle w:val="S3Report"/>
            </w:pPr>
            <w:r>
              <w:rPr>
                <w:rFonts w:ascii="Times New Roman" w:eastAsia="Times New Roman" w:hAnsi="Times New Roman" w:cs="Times New Roman"/>
                <w:sz w:val="24"/>
              </w:rPr>
              <w:t>Galerie hlavního města Prahy</w:t>
            </w:r>
          </w:p>
        </w:tc>
        <w:tc>
          <w:tcPr>
            <w:tcW w:w="4562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018595" w14:textId="77777777" w:rsidR="002E2B51" w:rsidRDefault="002E2B51" w:rsidP="00CB66F8">
            <w:pPr>
              <w:pStyle w:val="S3Report"/>
            </w:pPr>
            <w:r>
              <w:rPr>
                <w:rFonts w:ascii="Times New Roman" w:eastAsia="Times New Roman" w:hAnsi="Times New Roman" w:cs="Times New Roman"/>
                <w:sz w:val="24"/>
              </w:rPr>
              <w:t>Národní galerie Praha</w:t>
            </w:r>
          </w:p>
        </w:tc>
      </w:tr>
      <w:tr w:rsidR="002E2B51" w14:paraId="550CDA2F" w14:textId="77777777" w:rsidTr="002E2B51">
        <w:trPr>
          <w:trHeight w:hRule="exact" w:val="280"/>
        </w:trPr>
        <w:tc>
          <w:tcPr>
            <w:tcW w:w="4618" w:type="dxa"/>
            <w:gridSpan w:val="5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ACEC5B" w14:textId="77777777" w:rsidR="002E2B51" w:rsidRDefault="002E2B51" w:rsidP="00CB66F8">
            <w:pPr>
              <w:pStyle w:val="S3Report"/>
            </w:pPr>
            <w:r>
              <w:rPr>
                <w:rFonts w:ascii="Times New Roman" w:eastAsia="Times New Roman" w:hAnsi="Times New Roman" w:cs="Times New Roman"/>
                <w:sz w:val="24"/>
              </w:rPr>
              <w:t>PhDr. Magdalena Juříková</w:t>
            </w:r>
          </w:p>
        </w:tc>
        <w:tc>
          <w:tcPr>
            <w:tcW w:w="4562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F42A6F" w14:textId="77777777" w:rsidR="002E2B51" w:rsidRDefault="002E2B51" w:rsidP="00CB66F8">
            <w:pPr>
              <w:pStyle w:val="S3Report"/>
            </w:pPr>
            <w:r w:rsidRPr="002D42F8">
              <w:rPr>
                <w:rFonts w:ascii="Times New Roman" w:eastAsia="Times New Roman" w:hAnsi="Times New Roman" w:cs="Times New Roman"/>
                <w:sz w:val="24"/>
              </w:rPr>
              <w:t>Alicj</w:t>
            </w:r>
            <w:r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Pr="002D42F8">
              <w:rPr>
                <w:rFonts w:ascii="Times New Roman" w:eastAsia="Times New Roman" w:hAnsi="Times New Roman" w:cs="Times New Roman"/>
                <w:sz w:val="24"/>
              </w:rPr>
              <w:t xml:space="preserve"> Barbar</w:t>
            </w:r>
            <w:r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Pr="002D42F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D42F8">
              <w:rPr>
                <w:rFonts w:ascii="Times New Roman" w:eastAsia="Times New Roman" w:hAnsi="Times New Roman" w:cs="Times New Roman"/>
                <w:sz w:val="24"/>
              </w:rPr>
              <w:t>Knast</w:t>
            </w:r>
            <w:proofErr w:type="spellEnd"/>
            <w:r w:rsidRPr="002D42F8">
              <w:rPr>
                <w:rFonts w:ascii="Times New Roman" w:eastAsia="Times New Roman" w:hAnsi="Times New Roman" w:cs="Times New Roman"/>
                <w:sz w:val="24"/>
              </w:rPr>
              <w:t>, MA</w:t>
            </w:r>
          </w:p>
        </w:tc>
      </w:tr>
      <w:tr w:rsidR="002E2B51" w14:paraId="685F5825" w14:textId="77777777" w:rsidTr="002E2B51">
        <w:trPr>
          <w:trHeight w:hRule="exact" w:val="280"/>
        </w:trPr>
        <w:tc>
          <w:tcPr>
            <w:tcW w:w="4618" w:type="dxa"/>
            <w:gridSpan w:val="5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1B32A2" w14:textId="77777777" w:rsidR="002E2B51" w:rsidRDefault="002E2B51" w:rsidP="00CB66F8">
            <w:pPr>
              <w:pStyle w:val="S3Report"/>
            </w:pPr>
            <w:r>
              <w:rPr>
                <w:rFonts w:ascii="Times New Roman" w:eastAsia="Times New Roman" w:hAnsi="Times New Roman" w:cs="Times New Roman"/>
                <w:sz w:val="24"/>
              </w:rPr>
              <w:t>ředitelka</w:t>
            </w:r>
          </w:p>
        </w:tc>
        <w:tc>
          <w:tcPr>
            <w:tcW w:w="4562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7270D4" w14:textId="77777777" w:rsidR="002E2B51" w:rsidRDefault="002E2B51" w:rsidP="00CB66F8">
            <w:pPr>
              <w:pStyle w:val="S3Report"/>
            </w:pPr>
            <w:r>
              <w:rPr>
                <w:rFonts w:ascii="Times New Roman" w:eastAsia="Times New Roman" w:hAnsi="Times New Roman" w:cs="Times New Roman"/>
                <w:sz w:val="24"/>
              </w:rPr>
              <w:t>generální ředitelka</w:t>
            </w:r>
          </w:p>
        </w:tc>
      </w:tr>
    </w:tbl>
    <w:p w14:paraId="7FA7AE00" w14:textId="77777777" w:rsidR="00EE370C" w:rsidRDefault="00EE370C"/>
    <w:sectPr w:rsidR="00EE37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6857B" w14:textId="77777777" w:rsidR="002E2B51" w:rsidRDefault="002E2B51" w:rsidP="002E2B51">
      <w:r>
        <w:separator/>
      </w:r>
    </w:p>
  </w:endnote>
  <w:endnote w:type="continuationSeparator" w:id="0">
    <w:p w14:paraId="1BC3A32B" w14:textId="77777777" w:rsidR="002E2B51" w:rsidRDefault="002E2B51" w:rsidP="002E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27385" w14:textId="10AA3D60" w:rsidR="002E2B51" w:rsidRDefault="002E2B51" w:rsidP="002E2B51">
    <w:pPr>
      <w:pStyle w:val="Zpat"/>
      <w:ind w:firstLine="993"/>
    </w:pPr>
    <w:r>
      <w:rPr>
        <w:color w:val="666666"/>
        <w:sz w:val="18"/>
      </w:rPr>
      <w:t>Galerie hlavního města Prahy, Mariánské nám. 1, Praha 1, 110 00, evidence sbírek tel.: 725 447 248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AE531" w14:textId="77777777" w:rsidR="002E2B51" w:rsidRDefault="002E2B51" w:rsidP="002E2B51">
      <w:r>
        <w:separator/>
      </w:r>
    </w:p>
  </w:footnote>
  <w:footnote w:type="continuationSeparator" w:id="0">
    <w:p w14:paraId="06DB3DDC" w14:textId="77777777" w:rsidR="002E2B51" w:rsidRDefault="002E2B51" w:rsidP="002E2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B51"/>
    <w:rsid w:val="002E2B51"/>
    <w:rsid w:val="005B74B5"/>
    <w:rsid w:val="006D13D1"/>
    <w:rsid w:val="00EE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374D"/>
  <w15:chartTrackingRefBased/>
  <w15:docId w15:val="{6525F7F8-45F3-44B2-8CDA-53291385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2B5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E2B5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2B5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E2B5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E2B5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E2B5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E2B5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E2B5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E2B5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E2B5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2B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E2B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E2B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E2B5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E2B5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E2B5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E2B5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E2B5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E2B5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E2B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E2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E2B5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E2B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E2B5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E2B5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E2B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E2B5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E2B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E2B5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E2B51"/>
    <w:rPr>
      <w:b/>
      <w:bCs/>
      <w:smallCaps/>
      <w:color w:val="0F4761" w:themeColor="accent1" w:themeShade="BF"/>
      <w:spacing w:val="5"/>
    </w:rPr>
  </w:style>
  <w:style w:type="paragraph" w:customStyle="1" w:styleId="EMPTYCELLSTYLE">
    <w:name w:val="EMPTY_CELL_STYLE"/>
    <w:basedOn w:val="S3Report"/>
    <w:qFormat/>
    <w:rsid w:val="002E2B51"/>
    <w:rPr>
      <w:sz w:val="1"/>
    </w:rPr>
  </w:style>
  <w:style w:type="paragraph" w:customStyle="1" w:styleId="S3Report">
    <w:name w:val="S3Report"/>
    <w:qFormat/>
    <w:rsid w:val="002E2B51"/>
    <w:pPr>
      <w:spacing w:after="0" w:line="240" w:lineRule="auto"/>
    </w:pPr>
    <w:rPr>
      <w:rFonts w:ascii="Arial" w:eastAsia="Arial" w:hAnsi="Arial" w:cs="Arial"/>
      <w:color w:val="000000"/>
      <w:kern w:val="0"/>
      <w:sz w:val="16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2E2B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2B5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E2B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2B5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702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Narodni galerie Praha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Kučerová</dc:creator>
  <cp:keywords/>
  <dc:description/>
  <cp:lastModifiedBy>Mariana Kučerová</cp:lastModifiedBy>
  <cp:revision>1</cp:revision>
  <dcterms:created xsi:type="dcterms:W3CDTF">2024-05-14T11:40:00Z</dcterms:created>
  <dcterms:modified xsi:type="dcterms:W3CDTF">2024-05-14T12:02:00Z</dcterms:modified>
</cp:coreProperties>
</file>