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C392A" w14:textId="77777777" w:rsidR="009901D7" w:rsidRPr="00487FED" w:rsidRDefault="00487FED" w:rsidP="00487FED">
      <w:pPr>
        <w:jc w:val="center"/>
        <w:rPr>
          <w:b/>
          <w:spacing w:val="-4"/>
          <w:sz w:val="32"/>
          <w:szCs w:val="32"/>
        </w:rPr>
      </w:pPr>
      <w:r w:rsidRPr="00487FED">
        <w:rPr>
          <w:b/>
          <w:spacing w:val="-4"/>
          <w:sz w:val="32"/>
          <w:szCs w:val="32"/>
        </w:rPr>
        <w:t>Objednávka</w:t>
      </w:r>
      <w:r w:rsidR="006A2FEA">
        <w:rPr>
          <w:b/>
          <w:spacing w:val="-4"/>
          <w:sz w:val="32"/>
          <w:szCs w:val="32"/>
        </w:rPr>
        <w:t xml:space="preserve"> č.</w:t>
      </w:r>
      <w:r w:rsidR="00DD7E8F">
        <w:rPr>
          <w:b/>
          <w:spacing w:val="-4"/>
          <w:sz w:val="32"/>
          <w:szCs w:val="32"/>
        </w:rPr>
        <w:t xml:space="preserve"> 26</w:t>
      </w:r>
      <w:r w:rsidR="00C808AD">
        <w:rPr>
          <w:b/>
          <w:spacing w:val="-4"/>
          <w:sz w:val="32"/>
          <w:szCs w:val="32"/>
        </w:rPr>
        <w:t>/202</w:t>
      </w:r>
      <w:r w:rsidR="005B117E">
        <w:rPr>
          <w:b/>
          <w:spacing w:val="-4"/>
          <w:sz w:val="32"/>
          <w:szCs w:val="32"/>
        </w:rPr>
        <w:t>4</w:t>
      </w:r>
    </w:p>
    <w:p w14:paraId="57E9CC3C" w14:textId="77777777" w:rsidR="009901D7" w:rsidRDefault="009901D7">
      <w:pPr>
        <w:jc w:val="center"/>
        <w:rPr>
          <w:b/>
          <w:sz w:val="25"/>
          <w:szCs w:val="24"/>
        </w:rPr>
      </w:pPr>
    </w:p>
    <w:p w14:paraId="3F4CFAAE" w14:textId="77777777" w:rsidR="001B5D04" w:rsidRDefault="001B5D04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b/>
          <w:sz w:val="25"/>
        </w:rPr>
      </w:pPr>
    </w:p>
    <w:p w14:paraId="0739B9BC" w14:textId="77777777" w:rsidR="001C3F0C" w:rsidRPr="00B37551" w:rsidRDefault="00487FED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b/>
          <w:kern w:val="0"/>
          <w:sz w:val="25"/>
          <w:szCs w:val="25"/>
        </w:rPr>
      </w:pPr>
      <w:r w:rsidRPr="00B37551">
        <w:rPr>
          <w:b/>
          <w:sz w:val="25"/>
          <w:szCs w:val="25"/>
        </w:rPr>
        <w:t>O</w:t>
      </w:r>
      <w:r w:rsidR="00537039" w:rsidRPr="00B37551">
        <w:rPr>
          <w:b/>
          <w:sz w:val="25"/>
          <w:szCs w:val="25"/>
        </w:rPr>
        <w:t>bjednatel</w:t>
      </w:r>
      <w:r w:rsidR="001C3F0C" w:rsidRPr="00B37551">
        <w:rPr>
          <w:b/>
          <w:bCs/>
          <w:color w:val="000000"/>
          <w:spacing w:val="1"/>
          <w:sz w:val="25"/>
          <w:szCs w:val="25"/>
        </w:rPr>
        <w:t>:</w:t>
      </w:r>
      <w:r w:rsidR="001C3F0C" w:rsidRPr="00B37551">
        <w:rPr>
          <w:b/>
          <w:bCs/>
          <w:color w:val="000000"/>
          <w:spacing w:val="1"/>
          <w:sz w:val="25"/>
          <w:szCs w:val="25"/>
        </w:rPr>
        <w:tab/>
      </w:r>
      <w:r w:rsidR="00DE66A9" w:rsidRPr="00B37551">
        <w:rPr>
          <w:b/>
          <w:kern w:val="0"/>
          <w:sz w:val="25"/>
          <w:szCs w:val="25"/>
        </w:rPr>
        <w:t>Střední škola polytechnická, České Budějovice, Nerudova 59</w:t>
      </w:r>
    </w:p>
    <w:p w14:paraId="4C971094" w14:textId="77777777" w:rsidR="001C3F0C" w:rsidRPr="00B37551" w:rsidRDefault="001C3F0C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kern w:val="0"/>
          <w:sz w:val="25"/>
          <w:szCs w:val="25"/>
        </w:rPr>
      </w:pPr>
      <w:r w:rsidRPr="00B37551">
        <w:rPr>
          <w:kern w:val="0"/>
          <w:sz w:val="25"/>
          <w:szCs w:val="25"/>
        </w:rPr>
        <w:tab/>
        <w:t xml:space="preserve">se sídlem: </w:t>
      </w:r>
      <w:r w:rsidR="00DE66A9" w:rsidRPr="00B37551">
        <w:rPr>
          <w:kern w:val="0"/>
          <w:sz w:val="25"/>
          <w:szCs w:val="25"/>
        </w:rPr>
        <w:t>Nerudova 859/59, 370 04 České Budějovice</w:t>
      </w:r>
    </w:p>
    <w:p w14:paraId="5A63C8D8" w14:textId="77777777" w:rsidR="001C3F0C" w:rsidRPr="00B37551" w:rsidRDefault="001C3F0C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kern w:val="0"/>
          <w:sz w:val="25"/>
          <w:szCs w:val="25"/>
        </w:rPr>
      </w:pPr>
      <w:r w:rsidRPr="00B37551">
        <w:rPr>
          <w:kern w:val="0"/>
          <w:sz w:val="25"/>
          <w:szCs w:val="25"/>
        </w:rPr>
        <w:tab/>
        <w:t>zastoupen</w:t>
      </w:r>
      <w:r w:rsidR="00D706F9" w:rsidRPr="00B37551">
        <w:rPr>
          <w:kern w:val="0"/>
          <w:sz w:val="25"/>
          <w:szCs w:val="25"/>
        </w:rPr>
        <w:t>á</w:t>
      </w:r>
      <w:r w:rsidRPr="00B37551">
        <w:rPr>
          <w:kern w:val="0"/>
          <w:sz w:val="25"/>
          <w:szCs w:val="25"/>
        </w:rPr>
        <w:t xml:space="preserve">: </w:t>
      </w:r>
      <w:r w:rsidR="00DE66A9" w:rsidRPr="00B37551">
        <w:rPr>
          <w:kern w:val="0"/>
          <w:sz w:val="25"/>
          <w:szCs w:val="25"/>
        </w:rPr>
        <w:t>Ing. Luboš Kubát, ředitel školy</w:t>
      </w:r>
    </w:p>
    <w:p w14:paraId="411CE075" w14:textId="77777777" w:rsidR="001C3F0C" w:rsidRPr="00B37551" w:rsidRDefault="001C3F0C" w:rsidP="001C3F0C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5"/>
        </w:rPr>
      </w:pPr>
      <w:r w:rsidRPr="00B37551">
        <w:rPr>
          <w:kern w:val="0"/>
          <w:sz w:val="25"/>
          <w:szCs w:val="25"/>
        </w:rPr>
        <w:tab/>
      </w:r>
      <w:r w:rsidRPr="00B37551">
        <w:rPr>
          <w:kern w:val="0"/>
          <w:sz w:val="25"/>
          <w:szCs w:val="25"/>
        </w:rPr>
        <w:tab/>
        <w:t xml:space="preserve">IČ: </w:t>
      </w:r>
      <w:r w:rsidR="00DE66A9" w:rsidRPr="00B37551">
        <w:rPr>
          <w:kern w:val="0"/>
          <w:sz w:val="25"/>
          <w:szCs w:val="25"/>
        </w:rPr>
        <w:t>00582336</w:t>
      </w:r>
      <w:r w:rsidRPr="00B37551">
        <w:rPr>
          <w:kern w:val="0"/>
          <w:sz w:val="25"/>
          <w:szCs w:val="25"/>
        </w:rPr>
        <w:tab/>
      </w:r>
      <w:r w:rsidRPr="00B37551">
        <w:rPr>
          <w:kern w:val="0"/>
          <w:sz w:val="25"/>
          <w:szCs w:val="25"/>
        </w:rPr>
        <w:tab/>
      </w:r>
    </w:p>
    <w:p w14:paraId="0BDBC81E" w14:textId="77777777" w:rsidR="001C3F0C" w:rsidRPr="00B37551" w:rsidRDefault="001C3F0C" w:rsidP="001C3F0C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5"/>
        </w:rPr>
      </w:pPr>
      <w:r w:rsidRPr="00B37551">
        <w:rPr>
          <w:kern w:val="0"/>
          <w:sz w:val="25"/>
          <w:szCs w:val="25"/>
        </w:rPr>
        <w:tab/>
      </w:r>
      <w:r w:rsidRPr="00B37551">
        <w:rPr>
          <w:kern w:val="0"/>
          <w:sz w:val="25"/>
          <w:szCs w:val="25"/>
        </w:rPr>
        <w:tab/>
        <w:t>DIČ:</w:t>
      </w:r>
      <w:r w:rsidR="00DE66A9" w:rsidRPr="00B37551">
        <w:rPr>
          <w:kern w:val="0"/>
          <w:sz w:val="25"/>
          <w:szCs w:val="25"/>
        </w:rPr>
        <w:t xml:space="preserve"> CZ00582336</w:t>
      </w:r>
      <w:r w:rsidRPr="00B37551">
        <w:rPr>
          <w:kern w:val="0"/>
          <w:sz w:val="25"/>
          <w:szCs w:val="25"/>
        </w:rPr>
        <w:tab/>
      </w:r>
      <w:r w:rsidRPr="00B37551">
        <w:rPr>
          <w:kern w:val="0"/>
          <w:sz w:val="25"/>
          <w:szCs w:val="25"/>
        </w:rPr>
        <w:tab/>
      </w:r>
    </w:p>
    <w:p w14:paraId="0998D1B0" w14:textId="77777777" w:rsidR="001C3F0C" w:rsidRPr="00B37551" w:rsidRDefault="001C3F0C" w:rsidP="00487FED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5"/>
        </w:rPr>
      </w:pPr>
      <w:r w:rsidRPr="00B37551">
        <w:rPr>
          <w:kern w:val="0"/>
          <w:sz w:val="25"/>
          <w:szCs w:val="25"/>
        </w:rPr>
        <w:tab/>
      </w:r>
    </w:p>
    <w:p w14:paraId="46B0F58C" w14:textId="77777777" w:rsidR="00123046" w:rsidRPr="00B37551" w:rsidRDefault="00487FED" w:rsidP="002C7443">
      <w:pPr>
        <w:pStyle w:val="Nadpis2"/>
        <w:spacing w:before="0"/>
        <w:ind w:left="2127" w:hanging="2127"/>
        <w:jc w:val="left"/>
        <w:rPr>
          <w:b w:val="0"/>
          <w:sz w:val="25"/>
          <w:szCs w:val="25"/>
        </w:rPr>
      </w:pPr>
      <w:r w:rsidRPr="00B37551">
        <w:rPr>
          <w:sz w:val="25"/>
          <w:szCs w:val="25"/>
        </w:rPr>
        <w:t>Dodavatel</w:t>
      </w:r>
      <w:r w:rsidR="009901D7" w:rsidRPr="00B37551">
        <w:rPr>
          <w:sz w:val="25"/>
          <w:szCs w:val="25"/>
        </w:rPr>
        <w:t>:</w:t>
      </w:r>
      <w:r w:rsidR="009901D7" w:rsidRPr="00B37551">
        <w:rPr>
          <w:b w:val="0"/>
          <w:bCs w:val="0"/>
          <w:sz w:val="25"/>
          <w:szCs w:val="25"/>
        </w:rPr>
        <w:tab/>
      </w:r>
      <w:r w:rsidR="002C7443">
        <w:t>HP TRONIC Zlín, spol. s r.o.</w:t>
      </w:r>
      <w:r w:rsidR="002C7443">
        <w:br/>
      </w:r>
      <w:r w:rsidR="002C7443" w:rsidRPr="002C7443">
        <w:rPr>
          <w:b w:val="0"/>
          <w:bCs w:val="0"/>
        </w:rPr>
        <w:t>náměstí Práce 2523</w:t>
      </w:r>
      <w:r w:rsidR="002C7443" w:rsidRPr="002C7443">
        <w:rPr>
          <w:b w:val="0"/>
          <w:bCs w:val="0"/>
        </w:rPr>
        <w:br/>
        <w:t>760 01 Zlín</w:t>
      </w:r>
      <w:r w:rsidR="002C7443" w:rsidRPr="002C7443">
        <w:rPr>
          <w:b w:val="0"/>
          <w:bCs w:val="0"/>
        </w:rPr>
        <w:br/>
        <w:t>IČ: 49973053</w:t>
      </w:r>
      <w:r w:rsidR="002C7443" w:rsidRPr="002C7443">
        <w:rPr>
          <w:b w:val="0"/>
          <w:bCs w:val="0"/>
        </w:rPr>
        <w:br/>
        <w:t>DIČ: CZ49973053</w:t>
      </w:r>
      <w:r w:rsidR="00273BE5" w:rsidRPr="002C7443">
        <w:rPr>
          <w:b w:val="0"/>
          <w:sz w:val="25"/>
          <w:szCs w:val="25"/>
        </w:rPr>
        <w:br/>
      </w:r>
    </w:p>
    <w:p w14:paraId="0DC8E6EF" w14:textId="77777777" w:rsidR="009D66B3" w:rsidRDefault="009D66B3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  <w:r w:rsidRPr="009D66B3">
        <w:rPr>
          <w:b/>
          <w:bCs/>
          <w:color w:val="000000"/>
          <w:spacing w:val="-5"/>
          <w:sz w:val="25"/>
          <w:szCs w:val="25"/>
        </w:rPr>
        <w:t>Předmět plnění:</w:t>
      </w:r>
    </w:p>
    <w:p w14:paraId="6F5027F4" w14:textId="77777777" w:rsidR="001417E8" w:rsidRDefault="005B117E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4"/>
          <w:szCs w:val="25"/>
        </w:rPr>
      </w:pPr>
      <w:r>
        <w:rPr>
          <w:bCs/>
          <w:color w:val="000000"/>
          <w:spacing w:val="-5"/>
          <w:sz w:val="24"/>
          <w:szCs w:val="25"/>
        </w:rPr>
        <w:t xml:space="preserve">Objednáváme u Vás </w:t>
      </w:r>
      <w:r w:rsidR="00B37551">
        <w:rPr>
          <w:bCs/>
          <w:color w:val="000000"/>
          <w:spacing w:val="-5"/>
          <w:sz w:val="24"/>
          <w:szCs w:val="25"/>
        </w:rPr>
        <w:t>níže uvedené zboží</w:t>
      </w:r>
    </w:p>
    <w:p w14:paraId="7119A044" w14:textId="77777777" w:rsidR="00B37551" w:rsidRPr="001417E8" w:rsidRDefault="00B37551" w:rsidP="00B37551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4"/>
          <w:szCs w:val="25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1276"/>
        <w:gridCol w:w="1276"/>
        <w:gridCol w:w="2117"/>
      </w:tblGrid>
      <w:tr w:rsidR="00B37551" w:rsidRPr="008F1651" w14:paraId="6227BFBC" w14:textId="77777777" w:rsidTr="00F75DF9">
        <w:trPr>
          <w:trHeight w:val="795"/>
        </w:trPr>
        <w:tc>
          <w:tcPr>
            <w:tcW w:w="5211" w:type="dxa"/>
            <w:shd w:val="clear" w:color="auto" w:fill="auto"/>
          </w:tcPr>
          <w:p w14:paraId="7F264ECE" w14:textId="77777777" w:rsidR="00B37551" w:rsidRPr="008F1651" w:rsidRDefault="00B37551" w:rsidP="00F75DF9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/>
                <w:bCs/>
                <w:color w:val="000000"/>
                <w:spacing w:val="-5"/>
                <w:sz w:val="25"/>
                <w:szCs w:val="25"/>
              </w:rPr>
            </w:pPr>
            <w:r w:rsidRPr="008F1651">
              <w:rPr>
                <w:b/>
                <w:bCs/>
                <w:color w:val="000000"/>
                <w:spacing w:val="-5"/>
                <w:sz w:val="25"/>
                <w:szCs w:val="25"/>
              </w:rPr>
              <w:t>Název</w:t>
            </w:r>
          </w:p>
        </w:tc>
        <w:tc>
          <w:tcPr>
            <w:tcW w:w="1276" w:type="dxa"/>
            <w:shd w:val="clear" w:color="auto" w:fill="auto"/>
          </w:tcPr>
          <w:p w14:paraId="7BAA29A5" w14:textId="77777777" w:rsidR="00B37551" w:rsidRPr="008F1651" w:rsidRDefault="00B37551" w:rsidP="009D0E96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rPr>
                <w:b/>
                <w:bCs/>
                <w:color w:val="000000"/>
                <w:spacing w:val="-5"/>
                <w:sz w:val="25"/>
                <w:szCs w:val="25"/>
              </w:rPr>
            </w:pPr>
            <w:r w:rsidRPr="008F1651">
              <w:rPr>
                <w:b/>
                <w:bCs/>
                <w:color w:val="000000"/>
                <w:spacing w:val="-5"/>
                <w:sz w:val="25"/>
                <w:szCs w:val="25"/>
              </w:rPr>
              <w:t xml:space="preserve">Cena za ks </w:t>
            </w:r>
            <w:r w:rsidR="00002ECE">
              <w:rPr>
                <w:b/>
                <w:bCs/>
                <w:color w:val="000000"/>
                <w:spacing w:val="-5"/>
                <w:sz w:val="25"/>
                <w:szCs w:val="25"/>
              </w:rPr>
              <w:t xml:space="preserve">s </w:t>
            </w:r>
            <w:r w:rsidRPr="008F1651">
              <w:rPr>
                <w:b/>
                <w:bCs/>
                <w:color w:val="000000"/>
                <w:spacing w:val="-5"/>
                <w:sz w:val="25"/>
                <w:szCs w:val="25"/>
              </w:rPr>
              <w:t>DPH (Kč)</w:t>
            </w:r>
          </w:p>
        </w:tc>
        <w:tc>
          <w:tcPr>
            <w:tcW w:w="1276" w:type="dxa"/>
            <w:shd w:val="clear" w:color="auto" w:fill="auto"/>
          </w:tcPr>
          <w:p w14:paraId="4A0CA609" w14:textId="77777777" w:rsidR="00B37551" w:rsidRPr="008F1651" w:rsidRDefault="00B37551" w:rsidP="00F75DF9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/>
                <w:bCs/>
                <w:color w:val="000000"/>
                <w:spacing w:val="-5"/>
                <w:sz w:val="25"/>
                <w:szCs w:val="25"/>
              </w:rPr>
            </w:pPr>
            <w:r w:rsidRPr="008F1651">
              <w:rPr>
                <w:b/>
                <w:bCs/>
                <w:color w:val="000000"/>
                <w:spacing w:val="-5"/>
                <w:sz w:val="25"/>
                <w:szCs w:val="25"/>
              </w:rPr>
              <w:t>ks</w:t>
            </w:r>
          </w:p>
        </w:tc>
        <w:tc>
          <w:tcPr>
            <w:tcW w:w="2117" w:type="dxa"/>
            <w:shd w:val="clear" w:color="auto" w:fill="auto"/>
          </w:tcPr>
          <w:p w14:paraId="624A944A" w14:textId="1A59C1B3" w:rsidR="00B37551" w:rsidRPr="008F1651" w:rsidRDefault="00B37551" w:rsidP="009D0E96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rPr>
                <w:b/>
                <w:bCs/>
                <w:color w:val="000000"/>
                <w:spacing w:val="-5"/>
                <w:sz w:val="25"/>
                <w:szCs w:val="25"/>
              </w:rPr>
            </w:pPr>
            <w:r w:rsidRPr="008F1651">
              <w:rPr>
                <w:b/>
                <w:bCs/>
                <w:color w:val="000000"/>
                <w:spacing w:val="-5"/>
                <w:sz w:val="25"/>
                <w:szCs w:val="25"/>
              </w:rPr>
              <w:t>Cena celkem</w:t>
            </w:r>
            <w:r w:rsidR="00AD5B1D">
              <w:rPr>
                <w:b/>
                <w:bCs/>
                <w:color w:val="000000"/>
                <w:spacing w:val="-5"/>
                <w:sz w:val="25"/>
                <w:szCs w:val="25"/>
              </w:rPr>
              <w:t xml:space="preserve"> </w:t>
            </w:r>
            <w:r w:rsidR="009D0E96">
              <w:rPr>
                <w:b/>
                <w:bCs/>
                <w:color w:val="000000"/>
                <w:spacing w:val="-5"/>
                <w:sz w:val="25"/>
                <w:szCs w:val="25"/>
              </w:rPr>
              <w:t xml:space="preserve">         </w:t>
            </w:r>
            <w:r w:rsidR="00AD5B1D">
              <w:rPr>
                <w:b/>
                <w:bCs/>
                <w:color w:val="000000"/>
                <w:spacing w:val="-5"/>
                <w:sz w:val="25"/>
                <w:szCs w:val="25"/>
              </w:rPr>
              <w:t>s</w:t>
            </w:r>
            <w:r w:rsidRPr="008F1651">
              <w:rPr>
                <w:b/>
                <w:bCs/>
                <w:color w:val="000000"/>
                <w:spacing w:val="-5"/>
                <w:sz w:val="25"/>
                <w:szCs w:val="25"/>
              </w:rPr>
              <w:t xml:space="preserve"> DPH (Kč)</w:t>
            </w:r>
          </w:p>
        </w:tc>
      </w:tr>
      <w:tr w:rsidR="00B37551" w:rsidRPr="008F1651" w14:paraId="6FD7BEE8" w14:textId="77777777" w:rsidTr="00F75DF9">
        <w:trPr>
          <w:trHeight w:val="523"/>
        </w:trPr>
        <w:tc>
          <w:tcPr>
            <w:tcW w:w="5211" w:type="dxa"/>
            <w:shd w:val="clear" w:color="auto" w:fill="auto"/>
          </w:tcPr>
          <w:p w14:paraId="29F37BDF" w14:textId="77777777" w:rsidR="00002ECE" w:rsidRDefault="00002ECE" w:rsidP="00002ECE">
            <w:pPr>
              <w:pStyle w:val="Nadpis1"/>
              <w:tabs>
                <w:tab w:val="clear" w:pos="1418"/>
              </w:tabs>
              <w:ind w:left="7"/>
              <w:jc w:val="both"/>
            </w:pPr>
            <w:r>
              <w:t>Espresso Jura ENA 4 Full Metropolitan Black</w:t>
            </w:r>
          </w:p>
          <w:p w14:paraId="7CE3D50D" w14:textId="77777777" w:rsidR="00B37551" w:rsidRPr="00B37551" w:rsidRDefault="00B37551" w:rsidP="00B37551">
            <w:pPr>
              <w:pStyle w:val="Nadpis1"/>
              <w:ind w:left="0"/>
            </w:pPr>
          </w:p>
        </w:tc>
        <w:tc>
          <w:tcPr>
            <w:tcW w:w="1276" w:type="dxa"/>
            <w:shd w:val="clear" w:color="auto" w:fill="auto"/>
          </w:tcPr>
          <w:p w14:paraId="4B715905" w14:textId="77777777" w:rsidR="00B37551" w:rsidRPr="00DF7135" w:rsidRDefault="00002ECE" w:rsidP="00F75DF9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t>17990</w:t>
            </w:r>
          </w:p>
        </w:tc>
        <w:tc>
          <w:tcPr>
            <w:tcW w:w="1276" w:type="dxa"/>
            <w:shd w:val="clear" w:color="auto" w:fill="auto"/>
          </w:tcPr>
          <w:p w14:paraId="5670F40D" w14:textId="77777777" w:rsidR="00B37551" w:rsidRPr="00F3032D" w:rsidRDefault="00002ECE" w:rsidP="00F75DF9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1</w:t>
            </w:r>
          </w:p>
        </w:tc>
        <w:tc>
          <w:tcPr>
            <w:tcW w:w="2117" w:type="dxa"/>
            <w:shd w:val="clear" w:color="auto" w:fill="auto"/>
          </w:tcPr>
          <w:p w14:paraId="464F6B64" w14:textId="77777777" w:rsidR="00B37551" w:rsidRPr="00F3032D" w:rsidRDefault="00002ECE" w:rsidP="00F75DF9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5"/>
                <w:sz w:val="24"/>
                <w:szCs w:val="24"/>
              </w:rPr>
              <w:t>17990,00</w:t>
            </w:r>
          </w:p>
        </w:tc>
      </w:tr>
      <w:tr w:rsidR="00002ECE" w:rsidRPr="008F1651" w14:paraId="3EF73D86" w14:textId="77777777" w:rsidTr="00F75DF9">
        <w:trPr>
          <w:trHeight w:val="523"/>
        </w:trPr>
        <w:tc>
          <w:tcPr>
            <w:tcW w:w="5211" w:type="dxa"/>
            <w:shd w:val="clear" w:color="auto" w:fill="auto"/>
          </w:tcPr>
          <w:p w14:paraId="42C3B37B" w14:textId="77777777" w:rsidR="0096741B" w:rsidRDefault="0096741B" w:rsidP="0096741B">
            <w:pPr>
              <w:pStyle w:val="Nadpis1"/>
              <w:tabs>
                <w:tab w:val="clear" w:pos="1418"/>
              </w:tabs>
              <w:ind w:left="7"/>
            </w:pPr>
            <w:r>
              <w:t>Mikrovlnná trouba Samsung MS23F301TAS/EO černá/stříbrná/nerez</w:t>
            </w:r>
          </w:p>
          <w:p w14:paraId="68C9506B" w14:textId="77777777" w:rsidR="00002ECE" w:rsidRDefault="00002ECE" w:rsidP="00002ECE">
            <w:pPr>
              <w:pStyle w:val="Nadpis1"/>
              <w:tabs>
                <w:tab w:val="clear" w:pos="1418"/>
              </w:tabs>
              <w:ind w:left="7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0E1F17CE" w14:textId="77777777" w:rsidR="00002ECE" w:rsidRDefault="004F35FD" w:rsidP="00F75DF9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</w:pPr>
            <w:r>
              <w:t>2802</w:t>
            </w:r>
          </w:p>
        </w:tc>
        <w:tc>
          <w:tcPr>
            <w:tcW w:w="1276" w:type="dxa"/>
            <w:shd w:val="clear" w:color="auto" w:fill="auto"/>
          </w:tcPr>
          <w:p w14:paraId="59E0E1C5" w14:textId="77777777" w:rsidR="00002ECE" w:rsidRDefault="0096741B" w:rsidP="00F75DF9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4</w:t>
            </w:r>
          </w:p>
        </w:tc>
        <w:tc>
          <w:tcPr>
            <w:tcW w:w="2117" w:type="dxa"/>
            <w:shd w:val="clear" w:color="auto" w:fill="auto"/>
          </w:tcPr>
          <w:p w14:paraId="23423BA7" w14:textId="77777777" w:rsidR="00002ECE" w:rsidRDefault="004F35FD" w:rsidP="00F75DF9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5"/>
                <w:sz w:val="24"/>
                <w:szCs w:val="24"/>
              </w:rPr>
              <w:t>11208,00</w:t>
            </w:r>
          </w:p>
        </w:tc>
      </w:tr>
      <w:tr w:rsidR="00002ECE" w:rsidRPr="008F1651" w14:paraId="45A946DF" w14:textId="77777777" w:rsidTr="00F75DF9">
        <w:trPr>
          <w:trHeight w:val="523"/>
        </w:trPr>
        <w:tc>
          <w:tcPr>
            <w:tcW w:w="5211" w:type="dxa"/>
            <w:shd w:val="clear" w:color="auto" w:fill="auto"/>
          </w:tcPr>
          <w:p w14:paraId="2E001EF0" w14:textId="77777777" w:rsidR="0096741B" w:rsidRDefault="0096741B" w:rsidP="0096741B">
            <w:pPr>
              <w:pStyle w:val="Nadpis1"/>
              <w:tabs>
                <w:tab w:val="clear" w:pos="1418"/>
                <w:tab w:val="left" w:pos="1141"/>
              </w:tabs>
              <w:ind w:left="7"/>
            </w:pPr>
            <w:r>
              <w:t>Kryt do mikrovlnné trouby ETA 494690000</w:t>
            </w:r>
          </w:p>
          <w:p w14:paraId="55AFAE2F" w14:textId="77777777" w:rsidR="00002ECE" w:rsidRDefault="00002ECE" w:rsidP="00002ECE">
            <w:pPr>
              <w:pStyle w:val="Nadpis1"/>
              <w:tabs>
                <w:tab w:val="clear" w:pos="1418"/>
              </w:tabs>
              <w:ind w:left="7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4FBA287A" w14:textId="77777777" w:rsidR="00002ECE" w:rsidRDefault="004F35FD" w:rsidP="00F75DF9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</w:pPr>
            <w:r>
              <w:t>115</w:t>
            </w:r>
          </w:p>
        </w:tc>
        <w:tc>
          <w:tcPr>
            <w:tcW w:w="1276" w:type="dxa"/>
            <w:shd w:val="clear" w:color="auto" w:fill="auto"/>
          </w:tcPr>
          <w:p w14:paraId="33AF9D46" w14:textId="77777777" w:rsidR="00002ECE" w:rsidRDefault="0096741B" w:rsidP="00F75DF9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4</w:t>
            </w:r>
          </w:p>
        </w:tc>
        <w:tc>
          <w:tcPr>
            <w:tcW w:w="2117" w:type="dxa"/>
            <w:shd w:val="clear" w:color="auto" w:fill="auto"/>
          </w:tcPr>
          <w:p w14:paraId="73314ECF" w14:textId="77777777" w:rsidR="00002ECE" w:rsidRDefault="004F35FD" w:rsidP="00F75DF9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5"/>
                <w:sz w:val="24"/>
                <w:szCs w:val="24"/>
              </w:rPr>
              <w:t>460,00</w:t>
            </w:r>
          </w:p>
        </w:tc>
      </w:tr>
      <w:tr w:rsidR="00002ECE" w:rsidRPr="008F1651" w14:paraId="30543DE4" w14:textId="77777777" w:rsidTr="00F75DF9">
        <w:trPr>
          <w:trHeight w:val="523"/>
        </w:trPr>
        <w:tc>
          <w:tcPr>
            <w:tcW w:w="5211" w:type="dxa"/>
            <w:shd w:val="clear" w:color="auto" w:fill="auto"/>
          </w:tcPr>
          <w:p w14:paraId="0A10B39B" w14:textId="77777777" w:rsidR="0096741B" w:rsidRDefault="0096741B" w:rsidP="0096741B">
            <w:pPr>
              <w:pStyle w:val="Nadpis1"/>
              <w:tabs>
                <w:tab w:val="clear" w:pos="1418"/>
              </w:tabs>
              <w:ind w:left="0"/>
            </w:pPr>
            <w:r>
              <w:t xml:space="preserve">Rychlovarná konvice </w:t>
            </w:r>
            <w:proofErr w:type="spellStart"/>
            <w:r>
              <w:t>Sencor</w:t>
            </w:r>
            <w:proofErr w:type="spellEnd"/>
            <w:r>
              <w:t xml:space="preserve"> SWK 1720BK (444398) černá/stříbrná</w:t>
            </w:r>
          </w:p>
          <w:p w14:paraId="3DC6E593" w14:textId="77777777" w:rsidR="00002ECE" w:rsidRDefault="00002ECE" w:rsidP="00002ECE">
            <w:pPr>
              <w:pStyle w:val="Nadpis1"/>
              <w:tabs>
                <w:tab w:val="clear" w:pos="1418"/>
              </w:tabs>
              <w:ind w:left="7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12620EF3" w14:textId="77777777" w:rsidR="00002ECE" w:rsidRDefault="004F35FD" w:rsidP="00F75DF9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</w:pPr>
            <w:r>
              <w:t>477,75</w:t>
            </w:r>
          </w:p>
        </w:tc>
        <w:tc>
          <w:tcPr>
            <w:tcW w:w="1276" w:type="dxa"/>
            <w:shd w:val="clear" w:color="auto" w:fill="auto"/>
          </w:tcPr>
          <w:p w14:paraId="56E42BE2" w14:textId="77777777" w:rsidR="00002ECE" w:rsidRDefault="0096741B" w:rsidP="00F75DF9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4</w:t>
            </w:r>
          </w:p>
        </w:tc>
        <w:tc>
          <w:tcPr>
            <w:tcW w:w="2117" w:type="dxa"/>
            <w:shd w:val="clear" w:color="auto" w:fill="auto"/>
          </w:tcPr>
          <w:p w14:paraId="0A74725E" w14:textId="77777777" w:rsidR="00002ECE" w:rsidRDefault="004F35FD" w:rsidP="00F75DF9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5"/>
                <w:sz w:val="24"/>
                <w:szCs w:val="24"/>
              </w:rPr>
              <w:t>1911,00</w:t>
            </w:r>
          </w:p>
        </w:tc>
      </w:tr>
      <w:tr w:rsidR="0096741B" w:rsidRPr="008F1651" w14:paraId="7E38E807" w14:textId="77777777" w:rsidTr="00F75DF9">
        <w:trPr>
          <w:trHeight w:val="523"/>
        </w:trPr>
        <w:tc>
          <w:tcPr>
            <w:tcW w:w="5211" w:type="dxa"/>
            <w:shd w:val="clear" w:color="auto" w:fill="auto"/>
          </w:tcPr>
          <w:p w14:paraId="2AD72115" w14:textId="77777777" w:rsidR="0096741B" w:rsidRDefault="0096741B" w:rsidP="0096741B">
            <w:pPr>
              <w:pStyle w:val="Nadpis1"/>
              <w:tabs>
                <w:tab w:val="clear" w:pos="1418"/>
              </w:tabs>
              <w:ind w:left="7"/>
            </w:pPr>
            <w:r>
              <w:t xml:space="preserve">Chladnička </w:t>
            </w:r>
            <w:proofErr w:type="spellStart"/>
            <w:r>
              <w:t>Liebherr</w:t>
            </w:r>
            <w:proofErr w:type="spellEnd"/>
            <w:r>
              <w:t xml:space="preserve"> CTP 251 bílá</w:t>
            </w:r>
          </w:p>
          <w:p w14:paraId="1A1CE086" w14:textId="77777777" w:rsidR="0096741B" w:rsidRDefault="0096741B" w:rsidP="00002ECE">
            <w:pPr>
              <w:pStyle w:val="Nadpis1"/>
              <w:tabs>
                <w:tab w:val="clear" w:pos="1418"/>
              </w:tabs>
              <w:ind w:left="7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60DE2981" w14:textId="77777777" w:rsidR="0096741B" w:rsidRDefault="0096741B" w:rsidP="00F75DF9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</w:pPr>
            <w:r>
              <w:t>8990</w:t>
            </w:r>
          </w:p>
        </w:tc>
        <w:tc>
          <w:tcPr>
            <w:tcW w:w="1276" w:type="dxa"/>
            <w:shd w:val="clear" w:color="auto" w:fill="auto"/>
          </w:tcPr>
          <w:p w14:paraId="45EB15E0" w14:textId="77777777" w:rsidR="0096741B" w:rsidRDefault="0096741B" w:rsidP="00F75DF9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1</w:t>
            </w:r>
          </w:p>
        </w:tc>
        <w:tc>
          <w:tcPr>
            <w:tcW w:w="2117" w:type="dxa"/>
            <w:shd w:val="clear" w:color="auto" w:fill="auto"/>
          </w:tcPr>
          <w:p w14:paraId="66B30E4F" w14:textId="77777777" w:rsidR="0096741B" w:rsidRDefault="004F35FD" w:rsidP="00F75DF9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5"/>
                <w:sz w:val="24"/>
                <w:szCs w:val="24"/>
              </w:rPr>
              <w:t>8933,00</w:t>
            </w:r>
          </w:p>
        </w:tc>
      </w:tr>
      <w:tr w:rsidR="0096741B" w:rsidRPr="008F1651" w14:paraId="2E3CE823" w14:textId="77777777" w:rsidTr="00F75DF9">
        <w:trPr>
          <w:trHeight w:val="523"/>
        </w:trPr>
        <w:tc>
          <w:tcPr>
            <w:tcW w:w="5211" w:type="dxa"/>
            <w:shd w:val="clear" w:color="auto" w:fill="auto"/>
          </w:tcPr>
          <w:p w14:paraId="682A53FE" w14:textId="77777777" w:rsidR="0096741B" w:rsidRDefault="0096741B" w:rsidP="0096741B">
            <w:pPr>
              <w:pStyle w:val="Nadpis1"/>
              <w:tabs>
                <w:tab w:val="clear" w:pos="1418"/>
              </w:tabs>
              <w:ind w:left="7"/>
            </w:pPr>
            <w:r>
              <w:t xml:space="preserve">Pračka </w:t>
            </w:r>
            <w:r w:rsidR="004F35FD">
              <w:t>LG FSR5A04WL</w:t>
            </w:r>
          </w:p>
          <w:p w14:paraId="3AE5366D" w14:textId="77777777" w:rsidR="0096741B" w:rsidRDefault="0096741B" w:rsidP="00002ECE">
            <w:pPr>
              <w:pStyle w:val="Nadpis1"/>
              <w:tabs>
                <w:tab w:val="clear" w:pos="1418"/>
              </w:tabs>
              <w:ind w:left="7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0665D6CE" w14:textId="77777777" w:rsidR="0096741B" w:rsidRDefault="004F35FD" w:rsidP="00F75DF9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</w:pPr>
            <w:r>
              <w:t>9800</w:t>
            </w:r>
          </w:p>
        </w:tc>
        <w:tc>
          <w:tcPr>
            <w:tcW w:w="1276" w:type="dxa"/>
            <w:shd w:val="clear" w:color="auto" w:fill="auto"/>
          </w:tcPr>
          <w:p w14:paraId="0BEE6332" w14:textId="77777777" w:rsidR="0096741B" w:rsidRDefault="0096741B" w:rsidP="00F75DF9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1</w:t>
            </w:r>
          </w:p>
        </w:tc>
        <w:tc>
          <w:tcPr>
            <w:tcW w:w="2117" w:type="dxa"/>
            <w:shd w:val="clear" w:color="auto" w:fill="auto"/>
          </w:tcPr>
          <w:p w14:paraId="53603E25" w14:textId="77777777" w:rsidR="0096741B" w:rsidRDefault="004F35FD" w:rsidP="00F75DF9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5"/>
                <w:sz w:val="24"/>
                <w:szCs w:val="24"/>
              </w:rPr>
              <w:t>9800,00</w:t>
            </w:r>
          </w:p>
        </w:tc>
      </w:tr>
      <w:tr w:rsidR="0096741B" w:rsidRPr="008F1651" w14:paraId="0B83B5E3" w14:textId="77777777" w:rsidTr="00F75DF9">
        <w:trPr>
          <w:trHeight w:val="523"/>
        </w:trPr>
        <w:tc>
          <w:tcPr>
            <w:tcW w:w="5211" w:type="dxa"/>
            <w:shd w:val="clear" w:color="auto" w:fill="auto"/>
          </w:tcPr>
          <w:p w14:paraId="71A24042" w14:textId="77777777" w:rsidR="0096741B" w:rsidRDefault="0096741B" w:rsidP="0096741B">
            <w:pPr>
              <w:pStyle w:val="Nadpis1"/>
              <w:tabs>
                <w:tab w:val="clear" w:pos="1418"/>
              </w:tabs>
              <w:ind w:left="7"/>
            </w:pPr>
            <w:r>
              <w:t xml:space="preserve">Myčka nádobí </w:t>
            </w:r>
            <w:r w:rsidR="004F35FD">
              <w:t>ETA 2384190010C nerez</w:t>
            </w:r>
          </w:p>
          <w:p w14:paraId="788810FE" w14:textId="77777777" w:rsidR="0096741B" w:rsidRDefault="0096741B" w:rsidP="00002ECE">
            <w:pPr>
              <w:pStyle w:val="Nadpis1"/>
              <w:tabs>
                <w:tab w:val="clear" w:pos="1418"/>
              </w:tabs>
              <w:ind w:left="7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1700EB91" w14:textId="77777777" w:rsidR="0096741B" w:rsidRDefault="004F35FD" w:rsidP="00F75DF9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</w:pPr>
            <w:r>
              <w:t>12745</w:t>
            </w:r>
          </w:p>
        </w:tc>
        <w:tc>
          <w:tcPr>
            <w:tcW w:w="1276" w:type="dxa"/>
            <w:shd w:val="clear" w:color="auto" w:fill="auto"/>
          </w:tcPr>
          <w:p w14:paraId="1959E6EE" w14:textId="77777777" w:rsidR="0096741B" w:rsidRDefault="0096741B" w:rsidP="00F75DF9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1</w:t>
            </w:r>
          </w:p>
        </w:tc>
        <w:tc>
          <w:tcPr>
            <w:tcW w:w="2117" w:type="dxa"/>
            <w:shd w:val="clear" w:color="auto" w:fill="auto"/>
          </w:tcPr>
          <w:p w14:paraId="28FCF65A" w14:textId="77777777" w:rsidR="0096741B" w:rsidRDefault="004F35FD" w:rsidP="00F75DF9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5"/>
                <w:sz w:val="24"/>
                <w:szCs w:val="24"/>
              </w:rPr>
              <w:t>12745,00</w:t>
            </w:r>
          </w:p>
        </w:tc>
      </w:tr>
      <w:tr w:rsidR="00002ECE" w:rsidRPr="008F1651" w14:paraId="6D017C67" w14:textId="77777777" w:rsidTr="00F75DF9">
        <w:trPr>
          <w:trHeight w:val="523"/>
        </w:trPr>
        <w:tc>
          <w:tcPr>
            <w:tcW w:w="5211" w:type="dxa"/>
            <w:shd w:val="clear" w:color="auto" w:fill="auto"/>
          </w:tcPr>
          <w:p w14:paraId="56E57B1D" w14:textId="77777777" w:rsidR="005573B9" w:rsidRDefault="005573B9" w:rsidP="005573B9">
            <w:pPr>
              <w:pStyle w:val="Nadpis1"/>
              <w:tabs>
                <w:tab w:val="clear" w:pos="1418"/>
              </w:tabs>
              <w:ind w:left="0"/>
            </w:pPr>
            <w:r>
              <w:t xml:space="preserve">Vařič </w:t>
            </w:r>
            <w:proofErr w:type="spellStart"/>
            <w:r>
              <w:t>Sencor</w:t>
            </w:r>
            <w:proofErr w:type="spellEnd"/>
            <w:r>
              <w:t xml:space="preserve"> SCP 2803BK černý</w:t>
            </w:r>
          </w:p>
          <w:p w14:paraId="3CB0E379" w14:textId="77777777" w:rsidR="00002ECE" w:rsidRDefault="00002ECE" w:rsidP="00002ECE">
            <w:pPr>
              <w:pStyle w:val="Nadpis1"/>
              <w:tabs>
                <w:tab w:val="clear" w:pos="1418"/>
              </w:tabs>
              <w:ind w:left="7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69136DEC" w14:textId="77777777" w:rsidR="00002ECE" w:rsidRDefault="004F35FD" w:rsidP="00F75DF9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</w:pPr>
            <w:r>
              <w:t>1916</w:t>
            </w:r>
          </w:p>
        </w:tc>
        <w:tc>
          <w:tcPr>
            <w:tcW w:w="1276" w:type="dxa"/>
            <w:shd w:val="clear" w:color="auto" w:fill="auto"/>
          </w:tcPr>
          <w:p w14:paraId="296CF630" w14:textId="77777777" w:rsidR="00002ECE" w:rsidRDefault="005573B9" w:rsidP="00F75DF9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1</w:t>
            </w:r>
          </w:p>
        </w:tc>
        <w:tc>
          <w:tcPr>
            <w:tcW w:w="2117" w:type="dxa"/>
            <w:shd w:val="clear" w:color="auto" w:fill="auto"/>
          </w:tcPr>
          <w:p w14:paraId="542D6827" w14:textId="77777777" w:rsidR="00002ECE" w:rsidRDefault="004F35FD" w:rsidP="00F75DF9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5"/>
                <w:sz w:val="24"/>
                <w:szCs w:val="24"/>
              </w:rPr>
              <w:t>1916,00</w:t>
            </w:r>
          </w:p>
        </w:tc>
      </w:tr>
      <w:tr w:rsidR="004F35FD" w:rsidRPr="008F1651" w14:paraId="4E56C828" w14:textId="77777777" w:rsidTr="00F75DF9">
        <w:trPr>
          <w:trHeight w:val="523"/>
        </w:trPr>
        <w:tc>
          <w:tcPr>
            <w:tcW w:w="5211" w:type="dxa"/>
            <w:shd w:val="clear" w:color="auto" w:fill="auto"/>
          </w:tcPr>
          <w:p w14:paraId="6D0E6C42" w14:textId="77777777" w:rsidR="004F35FD" w:rsidRDefault="004F35FD" w:rsidP="005573B9">
            <w:pPr>
              <w:pStyle w:val="Nadpis1"/>
              <w:tabs>
                <w:tab w:val="clear" w:pos="1418"/>
              </w:tabs>
              <w:ind w:left="0"/>
            </w:pPr>
            <w:r>
              <w:t>Odvápňovač do myčky</w:t>
            </w:r>
          </w:p>
        </w:tc>
        <w:tc>
          <w:tcPr>
            <w:tcW w:w="1276" w:type="dxa"/>
            <w:shd w:val="clear" w:color="auto" w:fill="auto"/>
          </w:tcPr>
          <w:p w14:paraId="5D5C0F18" w14:textId="77777777" w:rsidR="004F35FD" w:rsidRDefault="004F35FD" w:rsidP="00F75DF9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</w:pPr>
            <w:r>
              <w:t>263</w:t>
            </w:r>
          </w:p>
        </w:tc>
        <w:tc>
          <w:tcPr>
            <w:tcW w:w="1276" w:type="dxa"/>
            <w:shd w:val="clear" w:color="auto" w:fill="auto"/>
          </w:tcPr>
          <w:p w14:paraId="2FBBF3F2" w14:textId="77777777" w:rsidR="004F35FD" w:rsidRDefault="004F35FD" w:rsidP="00F75DF9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1</w:t>
            </w:r>
          </w:p>
        </w:tc>
        <w:tc>
          <w:tcPr>
            <w:tcW w:w="2117" w:type="dxa"/>
            <w:shd w:val="clear" w:color="auto" w:fill="auto"/>
          </w:tcPr>
          <w:p w14:paraId="588A57CA" w14:textId="77777777" w:rsidR="004F35FD" w:rsidRDefault="004F35FD" w:rsidP="00F75DF9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5"/>
                <w:sz w:val="24"/>
                <w:szCs w:val="24"/>
              </w:rPr>
              <w:t>263,00</w:t>
            </w:r>
          </w:p>
        </w:tc>
      </w:tr>
      <w:tr w:rsidR="00B37551" w:rsidRPr="008F1651" w14:paraId="28B93E44" w14:textId="77777777" w:rsidTr="00F75DF9">
        <w:tc>
          <w:tcPr>
            <w:tcW w:w="5211" w:type="dxa"/>
            <w:shd w:val="clear" w:color="auto" w:fill="auto"/>
          </w:tcPr>
          <w:p w14:paraId="72499652" w14:textId="77777777" w:rsidR="00B37551" w:rsidRPr="008F1651" w:rsidRDefault="00B37551" w:rsidP="00F75DF9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/>
                <w:bCs/>
                <w:color w:val="000000"/>
                <w:spacing w:val="-5"/>
                <w:sz w:val="28"/>
                <w:szCs w:val="24"/>
              </w:rPr>
            </w:pPr>
            <w:r w:rsidRPr="008F1651">
              <w:rPr>
                <w:b/>
                <w:bCs/>
                <w:color w:val="000000"/>
                <w:spacing w:val="-5"/>
                <w:sz w:val="28"/>
                <w:szCs w:val="24"/>
              </w:rPr>
              <w:t>Celkem</w:t>
            </w:r>
          </w:p>
        </w:tc>
        <w:tc>
          <w:tcPr>
            <w:tcW w:w="1276" w:type="dxa"/>
            <w:shd w:val="clear" w:color="auto" w:fill="auto"/>
          </w:tcPr>
          <w:p w14:paraId="0C18C84B" w14:textId="77777777" w:rsidR="00B37551" w:rsidRPr="008F1651" w:rsidRDefault="00B37551" w:rsidP="00F75DF9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Cs/>
                <w:color w:val="000000"/>
                <w:spacing w:val="-5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DC8AC81" w14:textId="77777777" w:rsidR="00B37551" w:rsidRPr="008F1651" w:rsidRDefault="00B37551" w:rsidP="00F75DF9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Cs/>
                <w:color w:val="000000"/>
                <w:spacing w:val="-5"/>
                <w:sz w:val="28"/>
                <w:szCs w:val="24"/>
              </w:rPr>
            </w:pPr>
          </w:p>
        </w:tc>
        <w:tc>
          <w:tcPr>
            <w:tcW w:w="2117" w:type="dxa"/>
            <w:shd w:val="clear" w:color="auto" w:fill="auto"/>
          </w:tcPr>
          <w:p w14:paraId="068EA0BE" w14:textId="77777777" w:rsidR="00B37551" w:rsidRPr="008F1651" w:rsidRDefault="004F35FD" w:rsidP="00F75DF9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/>
                <w:bCs/>
                <w:color w:val="000000"/>
                <w:spacing w:val="-5"/>
                <w:sz w:val="28"/>
                <w:szCs w:val="24"/>
              </w:rPr>
            </w:pPr>
            <w:r>
              <w:rPr>
                <w:b/>
                <w:bCs/>
                <w:color w:val="000000"/>
                <w:spacing w:val="-5"/>
                <w:sz w:val="28"/>
                <w:szCs w:val="24"/>
              </w:rPr>
              <w:t>65223,00</w:t>
            </w:r>
          </w:p>
        </w:tc>
      </w:tr>
    </w:tbl>
    <w:p w14:paraId="659674BE" w14:textId="77777777" w:rsidR="00B37551" w:rsidRDefault="00B37551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4"/>
          <w:szCs w:val="25"/>
        </w:rPr>
      </w:pPr>
    </w:p>
    <w:p w14:paraId="58098626" w14:textId="77777777" w:rsidR="00BF4DD5" w:rsidRDefault="00BF4DD5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4"/>
          <w:szCs w:val="25"/>
        </w:rPr>
      </w:pPr>
    </w:p>
    <w:p w14:paraId="006C3394" w14:textId="77777777" w:rsidR="00663801" w:rsidRDefault="00663801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4"/>
          <w:szCs w:val="25"/>
        </w:rPr>
      </w:pPr>
    </w:p>
    <w:p w14:paraId="52036B16" w14:textId="77777777" w:rsidR="00537039" w:rsidRDefault="00487FED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487FED">
        <w:rPr>
          <w:b/>
          <w:bCs/>
          <w:color w:val="000000"/>
          <w:spacing w:val="-5"/>
          <w:sz w:val="25"/>
          <w:szCs w:val="25"/>
        </w:rPr>
        <w:t>Místo plnění:</w:t>
      </w:r>
      <w:r>
        <w:rPr>
          <w:bCs/>
          <w:color w:val="000000"/>
          <w:spacing w:val="-5"/>
          <w:sz w:val="25"/>
          <w:szCs w:val="25"/>
        </w:rPr>
        <w:t xml:space="preserve"> </w:t>
      </w:r>
    </w:p>
    <w:p w14:paraId="68301F48" w14:textId="77777777" w:rsidR="006202E3" w:rsidRPr="000F792B" w:rsidRDefault="00487FED" w:rsidP="005E54D3">
      <w:pPr>
        <w:pStyle w:val="Odstavecseseznamem"/>
        <w:widowControl/>
        <w:numPr>
          <w:ilvl w:val="0"/>
          <w:numId w:val="32"/>
        </w:numPr>
        <w:tabs>
          <w:tab w:val="left" w:pos="851"/>
        </w:tabs>
        <w:autoSpaceDE/>
        <w:autoSpaceDN/>
        <w:adjustRightInd/>
        <w:spacing w:line="259" w:lineRule="auto"/>
        <w:ind w:left="142" w:firstLine="425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  <w:r w:rsidRPr="000F792B">
        <w:rPr>
          <w:bCs/>
          <w:color w:val="000000"/>
          <w:spacing w:val="-5"/>
          <w:sz w:val="25"/>
          <w:szCs w:val="25"/>
        </w:rPr>
        <w:t xml:space="preserve">Střední škola polytechnická, České Budějovice, </w:t>
      </w:r>
      <w:r w:rsidR="006202E3" w:rsidRPr="000F792B">
        <w:rPr>
          <w:bCs/>
          <w:color w:val="000000"/>
          <w:spacing w:val="-5"/>
          <w:sz w:val="25"/>
          <w:szCs w:val="25"/>
        </w:rPr>
        <w:t>Nerudova 59</w:t>
      </w:r>
    </w:p>
    <w:p w14:paraId="192CEEDE" w14:textId="77777777" w:rsidR="00537039" w:rsidRDefault="00487FED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487FED">
        <w:rPr>
          <w:b/>
          <w:bCs/>
          <w:color w:val="000000"/>
          <w:spacing w:val="-5"/>
          <w:sz w:val="25"/>
          <w:szCs w:val="25"/>
        </w:rPr>
        <w:t>Termín plnění:</w:t>
      </w:r>
      <w:r>
        <w:rPr>
          <w:bCs/>
          <w:color w:val="000000"/>
          <w:spacing w:val="-5"/>
          <w:sz w:val="25"/>
          <w:szCs w:val="25"/>
        </w:rPr>
        <w:t xml:space="preserve"> </w:t>
      </w:r>
    </w:p>
    <w:p w14:paraId="6BD468BA" w14:textId="77777777" w:rsidR="00487FED" w:rsidRDefault="00B14950" w:rsidP="00537039">
      <w:pPr>
        <w:pStyle w:val="Odstavecseseznamem"/>
        <w:widowControl/>
        <w:numPr>
          <w:ilvl w:val="0"/>
          <w:numId w:val="33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Do </w:t>
      </w:r>
      <w:r w:rsidR="00663801">
        <w:rPr>
          <w:bCs/>
          <w:color w:val="000000"/>
          <w:spacing w:val="-5"/>
          <w:sz w:val="25"/>
          <w:szCs w:val="25"/>
        </w:rPr>
        <w:t>30</w:t>
      </w:r>
      <w:r w:rsidR="00B37551">
        <w:rPr>
          <w:bCs/>
          <w:color w:val="000000"/>
          <w:spacing w:val="-5"/>
          <w:sz w:val="25"/>
          <w:szCs w:val="25"/>
        </w:rPr>
        <w:t>.</w:t>
      </w:r>
      <w:r w:rsidR="00663801">
        <w:rPr>
          <w:bCs/>
          <w:color w:val="000000"/>
          <w:spacing w:val="-5"/>
          <w:sz w:val="25"/>
          <w:szCs w:val="25"/>
        </w:rPr>
        <w:t>5</w:t>
      </w:r>
      <w:r w:rsidR="000F0932">
        <w:rPr>
          <w:bCs/>
          <w:color w:val="000000"/>
          <w:spacing w:val="-5"/>
          <w:sz w:val="25"/>
          <w:szCs w:val="25"/>
        </w:rPr>
        <w:t>.202</w:t>
      </w:r>
      <w:r w:rsidR="00BF4DD5">
        <w:rPr>
          <w:bCs/>
          <w:color w:val="000000"/>
          <w:spacing w:val="-5"/>
          <w:sz w:val="25"/>
          <w:szCs w:val="25"/>
        </w:rPr>
        <w:t>4</w:t>
      </w:r>
    </w:p>
    <w:p w14:paraId="4EC29C9C" w14:textId="77777777" w:rsidR="000F792B" w:rsidRDefault="000F792B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</w:p>
    <w:p w14:paraId="1AFEDC06" w14:textId="77777777" w:rsidR="00537039" w:rsidRDefault="00537039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537039">
        <w:rPr>
          <w:b/>
          <w:bCs/>
          <w:color w:val="000000"/>
          <w:spacing w:val="-5"/>
          <w:sz w:val="25"/>
          <w:szCs w:val="25"/>
        </w:rPr>
        <w:t>Cena</w:t>
      </w:r>
      <w:r>
        <w:rPr>
          <w:b/>
          <w:bCs/>
          <w:color w:val="000000"/>
          <w:spacing w:val="-5"/>
          <w:sz w:val="25"/>
          <w:szCs w:val="25"/>
        </w:rPr>
        <w:t xml:space="preserve"> a fakturace</w:t>
      </w:r>
      <w:r>
        <w:rPr>
          <w:bCs/>
          <w:color w:val="000000"/>
          <w:spacing w:val="-5"/>
          <w:sz w:val="25"/>
          <w:szCs w:val="25"/>
        </w:rPr>
        <w:t xml:space="preserve">: </w:t>
      </w:r>
    </w:p>
    <w:p w14:paraId="3E4B935E" w14:textId="77777777" w:rsidR="00137C5F" w:rsidRPr="00971606" w:rsidRDefault="00D706F9" w:rsidP="000F0932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</w:t>
      </w:r>
      <w:r w:rsidR="00137C5F" w:rsidRPr="00971606">
        <w:rPr>
          <w:b/>
          <w:color w:val="000000"/>
          <w:spacing w:val="-5"/>
          <w:sz w:val="25"/>
          <w:szCs w:val="25"/>
        </w:rPr>
        <w:t xml:space="preserve">Bez DPH </w:t>
      </w:r>
      <w:r w:rsidR="002F408F" w:rsidRPr="00971606">
        <w:rPr>
          <w:b/>
          <w:color w:val="000000"/>
          <w:spacing w:val="-5"/>
          <w:sz w:val="25"/>
          <w:szCs w:val="25"/>
        </w:rPr>
        <w:tab/>
      </w:r>
      <w:r w:rsidR="004F35FD">
        <w:rPr>
          <w:b/>
          <w:color w:val="000000"/>
          <w:spacing w:val="-5"/>
          <w:sz w:val="25"/>
          <w:szCs w:val="25"/>
        </w:rPr>
        <w:t>53903,27</w:t>
      </w:r>
      <w:r w:rsidR="002F408F" w:rsidRPr="00971606">
        <w:rPr>
          <w:b/>
          <w:color w:val="000000"/>
          <w:spacing w:val="-5"/>
          <w:sz w:val="25"/>
          <w:szCs w:val="25"/>
        </w:rPr>
        <w:t xml:space="preserve"> </w:t>
      </w:r>
      <w:r w:rsidR="00A5217E" w:rsidRPr="00971606">
        <w:rPr>
          <w:b/>
          <w:color w:val="000000"/>
          <w:spacing w:val="-5"/>
          <w:sz w:val="25"/>
          <w:szCs w:val="25"/>
        </w:rPr>
        <w:t>Kč</w:t>
      </w:r>
      <w:r w:rsidR="007F3F95" w:rsidRPr="00971606">
        <w:rPr>
          <w:b/>
          <w:color w:val="000000"/>
          <w:spacing w:val="-5"/>
          <w:sz w:val="25"/>
          <w:szCs w:val="25"/>
        </w:rPr>
        <w:t xml:space="preserve"> </w:t>
      </w:r>
    </w:p>
    <w:p w14:paraId="74615809" w14:textId="77777777" w:rsidR="00137C5F" w:rsidRPr="00971606" w:rsidRDefault="002F408F" w:rsidP="000F0932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/>
          <w:color w:val="000000"/>
          <w:spacing w:val="-5"/>
          <w:sz w:val="25"/>
          <w:szCs w:val="25"/>
        </w:rPr>
      </w:pPr>
      <w:r w:rsidRPr="00971606">
        <w:rPr>
          <w:b/>
          <w:color w:val="000000"/>
          <w:spacing w:val="-5"/>
          <w:sz w:val="25"/>
          <w:szCs w:val="25"/>
        </w:rPr>
        <w:t xml:space="preserve"> </w:t>
      </w:r>
      <w:proofErr w:type="gramStart"/>
      <w:r w:rsidR="00137C5F" w:rsidRPr="00971606">
        <w:rPr>
          <w:b/>
          <w:color w:val="000000"/>
          <w:spacing w:val="-5"/>
          <w:sz w:val="25"/>
          <w:szCs w:val="25"/>
        </w:rPr>
        <w:t xml:space="preserve">DPH </w:t>
      </w:r>
      <w:r w:rsidRPr="00971606">
        <w:rPr>
          <w:b/>
          <w:color w:val="000000"/>
          <w:spacing w:val="-5"/>
          <w:sz w:val="25"/>
          <w:szCs w:val="25"/>
        </w:rPr>
        <w:t xml:space="preserve"> </w:t>
      </w:r>
      <w:r w:rsidRPr="00971606">
        <w:rPr>
          <w:b/>
          <w:color w:val="000000"/>
          <w:spacing w:val="-5"/>
          <w:sz w:val="25"/>
          <w:szCs w:val="25"/>
        </w:rPr>
        <w:tab/>
      </w:r>
      <w:proofErr w:type="gramEnd"/>
      <w:r w:rsidRPr="00971606">
        <w:rPr>
          <w:b/>
          <w:color w:val="000000"/>
          <w:spacing w:val="-5"/>
          <w:sz w:val="25"/>
          <w:szCs w:val="25"/>
        </w:rPr>
        <w:tab/>
      </w:r>
      <w:r w:rsidR="004F35FD">
        <w:rPr>
          <w:b/>
          <w:color w:val="000000"/>
          <w:spacing w:val="-5"/>
          <w:sz w:val="25"/>
          <w:szCs w:val="25"/>
        </w:rPr>
        <w:t>11319,73</w:t>
      </w:r>
      <w:r w:rsidR="005573B9">
        <w:rPr>
          <w:b/>
          <w:color w:val="000000"/>
          <w:spacing w:val="-5"/>
          <w:sz w:val="25"/>
          <w:szCs w:val="25"/>
        </w:rPr>
        <w:t xml:space="preserve"> </w:t>
      </w:r>
      <w:r w:rsidR="000D0B3C" w:rsidRPr="00971606">
        <w:rPr>
          <w:b/>
          <w:color w:val="000000"/>
          <w:spacing w:val="-5"/>
          <w:sz w:val="25"/>
          <w:szCs w:val="25"/>
        </w:rPr>
        <w:t>Kč</w:t>
      </w:r>
    </w:p>
    <w:p w14:paraId="557B37C5" w14:textId="77777777" w:rsidR="002F408F" w:rsidRDefault="002F408F" w:rsidP="002F408F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/>
          <w:color w:val="000000"/>
          <w:spacing w:val="-5"/>
          <w:sz w:val="25"/>
          <w:szCs w:val="25"/>
        </w:rPr>
      </w:pPr>
      <w:r w:rsidRPr="00971606">
        <w:rPr>
          <w:b/>
          <w:color w:val="000000"/>
          <w:spacing w:val="-5"/>
          <w:sz w:val="25"/>
          <w:szCs w:val="25"/>
        </w:rPr>
        <w:t xml:space="preserve">S DPH </w:t>
      </w:r>
      <w:r w:rsidRPr="00971606">
        <w:rPr>
          <w:b/>
          <w:color w:val="000000"/>
          <w:spacing w:val="-5"/>
          <w:sz w:val="25"/>
          <w:szCs w:val="25"/>
        </w:rPr>
        <w:tab/>
      </w:r>
      <w:r w:rsidR="004F35FD">
        <w:rPr>
          <w:b/>
          <w:color w:val="000000"/>
          <w:spacing w:val="-5"/>
          <w:sz w:val="25"/>
          <w:szCs w:val="25"/>
        </w:rPr>
        <w:t>65223,00</w:t>
      </w:r>
      <w:r w:rsidR="00751EDE" w:rsidRPr="00971606">
        <w:rPr>
          <w:b/>
          <w:color w:val="000000"/>
          <w:spacing w:val="-5"/>
          <w:sz w:val="25"/>
          <w:szCs w:val="25"/>
        </w:rPr>
        <w:t xml:space="preserve"> Kč</w:t>
      </w:r>
    </w:p>
    <w:p w14:paraId="73176CFC" w14:textId="77777777" w:rsidR="002F408F" w:rsidRPr="00C139CE" w:rsidRDefault="002F408F" w:rsidP="002F408F">
      <w:pPr>
        <w:pStyle w:val="Odstavecseseznamem"/>
        <w:widowControl/>
        <w:autoSpaceDE/>
        <w:autoSpaceDN/>
        <w:adjustRightInd/>
        <w:spacing w:line="259" w:lineRule="auto"/>
        <w:ind w:left="862"/>
        <w:contextualSpacing/>
        <w:jc w:val="both"/>
        <w:rPr>
          <w:bCs/>
          <w:color w:val="000000"/>
          <w:spacing w:val="-5"/>
          <w:sz w:val="25"/>
          <w:szCs w:val="25"/>
        </w:rPr>
      </w:pPr>
    </w:p>
    <w:p w14:paraId="64BCF961" w14:textId="77777777" w:rsidR="00B10FD5" w:rsidRDefault="007F3F95" w:rsidP="00B10FD5">
      <w:pPr>
        <w:pStyle w:val="Textkomente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</w:t>
      </w:r>
    </w:p>
    <w:p w14:paraId="40B7E591" w14:textId="77777777" w:rsidR="00137C5F" w:rsidRDefault="004F0791" w:rsidP="00137C5F">
      <w:pPr>
        <w:pStyle w:val="Textkomente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Uvedená cena je konečná, zahrnuje </w:t>
      </w:r>
      <w:r w:rsidR="00137C5F">
        <w:rPr>
          <w:bCs/>
          <w:color w:val="000000"/>
          <w:spacing w:val="-5"/>
          <w:sz w:val="25"/>
          <w:szCs w:val="25"/>
        </w:rPr>
        <w:t>vše</w:t>
      </w:r>
      <w:r w:rsidR="006A2FEA">
        <w:rPr>
          <w:bCs/>
          <w:color w:val="000000"/>
          <w:spacing w:val="-5"/>
          <w:sz w:val="25"/>
          <w:szCs w:val="25"/>
        </w:rPr>
        <w:t xml:space="preserve"> </w:t>
      </w:r>
      <w:r w:rsidR="00137C5F">
        <w:rPr>
          <w:bCs/>
          <w:color w:val="000000"/>
          <w:spacing w:val="-5"/>
          <w:sz w:val="25"/>
          <w:szCs w:val="25"/>
        </w:rPr>
        <w:t xml:space="preserve">včetně </w:t>
      </w:r>
      <w:r>
        <w:rPr>
          <w:bCs/>
          <w:color w:val="000000"/>
          <w:spacing w:val="-5"/>
          <w:sz w:val="25"/>
          <w:szCs w:val="25"/>
        </w:rPr>
        <w:t>případných jiných souvisejících nákladů.</w:t>
      </w:r>
      <w:r w:rsidR="00F74E2D">
        <w:rPr>
          <w:bCs/>
          <w:color w:val="000000"/>
          <w:spacing w:val="-5"/>
          <w:sz w:val="25"/>
          <w:szCs w:val="25"/>
        </w:rPr>
        <w:t xml:space="preserve"> </w:t>
      </w:r>
    </w:p>
    <w:p w14:paraId="69EEB1A8" w14:textId="77777777" w:rsidR="00487FED" w:rsidRPr="00A5217E" w:rsidRDefault="00487FED" w:rsidP="00137C5F">
      <w:pPr>
        <w:pStyle w:val="Textkomente"/>
        <w:rPr>
          <w:bCs/>
          <w:color w:val="000000"/>
          <w:spacing w:val="-5"/>
          <w:sz w:val="25"/>
          <w:szCs w:val="25"/>
        </w:rPr>
      </w:pPr>
      <w:r w:rsidRPr="00A5217E">
        <w:rPr>
          <w:bCs/>
          <w:color w:val="000000"/>
          <w:spacing w:val="-5"/>
          <w:sz w:val="25"/>
          <w:szCs w:val="25"/>
        </w:rPr>
        <w:t>Cena bude vyplacena bezhotovostně na základě předložené faktury o</w:t>
      </w:r>
      <w:r w:rsidR="00537039" w:rsidRPr="00A5217E">
        <w:rPr>
          <w:bCs/>
          <w:color w:val="000000"/>
          <w:spacing w:val="-5"/>
          <w:sz w:val="25"/>
          <w:szCs w:val="25"/>
        </w:rPr>
        <w:t>bjednate</w:t>
      </w:r>
      <w:r w:rsidRPr="00A5217E">
        <w:rPr>
          <w:bCs/>
          <w:color w:val="000000"/>
          <w:spacing w:val="-5"/>
          <w:sz w:val="25"/>
          <w:szCs w:val="25"/>
        </w:rPr>
        <w:t>li</w:t>
      </w:r>
      <w:r w:rsidR="001601DD">
        <w:rPr>
          <w:bCs/>
          <w:color w:val="000000"/>
          <w:spacing w:val="-5"/>
          <w:sz w:val="25"/>
          <w:szCs w:val="25"/>
        </w:rPr>
        <w:t xml:space="preserve">, </w:t>
      </w:r>
      <w:r w:rsidRPr="00A5217E">
        <w:rPr>
          <w:bCs/>
          <w:color w:val="000000"/>
          <w:spacing w:val="-5"/>
          <w:sz w:val="25"/>
          <w:szCs w:val="25"/>
        </w:rPr>
        <w:t xml:space="preserve">splatnost faktury bude činit </w:t>
      </w:r>
      <w:r w:rsidR="006A2FEA">
        <w:rPr>
          <w:bCs/>
          <w:color w:val="000000"/>
          <w:spacing w:val="-5"/>
          <w:sz w:val="25"/>
          <w:szCs w:val="25"/>
        </w:rPr>
        <w:t>14</w:t>
      </w:r>
      <w:r w:rsidRPr="00A5217E">
        <w:rPr>
          <w:bCs/>
          <w:color w:val="000000"/>
          <w:spacing w:val="-5"/>
          <w:sz w:val="25"/>
          <w:szCs w:val="25"/>
        </w:rPr>
        <w:t xml:space="preserve"> dní od doručení faktury odběrateli.</w:t>
      </w:r>
    </w:p>
    <w:p w14:paraId="05226CE6" w14:textId="77777777" w:rsidR="00C808AD" w:rsidRDefault="00C808AD" w:rsidP="00537039">
      <w:pPr>
        <w:spacing w:before="240"/>
        <w:ind w:left="142"/>
        <w:jc w:val="both"/>
        <w:rPr>
          <w:b/>
          <w:sz w:val="25"/>
          <w:szCs w:val="24"/>
        </w:rPr>
      </w:pPr>
    </w:p>
    <w:p w14:paraId="14B8787E" w14:textId="77777777" w:rsidR="00F37255" w:rsidRPr="00537039" w:rsidRDefault="00F37255" w:rsidP="00F37255">
      <w:pPr>
        <w:spacing w:before="240"/>
        <w:ind w:left="142"/>
        <w:jc w:val="both"/>
        <w:rPr>
          <w:b/>
          <w:sz w:val="25"/>
          <w:szCs w:val="24"/>
        </w:rPr>
      </w:pPr>
      <w:r w:rsidRPr="00537039">
        <w:rPr>
          <w:b/>
          <w:sz w:val="25"/>
          <w:szCs w:val="24"/>
        </w:rPr>
        <w:t>Další ujednání:</w:t>
      </w:r>
    </w:p>
    <w:p w14:paraId="03F33173" w14:textId="77777777" w:rsidR="00F37255" w:rsidRPr="000F4B2A" w:rsidRDefault="00F37255" w:rsidP="00F37255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17"/>
          <w:sz w:val="25"/>
          <w:szCs w:val="25"/>
        </w:rPr>
      </w:pPr>
      <w:r w:rsidRPr="00C808AD">
        <w:rPr>
          <w:color w:val="000000"/>
          <w:spacing w:val="-4"/>
          <w:sz w:val="25"/>
          <w:szCs w:val="25"/>
        </w:rPr>
        <w:t>Odpovědnost za vady se řídí příslušnými ustanoveními občanského zákoníku.</w:t>
      </w:r>
    </w:p>
    <w:p w14:paraId="23BCBAAF" w14:textId="77777777" w:rsidR="00F37255" w:rsidRDefault="00F37255" w:rsidP="00F37255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4"/>
          <w:sz w:val="25"/>
          <w:szCs w:val="25"/>
        </w:rPr>
      </w:pPr>
      <w:r w:rsidRPr="00C808AD">
        <w:rPr>
          <w:color w:val="000000"/>
          <w:spacing w:val="-4"/>
          <w:sz w:val="25"/>
          <w:szCs w:val="25"/>
        </w:rPr>
        <w:t>Smluvní strany prohlašují, že smlouva neobsahuje žádné obchodní tajemství.</w:t>
      </w:r>
    </w:p>
    <w:p w14:paraId="1A527E01" w14:textId="77777777" w:rsidR="002C7443" w:rsidRPr="00C808AD" w:rsidRDefault="002C7443" w:rsidP="002C7443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4"/>
          <w:sz w:val="25"/>
          <w:szCs w:val="25"/>
        </w:rPr>
      </w:pPr>
      <w:r w:rsidRPr="00C808AD">
        <w:rPr>
          <w:color w:val="000000"/>
          <w:spacing w:val="-4"/>
          <w:sz w:val="25"/>
          <w:szCs w:val="25"/>
        </w:rPr>
        <w:t>Smluvní strany berou na vědomí, že tato objednávka včetně jejích dodatků bude uveřejněna v registru smluv podle zákona č.  340/2015 Sb., o zvláštních podmínkách účinnosti některých smluv, uveřejňování těchto smluv a o registru smluv (zákon o registru smluv), ve znění pozdějších předpisů.</w:t>
      </w:r>
    </w:p>
    <w:p w14:paraId="69B8A934" w14:textId="77777777" w:rsidR="009901D7" w:rsidRDefault="009901D7">
      <w:pPr>
        <w:rPr>
          <w:sz w:val="25"/>
          <w:szCs w:val="24"/>
        </w:rPr>
      </w:pPr>
    </w:p>
    <w:p w14:paraId="6C401C9C" w14:textId="77777777" w:rsidR="0098504F" w:rsidRDefault="0098504F" w:rsidP="006202E3">
      <w:pPr>
        <w:rPr>
          <w:sz w:val="25"/>
          <w:szCs w:val="24"/>
        </w:rPr>
      </w:pPr>
    </w:p>
    <w:p w14:paraId="72967C03" w14:textId="77777777" w:rsidR="001B5D04" w:rsidRDefault="001B5D04" w:rsidP="006202E3">
      <w:pPr>
        <w:rPr>
          <w:sz w:val="25"/>
          <w:szCs w:val="24"/>
        </w:rPr>
      </w:pPr>
    </w:p>
    <w:p w14:paraId="12207C4C" w14:textId="77777777" w:rsidR="00336639" w:rsidRDefault="00336639" w:rsidP="006202E3">
      <w:pPr>
        <w:rPr>
          <w:sz w:val="25"/>
          <w:szCs w:val="24"/>
        </w:rPr>
      </w:pPr>
    </w:p>
    <w:p w14:paraId="034D372C" w14:textId="77777777" w:rsidR="001B5D04" w:rsidRDefault="001B5D04" w:rsidP="006202E3">
      <w:pPr>
        <w:rPr>
          <w:sz w:val="25"/>
          <w:szCs w:val="24"/>
        </w:rPr>
      </w:pPr>
    </w:p>
    <w:p w14:paraId="444A3201" w14:textId="77777777" w:rsidR="00A56B9D" w:rsidRDefault="00A56B9D" w:rsidP="006202E3">
      <w:pPr>
        <w:rPr>
          <w:sz w:val="25"/>
          <w:szCs w:val="24"/>
        </w:rPr>
      </w:pPr>
    </w:p>
    <w:p w14:paraId="6D6D31D8" w14:textId="150C9FD9" w:rsidR="006202E3" w:rsidRDefault="00500CA8" w:rsidP="006202E3">
      <w:pPr>
        <w:rPr>
          <w:sz w:val="25"/>
          <w:szCs w:val="24"/>
        </w:rPr>
      </w:pPr>
      <w:r>
        <w:rPr>
          <w:sz w:val="25"/>
          <w:szCs w:val="24"/>
        </w:rPr>
        <w:t>V Českých Budějovicích dne</w:t>
      </w:r>
      <w:r w:rsidR="00FA14EC">
        <w:rPr>
          <w:sz w:val="25"/>
          <w:szCs w:val="24"/>
        </w:rPr>
        <w:tab/>
      </w:r>
      <w:r w:rsidR="00C808AD">
        <w:rPr>
          <w:sz w:val="25"/>
          <w:szCs w:val="24"/>
        </w:rPr>
        <w:tab/>
      </w:r>
      <w:r w:rsidR="00C808AD">
        <w:rPr>
          <w:sz w:val="25"/>
          <w:szCs w:val="24"/>
        </w:rPr>
        <w:tab/>
      </w:r>
      <w:r w:rsidR="00C808AD">
        <w:rPr>
          <w:sz w:val="25"/>
          <w:szCs w:val="24"/>
        </w:rPr>
        <w:tab/>
      </w:r>
      <w:r w:rsidR="006202E3">
        <w:rPr>
          <w:sz w:val="25"/>
          <w:szCs w:val="24"/>
        </w:rPr>
        <w:t>Za Objedn</w:t>
      </w:r>
      <w:r w:rsidR="00537039">
        <w:rPr>
          <w:sz w:val="25"/>
          <w:szCs w:val="24"/>
        </w:rPr>
        <w:t>atele</w:t>
      </w:r>
      <w:r>
        <w:rPr>
          <w:sz w:val="25"/>
          <w:szCs w:val="24"/>
        </w:rPr>
        <w:t xml:space="preserve"> </w:t>
      </w:r>
      <w:r w:rsidR="00732F2D">
        <w:rPr>
          <w:sz w:val="25"/>
          <w:szCs w:val="24"/>
        </w:rPr>
        <w:t xml:space="preserve"> Ing. </w:t>
      </w:r>
      <w:r w:rsidR="00A56B9D">
        <w:rPr>
          <w:sz w:val="25"/>
          <w:szCs w:val="24"/>
        </w:rPr>
        <w:t>Luboš Kubát</w:t>
      </w:r>
    </w:p>
    <w:p w14:paraId="111E2861" w14:textId="77777777" w:rsidR="006202E3" w:rsidRDefault="006202E3">
      <w:pPr>
        <w:ind w:left="720" w:hanging="720"/>
        <w:rPr>
          <w:sz w:val="25"/>
          <w:szCs w:val="24"/>
        </w:rPr>
      </w:pPr>
    </w:p>
    <w:p w14:paraId="4CFFBCEC" w14:textId="77777777" w:rsidR="001B5D04" w:rsidRDefault="001B5D04">
      <w:pPr>
        <w:ind w:left="720" w:hanging="720"/>
        <w:rPr>
          <w:sz w:val="25"/>
          <w:szCs w:val="24"/>
        </w:rPr>
      </w:pPr>
    </w:p>
    <w:p w14:paraId="09FF7F9B" w14:textId="77777777" w:rsidR="001B5D04" w:rsidRDefault="001B5D04">
      <w:pPr>
        <w:ind w:left="720" w:hanging="720"/>
        <w:rPr>
          <w:sz w:val="25"/>
          <w:szCs w:val="24"/>
        </w:rPr>
      </w:pPr>
    </w:p>
    <w:p w14:paraId="29CF16EE" w14:textId="77777777" w:rsidR="001B5D04" w:rsidRDefault="001B5D04">
      <w:pPr>
        <w:ind w:left="720" w:hanging="720"/>
        <w:rPr>
          <w:sz w:val="25"/>
          <w:szCs w:val="24"/>
        </w:rPr>
      </w:pPr>
    </w:p>
    <w:p w14:paraId="08AF7617" w14:textId="77777777" w:rsidR="006202E3" w:rsidRDefault="006202E3">
      <w:pPr>
        <w:ind w:left="720" w:hanging="720"/>
        <w:rPr>
          <w:sz w:val="25"/>
          <w:szCs w:val="24"/>
        </w:rPr>
      </w:pPr>
      <w:r>
        <w:rPr>
          <w:sz w:val="25"/>
          <w:szCs w:val="24"/>
        </w:rPr>
        <w:t>Potvrzení objednávky ze strany dodavatele:</w:t>
      </w:r>
    </w:p>
    <w:p w14:paraId="4E520AB9" w14:textId="77777777" w:rsidR="00CF6908" w:rsidRDefault="00CF6908">
      <w:pPr>
        <w:ind w:left="720" w:hanging="720"/>
        <w:rPr>
          <w:sz w:val="25"/>
          <w:szCs w:val="24"/>
        </w:rPr>
      </w:pPr>
    </w:p>
    <w:p w14:paraId="3C724827" w14:textId="77777777" w:rsidR="006202E3" w:rsidRDefault="006202E3">
      <w:pPr>
        <w:ind w:left="720" w:hanging="720"/>
        <w:rPr>
          <w:sz w:val="25"/>
          <w:szCs w:val="24"/>
        </w:rPr>
      </w:pPr>
      <w:r>
        <w:rPr>
          <w:sz w:val="25"/>
          <w:szCs w:val="24"/>
        </w:rPr>
        <w:t>Datum: …………………</w:t>
      </w:r>
      <w:proofErr w:type="gramStart"/>
      <w:r>
        <w:rPr>
          <w:sz w:val="25"/>
          <w:szCs w:val="24"/>
        </w:rPr>
        <w:t>…….</w:t>
      </w:r>
      <w:proofErr w:type="gramEnd"/>
      <w:r>
        <w:rPr>
          <w:sz w:val="25"/>
          <w:szCs w:val="24"/>
        </w:rPr>
        <w:t xml:space="preserve">…………………….     </w:t>
      </w:r>
      <w:r w:rsidR="00C808AD">
        <w:rPr>
          <w:sz w:val="25"/>
          <w:szCs w:val="24"/>
        </w:rPr>
        <w:tab/>
      </w:r>
      <w:r>
        <w:rPr>
          <w:sz w:val="25"/>
          <w:szCs w:val="24"/>
        </w:rPr>
        <w:t>Za Dodavatele………………………</w:t>
      </w:r>
    </w:p>
    <w:sectPr w:rsidR="006202E3">
      <w:headerReference w:type="default" r:id="rId8"/>
      <w:footerReference w:type="default" r:id="rId9"/>
      <w:type w:val="continuous"/>
      <w:pgSz w:w="11909" w:h="16834"/>
      <w:pgMar w:top="709" w:right="992" w:bottom="714" w:left="111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ADF26" w14:textId="77777777" w:rsidR="000143D5" w:rsidRDefault="000143D5">
      <w:r>
        <w:separator/>
      </w:r>
    </w:p>
  </w:endnote>
  <w:endnote w:type="continuationSeparator" w:id="0">
    <w:p w14:paraId="5B95FC4F" w14:textId="77777777" w:rsidR="000143D5" w:rsidRDefault="0001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A41EF" w14:textId="77777777" w:rsidR="001F76B2" w:rsidRPr="001D167D" w:rsidRDefault="000143D5" w:rsidP="001F76B2">
    <w:pPr>
      <w:pStyle w:val="Zpat"/>
    </w:pPr>
    <w:hyperlink r:id="rId1" w:history="1">
      <w:r w:rsidR="001F76B2" w:rsidRPr="001D167D">
        <w:rPr>
          <w:rStyle w:val="Hypertextovodkaz"/>
        </w:rPr>
        <w:t>www.sspcb.cz</w:t>
      </w:r>
    </w:hyperlink>
    <w:r w:rsidR="001F76B2" w:rsidRPr="001D167D">
      <w:tab/>
    </w:r>
    <w:r w:rsidR="001F76B2" w:rsidRPr="001D167D">
      <w:tab/>
    </w:r>
    <w:hyperlink r:id="rId2" w:history="1">
      <w:r w:rsidR="001F76B2" w:rsidRPr="001D167D">
        <w:rPr>
          <w:rStyle w:val="Hypertextovodkaz"/>
        </w:rPr>
        <w:t>sekretariat</w:t>
      </w:r>
      <w:r w:rsidR="001F76B2" w:rsidRPr="001D167D">
        <w:rPr>
          <w:rStyle w:val="Hypertextovodkaz"/>
          <w:lang w:val="en-US"/>
        </w:rPr>
        <w:t>@</w:t>
      </w:r>
      <w:r w:rsidR="001F76B2" w:rsidRPr="001D167D">
        <w:rPr>
          <w:rStyle w:val="Hypertextovodkaz"/>
        </w:rPr>
        <w:t>sspcb.cz</w:t>
      </w:r>
    </w:hyperlink>
    <w:r w:rsidR="001F76B2" w:rsidRPr="001D167D">
      <w:tab/>
    </w:r>
  </w:p>
  <w:p w14:paraId="47B04C89" w14:textId="77777777" w:rsidR="001F76B2" w:rsidRPr="001D167D" w:rsidRDefault="001F76B2" w:rsidP="001F76B2">
    <w:pPr>
      <w:pStyle w:val="Zpat"/>
    </w:pPr>
    <w:r>
      <w:t>IČ: 00582336; DIČ: CZ00582336</w:t>
    </w:r>
    <w:r>
      <w:tab/>
    </w:r>
    <w:r>
      <w:tab/>
      <w:t>Tel.: 387 423 450</w:t>
    </w:r>
  </w:p>
  <w:p w14:paraId="5174EE06" w14:textId="77777777" w:rsidR="00A5217E" w:rsidRDefault="00A5217E">
    <w:pPr>
      <w:pStyle w:val="Zpat"/>
      <w:jc w:val="center"/>
      <w:rPr>
        <w:rStyle w:val="slostrnky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17FD9" w14:textId="77777777" w:rsidR="000143D5" w:rsidRDefault="000143D5">
      <w:r>
        <w:separator/>
      </w:r>
    </w:p>
  </w:footnote>
  <w:footnote w:type="continuationSeparator" w:id="0">
    <w:p w14:paraId="6749B99C" w14:textId="77777777" w:rsidR="000143D5" w:rsidRDefault="00014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608C3" w14:textId="77777777" w:rsidR="004326A9" w:rsidRDefault="000143D5">
    <w:pPr>
      <w:pStyle w:val="Zhlav"/>
    </w:pPr>
    <w:r>
      <w:rPr>
        <w:noProof/>
      </w:rPr>
      <w:pict w14:anchorId="59DAF1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style="width:195pt;height:87.7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A1A714C"/>
    <w:lvl w:ilvl="0">
      <w:numFmt w:val="bullet"/>
      <w:lvlText w:val="*"/>
      <w:lvlJc w:val="left"/>
    </w:lvl>
  </w:abstractNum>
  <w:abstractNum w:abstractNumId="1" w15:restartNumberingAfterBreak="0">
    <w:nsid w:val="01653D3E"/>
    <w:multiLevelType w:val="hybridMultilevel"/>
    <w:tmpl w:val="7C926464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9AA5F19"/>
    <w:multiLevelType w:val="hybridMultilevel"/>
    <w:tmpl w:val="35240A4A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C7758F2"/>
    <w:multiLevelType w:val="singleLevel"/>
    <w:tmpl w:val="01A2E79C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D7A2EBF"/>
    <w:multiLevelType w:val="hybridMultilevel"/>
    <w:tmpl w:val="BDB8D50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606D3B"/>
    <w:multiLevelType w:val="hybridMultilevel"/>
    <w:tmpl w:val="754AF2F4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7A542B9"/>
    <w:multiLevelType w:val="hybridMultilevel"/>
    <w:tmpl w:val="605AECF2"/>
    <w:lvl w:ilvl="0" w:tplc="656EBB84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7" w15:restartNumberingAfterBreak="0">
    <w:nsid w:val="190748E0"/>
    <w:multiLevelType w:val="hybridMultilevel"/>
    <w:tmpl w:val="0D30565A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A2C2EE1"/>
    <w:multiLevelType w:val="hybridMultilevel"/>
    <w:tmpl w:val="5C221DB4"/>
    <w:lvl w:ilvl="0" w:tplc="48C2B222">
      <w:start w:val="5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B680D5C"/>
    <w:multiLevelType w:val="hybridMultilevel"/>
    <w:tmpl w:val="61A0A6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C63A6"/>
    <w:multiLevelType w:val="hybridMultilevel"/>
    <w:tmpl w:val="3C5A992C"/>
    <w:lvl w:ilvl="0" w:tplc="586CB69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color w:val="000000"/>
        <w:sz w:val="25"/>
      </w:rPr>
    </w:lvl>
    <w:lvl w:ilvl="1" w:tplc="0405000B">
      <w:start w:val="1"/>
      <w:numFmt w:val="bullet"/>
      <w:lvlText w:val="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  <w:color w:val="000000"/>
        <w:sz w:val="25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11" w15:restartNumberingAfterBreak="0">
    <w:nsid w:val="23C87140"/>
    <w:multiLevelType w:val="hybridMultilevel"/>
    <w:tmpl w:val="1FDE128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22A6A"/>
    <w:multiLevelType w:val="hybridMultilevel"/>
    <w:tmpl w:val="C422E5E8"/>
    <w:lvl w:ilvl="0" w:tplc="695671E6">
      <w:start w:val="1"/>
      <w:numFmt w:val="decimal"/>
      <w:lvlText w:val="%1."/>
      <w:lvlJc w:val="right"/>
      <w:pPr>
        <w:tabs>
          <w:tab w:val="num" w:pos="389"/>
        </w:tabs>
        <w:ind w:left="389" w:hanging="101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CB5451"/>
    <w:multiLevelType w:val="hybridMultilevel"/>
    <w:tmpl w:val="6F22EB14"/>
    <w:lvl w:ilvl="0" w:tplc="F970C50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633A2"/>
    <w:multiLevelType w:val="hybridMultilevel"/>
    <w:tmpl w:val="914EC8AA"/>
    <w:lvl w:ilvl="0" w:tplc="8C564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36D3B"/>
    <w:multiLevelType w:val="singleLevel"/>
    <w:tmpl w:val="69F69FE0"/>
    <w:lvl w:ilvl="0">
      <w:start w:val="2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C430A7C"/>
    <w:multiLevelType w:val="hybridMultilevel"/>
    <w:tmpl w:val="3EA004D8"/>
    <w:lvl w:ilvl="0" w:tplc="E6CCE72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D7449"/>
    <w:multiLevelType w:val="multilevel"/>
    <w:tmpl w:val="10BA2B42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8" w15:restartNumberingAfterBreak="0">
    <w:nsid w:val="3CE02A9F"/>
    <w:multiLevelType w:val="singleLevel"/>
    <w:tmpl w:val="B3B477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3D6D3132"/>
    <w:multiLevelType w:val="hybridMultilevel"/>
    <w:tmpl w:val="24845B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8B2093"/>
    <w:multiLevelType w:val="singleLevel"/>
    <w:tmpl w:val="AD22A3B0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8CC7CA5"/>
    <w:multiLevelType w:val="hybridMultilevel"/>
    <w:tmpl w:val="236EBA44"/>
    <w:lvl w:ilvl="0" w:tplc="B41415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7C78A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0324C5"/>
    <w:multiLevelType w:val="hybridMultilevel"/>
    <w:tmpl w:val="82AC790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A37763"/>
    <w:multiLevelType w:val="hybridMultilevel"/>
    <w:tmpl w:val="169A6F98"/>
    <w:lvl w:ilvl="0" w:tplc="586CB69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color w:val="000000"/>
        <w:sz w:val="25"/>
      </w:rPr>
    </w:lvl>
    <w:lvl w:ilvl="1" w:tplc="04050001">
      <w:start w:val="1"/>
      <w:numFmt w:val="bullet"/>
      <w:lvlText w:val=""/>
      <w:lvlJc w:val="left"/>
      <w:pPr>
        <w:tabs>
          <w:tab w:val="num" w:pos="1085"/>
        </w:tabs>
        <w:ind w:left="1085" w:hanging="360"/>
      </w:pPr>
      <w:rPr>
        <w:rFonts w:ascii="Symbol" w:hAnsi="Symbol" w:hint="default"/>
        <w:color w:val="000000"/>
        <w:sz w:val="25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4" w15:restartNumberingAfterBreak="0">
    <w:nsid w:val="54741F2F"/>
    <w:multiLevelType w:val="hybridMultilevel"/>
    <w:tmpl w:val="F33CD55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3E5031"/>
    <w:multiLevelType w:val="hybridMultilevel"/>
    <w:tmpl w:val="54F6BEB2"/>
    <w:lvl w:ilvl="0" w:tplc="695671E6">
      <w:start w:val="1"/>
      <w:numFmt w:val="decimal"/>
      <w:lvlText w:val="%1."/>
      <w:lvlJc w:val="right"/>
      <w:pPr>
        <w:tabs>
          <w:tab w:val="num" w:pos="389"/>
        </w:tabs>
        <w:ind w:left="389" w:hanging="101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0A066D"/>
    <w:multiLevelType w:val="hybridMultilevel"/>
    <w:tmpl w:val="10BA2B42"/>
    <w:lvl w:ilvl="0" w:tplc="0405000F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27" w15:restartNumberingAfterBreak="0">
    <w:nsid w:val="5E2450CB"/>
    <w:multiLevelType w:val="singleLevel"/>
    <w:tmpl w:val="7318EFC8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4276D78"/>
    <w:multiLevelType w:val="hybridMultilevel"/>
    <w:tmpl w:val="A72A99A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656058BB"/>
    <w:multiLevelType w:val="hybridMultilevel"/>
    <w:tmpl w:val="881AC2B4"/>
    <w:lvl w:ilvl="0" w:tplc="5B0A149E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5109DF"/>
    <w:multiLevelType w:val="singleLevel"/>
    <w:tmpl w:val="BC463BDA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93014E5"/>
    <w:multiLevelType w:val="hybridMultilevel"/>
    <w:tmpl w:val="32B83E0E"/>
    <w:lvl w:ilvl="0" w:tplc="E36C58BA">
      <w:start w:val="12"/>
      <w:numFmt w:val="lowerLetter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32" w15:restartNumberingAfterBreak="0">
    <w:nsid w:val="6E7C5299"/>
    <w:multiLevelType w:val="multilevel"/>
    <w:tmpl w:val="8FE0ED36"/>
    <w:lvl w:ilvl="0">
      <w:start w:val="12"/>
      <w:numFmt w:val="lowerLetter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33" w15:restartNumberingAfterBreak="0">
    <w:nsid w:val="72207FFD"/>
    <w:multiLevelType w:val="hybridMultilevel"/>
    <w:tmpl w:val="4B7EA5E6"/>
    <w:lvl w:ilvl="0" w:tplc="731A3C1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512D47"/>
    <w:multiLevelType w:val="multilevel"/>
    <w:tmpl w:val="881AC2B4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862CDA"/>
    <w:multiLevelType w:val="hybridMultilevel"/>
    <w:tmpl w:val="B4161F40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57D06"/>
    <w:multiLevelType w:val="hybridMultilevel"/>
    <w:tmpl w:val="73A4DA04"/>
    <w:lvl w:ilvl="0" w:tplc="D9BA4DB4">
      <w:start w:val="12"/>
      <w:numFmt w:val="lowerLetter"/>
      <w:lvlText w:val="%1."/>
      <w:lvlJc w:val="left"/>
      <w:pPr>
        <w:tabs>
          <w:tab w:val="num" w:pos="749"/>
        </w:tabs>
        <w:ind w:left="7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7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15"/>
  </w:num>
  <w:num w:numId="6">
    <w:abstractNumId w:val="30"/>
  </w:num>
  <w:num w:numId="7">
    <w:abstractNumId w:val="6"/>
  </w:num>
  <w:num w:numId="8">
    <w:abstractNumId w:val="23"/>
  </w:num>
  <w:num w:numId="9">
    <w:abstractNumId w:val="19"/>
  </w:num>
  <w:num w:numId="10">
    <w:abstractNumId w:val="26"/>
  </w:num>
  <w:num w:numId="11">
    <w:abstractNumId w:val="32"/>
  </w:num>
  <w:num w:numId="12">
    <w:abstractNumId w:val="17"/>
  </w:num>
  <w:num w:numId="13">
    <w:abstractNumId w:val="29"/>
  </w:num>
  <w:num w:numId="14">
    <w:abstractNumId w:val="34"/>
  </w:num>
  <w:num w:numId="15">
    <w:abstractNumId w:val="12"/>
  </w:num>
  <w:num w:numId="16">
    <w:abstractNumId w:val="25"/>
  </w:num>
  <w:num w:numId="17">
    <w:abstractNumId w:val="31"/>
  </w:num>
  <w:num w:numId="18">
    <w:abstractNumId w:val="36"/>
  </w:num>
  <w:num w:numId="19">
    <w:abstractNumId w:val="4"/>
  </w:num>
  <w:num w:numId="20">
    <w:abstractNumId w:val="3"/>
  </w:num>
  <w:num w:numId="21">
    <w:abstractNumId w:val="24"/>
  </w:num>
  <w:num w:numId="22">
    <w:abstractNumId w:val="33"/>
  </w:num>
  <w:num w:numId="23">
    <w:abstractNumId w:val="21"/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5">
    <w:abstractNumId w:val="18"/>
  </w:num>
  <w:num w:numId="26">
    <w:abstractNumId w:val="16"/>
  </w:num>
  <w:num w:numId="27">
    <w:abstractNumId w:val="11"/>
  </w:num>
  <w:num w:numId="28">
    <w:abstractNumId w:val="28"/>
  </w:num>
  <w:num w:numId="29">
    <w:abstractNumId w:val="35"/>
  </w:num>
  <w:num w:numId="30">
    <w:abstractNumId w:val="22"/>
  </w:num>
  <w:num w:numId="31">
    <w:abstractNumId w:val="10"/>
  </w:num>
  <w:num w:numId="32">
    <w:abstractNumId w:val="7"/>
  </w:num>
  <w:num w:numId="33">
    <w:abstractNumId w:val="1"/>
  </w:num>
  <w:num w:numId="34">
    <w:abstractNumId w:val="5"/>
  </w:num>
  <w:num w:numId="35">
    <w:abstractNumId w:val="9"/>
  </w:num>
  <w:num w:numId="36">
    <w:abstractNumId w:val="2"/>
  </w:num>
  <w:num w:numId="37">
    <w:abstractNumId w:val="13"/>
  </w:num>
  <w:num w:numId="38">
    <w:abstractNumId w:val="1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3F0C"/>
    <w:rsid w:val="00002ECE"/>
    <w:rsid w:val="000143D5"/>
    <w:rsid w:val="00063CFC"/>
    <w:rsid w:val="0007301A"/>
    <w:rsid w:val="00082F90"/>
    <w:rsid w:val="000C2D71"/>
    <w:rsid w:val="000D0B3C"/>
    <w:rsid w:val="000D5F6F"/>
    <w:rsid w:val="000F0932"/>
    <w:rsid w:val="000F361A"/>
    <w:rsid w:val="000F4989"/>
    <w:rsid w:val="000F4B2A"/>
    <w:rsid w:val="000F538B"/>
    <w:rsid w:val="000F792B"/>
    <w:rsid w:val="00123046"/>
    <w:rsid w:val="00123130"/>
    <w:rsid w:val="00137C5F"/>
    <w:rsid w:val="001417E8"/>
    <w:rsid w:val="001506D6"/>
    <w:rsid w:val="00154495"/>
    <w:rsid w:val="001601DD"/>
    <w:rsid w:val="0017623D"/>
    <w:rsid w:val="0019748D"/>
    <w:rsid w:val="001A4E22"/>
    <w:rsid w:val="001B5D04"/>
    <w:rsid w:val="001C288F"/>
    <w:rsid w:val="001C3F0C"/>
    <w:rsid w:val="001E286A"/>
    <w:rsid w:val="001F76B2"/>
    <w:rsid w:val="00220AC8"/>
    <w:rsid w:val="002332E3"/>
    <w:rsid w:val="00270616"/>
    <w:rsid w:val="00273BE5"/>
    <w:rsid w:val="00297259"/>
    <w:rsid w:val="002A39A9"/>
    <w:rsid w:val="002C3AFE"/>
    <w:rsid w:val="002C5C47"/>
    <w:rsid w:val="002C7443"/>
    <w:rsid w:val="002F2796"/>
    <w:rsid w:val="002F408F"/>
    <w:rsid w:val="00322B79"/>
    <w:rsid w:val="00336639"/>
    <w:rsid w:val="00356DAD"/>
    <w:rsid w:val="00371383"/>
    <w:rsid w:val="00391D1E"/>
    <w:rsid w:val="003B566F"/>
    <w:rsid w:val="003B6ADB"/>
    <w:rsid w:val="003D1617"/>
    <w:rsid w:val="003E783F"/>
    <w:rsid w:val="003F1887"/>
    <w:rsid w:val="003F784F"/>
    <w:rsid w:val="004060DA"/>
    <w:rsid w:val="00406229"/>
    <w:rsid w:val="00420B3A"/>
    <w:rsid w:val="004326A9"/>
    <w:rsid w:val="00443243"/>
    <w:rsid w:val="00450744"/>
    <w:rsid w:val="00452D56"/>
    <w:rsid w:val="004652B9"/>
    <w:rsid w:val="004753A4"/>
    <w:rsid w:val="00487FED"/>
    <w:rsid w:val="004921DC"/>
    <w:rsid w:val="004941F3"/>
    <w:rsid w:val="004A57FD"/>
    <w:rsid w:val="004C5F26"/>
    <w:rsid w:val="004E49F0"/>
    <w:rsid w:val="004F0791"/>
    <w:rsid w:val="004F35FD"/>
    <w:rsid w:val="00500CA8"/>
    <w:rsid w:val="00501FC2"/>
    <w:rsid w:val="00513ECE"/>
    <w:rsid w:val="00534E23"/>
    <w:rsid w:val="00537039"/>
    <w:rsid w:val="005573B9"/>
    <w:rsid w:val="0057332A"/>
    <w:rsid w:val="005A2120"/>
    <w:rsid w:val="005B117E"/>
    <w:rsid w:val="005D2F11"/>
    <w:rsid w:val="005E54D3"/>
    <w:rsid w:val="005F065B"/>
    <w:rsid w:val="005F4906"/>
    <w:rsid w:val="0061217E"/>
    <w:rsid w:val="006202E3"/>
    <w:rsid w:val="00620301"/>
    <w:rsid w:val="00623EAA"/>
    <w:rsid w:val="0064469C"/>
    <w:rsid w:val="00654699"/>
    <w:rsid w:val="00663801"/>
    <w:rsid w:val="00666142"/>
    <w:rsid w:val="00677438"/>
    <w:rsid w:val="00681ADD"/>
    <w:rsid w:val="0068521C"/>
    <w:rsid w:val="00685395"/>
    <w:rsid w:val="00694272"/>
    <w:rsid w:val="006A2FEA"/>
    <w:rsid w:val="006B0146"/>
    <w:rsid w:val="006B2EDA"/>
    <w:rsid w:val="006C4479"/>
    <w:rsid w:val="007163C0"/>
    <w:rsid w:val="00732F2D"/>
    <w:rsid w:val="007367F0"/>
    <w:rsid w:val="00746238"/>
    <w:rsid w:val="00750D6F"/>
    <w:rsid w:val="00751EDE"/>
    <w:rsid w:val="00782681"/>
    <w:rsid w:val="007B0203"/>
    <w:rsid w:val="007F1A3F"/>
    <w:rsid w:val="007F3F95"/>
    <w:rsid w:val="007F508B"/>
    <w:rsid w:val="007F5A3D"/>
    <w:rsid w:val="007F60A2"/>
    <w:rsid w:val="00836AB2"/>
    <w:rsid w:val="00837238"/>
    <w:rsid w:val="008611F5"/>
    <w:rsid w:val="00861C82"/>
    <w:rsid w:val="00886000"/>
    <w:rsid w:val="008A6D0D"/>
    <w:rsid w:val="008F0BFB"/>
    <w:rsid w:val="008F1651"/>
    <w:rsid w:val="009310DC"/>
    <w:rsid w:val="00940590"/>
    <w:rsid w:val="0096741B"/>
    <w:rsid w:val="00971606"/>
    <w:rsid w:val="0098504F"/>
    <w:rsid w:val="009901D7"/>
    <w:rsid w:val="009A6B26"/>
    <w:rsid w:val="009A6B8F"/>
    <w:rsid w:val="009A7897"/>
    <w:rsid w:val="009C2A59"/>
    <w:rsid w:val="009C6844"/>
    <w:rsid w:val="009C7D1C"/>
    <w:rsid w:val="009D0E96"/>
    <w:rsid w:val="009D66B3"/>
    <w:rsid w:val="009F14B9"/>
    <w:rsid w:val="00A1082C"/>
    <w:rsid w:val="00A1527E"/>
    <w:rsid w:val="00A21436"/>
    <w:rsid w:val="00A5217E"/>
    <w:rsid w:val="00A56B9D"/>
    <w:rsid w:val="00A86273"/>
    <w:rsid w:val="00A90072"/>
    <w:rsid w:val="00A94D10"/>
    <w:rsid w:val="00AB0B15"/>
    <w:rsid w:val="00AB2B62"/>
    <w:rsid w:val="00AB3EDD"/>
    <w:rsid w:val="00AB4A14"/>
    <w:rsid w:val="00AD5B1D"/>
    <w:rsid w:val="00AE4044"/>
    <w:rsid w:val="00B10FD5"/>
    <w:rsid w:val="00B14950"/>
    <w:rsid w:val="00B24AF6"/>
    <w:rsid w:val="00B34C98"/>
    <w:rsid w:val="00B37551"/>
    <w:rsid w:val="00B428F9"/>
    <w:rsid w:val="00B4715C"/>
    <w:rsid w:val="00B6209E"/>
    <w:rsid w:val="00B66A02"/>
    <w:rsid w:val="00B700C4"/>
    <w:rsid w:val="00B724B6"/>
    <w:rsid w:val="00BA1C3C"/>
    <w:rsid w:val="00BB7338"/>
    <w:rsid w:val="00BC1BE0"/>
    <w:rsid w:val="00BC2799"/>
    <w:rsid w:val="00BD792B"/>
    <w:rsid w:val="00BF0824"/>
    <w:rsid w:val="00BF4DD5"/>
    <w:rsid w:val="00C139CE"/>
    <w:rsid w:val="00C146CC"/>
    <w:rsid w:val="00C21E78"/>
    <w:rsid w:val="00C30130"/>
    <w:rsid w:val="00C808AD"/>
    <w:rsid w:val="00CD209E"/>
    <w:rsid w:val="00CD2A99"/>
    <w:rsid w:val="00CD344B"/>
    <w:rsid w:val="00CF6908"/>
    <w:rsid w:val="00D13AC3"/>
    <w:rsid w:val="00D21D05"/>
    <w:rsid w:val="00D24FEA"/>
    <w:rsid w:val="00D40F92"/>
    <w:rsid w:val="00D45073"/>
    <w:rsid w:val="00D52693"/>
    <w:rsid w:val="00D53581"/>
    <w:rsid w:val="00D706F9"/>
    <w:rsid w:val="00D70ABF"/>
    <w:rsid w:val="00D81359"/>
    <w:rsid w:val="00D83D6E"/>
    <w:rsid w:val="00D8479A"/>
    <w:rsid w:val="00DD7E8F"/>
    <w:rsid w:val="00DE04BF"/>
    <w:rsid w:val="00DE1758"/>
    <w:rsid w:val="00DE66A9"/>
    <w:rsid w:val="00E13E57"/>
    <w:rsid w:val="00E22C99"/>
    <w:rsid w:val="00E23EBF"/>
    <w:rsid w:val="00E24DA6"/>
    <w:rsid w:val="00E4281E"/>
    <w:rsid w:val="00E457F3"/>
    <w:rsid w:val="00E47488"/>
    <w:rsid w:val="00E979EC"/>
    <w:rsid w:val="00EB1B42"/>
    <w:rsid w:val="00EE1550"/>
    <w:rsid w:val="00EE66DE"/>
    <w:rsid w:val="00EF352A"/>
    <w:rsid w:val="00EF7E62"/>
    <w:rsid w:val="00F01E64"/>
    <w:rsid w:val="00F05C77"/>
    <w:rsid w:val="00F11777"/>
    <w:rsid w:val="00F20F30"/>
    <w:rsid w:val="00F23BBD"/>
    <w:rsid w:val="00F32FEE"/>
    <w:rsid w:val="00F37255"/>
    <w:rsid w:val="00F703D3"/>
    <w:rsid w:val="00F74E2D"/>
    <w:rsid w:val="00F75DF9"/>
    <w:rsid w:val="00F95298"/>
    <w:rsid w:val="00FA14EC"/>
    <w:rsid w:val="00FA62E7"/>
    <w:rsid w:val="00FC3F85"/>
    <w:rsid w:val="00FC581A"/>
    <w:rsid w:val="00FD3639"/>
    <w:rsid w:val="00FD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B2224E"/>
  <w15:chartTrackingRefBased/>
  <w15:docId w15:val="{B0838A8C-9299-462B-A2C2-82BB7397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qFormat/>
    <w:pPr>
      <w:keepNext/>
      <w:shd w:val="clear" w:color="auto" w:fill="FFFFFF"/>
      <w:tabs>
        <w:tab w:val="left" w:pos="1418"/>
      </w:tabs>
      <w:spacing w:line="274" w:lineRule="exact"/>
      <w:ind w:left="1418"/>
      <w:outlineLvl w:val="0"/>
    </w:pPr>
    <w:rPr>
      <w:color w:val="000000"/>
      <w:spacing w:val="-4"/>
      <w:sz w:val="25"/>
      <w:szCs w:val="25"/>
    </w:rPr>
  </w:style>
  <w:style w:type="paragraph" w:styleId="Nadpis2">
    <w:name w:val="heading 2"/>
    <w:basedOn w:val="Normln"/>
    <w:next w:val="Normln"/>
    <w:qFormat/>
    <w:pPr>
      <w:keepNext/>
      <w:shd w:val="clear" w:color="auto" w:fill="FFFFFF"/>
      <w:spacing w:before="216" w:line="278" w:lineRule="exact"/>
      <w:ind w:left="389"/>
      <w:jc w:val="center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shd w:val="clear" w:color="auto" w:fill="FFFFFF"/>
      <w:spacing w:before="533" w:line="288" w:lineRule="exact"/>
      <w:jc w:val="center"/>
      <w:outlineLvl w:val="2"/>
    </w:pPr>
    <w:rPr>
      <w:b/>
      <w:bCs/>
      <w:color w:val="000000"/>
      <w:spacing w:val="-4"/>
      <w:sz w:val="28"/>
      <w:szCs w:val="25"/>
    </w:rPr>
  </w:style>
  <w:style w:type="paragraph" w:styleId="Nadpis4">
    <w:name w:val="heading 4"/>
    <w:basedOn w:val="Normln"/>
    <w:next w:val="Normln"/>
    <w:qFormat/>
    <w:pPr>
      <w:keepNext/>
      <w:shd w:val="clear" w:color="auto" w:fill="FFFFFF"/>
      <w:jc w:val="center"/>
      <w:outlineLvl w:val="3"/>
    </w:pPr>
    <w:rPr>
      <w:b/>
      <w:bCs/>
      <w:color w:val="000000"/>
      <w:spacing w:val="-6"/>
      <w:sz w:val="25"/>
      <w:szCs w:val="25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pacing w:val="-3"/>
      <w:sz w:val="25"/>
      <w:szCs w:val="24"/>
    </w:rPr>
  </w:style>
  <w:style w:type="paragraph" w:styleId="Nadpis6">
    <w:name w:val="heading 6"/>
    <w:basedOn w:val="Normln"/>
    <w:next w:val="Normln"/>
    <w:qFormat/>
    <w:pPr>
      <w:keepNext/>
      <w:widowControl/>
      <w:suppressAutoHyphens/>
      <w:autoSpaceDE/>
      <w:autoSpaceDN/>
      <w:adjustRightInd/>
      <w:jc w:val="both"/>
      <w:outlineLvl w:val="5"/>
    </w:pPr>
    <w:rPr>
      <w:b/>
      <w:spacing w:val="-3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Pedsazenodstavec">
    <w:name w:val="Předsazený odstavec"/>
    <w:basedOn w:val="Normln"/>
    <w:pPr>
      <w:widowControl/>
      <w:suppressAutoHyphens/>
      <w:autoSpaceDE/>
      <w:autoSpaceDN/>
      <w:adjustRightInd/>
      <w:ind w:left="720" w:hanging="720"/>
      <w:jc w:val="both"/>
    </w:pPr>
    <w:rPr>
      <w:rFonts w:ascii="Arial" w:hAnsi="Arial"/>
      <w:spacing w:val="-3"/>
      <w:sz w:val="24"/>
    </w:rPr>
  </w:style>
  <w:style w:type="paragraph" w:styleId="Normlnweb">
    <w:name w:val="Normal (Web)"/>
    <w:basedOn w:val="Normln"/>
    <w:uiPriority w:val="99"/>
    <w:semiHidden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Zkladntextodsazen2">
    <w:name w:val="Body Text Indent 2"/>
    <w:basedOn w:val="Normln"/>
    <w:semiHidden/>
    <w:pPr>
      <w:tabs>
        <w:tab w:val="left" w:pos="-1440"/>
        <w:tab w:val="left" w:pos="-720"/>
        <w:tab w:val="left" w:pos="1"/>
        <w:tab w:val="left" w:pos="432"/>
        <w:tab w:val="left" w:pos="129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/>
      <w:autoSpaceDN/>
      <w:adjustRightInd/>
      <w:ind w:left="1"/>
      <w:jc w:val="both"/>
    </w:pPr>
    <w:rPr>
      <w:rFonts w:ascii="Arial" w:hAnsi="Arial"/>
      <w:snapToGrid w:val="0"/>
      <w:sz w:val="24"/>
    </w:rPr>
  </w:style>
  <w:style w:type="paragraph" w:styleId="Zkladntextodsazen">
    <w:name w:val="Body Text Indent"/>
    <w:basedOn w:val="Normln"/>
    <w:semiHidden/>
    <w:pPr>
      <w:widowControl/>
      <w:tabs>
        <w:tab w:val="left" w:pos="1276"/>
      </w:tabs>
      <w:autoSpaceDE/>
      <w:autoSpaceDN/>
      <w:adjustRightInd/>
      <w:ind w:left="2124" w:hanging="1415"/>
    </w:pPr>
    <w:rPr>
      <w:rFonts w:ascii="Arial" w:hAnsi="Arial" w:cs="Arial"/>
      <w:sz w:val="24"/>
    </w:rPr>
  </w:style>
  <w:style w:type="paragraph" w:styleId="Nzev">
    <w:name w:val="Title"/>
    <w:basedOn w:val="Normln"/>
    <w:qFormat/>
    <w:pPr>
      <w:widowControl/>
      <w:autoSpaceDE/>
      <w:autoSpaceDN/>
      <w:adjustRightInd/>
      <w:jc w:val="center"/>
    </w:pPr>
    <w:rPr>
      <w:b/>
      <w:sz w:val="28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20F30"/>
    <w:pPr>
      <w:ind w:left="708"/>
    </w:pPr>
  </w:style>
  <w:style w:type="character" w:customStyle="1" w:styleId="ZpatChar">
    <w:name w:val="Zápatí Char"/>
    <w:link w:val="Zpat"/>
    <w:uiPriority w:val="99"/>
    <w:rsid w:val="00B24AF6"/>
  </w:style>
  <w:style w:type="character" w:styleId="Odkaznakoment">
    <w:name w:val="annotation reference"/>
    <w:uiPriority w:val="99"/>
    <w:unhideWhenUsed/>
    <w:rsid w:val="00B24A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4AF6"/>
    <w:pPr>
      <w:widowControl/>
      <w:autoSpaceDE/>
      <w:autoSpaceDN/>
      <w:adjustRightInd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B24AF6"/>
  </w:style>
  <w:style w:type="paragraph" w:styleId="Textbubliny">
    <w:name w:val="Balloon Text"/>
    <w:basedOn w:val="Normln"/>
    <w:link w:val="TextbublinyChar"/>
    <w:uiPriority w:val="99"/>
    <w:semiHidden/>
    <w:unhideWhenUsed/>
    <w:rsid w:val="00B24A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24AF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2B62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B2B62"/>
    <w:rPr>
      <w:b/>
      <w:bCs/>
    </w:rPr>
  </w:style>
  <w:style w:type="paragraph" w:customStyle="1" w:styleId="Default">
    <w:name w:val="Default"/>
    <w:rsid w:val="0061217E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span9">
    <w:name w:val="span9"/>
    <w:rsid w:val="00322B79"/>
  </w:style>
  <w:style w:type="character" w:styleId="Hypertextovodkaz">
    <w:name w:val="Hyperlink"/>
    <w:uiPriority w:val="99"/>
    <w:unhideWhenUsed/>
    <w:rsid w:val="001F76B2"/>
    <w:rPr>
      <w:color w:val="0000FF"/>
      <w:u w:val="single"/>
    </w:rPr>
  </w:style>
  <w:style w:type="character" w:customStyle="1" w:styleId="lrzxr">
    <w:name w:val="lrzxr"/>
    <w:rsid w:val="006A2FEA"/>
  </w:style>
  <w:style w:type="character" w:customStyle="1" w:styleId="nowrap">
    <w:name w:val="nowrap"/>
    <w:rsid w:val="00D21D05"/>
  </w:style>
  <w:style w:type="paragraph" w:styleId="Zkladntext3">
    <w:name w:val="Body Text 3"/>
    <w:basedOn w:val="Normln"/>
    <w:link w:val="Zkladntext3Char"/>
    <w:uiPriority w:val="99"/>
    <w:semiHidden/>
    <w:unhideWhenUsed/>
    <w:rsid w:val="001B5D0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1B5D04"/>
    <w:rPr>
      <w:sz w:val="16"/>
      <w:szCs w:val="16"/>
    </w:rPr>
  </w:style>
  <w:style w:type="character" w:customStyle="1" w:styleId="preformatted">
    <w:name w:val="preformatted"/>
    <w:rsid w:val="00B14950"/>
  </w:style>
  <w:style w:type="table" w:styleId="Mkatabulky">
    <w:name w:val="Table Grid"/>
    <w:basedOn w:val="Normlntabulka"/>
    <w:uiPriority w:val="39"/>
    <w:rsid w:val="00F05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8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9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spcb.cz" TargetMode="External"/><Relationship Id="rId1" Type="http://schemas.openxmlformats.org/officeDocument/2006/relationships/hyperlink" Target="http://www.sspc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2E0F6-4002-477D-A0B6-638D90A68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SMLOUVA MANDÁTNÍ</vt:lpstr>
      <vt:lpstr>    Dodavatel:	HP TRONIC Zlín, spol. s r.o. náměstí Práce 2523 760 01 Zlín IČ: 49973</vt:lpstr>
    </vt:vector>
  </TitlesOfParts>
  <Company>iss</Company>
  <LinksUpToDate>false</LinksUpToDate>
  <CharactersWithSpaces>2017</CharactersWithSpaces>
  <SharedDoc>false</SharedDoc>
  <HLinks>
    <vt:vector size="12" baseType="variant">
      <vt:variant>
        <vt:i4>6357060</vt:i4>
      </vt:variant>
      <vt:variant>
        <vt:i4>3</vt:i4>
      </vt:variant>
      <vt:variant>
        <vt:i4>0</vt:i4>
      </vt:variant>
      <vt:variant>
        <vt:i4>5</vt:i4>
      </vt:variant>
      <vt:variant>
        <vt:lpwstr>mailto:sekretariat@sspcb.cz</vt:lpwstr>
      </vt:variant>
      <vt:variant>
        <vt:lpwstr/>
      </vt:variant>
      <vt:variant>
        <vt:i4>393236</vt:i4>
      </vt:variant>
      <vt:variant>
        <vt:i4>0</vt:i4>
      </vt:variant>
      <vt:variant>
        <vt:i4>0</vt:i4>
      </vt:variant>
      <vt:variant>
        <vt:i4>5</vt:i4>
      </vt:variant>
      <vt:variant>
        <vt:lpwstr>http://www.sspcb.cz/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MANDÁTNÍ</dc:title>
  <dc:subject/>
  <dc:creator>ZSF JU</dc:creator>
  <cp:keywords/>
  <cp:lastModifiedBy>Hana Janouchová</cp:lastModifiedBy>
  <cp:revision>3</cp:revision>
  <cp:lastPrinted>2024-05-10T07:24:00Z</cp:lastPrinted>
  <dcterms:created xsi:type="dcterms:W3CDTF">2024-05-14T13:04:00Z</dcterms:created>
  <dcterms:modified xsi:type="dcterms:W3CDTF">2024-05-14T13:05:00Z</dcterms:modified>
</cp:coreProperties>
</file>