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A0EB" w14:textId="77777777" w:rsidR="007E0077" w:rsidRPr="00FD62D4" w:rsidRDefault="007E0077" w:rsidP="007E0077">
      <w:pPr>
        <w:spacing w:before="0" w:line="276" w:lineRule="auto"/>
        <w:jc w:val="center"/>
        <w:rPr>
          <w:rFonts w:eastAsia="Calibri" w:cs="Calibri"/>
          <w:b/>
          <w:sz w:val="32"/>
          <w:szCs w:val="32"/>
          <w:lang w:eastAsia="en-US"/>
        </w:rPr>
      </w:pPr>
      <w:r w:rsidRPr="00FD62D4">
        <w:rPr>
          <w:rFonts w:eastAsia="Calibri" w:cs="Calibri"/>
          <w:b/>
          <w:sz w:val="32"/>
          <w:szCs w:val="32"/>
          <w:lang w:eastAsia="en-US"/>
        </w:rPr>
        <w:t xml:space="preserve">Smlouva o sběru, přepravě a likvidaci odpadů </w:t>
      </w:r>
    </w:p>
    <w:p w14:paraId="03CC15F1" w14:textId="77777777" w:rsidR="007E0077" w:rsidRPr="00FD62D4" w:rsidRDefault="007E0077" w:rsidP="007E0077">
      <w:pPr>
        <w:spacing w:before="0"/>
        <w:rPr>
          <w:rFonts w:cs="Calibri"/>
          <w:b/>
          <w:bCs/>
        </w:rPr>
      </w:pPr>
    </w:p>
    <w:p w14:paraId="4772655D" w14:textId="77777777" w:rsidR="007E0077" w:rsidRPr="00FD62D4" w:rsidRDefault="007E0077" w:rsidP="007E0077">
      <w:pPr>
        <w:spacing w:before="0"/>
        <w:rPr>
          <w:rFonts w:cs="Calibri"/>
          <w:b/>
          <w:bCs/>
          <w:sz w:val="24"/>
        </w:rPr>
      </w:pPr>
      <w:r w:rsidRPr="00FD62D4">
        <w:rPr>
          <w:rFonts w:cs="Calibri"/>
          <w:b/>
          <w:bCs/>
          <w:sz w:val="24"/>
        </w:rPr>
        <w:t>Smluvní strany</w:t>
      </w:r>
    </w:p>
    <w:p w14:paraId="0AA77E13" w14:textId="77777777" w:rsidR="007E0077" w:rsidRPr="00FD62D4" w:rsidRDefault="007E0077" w:rsidP="007E0077">
      <w:pPr>
        <w:spacing w:before="0"/>
        <w:rPr>
          <w:rFonts w:cs="Calibri"/>
          <w:b/>
          <w:sz w:val="24"/>
        </w:rPr>
      </w:pPr>
    </w:p>
    <w:p w14:paraId="569C57D9" w14:textId="77777777" w:rsidR="007E0077" w:rsidRPr="00E241CD" w:rsidRDefault="007E0077" w:rsidP="007E0077">
      <w:pPr>
        <w:spacing w:before="0"/>
        <w:rPr>
          <w:rFonts w:cs="Calibri"/>
        </w:rPr>
      </w:pPr>
      <w:r w:rsidRPr="00E241CD">
        <w:rPr>
          <w:rFonts w:cs="Calibri"/>
          <w:b/>
        </w:rPr>
        <w:t>Nemocnice Blansko</w:t>
      </w:r>
    </w:p>
    <w:p w14:paraId="46E2FB78" w14:textId="77777777" w:rsidR="007E0077" w:rsidRPr="00E241CD" w:rsidRDefault="007E0077" w:rsidP="007E0077">
      <w:pPr>
        <w:tabs>
          <w:tab w:val="center" w:pos="4649"/>
        </w:tabs>
        <w:spacing w:before="0"/>
        <w:rPr>
          <w:rFonts w:cs="Calibri"/>
        </w:rPr>
      </w:pPr>
      <w:r w:rsidRPr="00E241CD">
        <w:rPr>
          <w:rFonts w:cs="Calibri"/>
        </w:rPr>
        <w:t>se sídlem: Sadová 1596/33, 678 31 Blansko</w:t>
      </w:r>
      <w:r w:rsidRPr="00E241CD">
        <w:rPr>
          <w:rFonts w:cs="Calibri"/>
        </w:rPr>
        <w:tab/>
      </w:r>
    </w:p>
    <w:p w14:paraId="0CD60A0E" w14:textId="77777777" w:rsidR="007E0077" w:rsidRPr="00E241CD" w:rsidRDefault="007E0077" w:rsidP="007E0077">
      <w:pPr>
        <w:spacing w:before="0"/>
        <w:rPr>
          <w:rFonts w:cs="Calibri"/>
        </w:rPr>
      </w:pPr>
      <w:r w:rsidRPr="00E241CD">
        <w:rPr>
          <w:rFonts w:cs="Calibri"/>
        </w:rPr>
        <w:t>IČ: 00386634, DIČ: CZ00386634</w:t>
      </w:r>
    </w:p>
    <w:p w14:paraId="0A4C7E4D" w14:textId="77777777" w:rsidR="007E0077" w:rsidRPr="00E241CD" w:rsidRDefault="007E0077" w:rsidP="007E0077">
      <w:pPr>
        <w:spacing w:before="0"/>
        <w:rPr>
          <w:rFonts w:cs="Calibri"/>
        </w:rPr>
      </w:pPr>
      <w:r w:rsidRPr="00E241CD">
        <w:rPr>
          <w:rFonts w:cs="Calibri"/>
        </w:rPr>
        <w:t xml:space="preserve">zapsána v obchodním rejstříku vedeném Krajským soudem v Brně, </w:t>
      </w:r>
      <w:proofErr w:type="spellStart"/>
      <w:r w:rsidRPr="00E241CD">
        <w:rPr>
          <w:rFonts w:cs="Calibri"/>
        </w:rPr>
        <w:t>sp.zn</w:t>
      </w:r>
      <w:proofErr w:type="spellEnd"/>
      <w:r w:rsidRPr="00E241CD">
        <w:rPr>
          <w:rFonts w:cs="Calibri"/>
        </w:rPr>
        <w:t>. Pr 1603</w:t>
      </w:r>
    </w:p>
    <w:p w14:paraId="339600D4" w14:textId="77777777" w:rsidR="007E0077" w:rsidRPr="00E241CD" w:rsidRDefault="007E0077" w:rsidP="007E0077">
      <w:pPr>
        <w:spacing w:before="0"/>
        <w:rPr>
          <w:rFonts w:cs="Calibri"/>
        </w:rPr>
      </w:pPr>
      <w:r w:rsidRPr="00E241CD">
        <w:rPr>
          <w:rFonts w:cs="Calibri"/>
        </w:rPr>
        <w:t xml:space="preserve">bankovní spojení: MONETA Money Bank, a.s., Blansko, </w:t>
      </w:r>
      <w:proofErr w:type="spellStart"/>
      <w:r w:rsidRPr="00E241CD">
        <w:rPr>
          <w:rFonts w:cs="Calibri"/>
        </w:rPr>
        <w:t>č.ú</w:t>
      </w:r>
      <w:proofErr w:type="spellEnd"/>
      <w:r w:rsidRPr="00E241CD">
        <w:rPr>
          <w:rFonts w:cs="Calibri"/>
        </w:rPr>
        <w:t>. 632109-514/0600</w:t>
      </w:r>
    </w:p>
    <w:p w14:paraId="1CAA88FA" w14:textId="77777777" w:rsidR="007E0077" w:rsidRPr="00E241CD" w:rsidRDefault="007E0077" w:rsidP="007E0077">
      <w:pPr>
        <w:spacing w:before="0"/>
        <w:rPr>
          <w:rFonts w:cs="Calibri"/>
        </w:rPr>
      </w:pPr>
      <w:r w:rsidRPr="00E241CD">
        <w:rPr>
          <w:rFonts w:cs="Calibri"/>
        </w:rPr>
        <w:t xml:space="preserve">zastoupená: MUDr. Vladimírou Danihelkovou, MBA, ředitelkou </w:t>
      </w:r>
    </w:p>
    <w:p w14:paraId="5555AEFE" w14:textId="77777777" w:rsidR="007E0077" w:rsidRPr="00E241CD" w:rsidRDefault="007E0077" w:rsidP="007E0077">
      <w:pPr>
        <w:spacing w:before="0"/>
        <w:rPr>
          <w:rFonts w:cs="Calibri"/>
        </w:rPr>
      </w:pPr>
      <w:r w:rsidRPr="00E241CD">
        <w:rPr>
          <w:rFonts w:cs="Calibri"/>
        </w:rPr>
        <w:t>jako objednatel na straně jedné (dále jen</w:t>
      </w:r>
      <w:r w:rsidRPr="00E241CD">
        <w:rPr>
          <w:rFonts w:cs="Calibri"/>
          <w:bCs/>
        </w:rPr>
        <w:t xml:space="preserve"> „</w:t>
      </w:r>
      <w:r w:rsidRPr="00E241CD">
        <w:rPr>
          <w:rFonts w:cs="Calibri"/>
          <w:b/>
        </w:rPr>
        <w:t>Objednatel</w:t>
      </w:r>
      <w:r w:rsidRPr="00E241CD">
        <w:rPr>
          <w:rFonts w:cs="Calibri"/>
          <w:bCs/>
        </w:rPr>
        <w:t>“</w:t>
      </w:r>
      <w:r w:rsidRPr="00E241CD">
        <w:rPr>
          <w:rFonts w:cs="Calibri"/>
        </w:rPr>
        <w:t>)</w:t>
      </w:r>
    </w:p>
    <w:p w14:paraId="53272DC0" w14:textId="77777777" w:rsidR="007E0077" w:rsidRPr="00E241CD" w:rsidRDefault="007E0077" w:rsidP="007E0077">
      <w:pPr>
        <w:spacing w:before="0"/>
        <w:rPr>
          <w:rFonts w:cs="Calibri"/>
        </w:rPr>
      </w:pPr>
    </w:p>
    <w:p w14:paraId="2112F2AC" w14:textId="77777777" w:rsidR="007E0077" w:rsidRPr="00E241CD" w:rsidRDefault="007E0077" w:rsidP="007E0077">
      <w:pPr>
        <w:spacing w:before="0"/>
        <w:rPr>
          <w:rFonts w:cs="Calibri"/>
        </w:rPr>
      </w:pPr>
      <w:r w:rsidRPr="00E241CD">
        <w:rPr>
          <w:rFonts w:cs="Calibri"/>
        </w:rPr>
        <w:t>a</w:t>
      </w:r>
    </w:p>
    <w:p w14:paraId="6EF474BE" w14:textId="77777777" w:rsidR="007E0077" w:rsidRPr="00E241CD" w:rsidRDefault="007E0077" w:rsidP="007E0077">
      <w:pPr>
        <w:spacing w:before="0"/>
        <w:rPr>
          <w:rFonts w:cs="Calibri"/>
          <w:highlight w:val="yellow"/>
        </w:rPr>
      </w:pPr>
      <w:bookmarkStart w:id="0" w:name="id.71a41d9918d5"/>
      <w:bookmarkStart w:id="1" w:name="id.83e57893dc42"/>
      <w:bookmarkEnd w:id="0"/>
      <w:bookmarkEnd w:id="1"/>
    </w:p>
    <w:p w14:paraId="332F8912" w14:textId="77777777" w:rsidR="007E0077" w:rsidRPr="00887656" w:rsidRDefault="007E0077" w:rsidP="007E0077">
      <w:pPr>
        <w:spacing w:before="0"/>
        <w:rPr>
          <w:rFonts w:cs="Calibri"/>
          <w:b/>
          <w:bCs/>
        </w:rPr>
      </w:pPr>
      <w:r w:rsidRPr="00887656">
        <w:rPr>
          <w:rFonts w:cs="Calibri"/>
          <w:b/>
          <w:bCs/>
        </w:rPr>
        <w:t>Název: TRIFON, spol. s r.o.</w:t>
      </w:r>
    </w:p>
    <w:p w14:paraId="41AA4EAE" w14:textId="77777777" w:rsidR="007E0077" w:rsidRPr="00887656" w:rsidRDefault="007E0077" w:rsidP="007E0077">
      <w:pPr>
        <w:spacing w:before="0"/>
        <w:rPr>
          <w:rFonts w:cs="Calibri"/>
        </w:rPr>
      </w:pPr>
      <w:r w:rsidRPr="00887656">
        <w:rPr>
          <w:rFonts w:cs="Calibri"/>
        </w:rPr>
        <w:t>sídlo: Hradní 39/1, 679 04 Adamov</w:t>
      </w:r>
    </w:p>
    <w:p w14:paraId="3D994C91" w14:textId="77777777" w:rsidR="007E0077" w:rsidRPr="00887656" w:rsidRDefault="007E0077" w:rsidP="007E0077">
      <w:pPr>
        <w:spacing w:before="0"/>
        <w:rPr>
          <w:rFonts w:cs="Calibri"/>
        </w:rPr>
      </w:pPr>
      <w:bookmarkStart w:id="2" w:name="id.c4fc6c2e2e66"/>
      <w:bookmarkEnd w:id="2"/>
      <w:r w:rsidRPr="00887656">
        <w:rPr>
          <w:rFonts w:cs="Calibri"/>
        </w:rPr>
        <w:t>IČ: 25586181, DIČ:</w:t>
      </w:r>
      <w:bookmarkStart w:id="3" w:name="id.8ec5e05b46f6"/>
      <w:bookmarkEnd w:id="3"/>
      <w:r w:rsidRPr="00887656">
        <w:rPr>
          <w:rFonts w:cs="Calibri"/>
        </w:rPr>
        <w:t xml:space="preserve"> CZ25586181</w:t>
      </w:r>
    </w:p>
    <w:p w14:paraId="3D1B2AF8" w14:textId="77777777" w:rsidR="007E0077" w:rsidRPr="00887656" w:rsidRDefault="007E0077" w:rsidP="007E0077">
      <w:pPr>
        <w:spacing w:before="0"/>
        <w:rPr>
          <w:rFonts w:cs="Calibri"/>
        </w:rPr>
      </w:pPr>
      <w:bookmarkStart w:id="4" w:name="id.0586a5909ab6"/>
      <w:bookmarkEnd w:id="4"/>
      <w:r w:rsidRPr="00887656">
        <w:rPr>
          <w:rFonts w:cs="Calibri"/>
        </w:rPr>
        <w:t xml:space="preserve">bankovní spojení: </w:t>
      </w:r>
      <w:proofErr w:type="spellStart"/>
      <w:r w:rsidRPr="00887656">
        <w:rPr>
          <w:rFonts w:cs="Calibri"/>
        </w:rPr>
        <w:t>Fio</w:t>
      </w:r>
      <w:proofErr w:type="spellEnd"/>
      <w:r w:rsidRPr="00887656">
        <w:rPr>
          <w:rFonts w:cs="Calibri"/>
        </w:rPr>
        <w:t xml:space="preserve"> banka, </w:t>
      </w:r>
      <w:proofErr w:type="spellStart"/>
      <w:r w:rsidRPr="00887656">
        <w:rPr>
          <w:rFonts w:cs="Calibri"/>
        </w:rPr>
        <w:t>a.s</w:t>
      </w:r>
      <w:proofErr w:type="spellEnd"/>
      <w:r w:rsidRPr="00887656">
        <w:rPr>
          <w:rFonts w:cs="Calibri"/>
        </w:rPr>
        <w:t xml:space="preserve">, </w:t>
      </w:r>
      <w:proofErr w:type="spellStart"/>
      <w:r w:rsidRPr="00887656">
        <w:rPr>
          <w:rFonts w:cs="Calibri"/>
        </w:rPr>
        <w:t>č.ú</w:t>
      </w:r>
      <w:proofErr w:type="spellEnd"/>
      <w:r w:rsidRPr="00887656">
        <w:rPr>
          <w:rFonts w:cs="Calibri"/>
        </w:rPr>
        <w:t>. 2900953279/2010</w:t>
      </w:r>
    </w:p>
    <w:p w14:paraId="564C5332" w14:textId="77777777" w:rsidR="007E0077" w:rsidRPr="00887656" w:rsidRDefault="007E0077" w:rsidP="007E0077">
      <w:pPr>
        <w:spacing w:before="0"/>
        <w:rPr>
          <w:rFonts w:cs="Calibri"/>
        </w:rPr>
      </w:pPr>
      <w:bookmarkStart w:id="5" w:name="id.68aa2e967b6e"/>
      <w:bookmarkEnd w:id="5"/>
      <w:r w:rsidRPr="00887656">
        <w:rPr>
          <w:rFonts w:cs="Calibri"/>
        </w:rPr>
        <w:t>zapsána v obchodním rejstříku u Krajského soudu v Brně, oddíl C, vložka 36045</w:t>
      </w:r>
    </w:p>
    <w:p w14:paraId="49207C9B" w14:textId="174BEA40" w:rsidR="007E0077" w:rsidRPr="00E241CD" w:rsidRDefault="007E0077" w:rsidP="007E0077">
      <w:pPr>
        <w:spacing w:before="0"/>
        <w:rPr>
          <w:rFonts w:cs="Calibri"/>
        </w:rPr>
      </w:pPr>
      <w:bookmarkStart w:id="6" w:name="id.b423ee1f5e3b"/>
      <w:bookmarkEnd w:id="6"/>
      <w:r w:rsidRPr="00887656">
        <w:rPr>
          <w:rFonts w:cs="Calibri"/>
        </w:rPr>
        <w:t>zastoupená: Ing</w:t>
      </w:r>
      <w:r>
        <w:rPr>
          <w:rFonts w:cs="Calibri"/>
        </w:rPr>
        <w:t>. Petrem Šmahelem, jednatelem</w:t>
      </w:r>
    </w:p>
    <w:p w14:paraId="7E591F2C" w14:textId="77777777" w:rsidR="007E0077" w:rsidRPr="00E241CD" w:rsidRDefault="007E0077" w:rsidP="007E0077">
      <w:pPr>
        <w:spacing w:before="0"/>
        <w:rPr>
          <w:rFonts w:cs="Calibri"/>
        </w:rPr>
      </w:pPr>
      <w:r w:rsidRPr="00E241CD">
        <w:rPr>
          <w:rFonts w:cs="Calibri"/>
        </w:rPr>
        <w:t>jako zhotovitel na straně druhé (dále jen „</w:t>
      </w:r>
      <w:r w:rsidRPr="00E241CD">
        <w:rPr>
          <w:rFonts w:cs="Calibri"/>
          <w:b/>
          <w:bCs/>
        </w:rPr>
        <w:t>Zhotovitel</w:t>
      </w:r>
      <w:r w:rsidRPr="00E241CD">
        <w:rPr>
          <w:rFonts w:cs="Calibri"/>
          <w:bCs/>
        </w:rPr>
        <w:t>“</w:t>
      </w:r>
      <w:r w:rsidRPr="00E241CD">
        <w:rPr>
          <w:rFonts w:cs="Calibri"/>
        </w:rPr>
        <w:t>)</w:t>
      </w:r>
    </w:p>
    <w:p w14:paraId="3C0DC529" w14:textId="77777777" w:rsidR="007E0077" w:rsidRPr="00E241CD" w:rsidRDefault="007E0077" w:rsidP="007E0077">
      <w:pPr>
        <w:spacing w:before="0"/>
        <w:rPr>
          <w:rFonts w:cs="Calibri"/>
        </w:rPr>
      </w:pPr>
    </w:p>
    <w:p w14:paraId="77517834" w14:textId="77777777" w:rsidR="007E0077" w:rsidRPr="00E241CD" w:rsidRDefault="007E0077" w:rsidP="007E0077">
      <w:pPr>
        <w:spacing w:before="0" w:after="200" w:line="276" w:lineRule="auto"/>
        <w:rPr>
          <w:rFonts w:eastAsia="Calibri" w:cs="Calibri"/>
          <w:lang w:eastAsia="en-US"/>
        </w:rPr>
      </w:pPr>
      <w:r w:rsidRPr="00E241CD">
        <w:rPr>
          <w:rFonts w:eastAsia="Calibri" w:cs="Calibri"/>
          <w:lang w:eastAsia="en-US"/>
        </w:rPr>
        <w:t>Objednatel a zhotovitel dále společně též „</w:t>
      </w:r>
      <w:r w:rsidRPr="00E241CD">
        <w:rPr>
          <w:rFonts w:eastAsia="Calibri" w:cs="Calibri"/>
          <w:b/>
          <w:lang w:eastAsia="en-US"/>
        </w:rPr>
        <w:t>strany</w:t>
      </w:r>
      <w:r w:rsidRPr="00E241CD">
        <w:rPr>
          <w:rFonts w:eastAsia="Calibri" w:cs="Calibri"/>
          <w:lang w:eastAsia="en-US"/>
        </w:rPr>
        <w:t>“ a každá z nich též „</w:t>
      </w:r>
      <w:r w:rsidRPr="00E241CD">
        <w:rPr>
          <w:rFonts w:eastAsia="Calibri" w:cs="Calibri"/>
          <w:b/>
          <w:lang w:eastAsia="en-US"/>
        </w:rPr>
        <w:t>strana</w:t>
      </w:r>
      <w:r w:rsidRPr="00E241CD">
        <w:rPr>
          <w:rFonts w:eastAsia="Calibri" w:cs="Calibri"/>
          <w:lang w:eastAsia="en-US"/>
        </w:rPr>
        <w:t>“.</w:t>
      </w:r>
    </w:p>
    <w:p w14:paraId="0B7D5995" w14:textId="77777777" w:rsidR="007E0077" w:rsidRPr="00E241CD" w:rsidRDefault="007E0077" w:rsidP="007E0077">
      <w:pPr>
        <w:spacing w:before="0"/>
        <w:jc w:val="center"/>
        <w:rPr>
          <w:rFonts w:cs="Calibri"/>
        </w:rPr>
      </w:pPr>
      <w:r w:rsidRPr="00E241CD">
        <w:rPr>
          <w:rFonts w:cs="Calibri"/>
        </w:rPr>
        <w:t xml:space="preserve">uzavřely níže uvedeného dne, měsíce a roku, tuto smlouvu: </w:t>
      </w:r>
    </w:p>
    <w:p w14:paraId="62E251D0" w14:textId="77777777" w:rsidR="007E0077" w:rsidRPr="00FD62D4" w:rsidRDefault="007E0077" w:rsidP="007E0077">
      <w:pPr>
        <w:spacing w:before="0" w:line="276" w:lineRule="auto"/>
        <w:rPr>
          <w:rFonts w:eastAsia="Calibri" w:cs="Calibri"/>
          <w:sz w:val="24"/>
          <w:lang w:eastAsia="en-US"/>
        </w:rPr>
      </w:pPr>
    </w:p>
    <w:p w14:paraId="1F698A9B" w14:textId="77777777" w:rsidR="007E0077" w:rsidRPr="00FD62D4" w:rsidRDefault="007E0077" w:rsidP="007E0077">
      <w:pPr>
        <w:jc w:val="center"/>
        <w:rPr>
          <w:rFonts w:cs="Calibri"/>
          <w:b/>
          <w:sz w:val="24"/>
        </w:rPr>
      </w:pPr>
      <w:r w:rsidRPr="00FD62D4">
        <w:rPr>
          <w:rFonts w:cs="Calibri"/>
          <w:b/>
          <w:sz w:val="24"/>
        </w:rPr>
        <w:t>I.</w:t>
      </w:r>
    </w:p>
    <w:p w14:paraId="2EF72152" w14:textId="77777777" w:rsidR="007E0077" w:rsidRPr="00FD62D4" w:rsidRDefault="007E0077" w:rsidP="007E0077">
      <w:pPr>
        <w:spacing w:before="0"/>
        <w:jc w:val="center"/>
        <w:rPr>
          <w:rFonts w:cs="Calibri"/>
          <w:b/>
          <w:sz w:val="24"/>
        </w:rPr>
      </w:pPr>
      <w:r w:rsidRPr="00FD62D4">
        <w:rPr>
          <w:rFonts w:cs="Calibri"/>
          <w:b/>
          <w:sz w:val="24"/>
        </w:rPr>
        <w:t>Úvodní ustanovení</w:t>
      </w:r>
    </w:p>
    <w:p w14:paraId="59C6056E" w14:textId="77777777" w:rsidR="007E0077" w:rsidRPr="00FD62D4" w:rsidRDefault="007E0077" w:rsidP="007E0077">
      <w:pPr>
        <w:pStyle w:val="Odstavecseseznamem1"/>
        <w:numPr>
          <w:ilvl w:val="0"/>
          <w:numId w:val="10"/>
        </w:numPr>
        <w:spacing w:after="120"/>
        <w:ind w:left="641" w:hanging="357"/>
        <w:rPr>
          <w:rFonts w:ascii="Calibri" w:hAnsi="Calibri" w:cs="Calibri"/>
          <w:sz w:val="22"/>
        </w:rPr>
      </w:pPr>
      <w:r w:rsidRPr="00FD62D4">
        <w:rPr>
          <w:rFonts w:ascii="Calibri" w:hAnsi="Calibri" w:cs="Calibri"/>
          <w:sz w:val="22"/>
        </w:rPr>
        <w:t>Tato smlouva je uzavřena na základě zadávacího řízení k veřejné zakázce na služby s názvem „</w:t>
      </w:r>
      <w:r w:rsidRPr="00FD62D4">
        <w:rPr>
          <w:rFonts w:ascii="Calibri" w:hAnsi="Calibri" w:cs="Calibri"/>
          <w:b/>
          <w:sz w:val="22"/>
        </w:rPr>
        <w:t>Likvidace odpadů v Nemocnici Blansko</w:t>
      </w:r>
      <w:r w:rsidRPr="00FD62D4">
        <w:rPr>
          <w:rFonts w:ascii="Calibri" w:hAnsi="Calibri" w:cs="Calibri"/>
          <w:sz w:val="22"/>
        </w:rPr>
        <w:t>“ (dále jen „veřejná zakázka“), zadávané v souladu s</w:t>
      </w:r>
      <w:r>
        <w:rPr>
          <w:rFonts w:ascii="Calibri" w:hAnsi="Calibri" w:cs="Calibri"/>
          <w:sz w:val="22"/>
        </w:rPr>
        <w:t xml:space="preserve"> § 6,</w:t>
      </w:r>
      <w:r w:rsidRPr="00FD62D4">
        <w:rPr>
          <w:rFonts w:ascii="Calibri" w:hAnsi="Calibri" w:cs="Calibri"/>
          <w:sz w:val="22"/>
        </w:rPr>
        <w:t xml:space="preserve"> § </w:t>
      </w:r>
      <w:r>
        <w:rPr>
          <w:rFonts w:ascii="Calibri" w:hAnsi="Calibri" w:cs="Calibri"/>
          <w:sz w:val="22"/>
        </w:rPr>
        <w:t xml:space="preserve">26 a § 53 </w:t>
      </w:r>
      <w:r w:rsidRPr="00FD62D4">
        <w:rPr>
          <w:rFonts w:ascii="Calibri" w:hAnsi="Calibri" w:cs="Calibri"/>
          <w:sz w:val="22"/>
        </w:rPr>
        <w:t xml:space="preserve">zákona č. 134/2016 Sb., o zadávání veřejných zakázek, v platném znění, </w:t>
      </w:r>
      <w:r>
        <w:rPr>
          <w:rFonts w:ascii="Calibri" w:hAnsi="Calibri" w:cs="Calibri"/>
          <w:sz w:val="22"/>
        </w:rPr>
        <w:t>ve zjednodušeném podlimitním řízení</w:t>
      </w:r>
      <w:r w:rsidRPr="00FD62D4">
        <w:rPr>
          <w:rFonts w:ascii="Calibri" w:hAnsi="Calibri" w:cs="Calibri"/>
          <w:sz w:val="22"/>
        </w:rPr>
        <w:t xml:space="preserve">, mezi objednatelem jako zadavatelem této veřejné zakázky a zhotovitelem jako </w:t>
      </w:r>
      <w:r>
        <w:rPr>
          <w:rFonts w:ascii="Calibri" w:hAnsi="Calibri" w:cs="Calibri"/>
          <w:sz w:val="22"/>
        </w:rPr>
        <w:t xml:space="preserve">dodavatelem </w:t>
      </w:r>
      <w:r w:rsidRPr="00FD62D4">
        <w:rPr>
          <w:rFonts w:ascii="Calibri" w:hAnsi="Calibri" w:cs="Calibri"/>
          <w:sz w:val="22"/>
        </w:rPr>
        <w:t>vybraným k plnění této veřejné zakázky. V případě, že tato smlouva neupravuje práva a povinnosti smluvních stran vyčerpávajícím způsobem, pak je třeba konkrétní práva a povinnosti smluvních stran vykládat také v souladu se zadávací dokumentací k veřejné zakázce.</w:t>
      </w:r>
    </w:p>
    <w:p w14:paraId="1CCB211C" w14:textId="77777777" w:rsidR="007E0077" w:rsidRPr="00FD62D4" w:rsidRDefault="007E0077" w:rsidP="007E0077">
      <w:pPr>
        <w:pStyle w:val="Odstavecseseznamem1"/>
        <w:numPr>
          <w:ilvl w:val="0"/>
          <w:numId w:val="10"/>
        </w:numPr>
        <w:ind w:left="641" w:hanging="357"/>
        <w:rPr>
          <w:rFonts w:ascii="Calibri" w:hAnsi="Calibri" w:cs="Calibri"/>
          <w:sz w:val="22"/>
        </w:rPr>
      </w:pPr>
      <w:r w:rsidRPr="00FD62D4">
        <w:rPr>
          <w:rFonts w:ascii="Calibri" w:hAnsi="Calibri" w:cs="Calibri"/>
          <w:sz w:val="22"/>
        </w:rPr>
        <w:t xml:space="preserve">Definice pojmů pro účely této smlouvy </w:t>
      </w:r>
    </w:p>
    <w:p w14:paraId="37C1E1F9" w14:textId="77777777" w:rsidR="007E0077" w:rsidRPr="00FD62D4" w:rsidRDefault="007E0077" w:rsidP="007E0077">
      <w:pPr>
        <w:pStyle w:val="Odstavecseseznamem1"/>
        <w:numPr>
          <w:ilvl w:val="0"/>
          <w:numId w:val="11"/>
        </w:numPr>
        <w:spacing w:before="60"/>
        <w:ind w:left="643"/>
        <w:rPr>
          <w:rFonts w:ascii="Calibri" w:hAnsi="Calibri" w:cs="Calibri"/>
          <w:sz w:val="22"/>
        </w:rPr>
      </w:pPr>
      <w:r w:rsidRPr="00FD62D4">
        <w:rPr>
          <w:rFonts w:ascii="Calibri" w:hAnsi="Calibri" w:cs="Calibri"/>
          <w:b/>
          <w:sz w:val="22"/>
        </w:rPr>
        <w:t>Zhotovitel</w:t>
      </w:r>
      <w:r w:rsidRPr="00FD62D4">
        <w:rPr>
          <w:rFonts w:ascii="Calibri" w:hAnsi="Calibri" w:cs="Calibri"/>
          <w:sz w:val="22"/>
        </w:rPr>
        <w:t xml:space="preserve"> je osoba oprávněná k podnikání v oblasti nakládání s</w:t>
      </w:r>
      <w:r>
        <w:rPr>
          <w:rFonts w:ascii="Calibri" w:hAnsi="Calibri" w:cs="Calibri"/>
          <w:sz w:val="22"/>
        </w:rPr>
        <w:t> </w:t>
      </w:r>
      <w:r w:rsidRPr="00FD62D4">
        <w:rPr>
          <w:rFonts w:ascii="Calibri" w:hAnsi="Calibri" w:cs="Calibri"/>
          <w:sz w:val="22"/>
        </w:rPr>
        <w:t>odpady</w:t>
      </w:r>
      <w:r>
        <w:rPr>
          <w:rFonts w:ascii="Calibri" w:hAnsi="Calibri" w:cs="Calibri"/>
          <w:sz w:val="22"/>
        </w:rPr>
        <w:t>, osoba oprávněná k převzetí odpadu</w:t>
      </w:r>
      <w:r w:rsidRPr="00FD62D4">
        <w:rPr>
          <w:rFonts w:ascii="Calibri" w:hAnsi="Calibri" w:cs="Calibri"/>
          <w:sz w:val="22"/>
        </w:rPr>
        <w:t xml:space="preserve"> ve smyslu zákona o odpadech.</w:t>
      </w:r>
    </w:p>
    <w:p w14:paraId="2406ED24" w14:textId="77777777" w:rsidR="007E0077" w:rsidRPr="00FD62D4" w:rsidRDefault="007E0077" w:rsidP="007E0077">
      <w:pPr>
        <w:pStyle w:val="Odstavecseseznamem1"/>
        <w:numPr>
          <w:ilvl w:val="0"/>
          <w:numId w:val="11"/>
        </w:numPr>
        <w:spacing w:before="60"/>
        <w:ind w:left="643"/>
        <w:rPr>
          <w:rFonts w:ascii="Calibri" w:hAnsi="Calibri" w:cs="Calibri"/>
          <w:sz w:val="22"/>
        </w:rPr>
      </w:pPr>
      <w:r w:rsidRPr="00FD62D4">
        <w:rPr>
          <w:rFonts w:ascii="Calibri" w:hAnsi="Calibri" w:cs="Calibri"/>
          <w:b/>
          <w:sz w:val="22"/>
        </w:rPr>
        <w:t>Objednatel</w:t>
      </w:r>
      <w:r w:rsidRPr="00FD62D4">
        <w:rPr>
          <w:rFonts w:ascii="Calibri" w:hAnsi="Calibri" w:cs="Calibri"/>
          <w:sz w:val="22"/>
        </w:rPr>
        <w:t xml:space="preserve"> je původcem odpadů ve smyslu zákona </w:t>
      </w:r>
      <w:r>
        <w:rPr>
          <w:rFonts w:ascii="Calibri" w:hAnsi="Calibri" w:cs="Calibri"/>
          <w:sz w:val="22"/>
        </w:rPr>
        <w:t xml:space="preserve">o </w:t>
      </w:r>
      <w:r w:rsidRPr="00FD62D4">
        <w:rPr>
          <w:rFonts w:ascii="Calibri" w:hAnsi="Calibri" w:cs="Calibri"/>
          <w:sz w:val="22"/>
        </w:rPr>
        <w:t>odpadech.</w:t>
      </w:r>
    </w:p>
    <w:p w14:paraId="38C45632" w14:textId="77777777" w:rsidR="007E0077" w:rsidRPr="00FD62D4" w:rsidRDefault="007E0077" w:rsidP="007E0077">
      <w:pPr>
        <w:pStyle w:val="Odstavecseseznamem1"/>
        <w:numPr>
          <w:ilvl w:val="0"/>
          <w:numId w:val="11"/>
        </w:numPr>
        <w:spacing w:before="60"/>
        <w:ind w:left="643"/>
        <w:rPr>
          <w:rFonts w:ascii="Calibri" w:hAnsi="Calibri" w:cs="Calibri"/>
          <w:sz w:val="22"/>
        </w:rPr>
      </w:pPr>
      <w:r w:rsidRPr="00FD62D4">
        <w:rPr>
          <w:rFonts w:ascii="Calibri" w:hAnsi="Calibri" w:cs="Calibri"/>
          <w:b/>
          <w:sz w:val="22"/>
        </w:rPr>
        <w:t>Místo předání odpadu </w:t>
      </w:r>
      <w:r w:rsidRPr="00FD62D4">
        <w:rPr>
          <w:rFonts w:ascii="Calibri" w:hAnsi="Calibri" w:cs="Calibri"/>
          <w:b/>
          <w:sz w:val="22"/>
        </w:rPr>
        <w:noBreakHyphen/>
        <w:t> </w:t>
      </w:r>
      <w:r w:rsidRPr="00FD62D4">
        <w:rPr>
          <w:rFonts w:ascii="Calibri" w:hAnsi="Calibri" w:cs="Calibri"/>
          <w:sz w:val="22"/>
        </w:rPr>
        <w:t>areál nemocnice na adrese sídla objednatele, nedohodnou</w:t>
      </w:r>
      <w:r w:rsidRPr="00FD62D4">
        <w:rPr>
          <w:rFonts w:ascii="Calibri" w:hAnsi="Calibri" w:cs="Calibri"/>
          <w:sz w:val="22"/>
        </w:rPr>
        <w:noBreakHyphen/>
        <w:t xml:space="preserve">li se smluvní strany v konkrétním případě prokazatelně jinak. </w:t>
      </w:r>
    </w:p>
    <w:p w14:paraId="5F2B8704" w14:textId="77777777" w:rsidR="007E0077" w:rsidRPr="00FD62D4" w:rsidRDefault="007E0077" w:rsidP="007E0077">
      <w:pPr>
        <w:pStyle w:val="Odstavecseseznamem1"/>
        <w:numPr>
          <w:ilvl w:val="0"/>
          <w:numId w:val="11"/>
        </w:numPr>
        <w:spacing w:before="60"/>
        <w:ind w:left="567" w:hanging="283"/>
        <w:rPr>
          <w:rFonts w:ascii="Calibri" w:hAnsi="Calibri" w:cs="Calibri"/>
          <w:sz w:val="22"/>
        </w:rPr>
      </w:pPr>
      <w:r w:rsidRPr="00FD62D4">
        <w:rPr>
          <w:rFonts w:ascii="Calibri" w:hAnsi="Calibri" w:cs="Calibri"/>
          <w:b/>
          <w:sz w:val="22"/>
        </w:rPr>
        <w:t xml:space="preserve">Související služby při nakládání s odpady </w:t>
      </w:r>
      <w:r w:rsidRPr="00FD62D4">
        <w:rPr>
          <w:rFonts w:ascii="Calibri" w:hAnsi="Calibri" w:cs="Calibri"/>
          <w:sz w:val="22"/>
        </w:rPr>
        <w:t>se rozumí výkup odpadů, vedení evidence, prodej potřeb k nakládání s odpady uvedené v této smlouvě, poskytnutí nádob nebo jiné, výslovně oběma stranami sjednané služby.</w:t>
      </w:r>
    </w:p>
    <w:p w14:paraId="23E78FE7" w14:textId="77777777" w:rsidR="007E0077" w:rsidRPr="00FD62D4" w:rsidRDefault="007E0077" w:rsidP="007E0077">
      <w:pPr>
        <w:pStyle w:val="Odstavecseseznamem1"/>
        <w:numPr>
          <w:ilvl w:val="0"/>
          <w:numId w:val="11"/>
        </w:numPr>
        <w:spacing w:before="60"/>
        <w:ind w:left="567" w:hanging="283"/>
        <w:rPr>
          <w:rFonts w:ascii="Calibri" w:hAnsi="Calibri" w:cs="Calibri"/>
          <w:sz w:val="22"/>
        </w:rPr>
      </w:pPr>
      <w:r w:rsidRPr="00FD62D4">
        <w:rPr>
          <w:rFonts w:ascii="Calibri" w:eastAsia="Calibri" w:hAnsi="Calibri" w:cs="Calibri"/>
          <w:b/>
          <w:bCs/>
          <w:sz w:val="22"/>
          <w:lang w:eastAsia="en-US"/>
        </w:rPr>
        <w:t xml:space="preserve">Zákonem o odpadech </w:t>
      </w:r>
      <w:r w:rsidRPr="00FD62D4">
        <w:rPr>
          <w:rFonts w:ascii="Calibri" w:eastAsia="Calibri" w:hAnsi="Calibri" w:cs="Calibri"/>
          <w:sz w:val="22"/>
          <w:lang w:eastAsia="en-US"/>
        </w:rPr>
        <w:t xml:space="preserve">se rozumí zákon č. </w:t>
      </w:r>
      <w:r>
        <w:rPr>
          <w:rFonts w:ascii="Calibri" w:eastAsia="Calibri" w:hAnsi="Calibri" w:cs="Calibri"/>
          <w:sz w:val="22"/>
          <w:lang w:eastAsia="en-US"/>
        </w:rPr>
        <w:t>541/2020</w:t>
      </w:r>
      <w:r w:rsidRPr="00FD62D4">
        <w:rPr>
          <w:rFonts w:ascii="Calibri" w:eastAsia="Calibri" w:hAnsi="Calibri" w:cs="Calibri"/>
          <w:sz w:val="22"/>
          <w:lang w:eastAsia="en-US"/>
        </w:rPr>
        <w:t xml:space="preserve"> Sb., o odpadech, ve znění pozdějších předpisů. </w:t>
      </w:r>
    </w:p>
    <w:p w14:paraId="05885688" w14:textId="77777777" w:rsidR="007E0077" w:rsidRPr="00FD62D4" w:rsidRDefault="007E0077" w:rsidP="007E0077">
      <w:pPr>
        <w:jc w:val="center"/>
        <w:rPr>
          <w:rFonts w:cs="Calibri"/>
          <w:b/>
          <w:sz w:val="24"/>
        </w:rPr>
      </w:pPr>
      <w:r w:rsidRPr="00FD62D4">
        <w:rPr>
          <w:rFonts w:cs="Calibri"/>
          <w:b/>
          <w:sz w:val="24"/>
        </w:rPr>
        <w:t>II.</w:t>
      </w:r>
    </w:p>
    <w:p w14:paraId="5A6C4911" w14:textId="77777777" w:rsidR="007E0077" w:rsidRPr="00FD62D4" w:rsidRDefault="007E0077" w:rsidP="007E0077">
      <w:pPr>
        <w:jc w:val="center"/>
        <w:rPr>
          <w:rFonts w:cs="Calibri"/>
          <w:b/>
          <w:sz w:val="24"/>
        </w:rPr>
      </w:pPr>
      <w:r w:rsidRPr="00FD62D4">
        <w:rPr>
          <w:rFonts w:cs="Calibri"/>
          <w:b/>
          <w:sz w:val="24"/>
        </w:rPr>
        <w:lastRenderedPageBreak/>
        <w:t>Předmět smlouvy</w:t>
      </w:r>
    </w:p>
    <w:p w14:paraId="073BEAB8" w14:textId="77777777" w:rsidR="007E0077" w:rsidRPr="00390EBB" w:rsidRDefault="007E0077" w:rsidP="007E0077">
      <w:pPr>
        <w:pStyle w:val="Odstavecseseznamem1"/>
        <w:numPr>
          <w:ilvl w:val="0"/>
          <w:numId w:val="1"/>
        </w:numPr>
        <w:spacing w:before="60"/>
        <w:rPr>
          <w:rFonts w:ascii="Calibri" w:hAnsi="Calibri" w:cs="Calibri"/>
          <w:sz w:val="22"/>
          <w:szCs w:val="22"/>
        </w:rPr>
      </w:pPr>
      <w:r w:rsidRPr="00FD62D4">
        <w:rPr>
          <w:rFonts w:ascii="Calibri" w:hAnsi="Calibri" w:cs="Calibri"/>
          <w:sz w:val="22"/>
        </w:rPr>
        <w:t xml:space="preserve">Zhotovitel se touto smlouvou zavazuje </w:t>
      </w:r>
      <w:bookmarkStart w:id="7" w:name="_Toc338932815"/>
      <w:r w:rsidRPr="00FD62D4">
        <w:rPr>
          <w:rFonts w:ascii="Calibri" w:hAnsi="Calibri" w:cs="Calibri"/>
          <w:sz w:val="22"/>
        </w:rPr>
        <w:t>k provádění sběru</w:t>
      </w:r>
      <w:r>
        <w:rPr>
          <w:rFonts w:ascii="Calibri" w:hAnsi="Calibri" w:cs="Calibri"/>
          <w:sz w:val="22"/>
        </w:rPr>
        <w:t xml:space="preserve"> odpadů v areálu Nemocnice Blansko a</w:t>
      </w:r>
      <w:r w:rsidRPr="00FD62D4">
        <w:rPr>
          <w:rFonts w:ascii="Calibri" w:hAnsi="Calibri" w:cs="Calibri"/>
          <w:sz w:val="22"/>
        </w:rPr>
        <w:t xml:space="preserve"> přepravy a likvidace odpadů </w:t>
      </w:r>
      <w:bookmarkEnd w:id="7"/>
      <w:r>
        <w:rPr>
          <w:rFonts w:ascii="Calibri" w:hAnsi="Calibri" w:cs="Calibri"/>
          <w:sz w:val="22"/>
        </w:rPr>
        <w:t xml:space="preserve">v </w:t>
      </w:r>
      <w:r w:rsidRPr="00FD62D4">
        <w:rPr>
          <w:rFonts w:ascii="Calibri" w:hAnsi="Calibri" w:cs="Calibri"/>
          <w:sz w:val="22"/>
        </w:rPr>
        <w:t xml:space="preserve">souladu se zákonem o odpadech, </w:t>
      </w:r>
      <w:r>
        <w:rPr>
          <w:rFonts w:ascii="Calibri" w:hAnsi="Calibri" w:cs="Calibri"/>
          <w:sz w:val="22"/>
        </w:rPr>
        <w:t xml:space="preserve">jeho prováděcími předpisy a </w:t>
      </w:r>
      <w:r w:rsidRPr="000741FF">
        <w:rPr>
          <w:rFonts w:ascii="Calibri" w:hAnsi="Calibri" w:cs="Calibri"/>
          <w:sz w:val="22"/>
        </w:rPr>
        <w:t>dalšími obecně závaznými právními předpisy, které souvisejí s problematikou odpadového hospodářství</w:t>
      </w:r>
      <w:r>
        <w:rPr>
          <w:rFonts w:ascii="Calibri" w:hAnsi="Calibri" w:cs="Calibri"/>
          <w:sz w:val="22"/>
        </w:rPr>
        <w:t>,</w:t>
      </w:r>
      <w:r w:rsidRPr="000741FF">
        <w:rPr>
          <w:rFonts w:ascii="Calibri" w:hAnsi="Calibri" w:cs="Calibri"/>
          <w:sz w:val="22"/>
        </w:rPr>
        <w:t xml:space="preserve"> </w:t>
      </w:r>
      <w:r w:rsidRPr="00FD62D4">
        <w:rPr>
          <w:rFonts w:ascii="Calibri" w:hAnsi="Calibri" w:cs="Calibri"/>
          <w:sz w:val="22"/>
        </w:rPr>
        <w:t xml:space="preserve">k převzetí odpadů objednatele specifikovaných v příloze č. 1 této smlouvy – Tabulka pro nacenění nákladů na likvidaci odpadů, do svého vlastnictví ve smyslu zákona o odpadech a k naložení s převzatými odpady v souladu se zákonem o odpadech. Objednatel se zavazuje sjednaným způsobem předávat odpady zhotoviteli, převést vlastnické právo k odpadu ve smyslu zákona o odpadech na zhotovitele a za plnění poskytovaná zhotovitelem zaplatit zhotoviteli úplatu sjednanou v této smlouvě. </w:t>
      </w:r>
      <w:r>
        <w:rPr>
          <w:rFonts w:ascii="Calibri" w:hAnsi="Calibri" w:cs="Calibri"/>
          <w:sz w:val="22"/>
        </w:rPr>
        <w:t xml:space="preserve">Pro vyloučení pochybností se uvádí, </w:t>
      </w:r>
      <w:r w:rsidRPr="00390EBB">
        <w:rPr>
          <w:rFonts w:ascii="Calibri" w:hAnsi="Calibri" w:cs="Calibri"/>
          <w:sz w:val="22"/>
        </w:rPr>
        <w:t xml:space="preserve">že </w:t>
      </w:r>
      <w:r w:rsidRPr="00390EBB">
        <w:rPr>
          <w:rFonts w:ascii="Calibri" w:hAnsi="Calibri" w:cs="Calibri"/>
          <w:sz w:val="22"/>
          <w:szCs w:val="22"/>
        </w:rPr>
        <w:t xml:space="preserve">v příloze č. 1 této smlouvy jsou uvedena předpokládaná množství stanovená na základě potřeb objednatele v minulých letech a na základě kvalifikovaného odhadu pro dobu trvání této smlouvy. Skutečná množství odpadu se mohou od uvedených hodnot lišit v závislosti na reálném provozu a skutečných potřebách objednatele, jednotková cena je platná i pro případ, že reálné množství odpadu bude odlišné. </w:t>
      </w:r>
    </w:p>
    <w:p w14:paraId="20A84AA5"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sidRPr="00FD62D4">
        <w:rPr>
          <w:rFonts w:ascii="Calibri" w:hAnsi="Calibri" w:cs="Calibri"/>
          <w:sz w:val="22"/>
        </w:rPr>
        <w:t xml:space="preserve">Objednatel zajistí shromažďování </w:t>
      </w:r>
      <w:r>
        <w:rPr>
          <w:rFonts w:ascii="Calibri" w:hAnsi="Calibri" w:cs="Calibri"/>
          <w:sz w:val="22"/>
        </w:rPr>
        <w:t xml:space="preserve">jednolitých druhů </w:t>
      </w:r>
      <w:r w:rsidRPr="00FD62D4">
        <w:rPr>
          <w:rFonts w:ascii="Calibri" w:hAnsi="Calibri" w:cs="Calibri"/>
          <w:sz w:val="22"/>
        </w:rPr>
        <w:t xml:space="preserve">odpadu dle přílohy č. 1 této smlouvy - Tabulka pro nacenění nákladů na likvidaci odpadu do sběrných nádob v místě předání odpadu a zhotovitel se zavazuje zajistit sběr takového odpadu a jeho svoz na místo jeho využití či odstranění (dále jen jako „svoz“), a to v  četnosti dle přílohy č. 1 této smlouvy - Tabulka pro nacenění nákladů na likvidaci odpadu. </w:t>
      </w:r>
    </w:p>
    <w:p w14:paraId="73445F73" w14:textId="77777777" w:rsidR="007E0077" w:rsidRPr="00FD62D4" w:rsidRDefault="007E0077" w:rsidP="007E0077">
      <w:pPr>
        <w:pStyle w:val="Odstavecseseznamem1"/>
        <w:numPr>
          <w:ilvl w:val="0"/>
          <w:numId w:val="1"/>
        </w:numPr>
        <w:spacing w:before="60"/>
        <w:rPr>
          <w:rFonts w:ascii="Calibri" w:hAnsi="Calibri" w:cs="Calibri"/>
          <w:sz w:val="22"/>
        </w:rPr>
      </w:pPr>
      <w:r w:rsidRPr="000741FF">
        <w:rPr>
          <w:rFonts w:ascii="Calibri" w:hAnsi="Calibri" w:cs="Calibri"/>
          <w:sz w:val="22"/>
        </w:rPr>
        <w:t xml:space="preserve">Objednatel touto smlouvou přenáší svou povinnost na zhotovitele jako na oprávněnou osobu, nakládat s odpadem, který byl do doby předání zhotoviteli ve vlastnictví objednatele. </w:t>
      </w:r>
      <w:r w:rsidRPr="00FD62D4">
        <w:rPr>
          <w:rFonts w:ascii="Calibri" w:hAnsi="Calibri" w:cs="Calibri"/>
          <w:sz w:val="22"/>
        </w:rPr>
        <w:t xml:space="preserve">Odpad se má za převzatý zhotovitelem v okamžiku, kdy jej převezme od objednatele přímo zhotovitel nebo třetí osoba smluvně zajištěná zhotovitelem k převzetí odpadů a jejich přepravě pro zhotovitele (dále jen „dopravce“). </w:t>
      </w:r>
      <w:r w:rsidRPr="000741FF">
        <w:rPr>
          <w:rFonts w:ascii="Calibri" w:hAnsi="Calibri" w:cs="Calibri"/>
          <w:sz w:val="22"/>
        </w:rPr>
        <w:t>Okamžikem převodu vlastnictví k odpadu přechází na zhotovitele odpovědnost za řádnou přepravu a konečné využití, resp. jiné nakládání s odpady.</w:t>
      </w:r>
    </w:p>
    <w:p w14:paraId="210EB1DF"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sidRPr="00FD62D4">
        <w:rPr>
          <w:rFonts w:ascii="Calibri" w:hAnsi="Calibri" w:cs="Calibri"/>
          <w:sz w:val="22"/>
        </w:rPr>
        <w:t>Zhotovitel se zavazuje ke správnému zařazení odpadů podle Katalogu odpadů, třídění, balení, značení stavu a deklarovaných vlastností odpadů. Zhotovitel se zavazuje předložit objednateli případný seznam subjektů, které se budou podílet na toku odpadů z areálu Nemocnice Blansko ke konečnému zneškodnění, a doložit jejich doklady opravňující k nakládání s odpady.</w:t>
      </w:r>
    </w:p>
    <w:p w14:paraId="4BCA6B7D"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sidRPr="00FD62D4">
        <w:rPr>
          <w:rFonts w:ascii="Calibri" w:hAnsi="Calibri" w:cs="Calibri"/>
          <w:sz w:val="22"/>
        </w:rPr>
        <w:t>Zhotovitel se zavazuje zajistit nutné technické předpoklady k zajištění sběru, svozu a odstraňování odpadu, včetně příslušných svozových vozidel a personálního zabezpečení.</w:t>
      </w:r>
    </w:p>
    <w:p w14:paraId="2F8A6C15" w14:textId="77777777" w:rsidR="007E0077" w:rsidRPr="00FD62D4" w:rsidRDefault="007E0077" w:rsidP="007E0077">
      <w:pPr>
        <w:pStyle w:val="Odstavecseseznamem1"/>
        <w:numPr>
          <w:ilvl w:val="0"/>
          <w:numId w:val="1"/>
        </w:numPr>
        <w:spacing w:before="60"/>
        <w:rPr>
          <w:rFonts w:ascii="Calibri" w:hAnsi="Calibri" w:cs="Calibri"/>
          <w:sz w:val="22"/>
        </w:rPr>
      </w:pPr>
      <w:r w:rsidRPr="00FD62D4">
        <w:rPr>
          <w:rFonts w:ascii="Calibri" w:hAnsi="Calibri" w:cs="Calibri"/>
          <w:sz w:val="22"/>
        </w:rPr>
        <w:t>Zhotovitel se zavazuje vypracovávat dokumentaci pro přepravu a zneškodnění odpadů a zajistit odborný doprovod přepravované zásilky, provádět ostatní administrativní činnosti související s přepravou a zneškodněním odpadů a poskytovat objednateli konzultace v oblasti nakládání s odpady</w:t>
      </w:r>
      <w:r w:rsidRPr="00673FC3">
        <w:rPr>
          <w:rFonts w:ascii="Calibri" w:hAnsi="Calibri" w:cs="Calibri"/>
          <w:sz w:val="22"/>
        </w:rPr>
        <w:t>, včetně poskytování dat objednateli o druzích a množství převzatých odpadů dle této smlouvy.</w:t>
      </w:r>
      <w:r w:rsidRPr="00FD62D4">
        <w:rPr>
          <w:rFonts w:ascii="Calibri" w:hAnsi="Calibri" w:cs="Calibri"/>
          <w:sz w:val="22"/>
        </w:rPr>
        <w:t>.</w:t>
      </w:r>
    </w:p>
    <w:p w14:paraId="6C613B04" w14:textId="77777777" w:rsidR="007E0077" w:rsidRPr="00FD62D4" w:rsidRDefault="007E0077" w:rsidP="007E0077">
      <w:pPr>
        <w:pStyle w:val="Odstavecseseznamem1"/>
        <w:numPr>
          <w:ilvl w:val="0"/>
          <w:numId w:val="1"/>
        </w:numPr>
        <w:spacing w:before="60"/>
        <w:rPr>
          <w:rFonts w:ascii="Calibri" w:hAnsi="Calibri" w:cs="Calibri"/>
          <w:sz w:val="22"/>
        </w:rPr>
      </w:pPr>
      <w:r w:rsidRPr="00FD62D4">
        <w:rPr>
          <w:rFonts w:ascii="Calibri" w:hAnsi="Calibri" w:cs="Calibri"/>
          <w:sz w:val="22"/>
        </w:rPr>
        <w:t>Zhotovitel se zavazuje vést evidenci zneškodňovaných odpadů</w:t>
      </w:r>
      <w:r>
        <w:rPr>
          <w:rFonts w:ascii="Calibri" w:hAnsi="Calibri" w:cs="Calibri"/>
          <w:sz w:val="22"/>
        </w:rPr>
        <w:t xml:space="preserve">, </w:t>
      </w:r>
      <w:r w:rsidRPr="00673FC3">
        <w:rPr>
          <w:rFonts w:ascii="Calibri" w:hAnsi="Calibri" w:cs="Calibri"/>
          <w:sz w:val="22"/>
        </w:rPr>
        <w:t>včetně pravidelného plnění ohlašovacích, evidenčních a informačních povinností za objednatele</w:t>
      </w:r>
    </w:p>
    <w:p w14:paraId="6921FD0A"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sidRPr="00FD62D4">
        <w:rPr>
          <w:rFonts w:ascii="Calibri" w:hAnsi="Calibri" w:cs="Calibri"/>
          <w:sz w:val="22"/>
        </w:rPr>
        <w:t>Zhotovitel se zavazuje minimalizovat vliv přepravy a zneškodnění odpadů na životní prostředí (množství, zápach, hluk, infekce, únik atd.),</w:t>
      </w:r>
      <w:bookmarkStart w:id="8" w:name="_Toc338932821"/>
      <w:r w:rsidRPr="00FD62D4">
        <w:rPr>
          <w:rFonts w:ascii="Calibri" w:hAnsi="Calibri" w:cs="Calibri"/>
          <w:sz w:val="22"/>
        </w:rPr>
        <w:t xml:space="preserve"> zajistit optimální způsob zneškodnění odpadů (výkup, recyklace, spalování, skladování), podle druhu odpadu a ekologické zátěže životního prostředí. Rovněž se zavazuje, uvést, které odpady budou likvidovány spalováním, provádět kontroly</w:t>
      </w:r>
      <w:bookmarkEnd w:id="8"/>
      <w:r w:rsidRPr="00FD62D4">
        <w:rPr>
          <w:rFonts w:ascii="Calibri" w:hAnsi="Calibri" w:cs="Calibri"/>
          <w:sz w:val="22"/>
        </w:rPr>
        <w:t>.</w:t>
      </w:r>
    </w:p>
    <w:p w14:paraId="57F55ABF" w14:textId="77777777" w:rsidR="007E0077" w:rsidRDefault="007E0077" w:rsidP="007E0077">
      <w:pPr>
        <w:pStyle w:val="Odstavecseseznamem1"/>
        <w:numPr>
          <w:ilvl w:val="0"/>
          <w:numId w:val="1"/>
        </w:numPr>
        <w:spacing w:before="60"/>
        <w:rPr>
          <w:rFonts w:ascii="Calibri" w:hAnsi="Calibri" w:cs="Calibri"/>
          <w:sz w:val="22"/>
        </w:rPr>
      </w:pPr>
      <w:r w:rsidRPr="00673FC3">
        <w:rPr>
          <w:rFonts w:ascii="Calibri" w:hAnsi="Calibri" w:cs="Calibri"/>
          <w:sz w:val="22"/>
        </w:rPr>
        <w:t>Zhotovitel se bude v zájmu zachování principů odpovědného zadávání snažit minimalizovat dopad na životní prostředí, respektovat udržitelnost či možnosti cirkulární ekonomiky, a pokud je to možné a vhodné, bude implementovat nové nebo zlepšené produkty, služby nebo postupy; a tento závazek bude požadovat i u svých poddodavatelů.</w:t>
      </w:r>
    </w:p>
    <w:p w14:paraId="7AA743B9"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sidRPr="00FD62D4">
        <w:rPr>
          <w:rFonts w:ascii="Calibri" w:hAnsi="Calibri" w:cs="Calibri"/>
          <w:sz w:val="22"/>
        </w:rPr>
        <w:t>Zhotovitel na vyžádání dodá objednateli k obalům doklady, prokazující vhodnost obalů pro dané použití.</w:t>
      </w:r>
    </w:p>
    <w:p w14:paraId="7DDE1773" w14:textId="77777777" w:rsidR="007E0077" w:rsidRPr="00FD62D4" w:rsidRDefault="007E0077" w:rsidP="007E0077">
      <w:pPr>
        <w:pStyle w:val="Odstavecseseznamem1"/>
        <w:numPr>
          <w:ilvl w:val="0"/>
          <w:numId w:val="1"/>
        </w:numPr>
        <w:spacing w:before="60"/>
        <w:ind w:left="567" w:hanging="283"/>
        <w:rPr>
          <w:rFonts w:ascii="Calibri" w:hAnsi="Calibri" w:cs="Calibri"/>
          <w:sz w:val="22"/>
        </w:rPr>
      </w:pPr>
      <w:r>
        <w:rPr>
          <w:rFonts w:ascii="Calibri" w:hAnsi="Calibri" w:cs="Calibri"/>
          <w:sz w:val="22"/>
        </w:rPr>
        <w:lastRenderedPageBreak/>
        <w:t xml:space="preserve"> </w:t>
      </w:r>
      <w:r w:rsidRPr="00FD62D4">
        <w:rPr>
          <w:rFonts w:ascii="Calibri" w:hAnsi="Calibri" w:cs="Calibri"/>
          <w:sz w:val="22"/>
        </w:rPr>
        <w:t xml:space="preserve">Objednatel se zavazuje umožnit zhotoviteli, resp. dopravci zajištěnému zhotovitelem, převzetí odpadů v místě předání odpadu souladu s touto smlouvou. </w:t>
      </w:r>
    </w:p>
    <w:p w14:paraId="4C3691BC" w14:textId="77777777" w:rsidR="007E0077" w:rsidRPr="00FD62D4" w:rsidRDefault="007E0077" w:rsidP="007E0077">
      <w:pPr>
        <w:pStyle w:val="Odstavecseseznamem1"/>
        <w:numPr>
          <w:ilvl w:val="0"/>
          <w:numId w:val="1"/>
        </w:numPr>
        <w:spacing w:before="60"/>
        <w:ind w:left="567" w:hanging="283"/>
        <w:rPr>
          <w:rFonts w:ascii="Calibri" w:hAnsi="Calibri" w:cs="Calibri"/>
          <w:sz w:val="22"/>
          <w:u w:val="single"/>
        </w:rPr>
      </w:pPr>
      <w:r>
        <w:rPr>
          <w:rFonts w:ascii="Calibri" w:hAnsi="Calibri" w:cs="Calibri"/>
          <w:sz w:val="22"/>
        </w:rPr>
        <w:t xml:space="preserve"> </w:t>
      </w:r>
      <w:r w:rsidRPr="00FD62D4">
        <w:rPr>
          <w:rFonts w:ascii="Calibri" w:hAnsi="Calibri" w:cs="Calibri"/>
          <w:sz w:val="22"/>
        </w:rPr>
        <w:t>Převzetí odpadu, na který se nevztahuje tato smlouva, může být provedeno na základě samostatné objednávky objednatele; ta musí být učiněna písemně, musí v ní být uveden druh a množství odpadu k převzetí a den (tj. datum) požadovaného převzetí, přičemž cena takto provedeného plnění bude stanovena dle cen sjednaných touto smlouvou, a nebude-li to pro daný druh odpadu možné na základě platného ceníku zhotovitele.</w:t>
      </w:r>
    </w:p>
    <w:p w14:paraId="6481B5FB" w14:textId="77777777" w:rsidR="007E0077" w:rsidRPr="00673FC3" w:rsidRDefault="007E0077" w:rsidP="007E0077">
      <w:pPr>
        <w:pStyle w:val="Odstavecseseznamem1"/>
        <w:numPr>
          <w:ilvl w:val="0"/>
          <w:numId w:val="1"/>
        </w:numPr>
        <w:spacing w:before="60"/>
        <w:ind w:left="567" w:hanging="283"/>
        <w:rPr>
          <w:rFonts w:ascii="Calibri" w:hAnsi="Calibri" w:cs="Calibri"/>
          <w:sz w:val="22"/>
          <w:u w:val="single"/>
        </w:rPr>
      </w:pPr>
      <w:r>
        <w:rPr>
          <w:rFonts w:ascii="Calibri" w:hAnsi="Calibri" w:cs="Calibri"/>
          <w:sz w:val="22"/>
        </w:rPr>
        <w:t xml:space="preserve"> </w:t>
      </w:r>
      <w:r w:rsidRPr="00FD62D4">
        <w:rPr>
          <w:rFonts w:ascii="Calibri" w:hAnsi="Calibri" w:cs="Calibri"/>
          <w:sz w:val="22"/>
        </w:rPr>
        <w:t xml:space="preserve">Místem plnění je sídlo objednatele. </w:t>
      </w:r>
    </w:p>
    <w:p w14:paraId="5F2F5279" w14:textId="77777777" w:rsidR="007E0077" w:rsidRPr="006806D6" w:rsidRDefault="007E0077" w:rsidP="007E0077">
      <w:pPr>
        <w:pStyle w:val="Odstavecseseznamem"/>
        <w:numPr>
          <w:ilvl w:val="0"/>
          <w:numId w:val="1"/>
        </w:numPr>
        <w:spacing w:line="276" w:lineRule="auto"/>
        <w:ind w:left="568" w:hanging="284"/>
        <w:contextualSpacing w:val="0"/>
        <w:rPr>
          <w:rFonts w:cs="Calibri"/>
          <w:szCs w:val="22"/>
        </w:rPr>
      </w:pPr>
      <w:r w:rsidRPr="006806D6">
        <w:rPr>
          <w:rFonts w:cs="Calibri"/>
          <w:szCs w:val="22"/>
        </w:rPr>
        <w:t xml:space="preserve">Objednatel je oprávněn v případě potřeby požádat zhotovitele o zajištění </w:t>
      </w:r>
      <w:r w:rsidRPr="006806D6">
        <w:rPr>
          <w:rFonts w:cs="Calibri"/>
          <w:b/>
          <w:bCs/>
          <w:szCs w:val="22"/>
        </w:rPr>
        <w:t>mimořádného svozu</w:t>
      </w:r>
      <w:r w:rsidRPr="006806D6">
        <w:rPr>
          <w:rFonts w:cs="Calibri"/>
          <w:szCs w:val="22"/>
        </w:rPr>
        <w:t xml:space="preserve"> odpadu nad rámec četnosti stanovené v příloze č. 1 této smlouvy. Požadavek na zajištění mimořádného svozu odpadu zašle příslušná osoba oprávněná jednat ve věcech technických za objednatele zhotoviteli elektronicky na e-mailovou adresu uvedenou u osoby oprávněné jednat ve věcech technických za zhotovitele.</w:t>
      </w:r>
      <w:r w:rsidRPr="006806D6">
        <w:rPr>
          <w:rFonts w:cs="Calibri"/>
          <w:szCs w:val="22"/>
        </w:rPr>
        <w:tab/>
        <w:t>Poskytovatel je povinen zajistit mimořádný svoz komunálního odpadu nejpozději do 3 pracovních dnů od doručení požadavku zhotoviteli a za cenu uvedenou v příloze č. 1 této Smlouvy. Pro vyloučení všech pochybností smluvní strany sjednávají, že požadavek je druhé smluvní straně doručen dnem odeslání požadavku na uvedenou e-mailovou adresu, pokud se smluvní strany nedohodnou jinak.</w:t>
      </w:r>
    </w:p>
    <w:p w14:paraId="357BC233" w14:textId="77777777" w:rsidR="007E0077" w:rsidRDefault="007E0077" w:rsidP="007E0077">
      <w:pPr>
        <w:jc w:val="center"/>
        <w:rPr>
          <w:rFonts w:cs="Calibri"/>
          <w:b/>
          <w:sz w:val="24"/>
        </w:rPr>
      </w:pPr>
    </w:p>
    <w:p w14:paraId="67D5FAFD" w14:textId="77777777" w:rsidR="007E0077" w:rsidRPr="00FD62D4" w:rsidRDefault="007E0077" w:rsidP="007E0077">
      <w:pPr>
        <w:jc w:val="center"/>
        <w:rPr>
          <w:rFonts w:cs="Calibri"/>
          <w:b/>
          <w:sz w:val="24"/>
        </w:rPr>
      </w:pPr>
      <w:r w:rsidRPr="00FD62D4">
        <w:rPr>
          <w:rFonts w:cs="Calibri"/>
          <w:b/>
          <w:sz w:val="24"/>
        </w:rPr>
        <w:t>III.</w:t>
      </w:r>
    </w:p>
    <w:p w14:paraId="170A9B4C" w14:textId="77777777" w:rsidR="007E0077" w:rsidRPr="00FD62D4" w:rsidRDefault="007E0077" w:rsidP="007E0077">
      <w:pPr>
        <w:jc w:val="center"/>
        <w:rPr>
          <w:rFonts w:cs="Calibri"/>
          <w:sz w:val="24"/>
        </w:rPr>
      </w:pPr>
      <w:r w:rsidRPr="00FD62D4">
        <w:rPr>
          <w:rFonts w:cs="Calibri"/>
          <w:b/>
          <w:sz w:val="24"/>
        </w:rPr>
        <w:t>Vedení průběžné evidence o odpadech, ISPOP</w:t>
      </w:r>
    </w:p>
    <w:p w14:paraId="0CF46EDB" w14:textId="77777777" w:rsidR="007E0077" w:rsidRPr="00FD62D4" w:rsidRDefault="007E0077" w:rsidP="007E0077">
      <w:pPr>
        <w:pStyle w:val="Odstavecseseznamem1"/>
        <w:numPr>
          <w:ilvl w:val="0"/>
          <w:numId w:val="12"/>
        </w:numPr>
        <w:rPr>
          <w:rFonts w:ascii="Calibri" w:hAnsi="Calibri" w:cs="Calibri"/>
          <w:sz w:val="22"/>
        </w:rPr>
      </w:pPr>
      <w:r w:rsidRPr="00FD62D4">
        <w:rPr>
          <w:rFonts w:ascii="Calibri" w:hAnsi="Calibri" w:cs="Calibri"/>
          <w:sz w:val="22"/>
        </w:rPr>
        <w:t xml:space="preserve">Zhotovitel se zavazuje vést pro objednatele průběžnou evidenci o odpadech a/nebo zpracovat hlášení o produkci odpadů v rámci integrovaného systému plnění ohlašovacích povinností (ISPOP) </w:t>
      </w:r>
    </w:p>
    <w:p w14:paraId="184D7C89" w14:textId="77777777" w:rsidR="007E0077" w:rsidRPr="00FD62D4" w:rsidRDefault="007E0077" w:rsidP="007E0077">
      <w:pPr>
        <w:pStyle w:val="Odstavecseseznamem1"/>
        <w:numPr>
          <w:ilvl w:val="0"/>
          <w:numId w:val="12"/>
        </w:numPr>
        <w:rPr>
          <w:rFonts w:ascii="Calibri" w:hAnsi="Calibri" w:cs="Calibri"/>
          <w:sz w:val="22"/>
        </w:rPr>
      </w:pPr>
      <w:r w:rsidRPr="00FD62D4">
        <w:rPr>
          <w:rFonts w:ascii="Calibri" w:hAnsi="Calibri" w:cs="Calibri"/>
          <w:sz w:val="22"/>
        </w:rPr>
        <w:t>Zhotovitel zašle objednateli do 31. ledna následujícího roku hlášení o celkové produkci odpadů za jednotlivé provozovny objednatele za rok;</w:t>
      </w:r>
    </w:p>
    <w:p w14:paraId="6FAF575A" w14:textId="77777777" w:rsidR="007E0077" w:rsidRPr="00FD62D4" w:rsidRDefault="007E0077" w:rsidP="007E0077">
      <w:pPr>
        <w:pStyle w:val="Odstavecseseznamem1"/>
        <w:numPr>
          <w:ilvl w:val="2"/>
          <w:numId w:val="12"/>
        </w:numPr>
        <w:spacing w:before="60"/>
        <w:ind w:hanging="181"/>
        <w:rPr>
          <w:rFonts w:ascii="Calibri" w:hAnsi="Calibri" w:cs="Calibri"/>
          <w:sz w:val="22"/>
        </w:rPr>
      </w:pPr>
      <w:r w:rsidRPr="00FD62D4">
        <w:rPr>
          <w:rFonts w:ascii="Calibri" w:hAnsi="Calibri" w:cs="Calibri"/>
          <w:sz w:val="22"/>
        </w:rPr>
        <w:t>hlášení o celkové produkci odpadů za jednotlivé provozovny za rok bude vyhotoveno za všechny odpady, které byly předány objednatelem za účelem jejich využití nebo odstranění;</w:t>
      </w:r>
    </w:p>
    <w:p w14:paraId="34B711C1" w14:textId="77777777" w:rsidR="007E0077" w:rsidRPr="00FD62D4" w:rsidRDefault="007E0077" w:rsidP="007E0077">
      <w:pPr>
        <w:pStyle w:val="Odstavecseseznamem1"/>
        <w:numPr>
          <w:ilvl w:val="2"/>
          <w:numId w:val="12"/>
        </w:numPr>
        <w:spacing w:before="60"/>
        <w:ind w:hanging="181"/>
        <w:rPr>
          <w:rFonts w:ascii="Calibri" w:hAnsi="Calibri" w:cs="Calibri"/>
          <w:sz w:val="22"/>
        </w:rPr>
      </w:pPr>
      <w:r w:rsidRPr="00FD62D4">
        <w:rPr>
          <w:rFonts w:ascii="Calibri" w:hAnsi="Calibri" w:cs="Calibri"/>
          <w:sz w:val="22"/>
        </w:rPr>
        <w:t>hlášení o celkové produkci odpadů za jednotlivé provozovny za měsíc bude vyhotoveno za všechny odpady, které byly předány objednatelem za účelem jejich využití nebo odstranění;</w:t>
      </w:r>
    </w:p>
    <w:p w14:paraId="6E30EEE7" w14:textId="77777777" w:rsidR="007E0077" w:rsidRPr="00FD62D4" w:rsidRDefault="007E0077" w:rsidP="007E0077">
      <w:pPr>
        <w:pStyle w:val="Odstavecseseznamem1"/>
        <w:numPr>
          <w:ilvl w:val="0"/>
          <w:numId w:val="12"/>
        </w:numPr>
        <w:ind w:left="714" w:hanging="357"/>
        <w:rPr>
          <w:rFonts w:ascii="Calibri" w:hAnsi="Calibri" w:cs="Calibri"/>
          <w:sz w:val="22"/>
          <w:u w:val="single"/>
        </w:rPr>
      </w:pPr>
      <w:r w:rsidRPr="00FD62D4">
        <w:rPr>
          <w:rFonts w:ascii="Calibri" w:hAnsi="Calibri" w:cs="Calibri"/>
          <w:sz w:val="22"/>
        </w:rPr>
        <w:t xml:space="preserve">Objednatel podpisem této smlouvy pověřuje zhotovitele ohlašováním přepravy nebezpečných odpadů prostřednictvím integrovaného systému plnění ohlašovacích povinností (ISPOP) - Systém evidence přepravy nebezpečných odpadů (SEPNO), k čemuž objednatel zhotoviteli podpisem této smlouvy výslovně </w:t>
      </w:r>
      <w:r w:rsidRPr="00FD62D4">
        <w:rPr>
          <w:rFonts w:ascii="Calibri" w:hAnsi="Calibri" w:cs="Calibri"/>
          <w:b/>
          <w:sz w:val="22"/>
          <w:u w:val="single"/>
        </w:rPr>
        <w:t>uděluje plnou moc</w:t>
      </w:r>
      <w:r w:rsidRPr="00FD62D4">
        <w:rPr>
          <w:rFonts w:ascii="Calibri" w:hAnsi="Calibri" w:cs="Calibri"/>
          <w:sz w:val="22"/>
        </w:rPr>
        <w:t>.</w:t>
      </w:r>
    </w:p>
    <w:p w14:paraId="664A134B" w14:textId="77777777" w:rsidR="007E0077" w:rsidRPr="00FD62D4" w:rsidRDefault="007E0077" w:rsidP="007E0077">
      <w:pPr>
        <w:pStyle w:val="Odstavecseseznamem1"/>
        <w:numPr>
          <w:ilvl w:val="0"/>
          <w:numId w:val="12"/>
        </w:numPr>
        <w:ind w:left="714" w:hanging="357"/>
        <w:rPr>
          <w:rFonts w:ascii="Calibri" w:hAnsi="Calibri" w:cs="Calibri"/>
          <w:sz w:val="22"/>
          <w:u w:val="single"/>
        </w:rPr>
      </w:pPr>
      <w:r w:rsidRPr="00FD62D4">
        <w:rPr>
          <w:rFonts w:ascii="Calibri" w:hAnsi="Calibri" w:cs="Calibri"/>
          <w:sz w:val="22"/>
        </w:rPr>
        <w:t>Zhotovitel je v rámci ohlašování prostřednictvím ISPOP povinen zejm.:</w:t>
      </w:r>
    </w:p>
    <w:p w14:paraId="42D31C5B" w14:textId="77777777" w:rsidR="007E0077" w:rsidRPr="00FD62D4" w:rsidRDefault="007E0077" w:rsidP="007E0077">
      <w:pPr>
        <w:pStyle w:val="Odstavecseseznamem1"/>
        <w:numPr>
          <w:ilvl w:val="0"/>
          <w:numId w:val="2"/>
        </w:numPr>
        <w:spacing w:before="0"/>
        <w:ind w:left="851" w:hanging="284"/>
        <w:contextualSpacing/>
        <w:rPr>
          <w:rFonts w:ascii="Calibri" w:hAnsi="Calibri" w:cs="Calibri"/>
          <w:sz w:val="22"/>
        </w:rPr>
      </w:pPr>
      <w:r w:rsidRPr="00FD62D4">
        <w:rPr>
          <w:rFonts w:ascii="Calibri" w:hAnsi="Calibri" w:cs="Calibri"/>
          <w:sz w:val="22"/>
        </w:rPr>
        <w:t>ohlásit každou přepravu nebezpečných odpadů před jejím zahájením v rozsahu ohlašovacího listu;</w:t>
      </w:r>
    </w:p>
    <w:p w14:paraId="37F3AF6B" w14:textId="77777777" w:rsidR="007E0077" w:rsidRPr="00FD62D4" w:rsidRDefault="007E0077" w:rsidP="007E0077">
      <w:pPr>
        <w:pStyle w:val="Odstavecseseznamem1"/>
        <w:numPr>
          <w:ilvl w:val="0"/>
          <w:numId w:val="2"/>
        </w:numPr>
        <w:spacing w:before="0"/>
        <w:ind w:left="851" w:hanging="284"/>
        <w:contextualSpacing/>
        <w:rPr>
          <w:rFonts w:ascii="Calibri" w:hAnsi="Calibri" w:cs="Calibri"/>
          <w:sz w:val="22"/>
        </w:rPr>
      </w:pPr>
      <w:r w:rsidRPr="00FD62D4">
        <w:rPr>
          <w:rFonts w:ascii="Calibri" w:hAnsi="Calibri" w:cs="Calibri"/>
          <w:sz w:val="22"/>
        </w:rPr>
        <w:t>ke každé zásilce nebezpečného odpadu přiložit v listinné podobě doklad obsahující informace podle ohlašovacího listu v minimálně dvou formulářích;</w:t>
      </w:r>
    </w:p>
    <w:p w14:paraId="1A9D65FA" w14:textId="77777777" w:rsidR="007E0077" w:rsidRPr="00FD62D4" w:rsidRDefault="007E0077" w:rsidP="007E0077">
      <w:pPr>
        <w:pStyle w:val="Odstavecseseznamem1"/>
        <w:numPr>
          <w:ilvl w:val="0"/>
          <w:numId w:val="2"/>
        </w:numPr>
        <w:spacing w:before="0"/>
        <w:ind w:left="851" w:hanging="284"/>
        <w:contextualSpacing/>
        <w:rPr>
          <w:rFonts w:ascii="Calibri" w:hAnsi="Calibri" w:cs="Calibri"/>
          <w:sz w:val="22"/>
        </w:rPr>
      </w:pPr>
      <w:r w:rsidRPr="00FD62D4">
        <w:rPr>
          <w:rFonts w:ascii="Calibri" w:hAnsi="Calibri" w:cs="Calibri"/>
          <w:sz w:val="22"/>
        </w:rPr>
        <w:t>vystavit přepravní doklad dle platné Evropské dohody o mezinárodní silniční přepravě nebezpečných věcí (ADR);</w:t>
      </w:r>
    </w:p>
    <w:p w14:paraId="235DF3F3" w14:textId="77777777" w:rsidR="007E0077" w:rsidRPr="00FD62D4" w:rsidRDefault="007E0077" w:rsidP="007E0077">
      <w:pPr>
        <w:pStyle w:val="Odstavecseseznamem1"/>
        <w:numPr>
          <w:ilvl w:val="0"/>
          <w:numId w:val="2"/>
        </w:numPr>
        <w:spacing w:before="0"/>
        <w:ind w:left="851" w:hanging="284"/>
        <w:contextualSpacing/>
        <w:rPr>
          <w:rFonts w:ascii="Calibri" w:hAnsi="Calibri" w:cs="Calibri"/>
          <w:sz w:val="22"/>
        </w:rPr>
      </w:pPr>
      <w:r w:rsidRPr="00FD62D4">
        <w:rPr>
          <w:rFonts w:ascii="Calibri" w:hAnsi="Calibri" w:cs="Calibri"/>
          <w:sz w:val="22"/>
        </w:rPr>
        <w:t xml:space="preserve">nejpozději do 3 pracovních dnů od ukončení přepravy nebezpečných odpadů opravit údaje o přepravě a přepravovaných odpadech, pokud vznikl rozpor mezi skutečnými a ohlášenými údaji (např. váha odpadu, druh odpadu); v případě, že není přeprava nebezpečných odpadů zahájena </w:t>
      </w:r>
      <w:r w:rsidRPr="00FD62D4">
        <w:rPr>
          <w:rFonts w:ascii="Calibri" w:hAnsi="Calibri" w:cs="Calibri"/>
          <w:sz w:val="22"/>
        </w:rPr>
        <w:lastRenderedPageBreak/>
        <w:t>v ohlášeném termínu, zrušit ohlášení přepravy nebezpečných odpadů do 3 pracovních dnů ode dne ohlášeného zahájení přepravy.</w:t>
      </w:r>
    </w:p>
    <w:p w14:paraId="666479BB" w14:textId="77777777" w:rsidR="007E0077" w:rsidRDefault="007E0077" w:rsidP="007E0077">
      <w:pPr>
        <w:pStyle w:val="Odstavecseseznamem1"/>
        <w:numPr>
          <w:ilvl w:val="0"/>
          <w:numId w:val="12"/>
        </w:numPr>
        <w:ind w:left="714" w:hanging="357"/>
        <w:rPr>
          <w:rFonts w:ascii="Calibri" w:hAnsi="Calibri" w:cs="Calibri"/>
          <w:sz w:val="22"/>
        </w:rPr>
      </w:pPr>
      <w:r w:rsidRPr="00FD62D4">
        <w:rPr>
          <w:rFonts w:ascii="Calibri" w:hAnsi="Calibri" w:cs="Calibri"/>
          <w:sz w:val="22"/>
        </w:rPr>
        <w:t xml:space="preserve">V případě, že na základě nového zákona o odpadech a/nebo s ním souvisejícího změnového zákona, jejichž účinnost nastane v době platnost této smlouvy, dojde ke změnám povinností v oblasti vedení evidence o odpadech, ISPOP a dalších dle tohoto článku, uzavřou smluvní strany dodatek k této smlouvě, v němž nově upraví práva a povinnosti zhotovitele a objednatele v této oblasti tak, aby byly v souladu v platnou  legislativou.   </w:t>
      </w:r>
    </w:p>
    <w:p w14:paraId="379EED93" w14:textId="77777777" w:rsidR="007E0077" w:rsidRPr="00FD62D4" w:rsidRDefault="007E0077" w:rsidP="007E0077">
      <w:pPr>
        <w:pStyle w:val="Odstavecseseznamem1"/>
        <w:ind w:left="714" w:firstLine="0"/>
        <w:rPr>
          <w:rFonts w:ascii="Calibri" w:hAnsi="Calibri" w:cs="Calibri"/>
          <w:sz w:val="22"/>
        </w:rPr>
      </w:pPr>
    </w:p>
    <w:p w14:paraId="670CF6CB" w14:textId="77777777" w:rsidR="007E0077" w:rsidRPr="00FD62D4" w:rsidRDefault="007E0077" w:rsidP="007E0077">
      <w:pPr>
        <w:jc w:val="center"/>
        <w:rPr>
          <w:rFonts w:cs="Calibri"/>
          <w:b/>
          <w:sz w:val="24"/>
        </w:rPr>
      </w:pPr>
      <w:r w:rsidRPr="00FD62D4">
        <w:rPr>
          <w:rFonts w:cs="Calibri"/>
          <w:b/>
          <w:sz w:val="24"/>
        </w:rPr>
        <w:t>IV.</w:t>
      </w:r>
    </w:p>
    <w:p w14:paraId="7764B424" w14:textId="77777777" w:rsidR="007E0077" w:rsidRPr="00FD62D4" w:rsidRDefault="007E0077" w:rsidP="007E0077">
      <w:pPr>
        <w:spacing w:before="0"/>
        <w:jc w:val="center"/>
        <w:rPr>
          <w:rFonts w:cs="Calibri"/>
          <w:b/>
          <w:sz w:val="24"/>
        </w:rPr>
      </w:pPr>
      <w:r w:rsidRPr="00FD62D4">
        <w:rPr>
          <w:rFonts w:cs="Calibri"/>
          <w:b/>
          <w:sz w:val="24"/>
        </w:rPr>
        <w:t>Cena plnění a platební podmínky</w:t>
      </w:r>
    </w:p>
    <w:p w14:paraId="6D5FC695"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Cena za poskytované služby dle této smlouvy je stanovena dohodou smluvních stran v příloze č. 1 Tabulka pro nacenění nákladů na likvidaci odpadů, a to bez daně z přidané hodnoty, která bude připočtena v aktuální zákonné výši.</w:t>
      </w:r>
    </w:p>
    <w:p w14:paraId="0E522590"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 xml:space="preserve">Cena za poskytované služby bude vyúčtována vždy </w:t>
      </w:r>
      <w:r w:rsidRPr="00FD62D4">
        <w:rPr>
          <w:rFonts w:ascii="Calibri" w:hAnsi="Calibri" w:cs="Calibri"/>
          <w:b/>
          <w:sz w:val="22"/>
        </w:rPr>
        <w:t>měsíčně</w:t>
      </w:r>
      <w:r w:rsidRPr="00FD62D4">
        <w:rPr>
          <w:rFonts w:ascii="Calibri" w:hAnsi="Calibri" w:cs="Calibri"/>
          <w:sz w:val="22"/>
        </w:rPr>
        <w:t xml:space="preserve"> na základě předávacího protokolu</w:t>
      </w:r>
      <w:r>
        <w:rPr>
          <w:rFonts w:ascii="Calibri" w:hAnsi="Calibri" w:cs="Calibri"/>
          <w:sz w:val="22"/>
        </w:rPr>
        <w:t xml:space="preserve"> podle skutečného množství odpadu a poskytnutých služeb</w:t>
      </w:r>
      <w:r w:rsidRPr="00FD62D4">
        <w:rPr>
          <w:rFonts w:ascii="Calibri" w:hAnsi="Calibri" w:cs="Calibri"/>
          <w:sz w:val="22"/>
        </w:rPr>
        <w:t>. Zhotovitel vystaví na cenu služeb daňový doklad (dále jen „fakturu“) a odešle ji objednateli na sjednanou zasílací adresu dle této smlouvy. Faktura je splatná do 30 dnů ode dne jejího doručení objednateli.</w:t>
      </w:r>
    </w:p>
    <w:p w14:paraId="0077BA4A"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 xml:space="preserve">Objednatel neposkytuje zhotoviteli žádné zálohy. </w:t>
      </w:r>
    </w:p>
    <w:p w14:paraId="0C326C79"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Faktura bude obsahovat náležitosti daňového dokladu ve smyslu zákona o dani z přidané hodnoty. V případě, že faktura nebude mít odpovídající náležitosti, je objednatel oprávněn zaslat fakturu zpět zhotoviteli k doplnění či opravě. Lhůta splatnosti doplněné či opravené faktury běží znovu ode dne jejího doručení objednateli.</w:t>
      </w:r>
    </w:p>
    <w:p w14:paraId="05780B4B" w14:textId="6236D8CF"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 xml:space="preserve">Faktura podle této smlouvy může být vystavena a doručena objednateli v elektronické podobě, a to na e-mailovou adresu objednatele </w:t>
      </w:r>
      <w:proofErr w:type="spellStart"/>
      <w:proofErr w:type="gramStart"/>
      <w:r w:rsidR="00390EBB">
        <w:rPr>
          <w:rFonts w:ascii="Calibri" w:hAnsi="Calibri" w:cs="Calibri"/>
          <w:sz w:val="22"/>
        </w:rPr>
        <w:t>xxxxxxxxxxxxxxxxxxx</w:t>
      </w:r>
      <w:proofErr w:type="spellEnd"/>
      <w:r w:rsidRPr="00FD62D4">
        <w:rPr>
          <w:rFonts w:ascii="Calibri" w:hAnsi="Calibri" w:cs="Calibri"/>
          <w:color w:val="000000"/>
          <w:sz w:val="22"/>
        </w:rPr>
        <w:t xml:space="preserve"> .</w:t>
      </w:r>
      <w:r w:rsidRPr="00FD62D4">
        <w:rPr>
          <w:rFonts w:ascii="Calibri" w:hAnsi="Calibri" w:cs="Calibri"/>
          <w:sz w:val="22"/>
        </w:rPr>
        <w:t xml:space="preserve"> Objednatel</w:t>
      </w:r>
      <w:proofErr w:type="gramEnd"/>
      <w:r w:rsidRPr="00FD62D4">
        <w:rPr>
          <w:rFonts w:ascii="Calibri" w:hAnsi="Calibri" w:cs="Calibri"/>
          <w:sz w:val="22"/>
        </w:rPr>
        <w:t xml:space="preserve"> uděluje zhotoviteli souhlas k zasílání a používání faktur (daňových dokladů) v elektronické podobě ve smyslu zákona o dani z přidané hodnoty. Elektronická faktura ve smyslu tohoto ustanovení smlouvy bude vyhotovena ve formátu PDF a bude opatřena zaručeným elektronickým podpisem zhotovitele.</w:t>
      </w:r>
    </w:p>
    <w:p w14:paraId="6955F71A"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Všechny platby podle této smlouvy se provádí bezhotovostním převodem na účet zhotovitele. Zhotovitel prohlašuje, že číslo jeho bankovního účtu splňuje požadavky dle § 109 zákona o dani z přidané hodnoty, a jedná se o zveřejněné číslo účtu registrovaného plátce daně z přidané hodnoty. Číslo účtu a variabilní symbol či způsob jeho určení uvede zhotovitel vždy na faktuře. Všechny platby se provádějí v české měně. Náklady spojené s úhradou závazků dle této smlouvy (např. bankovní poplatky, poštovní poplatky) nese každá ze smluvních stran sama.</w:t>
      </w:r>
    </w:p>
    <w:p w14:paraId="21F58124" w14:textId="77777777" w:rsidR="007E0077" w:rsidRPr="00FD62D4" w:rsidRDefault="007E0077" w:rsidP="007E0077">
      <w:pPr>
        <w:pStyle w:val="Odstavecseseznamem1"/>
        <w:numPr>
          <w:ilvl w:val="0"/>
          <w:numId w:val="3"/>
        </w:numPr>
        <w:ind w:left="568" w:hanging="284"/>
        <w:rPr>
          <w:rFonts w:ascii="Calibri" w:hAnsi="Calibri" w:cs="Calibri"/>
          <w:sz w:val="22"/>
        </w:rPr>
      </w:pPr>
      <w:r w:rsidRPr="00FD62D4">
        <w:rPr>
          <w:rFonts w:ascii="Calibri" w:hAnsi="Calibri" w:cs="Calibri"/>
          <w:sz w:val="22"/>
        </w:rPr>
        <w:t xml:space="preserve">Připadne-li poslední den splatnosti na den pracovního volna nebo pracovního klidu, pak je dnem splatnosti nejbližší následující pracovní den. Povinnost zaplatit cenu je splněna dnem odepsání příslušné částky z účtu objednatele. </w:t>
      </w:r>
    </w:p>
    <w:p w14:paraId="62681865" w14:textId="77777777" w:rsidR="007E0077" w:rsidRPr="00FD62D4" w:rsidRDefault="007E0077" w:rsidP="006806D6">
      <w:pPr>
        <w:spacing w:before="360"/>
        <w:jc w:val="center"/>
        <w:rPr>
          <w:rFonts w:cs="Calibri"/>
          <w:b/>
          <w:sz w:val="24"/>
        </w:rPr>
      </w:pPr>
      <w:r w:rsidRPr="00FD62D4">
        <w:rPr>
          <w:rFonts w:cs="Calibri"/>
          <w:b/>
          <w:sz w:val="24"/>
        </w:rPr>
        <w:t>V.</w:t>
      </w:r>
    </w:p>
    <w:p w14:paraId="4E7CBE1F" w14:textId="77777777" w:rsidR="007E0077" w:rsidRPr="00FD62D4" w:rsidRDefault="007E0077" w:rsidP="007E0077">
      <w:pPr>
        <w:spacing w:after="120"/>
        <w:jc w:val="center"/>
        <w:rPr>
          <w:rFonts w:cs="Calibri"/>
          <w:b/>
          <w:sz w:val="24"/>
        </w:rPr>
      </w:pPr>
      <w:r w:rsidRPr="00FD62D4">
        <w:rPr>
          <w:rFonts w:cs="Calibri"/>
          <w:b/>
          <w:sz w:val="24"/>
        </w:rPr>
        <w:t>Úrok z prodlení a smluvní pokuty</w:t>
      </w:r>
    </w:p>
    <w:p w14:paraId="22968687" w14:textId="77777777" w:rsidR="007E0077" w:rsidRPr="00FD62D4" w:rsidRDefault="007E0077" w:rsidP="007E0077">
      <w:pPr>
        <w:pStyle w:val="Odstavecseseznamem1"/>
        <w:numPr>
          <w:ilvl w:val="0"/>
          <w:numId w:val="4"/>
        </w:numPr>
        <w:ind w:left="568" w:hanging="284"/>
        <w:rPr>
          <w:rFonts w:ascii="Calibri" w:hAnsi="Calibri" w:cs="Calibri"/>
          <w:sz w:val="22"/>
        </w:rPr>
      </w:pPr>
      <w:r w:rsidRPr="00FD62D4">
        <w:rPr>
          <w:rFonts w:ascii="Calibri" w:hAnsi="Calibri" w:cs="Calibri"/>
          <w:sz w:val="22"/>
        </w:rPr>
        <w:t>Pro případ prodlení objednatele s úhradou kterékoli splatné pohledávky (peněžitého dluhu) podle této smlouvy je zhotovitel oprávněn vyúčtovat objednateli úrok z prodlení v zákonné výši. Za prodlení s úhradou není objednatel povinen kromě úroku z prodlení dle předchozího odstavce hradit jakoukoliv smluvní pokutu nebo jinou smluvní sankci</w:t>
      </w:r>
    </w:p>
    <w:p w14:paraId="03B3A5AA" w14:textId="77777777" w:rsidR="007E0077" w:rsidRDefault="007E0077" w:rsidP="007E0077">
      <w:pPr>
        <w:pStyle w:val="Odstavecseseznamem1"/>
        <w:numPr>
          <w:ilvl w:val="0"/>
          <w:numId w:val="4"/>
        </w:numPr>
        <w:ind w:left="568" w:hanging="284"/>
        <w:rPr>
          <w:rFonts w:ascii="Calibri" w:hAnsi="Calibri" w:cs="Calibri"/>
          <w:sz w:val="22"/>
        </w:rPr>
      </w:pPr>
      <w:r w:rsidRPr="00FD62D4">
        <w:rPr>
          <w:rFonts w:ascii="Calibri" w:hAnsi="Calibri" w:cs="Calibri"/>
          <w:sz w:val="22"/>
        </w:rPr>
        <w:t xml:space="preserve">Zhotovitel je povinen zaplatit objednateli smluvní pokutu </w:t>
      </w:r>
    </w:p>
    <w:p w14:paraId="1DE71C37" w14:textId="77777777" w:rsidR="007E0077" w:rsidRPr="00FD62D4" w:rsidRDefault="007E0077" w:rsidP="007E0077">
      <w:pPr>
        <w:pStyle w:val="Odstavecseseznamem1"/>
        <w:spacing w:before="0"/>
        <w:ind w:firstLine="0"/>
        <w:rPr>
          <w:rFonts w:ascii="Calibri" w:hAnsi="Calibri" w:cs="Calibri"/>
          <w:sz w:val="22"/>
        </w:rPr>
      </w:pPr>
      <w:r w:rsidRPr="00FD62D4">
        <w:rPr>
          <w:rFonts w:ascii="Calibri" w:hAnsi="Calibri" w:cs="Calibri"/>
          <w:sz w:val="22"/>
        </w:rPr>
        <w:lastRenderedPageBreak/>
        <w:t>- ve výši 5 000 Kč za každý den prodlení se svozem příslušného druhu odpadu</w:t>
      </w:r>
      <w:r>
        <w:rPr>
          <w:rFonts w:ascii="Calibri" w:hAnsi="Calibri" w:cs="Calibri"/>
          <w:sz w:val="22"/>
        </w:rPr>
        <w:t xml:space="preserve"> (</w:t>
      </w:r>
      <w:r w:rsidRPr="00D57920">
        <w:rPr>
          <w:rFonts w:ascii="Calibri" w:hAnsi="Calibri" w:cs="Calibri"/>
          <w:sz w:val="22"/>
        </w:rPr>
        <w:t>včetně prodlení se zajištěním mimořádného svozu),</w:t>
      </w:r>
    </w:p>
    <w:p w14:paraId="463218F6" w14:textId="77777777" w:rsidR="007E0077" w:rsidRPr="00FD62D4" w:rsidRDefault="007E0077" w:rsidP="007E0077">
      <w:pPr>
        <w:pStyle w:val="Odstavecseseznamem1"/>
        <w:spacing w:before="0"/>
        <w:ind w:firstLine="0"/>
        <w:rPr>
          <w:rFonts w:ascii="Calibri" w:hAnsi="Calibri" w:cs="Calibri"/>
          <w:sz w:val="22"/>
        </w:rPr>
      </w:pPr>
      <w:r w:rsidRPr="00FD62D4">
        <w:rPr>
          <w:rFonts w:ascii="Calibri" w:hAnsi="Calibri" w:cs="Calibri"/>
          <w:sz w:val="22"/>
        </w:rPr>
        <w:t xml:space="preserve">- ve výši 10 000 Kč za každé porušení povinnosti zhotovitele dle </w:t>
      </w:r>
      <w:r>
        <w:rPr>
          <w:rFonts w:ascii="Calibri" w:hAnsi="Calibri" w:cs="Calibri"/>
          <w:sz w:val="22"/>
        </w:rPr>
        <w:t xml:space="preserve">čl. II. odst. 4 a/nebo 7 a/nebo </w:t>
      </w:r>
      <w:r w:rsidRPr="00FD62D4">
        <w:rPr>
          <w:rFonts w:ascii="Calibri" w:hAnsi="Calibri" w:cs="Calibri"/>
          <w:sz w:val="22"/>
        </w:rPr>
        <w:t>čl. III. odst. 2. a/nebo čl. III. odst. 4 této smlouvy,</w:t>
      </w:r>
    </w:p>
    <w:p w14:paraId="0AF46AF0" w14:textId="77777777" w:rsidR="007E0077" w:rsidRDefault="007E0077" w:rsidP="006806D6">
      <w:pPr>
        <w:pStyle w:val="Odstavecseseznamem1"/>
        <w:spacing w:before="0"/>
        <w:ind w:firstLine="0"/>
        <w:rPr>
          <w:rFonts w:ascii="Calibri" w:hAnsi="Calibri" w:cs="Calibri"/>
          <w:sz w:val="22"/>
        </w:rPr>
      </w:pPr>
      <w:r w:rsidRPr="00FD62D4">
        <w:rPr>
          <w:rFonts w:ascii="Calibri" w:hAnsi="Calibri" w:cs="Calibri"/>
          <w:sz w:val="22"/>
        </w:rPr>
        <w:t>- ve výši 1 000 Kč za každé porušení povinnosti zhotovitele dle čl. VI. odst. 1. písm. b), c), f), nebo g) této smlouvy.</w:t>
      </w:r>
    </w:p>
    <w:p w14:paraId="5DB73D4C" w14:textId="77777777" w:rsidR="007E0077" w:rsidRPr="006806D6" w:rsidRDefault="007E0077" w:rsidP="007E0077">
      <w:pPr>
        <w:pStyle w:val="Odstavecseseznamem1"/>
        <w:numPr>
          <w:ilvl w:val="0"/>
          <w:numId w:val="4"/>
        </w:numPr>
        <w:ind w:left="568" w:hanging="284"/>
        <w:rPr>
          <w:rFonts w:ascii="Calibri" w:hAnsi="Calibri" w:cs="Calibri"/>
          <w:sz w:val="22"/>
        </w:rPr>
      </w:pPr>
      <w:r w:rsidRPr="00B364F1">
        <w:rPr>
          <w:rFonts w:ascii="Calibri" w:hAnsi="Calibri" w:cs="Calibri"/>
          <w:sz w:val="22"/>
        </w:rPr>
        <w:t xml:space="preserve">Uplatněním jakékoli smluvní pokuty dle tohoto ujednání není dotčeno právo objednatele na odstoupení od této smlouvy ani není dotčen nárok objednatele na náhradu škody a úrok z prodlení. </w:t>
      </w:r>
      <w:r w:rsidRPr="006806D6">
        <w:rPr>
          <w:rFonts w:ascii="Calibri" w:hAnsi="Calibri" w:cs="Calibri"/>
          <w:sz w:val="22"/>
          <w:szCs w:val="22"/>
        </w:rPr>
        <w:t>Smluvní pokuty jsou splatné na základě písemného oznámení objednatele doručeného zhotoviteli, a to do 30 dnů ode dne doručení tohoto oznámení.</w:t>
      </w:r>
    </w:p>
    <w:p w14:paraId="59B76AB8" w14:textId="77777777" w:rsidR="007E0077" w:rsidRPr="006806D6" w:rsidRDefault="007E0077" w:rsidP="007E0077">
      <w:pPr>
        <w:pStyle w:val="Odstavecseseznamem1"/>
        <w:numPr>
          <w:ilvl w:val="0"/>
          <w:numId w:val="4"/>
        </w:numPr>
        <w:ind w:left="568" w:hanging="284"/>
        <w:rPr>
          <w:rFonts w:ascii="Calibri" w:hAnsi="Calibri" w:cs="Calibri"/>
          <w:sz w:val="22"/>
        </w:rPr>
      </w:pPr>
      <w:r w:rsidRPr="006806D6">
        <w:rPr>
          <w:rFonts w:ascii="Calibri" w:hAnsi="Calibri" w:cs="Calibri"/>
          <w:sz w:val="22"/>
          <w:szCs w:val="22"/>
        </w:rPr>
        <w:t xml:space="preserve">Smluvní pokuty je objednatel oprávněn započíst ve smyslu </w:t>
      </w:r>
      <w:proofErr w:type="spellStart"/>
      <w:r w:rsidRPr="006806D6">
        <w:rPr>
          <w:rFonts w:ascii="Calibri" w:hAnsi="Calibri" w:cs="Calibri"/>
          <w:sz w:val="22"/>
          <w:szCs w:val="22"/>
        </w:rPr>
        <w:t>ust</w:t>
      </w:r>
      <w:proofErr w:type="spellEnd"/>
      <w:r w:rsidRPr="006806D6">
        <w:rPr>
          <w:rFonts w:ascii="Calibri" w:hAnsi="Calibri" w:cs="Calibri"/>
          <w:sz w:val="22"/>
          <w:szCs w:val="22"/>
        </w:rPr>
        <w:t>. § 1982 a násl. občanského zákoníku proti i nesplatné pohledávce zhotovitele na úhradu jakékoliv části ceny dle této smlouvy.</w:t>
      </w:r>
    </w:p>
    <w:p w14:paraId="6C85F413" w14:textId="77777777" w:rsidR="007E0077" w:rsidRPr="00FD62D4" w:rsidRDefault="007E0077" w:rsidP="007E0077">
      <w:pPr>
        <w:jc w:val="center"/>
        <w:rPr>
          <w:rFonts w:cs="Calibri"/>
          <w:b/>
          <w:sz w:val="24"/>
        </w:rPr>
      </w:pPr>
      <w:r w:rsidRPr="00FD62D4">
        <w:rPr>
          <w:rFonts w:cs="Calibri"/>
          <w:b/>
          <w:sz w:val="24"/>
        </w:rPr>
        <w:t>VI.</w:t>
      </w:r>
    </w:p>
    <w:p w14:paraId="69F177EF" w14:textId="77777777" w:rsidR="007E0077" w:rsidRPr="00FD62D4" w:rsidRDefault="007E0077" w:rsidP="007E0077">
      <w:pPr>
        <w:spacing w:after="120"/>
        <w:jc w:val="center"/>
        <w:rPr>
          <w:rFonts w:cs="Calibri"/>
          <w:b/>
          <w:sz w:val="24"/>
        </w:rPr>
      </w:pPr>
      <w:r w:rsidRPr="00FD62D4">
        <w:rPr>
          <w:rFonts w:cs="Calibri"/>
          <w:b/>
          <w:sz w:val="24"/>
        </w:rPr>
        <w:t>Práva a povinnosti smluvních stran</w:t>
      </w:r>
    </w:p>
    <w:p w14:paraId="6F92EF8D" w14:textId="77777777" w:rsidR="007E0077" w:rsidRPr="00FD62D4" w:rsidRDefault="007E0077" w:rsidP="007E0077">
      <w:pPr>
        <w:pStyle w:val="Odstavecseseznamem1"/>
        <w:numPr>
          <w:ilvl w:val="0"/>
          <w:numId w:val="5"/>
        </w:numPr>
        <w:ind w:left="568" w:hanging="284"/>
        <w:rPr>
          <w:rFonts w:ascii="Calibri" w:hAnsi="Calibri" w:cs="Calibri"/>
          <w:sz w:val="22"/>
        </w:rPr>
      </w:pPr>
      <w:r w:rsidRPr="00FD62D4">
        <w:rPr>
          <w:rFonts w:ascii="Calibri" w:hAnsi="Calibri" w:cs="Calibri"/>
          <w:sz w:val="22"/>
        </w:rPr>
        <w:t>Zhotovitel se zavazuje:</w:t>
      </w:r>
    </w:p>
    <w:p w14:paraId="72FCEB5B"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Zajistit svoz, případně poskytnutí dalších služeb řádně a včas a dle podmínek stanovených touto smlouvou a platnými právními předpisy.</w:t>
      </w:r>
    </w:p>
    <w:p w14:paraId="6BDDFB11"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 xml:space="preserve">Zajistit vyprazdňování přistavených sběrných nádob tak, aby nedocházelo ke škodlivým hygienickým následkům, ke škodám na majetku a k úrazům, a </w:t>
      </w:r>
    </w:p>
    <w:p w14:paraId="3DF5A281"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 xml:space="preserve">Zajistit navrácení sběrných nádob na svozové místo, popř. na místo stálého umístění, bez odkladu po jejich vyprázdnění  </w:t>
      </w:r>
    </w:p>
    <w:p w14:paraId="1367F4ED"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Zajistit náhradní svoz odpadu v případě havárie či poruchy na vozidle nebo v případě jiné závažné události nejpozději v den následující po dni plánovaného svozu.</w:t>
      </w:r>
    </w:p>
    <w:p w14:paraId="162BD535"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Zajistit náhradní svoz odpadu v případě oznámení o neprovedeném svozu objednatelem, či v případě nenadálé události, vzniklé nezávisle na vůli zhotovitele, která mu zabránila provést svoz v pravidelném termínu, nejpozději následující den po dni oznámení.</w:t>
      </w:r>
    </w:p>
    <w:p w14:paraId="2A9F1312"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Zajistit na své náklady opravu nebo výměnu nádoby, dojde-li k jejímu prokazatelnému poškození jednáním ze strany zaměstnanců zhotovitele nebo dopravce.</w:t>
      </w:r>
    </w:p>
    <w:p w14:paraId="33AB5196" w14:textId="77777777" w:rsidR="007E0077" w:rsidRPr="00FD62D4" w:rsidRDefault="007E0077" w:rsidP="007E0077">
      <w:pPr>
        <w:pStyle w:val="Odstavecseseznamem1"/>
        <w:numPr>
          <w:ilvl w:val="0"/>
          <w:numId w:val="6"/>
        </w:numPr>
        <w:spacing w:before="240"/>
        <w:ind w:left="851" w:hanging="284"/>
        <w:contextualSpacing/>
        <w:rPr>
          <w:rFonts w:ascii="Calibri" w:hAnsi="Calibri" w:cs="Calibri"/>
          <w:sz w:val="22"/>
        </w:rPr>
      </w:pPr>
      <w:r w:rsidRPr="00FD62D4">
        <w:rPr>
          <w:rFonts w:ascii="Calibri" w:hAnsi="Calibri" w:cs="Calibri"/>
          <w:sz w:val="22"/>
        </w:rPr>
        <w:t>Zajistit neprodleně odstranění nečistoty, dojde-li činností zhotovitele při manipulaci s nádobami ke znečištění stálého stanoviště, případně veřejného prostranství.</w:t>
      </w:r>
    </w:p>
    <w:p w14:paraId="4E65BC3C" w14:textId="77777777" w:rsidR="007E0077" w:rsidRPr="00FD62D4" w:rsidRDefault="007E0077" w:rsidP="007E0077">
      <w:pPr>
        <w:pStyle w:val="Odstavecseseznamem1"/>
        <w:ind w:left="568" w:hanging="284"/>
        <w:rPr>
          <w:rFonts w:ascii="Calibri" w:hAnsi="Calibri" w:cs="Calibri"/>
          <w:sz w:val="22"/>
        </w:rPr>
      </w:pPr>
      <w:r w:rsidRPr="00FD62D4">
        <w:rPr>
          <w:rFonts w:ascii="Calibri" w:hAnsi="Calibri" w:cs="Calibri"/>
          <w:sz w:val="22"/>
        </w:rPr>
        <w:t>2. Objednatel se zavazuje:</w:t>
      </w:r>
    </w:p>
    <w:p w14:paraId="2FF33459" w14:textId="77777777" w:rsidR="007E0077" w:rsidRPr="00FD62D4" w:rsidRDefault="007E0077" w:rsidP="007E0077">
      <w:pPr>
        <w:pStyle w:val="Odstavecseseznamem1"/>
        <w:numPr>
          <w:ilvl w:val="0"/>
          <w:numId w:val="7"/>
        </w:numPr>
        <w:spacing w:before="240"/>
        <w:ind w:left="851" w:hanging="284"/>
        <w:contextualSpacing/>
        <w:rPr>
          <w:rFonts w:ascii="Calibri" w:hAnsi="Calibri" w:cs="Calibri"/>
          <w:sz w:val="22"/>
        </w:rPr>
      </w:pPr>
      <w:r w:rsidRPr="00FD62D4">
        <w:rPr>
          <w:rFonts w:ascii="Calibri" w:hAnsi="Calibri" w:cs="Calibri"/>
          <w:sz w:val="22"/>
        </w:rPr>
        <w:t>Zajistit volný přístup k nádobám v souladu se svozovým kalendářem.</w:t>
      </w:r>
    </w:p>
    <w:p w14:paraId="202BF90D" w14:textId="77777777" w:rsidR="007E0077" w:rsidRPr="00FD62D4" w:rsidRDefault="007E0077" w:rsidP="007E0077">
      <w:pPr>
        <w:pStyle w:val="Odstavecseseznamem1"/>
        <w:numPr>
          <w:ilvl w:val="0"/>
          <w:numId w:val="7"/>
        </w:numPr>
        <w:spacing w:before="240"/>
        <w:ind w:left="851" w:hanging="284"/>
        <w:contextualSpacing/>
        <w:rPr>
          <w:rFonts w:ascii="Calibri" w:hAnsi="Calibri" w:cs="Calibri"/>
          <w:sz w:val="22"/>
        </w:rPr>
      </w:pPr>
      <w:r w:rsidRPr="00FD62D4">
        <w:rPr>
          <w:rFonts w:ascii="Calibri" w:hAnsi="Calibri" w:cs="Calibri"/>
          <w:sz w:val="22"/>
        </w:rPr>
        <w:t>Zajistit sjízdnost vozovek (dostatečně zpevněná komunikace) a schůdnost přístupových cest vedoucích k jednotlivým stanovištím nádob ve sjednaných termínech a možnost běžné a bezpečné manipulace s nádobami</w:t>
      </w:r>
    </w:p>
    <w:p w14:paraId="51FE1C79" w14:textId="77777777" w:rsidR="007E0077" w:rsidRPr="00FD62D4" w:rsidRDefault="007E0077" w:rsidP="007E0077">
      <w:pPr>
        <w:pStyle w:val="Odstavecseseznamem1"/>
        <w:numPr>
          <w:ilvl w:val="0"/>
          <w:numId w:val="7"/>
        </w:numPr>
        <w:spacing w:before="240"/>
        <w:ind w:left="851" w:hanging="284"/>
        <w:contextualSpacing/>
        <w:rPr>
          <w:rFonts w:ascii="Calibri" w:hAnsi="Calibri" w:cs="Calibri"/>
          <w:sz w:val="22"/>
        </w:rPr>
      </w:pPr>
      <w:r w:rsidRPr="00FD62D4">
        <w:rPr>
          <w:rFonts w:ascii="Calibri" w:hAnsi="Calibri" w:cs="Calibri"/>
          <w:sz w:val="22"/>
        </w:rPr>
        <w:t>Zajistit, aby odpad nebyl ukládán mimo určené nádoby. Provést opatření k zamezení znehodnocování odpadu odpadem, ke kterému není určena daná nádoba.</w:t>
      </w:r>
    </w:p>
    <w:p w14:paraId="1C972301" w14:textId="77777777" w:rsidR="007E0077" w:rsidRPr="00FD62D4" w:rsidRDefault="007E0077" w:rsidP="007E0077">
      <w:pPr>
        <w:pStyle w:val="Odstavecseseznamem1"/>
        <w:numPr>
          <w:ilvl w:val="0"/>
          <w:numId w:val="7"/>
        </w:numPr>
        <w:spacing w:before="240"/>
        <w:ind w:left="851" w:hanging="284"/>
        <w:contextualSpacing/>
        <w:rPr>
          <w:rFonts w:ascii="Calibri" w:hAnsi="Calibri" w:cs="Calibri"/>
          <w:sz w:val="22"/>
        </w:rPr>
      </w:pPr>
      <w:r w:rsidRPr="00FD62D4">
        <w:rPr>
          <w:rFonts w:ascii="Calibri" w:hAnsi="Calibri" w:cs="Calibri"/>
          <w:sz w:val="22"/>
        </w:rPr>
        <w:t>Zajistit oddělené ukládání jednotlivých druhů odpadů do určených sběrných nádob.</w:t>
      </w:r>
    </w:p>
    <w:p w14:paraId="6D26970E" w14:textId="77777777" w:rsidR="007E0077" w:rsidRPr="00FD62D4" w:rsidRDefault="007E0077" w:rsidP="007E0077">
      <w:pPr>
        <w:pStyle w:val="Odstavecseseznamem1"/>
        <w:numPr>
          <w:ilvl w:val="0"/>
          <w:numId w:val="7"/>
        </w:numPr>
        <w:spacing w:before="240"/>
        <w:ind w:left="851" w:hanging="284"/>
        <w:contextualSpacing/>
        <w:rPr>
          <w:rFonts w:ascii="Calibri" w:hAnsi="Calibri" w:cs="Calibri"/>
          <w:sz w:val="22"/>
        </w:rPr>
      </w:pPr>
      <w:r w:rsidRPr="00FD62D4">
        <w:rPr>
          <w:rFonts w:ascii="Calibri" w:hAnsi="Calibri" w:cs="Calibri"/>
          <w:sz w:val="22"/>
        </w:rPr>
        <w:t>Vrátit zhotoviteli po ukončení účinnosti této smlouvy všechny jím poskytnuté sběrné nádoby, případně umožnit zhotoviteli dostatečný přístup k jejich odvozu, a to v řádném stavu, odpovídajícím běžnému opotřebení.</w:t>
      </w:r>
    </w:p>
    <w:p w14:paraId="7C7DEF0A" w14:textId="77777777" w:rsidR="007E0077" w:rsidRPr="008458FE" w:rsidRDefault="007E0077" w:rsidP="007E0077">
      <w:pPr>
        <w:jc w:val="center"/>
        <w:rPr>
          <w:rFonts w:cs="Calibri"/>
          <w:b/>
          <w:sz w:val="24"/>
          <w:szCs w:val="24"/>
        </w:rPr>
      </w:pPr>
      <w:r w:rsidRPr="008458FE">
        <w:rPr>
          <w:rFonts w:cs="Calibri"/>
          <w:b/>
          <w:sz w:val="24"/>
          <w:szCs w:val="24"/>
        </w:rPr>
        <w:t>VII.</w:t>
      </w:r>
    </w:p>
    <w:p w14:paraId="064855B0" w14:textId="77777777" w:rsidR="007E0077" w:rsidRPr="006806D6" w:rsidRDefault="007E0077" w:rsidP="007E0077">
      <w:pPr>
        <w:pStyle w:val="Odstavecseseznamem1"/>
        <w:spacing w:before="0"/>
        <w:jc w:val="center"/>
        <w:rPr>
          <w:rFonts w:ascii="Calibri" w:hAnsi="Calibri" w:cs="Calibri"/>
          <w:sz w:val="24"/>
          <w:szCs w:val="24"/>
        </w:rPr>
      </w:pPr>
      <w:r w:rsidRPr="006806D6">
        <w:rPr>
          <w:rFonts w:ascii="Calibri" w:hAnsi="Calibri" w:cs="Calibri"/>
          <w:b/>
          <w:sz w:val="24"/>
          <w:szCs w:val="24"/>
        </w:rPr>
        <w:t>Poskytnutí sběrných nádob</w:t>
      </w:r>
    </w:p>
    <w:p w14:paraId="200BE894" w14:textId="77777777" w:rsidR="007E0077" w:rsidRPr="006806D6" w:rsidRDefault="007E0077" w:rsidP="007E0077">
      <w:pPr>
        <w:pStyle w:val="Odstavecseseznamem1"/>
        <w:numPr>
          <w:ilvl w:val="0"/>
          <w:numId w:val="13"/>
        </w:numPr>
        <w:ind w:left="568" w:hanging="284"/>
        <w:rPr>
          <w:rFonts w:ascii="Calibri" w:hAnsi="Calibri" w:cs="Calibri"/>
          <w:sz w:val="22"/>
        </w:rPr>
      </w:pPr>
      <w:r w:rsidRPr="006806D6">
        <w:rPr>
          <w:rFonts w:ascii="Calibri" w:hAnsi="Calibri" w:cs="Calibri"/>
          <w:sz w:val="22"/>
        </w:rPr>
        <w:t>Zhotovitel se zavazuje bezplatně poskytnout objednateli sběrné nádoby, a to: kontejnery na sklo (150107) – 1 ks, barevné sklo (200102) - 1 ks a plasty (150102) – 1 ks, klec/kontejner na lepenkové/papírové obaly (150101) min. 12 m</w:t>
      </w:r>
      <w:r w:rsidRPr="006806D6">
        <w:rPr>
          <w:rFonts w:ascii="Calibri" w:hAnsi="Calibri" w:cs="Calibri"/>
          <w:sz w:val="22"/>
          <w:vertAlign w:val="superscript"/>
        </w:rPr>
        <w:t>3</w:t>
      </w:r>
      <w:r w:rsidRPr="006806D6">
        <w:rPr>
          <w:rFonts w:ascii="Calibri" w:hAnsi="Calibri" w:cs="Calibri"/>
          <w:sz w:val="22"/>
        </w:rPr>
        <w:t xml:space="preserve"> – 1 ks a nádoby na biologicky rozložitelný odpad z kuchyní a stravoven (200108) – cca 8 ks, po dobu trvání smluvního vztahu. Odvoz odpadu 200108 </w:t>
      </w:r>
      <w:r w:rsidRPr="006806D6">
        <w:rPr>
          <w:rFonts w:ascii="Calibri" w:hAnsi="Calibri" w:cs="Calibri"/>
          <w:sz w:val="22"/>
        </w:rPr>
        <w:lastRenderedPageBreak/>
        <w:t xml:space="preserve">bude probíhat výměnným způsobem (tj. podle počtu odvezených nádob budou dodány nádoby prázdné a čisté) nebo budou nádoby po vysypání očištěny a předány čisté zpět. </w:t>
      </w:r>
    </w:p>
    <w:p w14:paraId="03E62C9E" w14:textId="77777777" w:rsidR="007E0077" w:rsidRPr="006806D6" w:rsidRDefault="007E0077" w:rsidP="007E0077">
      <w:pPr>
        <w:pStyle w:val="Odstavecseseznamem1"/>
        <w:numPr>
          <w:ilvl w:val="0"/>
          <w:numId w:val="13"/>
        </w:numPr>
        <w:ind w:left="568" w:hanging="284"/>
        <w:rPr>
          <w:rFonts w:ascii="Calibri" w:hAnsi="Calibri" w:cs="Calibri"/>
          <w:sz w:val="22"/>
        </w:rPr>
      </w:pPr>
      <w:r w:rsidRPr="006806D6">
        <w:rPr>
          <w:rFonts w:ascii="Calibri" w:hAnsi="Calibri" w:cs="Calibri"/>
          <w:sz w:val="22"/>
        </w:rPr>
        <w:t>Zhotovitel se zavazuje poskytnout objednateli v dlouhodobém pronájmu (po dobu platnosti této smlouvy) krytý kontejner se zadními vraty o velikosti cca 10 – 11 m</w:t>
      </w:r>
      <w:r w:rsidRPr="006806D6">
        <w:rPr>
          <w:rFonts w:ascii="Calibri" w:hAnsi="Calibri" w:cs="Calibri"/>
          <w:sz w:val="22"/>
          <w:vertAlign w:val="superscript"/>
        </w:rPr>
        <w:t>3</w:t>
      </w:r>
      <w:r w:rsidRPr="006806D6">
        <w:rPr>
          <w:rFonts w:ascii="Calibri" w:hAnsi="Calibri" w:cs="Calibri"/>
          <w:sz w:val="22"/>
        </w:rPr>
        <w:t xml:space="preserve"> (191210)</w:t>
      </w:r>
    </w:p>
    <w:p w14:paraId="304A5B60" w14:textId="77777777" w:rsidR="007E0077" w:rsidRPr="006806D6" w:rsidRDefault="007E0077" w:rsidP="007E0077">
      <w:pPr>
        <w:pStyle w:val="Odstavecseseznamem1"/>
        <w:numPr>
          <w:ilvl w:val="0"/>
          <w:numId w:val="13"/>
        </w:numPr>
        <w:ind w:left="568" w:hanging="284"/>
        <w:rPr>
          <w:rFonts w:ascii="Calibri" w:hAnsi="Calibri" w:cs="Calibri"/>
          <w:sz w:val="24"/>
        </w:rPr>
      </w:pPr>
      <w:r w:rsidRPr="006806D6">
        <w:rPr>
          <w:rFonts w:ascii="Calibri" w:hAnsi="Calibri" w:cs="Calibri"/>
          <w:sz w:val="22"/>
          <w:szCs w:val="22"/>
        </w:rPr>
        <w:t>Objednatel sběrné nádoby</w:t>
      </w:r>
    </w:p>
    <w:p w14:paraId="2FA051A2" w14:textId="77777777" w:rsidR="007E0077" w:rsidRPr="006806D6" w:rsidRDefault="007E0077" w:rsidP="007E0077">
      <w:pPr>
        <w:ind w:left="851" w:hanging="284"/>
        <w:rPr>
          <w:rFonts w:cs="Calibri"/>
          <w:szCs w:val="22"/>
        </w:rPr>
      </w:pPr>
      <w:r w:rsidRPr="006806D6">
        <w:rPr>
          <w:rFonts w:cs="Calibri"/>
          <w:szCs w:val="22"/>
        </w:rPr>
        <w:t xml:space="preserve">a) bude užívat ve shodě s účelem smlouvy, dodržovat požární, bezpečnostní, hygienické a další předpisy, které se vztahují k jejich užívání. </w:t>
      </w:r>
    </w:p>
    <w:p w14:paraId="346892F0" w14:textId="77777777" w:rsidR="007E0077" w:rsidRPr="006806D6" w:rsidRDefault="007E0077" w:rsidP="007E0077">
      <w:pPr>
        <w:spacing w:before="0"/>
        <w:ind w:left="851" w:hanging="284"/>
        <w:rPr>
          <w:rFonts w:cs="Calibri"/>
          <w:szCs w:val="22"/>
        </w:rPr>
      </w:pPr>
      <w:r w:rsidRPr="006806D6">
        <w:rPr>
          <w:rFonts w:cs="Calibri"/>
          <w:szCs w:val="22"/>
        </w:rPr>
        <w:t>b) bude chránit před poškozením, ztrátou nebo zničením.</w:t>
      </w:r>
    </w:p>
    <w:p w14:paraId="2AD9C7EC" w14:textId="77777777" w:rsidR="007E0077" w:rsidRPr="006806D6" w:rsidRDefault="007E0077" w:rsidP="007E0077">
      <w:pPr>
        <w:pStyle w:val="Odstavecseseznamem1"/>
        <w:ind w:left="568" w:firstLine="0"/>
        <w:rPr>
          <w:rFonts w:ascii="Calibri" w:hAnsi="Calibri" w:cs="Calibri"/>
          <w:sz w:val="24"/>
        </w:rPr>
      </w:pPr>
      <w:r w:rsidRPr="006806D6">
        <w:rPr>
          <w:rFonts w:ascii="Calibri" w:hAnsi="Calibri" w:cs="Calibri"/>
          <w:sz w:val="22"/>
          <w:szCs w:val="22"/>
        </w:rPr>
        <w:t>c) vrátí v případě, že je nepotřebuje pro plnění účelu smlouvy nebo je řádně nevyužívá</w:t>
      </w:r>
    </w:p>
    <w:p w14:paraId="7FD76E30" w14:textId="77777777" w:rsidR="007E0077" w:rsidRPr="006806D6" w:rsidRDefault="007E0077" w:rsidP="007E0077">
      <w:pPr>
        <w:pStyle w:val="Odstavecseseznamem1"/>
        <w:numPr>
          <w:ilvl w:val="0"/>
          <w:numId w:val="13"/>
        </w:numPr>
        <w:ind w:left="568" w:hanging="284"/>
        <w:rPr>
          <w:rFonts w:ascii="Calibri" w:hAnsi="Calibri" w:cs="Calibri"/>
          <w:sz w:val="22"/>
        </w:rPr>
      </w:pPr>
      <w:r w:rsidRPr="006806D6">
        <w:rPr>
          <w:rFonts w:ascii="Calibri" w:hAnsi="Calibri" w:cs="Calibri"/>
          <w:szCs w:val="22"/>
        </w:rPr>
        <w:t>Zhotovitel</w:t>
      </w:r>
    </w:p>
    <w:p w14:paraId="06AB3641" w14:textId="77777777" w:rsidR="007E0077" w:rsidRPr="006806D6" w:rsidRDefault="007E0077" w:rsidP="007E0077">
      <w:pPr>
        <w:ind w:left="851" w:hanging="284"/>
        <w:rPr>
          <w:rFonts w:cs="Calibri"/>
          <w:szCs w:val="22"/>
        </w:rPr>
      </w:pPr>
      <w:r w:rsidRPr="006806D6">
        <w:rPr>
          <w:rFonts w:cs="Calibri"/>
          <w:szCs w:val="22"/>
        </w:rPr>
        <w:t xml:space="preserve">a) je povinen předat objednateli sběrné nádoby a krytý kontejner v první den plnění této smlouvy a převzít je zpět k poslednímu dni jejího trvání. </w:t>
      </w:r>
    </w:p>
    <w:p w14:paraId="714D172E" w14:textId="77777777" w:rsidR="007E0077" w:rsidRPr="006806D6" w:rsidRDefault="007E0077" w:rsidP="007E0077">
      <w:pPr>
        <w:spacing w:before="0"/>
        <w:ind w:left="851" w:hanging="284"/>
        <w:rPr>
          <w:rFonts w:cs="Calibri"/>
          <w:szCs w:val="22"/>
        </w:rPr>
      </w:pPr>
      <w:r w:rsidRPr="006806D6">
        <w:rPr>
          <w:rFonts w:cs="Calibri"/>
          <w:szCs w:val="22"/>
        </w:rPr>
        <w:t>b) je oprávněn žádat vrácení sběrných nádob a krytého kontejneru, užívá-li je objednatel v rozporu s účelem, ke kterému mají sloužit, za tím účelem je oprávněn užívání sběrných nádob a krytého kontejneru v přiměřeném rozsahu kontrolovat.</w:t>
      </w:r>
    </w:p>
    <w:p w14:paraId="357F2910" w14:textId="77777777" w:rsidR="007E0077" w:rsidRPr="00FD62D4" w:rsidRDefault="007E0077" w:rsidP="006806D6">
      <w:pPr>
        <w:spacing w:before="240"/>
        <w:jc w:val="center"/>
        <w:rPr>
          <w:rFonts w:eastAsia="Garamond" w:cs="Calibri"/>
          <w:b/>
          <w:sz w:val="24"/>
        </w:rPr>
      </w:pPr>
      <w:r w:rsidRPr="00FD62D4">
        <w:rPr>
          <w:rFonts w:cs="Calibri"/>
          <w:b/>
          <w:sz w:val="24"/>
        </w:rPr>
        <w:t>VIII.</w:t>
      </w:r>
    </w:p>
    <w:p w14:paraId="6A570D46" w14:textId="77777777" w:rsidR="007E0077" w:rsidRPr="00FD62D4" w:rsidRDefault="007E0077" w:rsidP="007E0077">
      <w:pPr>
        <w:jc w:val="center"/>
        <w:rPr>
          <w:rFonts w:cs="Calibri"/>
          <w:b/>
          <w:sz w:val="24"/>
        </w:rPr>
      </w:pPr>
      <w:r w:rsidRPr="00FD62D4">
        <w:rPr>
          <w:rFonts w:cs="Calibri"/>
          <w:b/>
          <w:sz w:val="24"/>
        </w:rPr>
        <w:t>Doba trvání smlouvy a její zánik</w:t>
      </w:r>
    </w:p>
    <w:p w14:paraId="28A514B1" w14:textId="38D95C73" w:rsidR="007E0077" w:rsidRPr="00FD62D4" w:rsidRDefault="007E0077" w:rsidP="007E0077">
      <w:pPr>
        <w:pStyle w:val="Odstavecseseznamem1"/>
        <w:numPr>
          <w:ilvl w:val="0"/>
          <w:numId w:val="8"/>
        </w:numPr>
        <w:ind w:left="568" w:hanging="284"/>
        <w:rPr>
          <w:rFonts w:ascii="Calibri" w:hAnsi="Calibri" w:cs="Calibri"/>
          <w:sz w:val="22"/>
        </w:rPr>
      </w:pPr>
      <w:r w:rsidRPr="00FD62D4">
        <w:rPr>
          <w:rFonts w:ascii="Calibri" w:hAnsi="Calibri" w:cs="Calibri"/>
          <w:sz w:val="22"/>
        </w:rPr>
        <w:t xml:space="preserve">Smlouva se uzavírá na dobu </w:t>
      </w:r>
      <w:r w:rsidRPr="00FD62D4">
        <w:rPr>
          <w:rFonts w:ascii="Calibri" w:hAnsi="Calibri" w:cs="Calibri"/>
          <w:b/>
          <w:sz w:val="22"/>
        </w:rPr>
        <w:t>určitou</w:t>
      </w:r>
      <w:r w:rsidRPr="00FD62D4">
        <w:rPr>
          <w:rFonts w:ascii="Calibri" w:hAnsi="Calibri" w:cs="Calibri"/>
          <w:sz w:val="22"/>
        </w:rPr>
        <w:t xml:space="preserve"> </w:t>
      </w:r>
      <w:r w:rsidRPr="00992046">
        <w:rPr>
          <w:rFonts w:ascii="Calibri" w:hAnsi="Calibri" w:cs="Calibri"/>
          <w:b/>
          <w:bCs/>
          <w:sz w:val="22"/>
        </w:rPr>
        <w:t>od 1. </w:t>
      </w:r>
      <w:r w:rsidR="006806D6">
        <w:rPr>
          <w:rFonts w:ascii="Calibri" w:hAnsi="Calibri" w:cs="Calibri"/>
          <w:b/>
          <w:bCs/>
          <w:sz w:val="22"/>
        </w:rPr>
        <w:t>5</w:t>
      </w:r>
      <w:r w:rsidRPr="00992046">
        <w:rPr>
          <w:rFonts w:ascii="Calibri" w:hAnsi="Calibri" w:cs="Calibri"/>
          <w:b/>
          <w:bCs/>
          <w:sz w:val="22"/>
        </w:rPr>
        <w:t>. 2024 do 28. 2. 202</w:t>
      </w:r>
      <w:r>
        <w:rPr>
          <w:rFonts w:ascii="Calibri" w:hAnsi="Calibri" w:cs="Calibri"/>
          <w:b/>
          <w:bCs/>
          <w:sz w:val="22"/>
        </w:rPr>
        <w:t>6</w:t>
      </w:r>
      <w:r w:rsidRPr="00992046">
        <w:rPr>
          <w:rFonts w:ascii="Calibri" w:hAnsi="Calibri" w:cs="Calibri"/>
          <w:b/>
          <w:bCs/>
          <w:sz w:val="22"/>
        </w:rPr>
        <w:t>.</w:t>
      </w:r>
      <w:r w:rsidRPr="00FD62D4">
        <w:rPr>
          <w:rFonts w:ascii="Calibri" w:hAnsi="Calibri" w:cs="Calibri"/>
          <w:sz w:val="22"/>
        </w:rPr>
        <w:t xml:space="preserve"> </w:t>
      </w:r>
    </w:p>
    <w:p w14:paraId="6017911B" w14:textId="77777777" w:rsidR="007E0077" w:rsidRPr="00FD62D4" w:rsidRDefault="007E0077" w:rsidP="007E0077">
      <w:pPr>
        <w:pStyle w:val="Odstavecseseznamem1"/>
        <w:numPr>
          <w:ilvl w:val="0"/>
          <w:numId w:val="8"/>
        </w:numPr>
        <w:ind w:left="568" w:hanging="284"/>
        <w:rPr>
          <w:rFonts w:ascii="Calibri" w:hAnsi="Calibri" w:cs="Calibri"/>
          <w:sz w:val="22"/>
        </w:rPr>
      </w:pPr>
      <w:r w:rsidRPr="00FD62D4">
        <w:rPr>
          <w:rFonts w:ascii="Calibri" w:hAnsi="Calibri" w:cs="Calibri"/>
          <w:sz w:val="22"/>
        </w:rPr>
        <w:t xml:space="preserve">Obě smluvní strany jsou oprávněny smlouvu vypovědět s výpovědní dobou </w:t>
      </w:r>
      <w:r w:rsidRPr="00FD62D4">
        <w:rPr>
          <w:rFonts w:ascii="Calibri" w:hAnsi="Calibri" w:cs="Calibri"/>
          <w:b/>
          <w:sz w:val="22"/>
        </w:rPr>
        <w:t>šest (6) měsíců</w:t>
      </w:r>
      <w:r w:rsidRPr="00FD62D4">
        <w:rPr>
          <w:rFonts w:ascii="Calibri" w:hAnsi="Calibri" w:cs="Calibri"/>
          <w:sz w:val="22"/>
        </w:rPr>
        <w:t>. Výpovědní doba počíná běžet prvního dne měsíce následujícího po měsíci, v němž druhá smluvní strana obdrží písemnou výpověď řádně doručenou na její adresu uvedenou v záhlaví této smlouvy.</w:t>
      </w:r>
    </w:p>
    <w:p w14:paraId="0326AB9A" w14:textId="77777777" w:rsidR="007E0077" w:rsidRPr="00FD62D4" w:rsidRDefault="007E0077" w:rsidP="007E0077">
      <w:pPr>
        <w:pStyle w:val="Odstavecseseznamem1"/>
        <w:numPr>
          <w:ilvl w:val="0"/>
          <w:numId w:val="8"/>
        </w:numPr>
        <w:ind w:left="568" w:hanging="284"/>
        <w:rPr>
          <w:rFonts w:ascii="Calibri" w:hAnsi="Calibri" w:cs="Calibri"/>
          <w:sz w:val="22"/>
        </w:rPr>
      </w:pPr>
      <w:r w:rsidRPr="00FD62D4">
        <w:rPr>
          <w:rFonts w:ascii="Calibri" w:hAnsi="Calibri" w:cs="Calibri"/>
          <w:sz w:val="22"/>
        </w:rPr>
        <w:t>Zhotovitel má právo od této smlouvy odstoupit, dostane-li se objednatel do prodlení s úhradou ceny na základě daňového dokladu – faktury o více než 30 (slovy: třicet) dnů ode dne splatnosti daňového dokladu a nezjedná nápravu ani v přiměřené náhradní lhůtě poskytnuté mu zhotovitelem. Oznámení o odstoupení doručí zhotovitel na adresu objednatele uvedenou v záhlaví této smlouvy. Účinky odstoupení nastávají ke dni, kdy objednatel obdrží písemné oznámení o odstoupení od smlouvy.</w:t>
      </w:r>
    </w:p>
    <w:p w14:paraId="7D91F0E8" w14:textId="77777777" w:rsidR="007E0077" w:rsidRPr="00FD62D4" w:rsidRDefault="007E0077" w:rsidP="007E0077">
      <w:pPr>
        <w:pStyle w:val="Odstavecseseznamem1"/>
        <w:numPr>
          <w:ilvl w:val="0"/>
          <w:numId w:val="8"/>
        </w:numPr>
        <w:ind w:left="568" w:hanging="284"/>
        <w:rPr>
          <w:rFonts w:ascii="Calibri" w:hAnsi="Calibri" w:cs="Calibri"/>
          <w:sz w:val="22"/>
        </w:rPr>
      </w:pPr>
      <w:r w:rsidRPr="00FD62D4">
        <w:rPr>
          <w:rFonts w:ascii="Calibri" w:hAnsi="Calibri" w:cs="Calibri"/>
          <w:sz w:val="22"/>
        </w:rPr>
        <w:t>Objednatel má právo od této smlouvy odstoupit, dostane-li se zhotovitel do prodlení se splněním svých povinností dle této smlouvy o více než 15 (slovy: patnáct) dnů a nezjedná nápravu ani v přiměřené náhradní lhůtě poskytnuté mu objednatelem, nebo v případě, že bude vůči zhotoviteli zahájeno insolvenční řízení, nebo zhotovitel vstoupí do likvidace. Oznámení o odstoupení doručí zhotovitel na adresu objednatele uvedenou v záhlaví této smlouvy. Účinky odstoupení nastávají ke dni, kdy objednatel obdrží písemné oznámení o odstoupení od smlouvy.</w:t>
      </w:r>
    </w:p>
    <w:p w14:paraId="62D3FCCD" w14:textId="77777777" w:rsidR="007E0077" w:rsidRPr="00FD62D4" w:rsidRDefault="007E0077" w:rsidP="007E0077">
      <w:pPr>
        <w:pStyle w:val="Odstavecseseznamem1"/>
        <w:numPr>
          <w:ilvl w:val="0"/>
          <w:numId w:val="8"/>
        </w:numPr>
        <w:ind w:left="568" w:hanging="284"/>
        <w:rPr>
          <w:rFonts w:ascii="Calibri" w:hAnsi="Calibri" w:cs="Calibri"/>
          <w:sz w:val="22"/>
        </w:rPr>
      </w:pPr>
      <w:r w:rsidRPr="00FD62D4">
        <w:rPr>
          <w:rFonts w:ascii="Calibri" w:hAnsi="Calibri" w:cs="Calibri"/>
          <w:sz w:val="22"/>
        </w:rPr>
        <w:t>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79963370" w14:textId="77777777" w:rsidR="007E0077" w:rsidRPr="008458FE" w:rsidRDefault="007E0077" w:rsidP="007E0077">
      <w:pPr>
        <w:keepNext/>
        <w:keepLines/>
        <w:tabs>
          <w:tab w:val="num" w:pos="567"/>
        </w:tabs>
        <w:ind w:hanging="283"/>
        <w:jc w:val="center"/>
        <w:rPr>
          <w:rFonts w:cs="Calibri"/>
          <w:b/>
          <w:sz w:val="24"/>
          <w:szCs w:val="24"/>
        </w:rPr>
      </w:pPr>
      <w:r w:rsidRPr="008458FE">
        <w:rPr>
          <w:rFonts w:cs="Calibri"/>
          <w:b/>
          <w:sz w:val="24"/>
          <w:szCs w:val="24"/>
        </w:rPr>
        <w:lastRenderedPageBreak/>
        <w:t>IX.</w:t>
      </w:r>
    </w:p>
    <w:p w14:paraId="12405044" w14:textId="77777777" w:rsidR="007E0077" w:rsidRPr="008458FE" w:rsidRDefault="007E0077" w:rsidP="007E0077">
      <w:pPr>
        <w:keepNext/>
        <w:keepLines/>
        <w:spacing w:before="0"/>
        <w:jc w:val="center"/>
        <w:rPr>
          <w:rFonts w:cs="Calibri"/>
          <w:b/>
          <w:sz w:val="24"/>
          <w:szCs w:val="24"/>
        </w:rPr>
      </w:pPr>
      <w:r w:rsidRPr="008458FE">
        <w:rPr>
          <w:rFonts w:cs="Calibri"/>
          <w:b/>
          <w:sz w:val="24"/>
          <w:szCs w:val="24"/>
        </w:rPr>
        <w:t>Dohoda stran</w:t>
      </w:r>
    </w:p>
    <w:p w14:paraId="48540EDA" w14:textId="77777777" w:rsidR="007E0077" w:rsidRPr="00A71DB8" w:rsidRDefault="007E0077" w:rsidP="007E0077">
      <w:pPr>
        <w:keepNext/>
        <w:keepLines/>
        <w:ind w:left="284"/>
        <w:rPr>
          <w:rFonts w:cs="Calibri"/>
          <w:szCs w:val="22"/>
        </w:rPr>
      </w:pPr>
      <w:r w:rsidRPr="00A71DB8">
        <w:rPr>
          <w:rFonts w:cs="Calibri"/>
          <w:szCs w:val="22"/>
        </w:rPr>
        <w:t>1.  Odpovědným pracovníkem pro realizaci plnění dle této smlouvy je:</w:t>
      </w:r>
    </w:p>
    <w:p w14:paraId="5BCAAC57" w14:textId="305C5380" w:rsidR="007E0077" w:rsidRPr="00A71DB8" w:rsidRDefault="007E0077" w:rsidP="007E0077">
      <w:pPr>
        <w:keepNext/>
        <w:keepLines/>
        <w:ind w:left="426"/>
        <w:rPr>
          <w:rFonts w:cs="Calibri"/>
          <w:szCs w:val="22"/>
        </w:rPr>
      </w:pPr>
      <w:r w:rsidRPr="00A71DB8">
        <w:rPr>
          <w:rFonts w:cs="Calibri"/>
          <w:szCs w:val="22"/>
        </w:rPr>
        <w:t xml:space="preserve">Ze strany objednatele: </w:t>
      </w:r>
      <w:proofErr w:type="spellStart"/>
      <w:r w:rsidR="00390EBB">
        <w:rPr>
          <w:rFonts w:cs="Calibri"/>
          <w:szCs w:val="22"/>
        </w:rPr>
        <w:t>xxxxxxxxxxxxxxxx</w:t>
      </w:r>
      <w:proofErr w:type="spellEnd"/>
      <w:r w:rsidRPr="00630D02">
        <w:rPr>
          <w:color w:val="000000"/>
          <w:szCs w:val="22"/>
        </w:rPr>
        <w:t xml:space="preserve">, </w:t>
      </w:r>
      <w:r w:rsidRPr="00A71DB8">
        <w:rPr>
          <w:rFonts w:cs="Calibri"/>
          <w:szCs w:val="22"/>
        </w:rPr>
        <w:t xml:space="preserve">provozně technický náměstek, </w:t>
      </w:r>
      <w:r w:rsidRPr="00630D02">
        <w:rPr>
          <w:color w:val="000000"/>
          <w:szCs w:val="22"/>
        </w:rPr>
        <w:t xml:space="preserve">tel. </w:t>
      </w:r>
      <w:proofErr w:type="spellStart"/>
      <w:r w:rsidR="00390EBB">
        <w:rPr>
          <w:color w:val="000000"/>
          <w:szCs w:val="22"/>
        </w:rPr>
        <w:t>xxx</w:t>
      </w:r>
      <w:proofErr w:type="spellEnd"/>
      <w:r w:rsidRPr="00630D02">
        <w:rPr>
          <w:color w:val="000000"/>
          <w:szCs w:val="22"/>
        </w:rPr>
        <w:t> </w:t>
      </w:r>
      <w:proofErr w:type="spellStart"/>
      <w:r w:rsidR="00390EBB">
        <w:rPr>
          <w:color w:val="000000"/>
          <w:szCs w:val="22"/>
        </w:rPr>
        <w:t>xxx</w:t>
      </w:r>
      <w:proofErr w:type="spellEnd"/>
      <w:r w:rsidRPr="00630D02">
        <w:rPr>
          <w:color w:val="000000"/>
          <w:szCs w:val="22"/>
        </w:rPr>
        <w:t> </w:t>
      </w:r>
      <w:proofErr w:type="spellStart"/>
      <w:r w:rsidR="00390EBB">
        <w:rPr>
          <w:color w:val="000000"/>
          <w:szCs w:val="22"/>
        </w:rPr>
        <w:t>xxx</w:t>
      </w:r>
      <w:proofErr w:type="spellEnd"/>
      <w:r w:rsidRPr="00630D02">
        <w:rPr>
          <w:color w:val="000000"/>
          <w:szCs w:val="22"/>
        </w:rPr>
        <w:t xml:space="preserve">, </w:t>
      </w:r>
      <w:proofErr w:type="spellStart"/>
      <w:r w:rsidR="00390EBB">
        <w:rPr>
          <w:color w:val="000000"/>
          <w:szCs w:val="22"/>
        </w:rPr>
        <w:t>xxx</w:t>
      </w:r>
      <w:proofErr w:type="spellEnd"/>
      <w:r>
        <w:rPr>
          <w:color w:val="000000"/>
          <w:szCs w:val="22"/>
        </w:rPr>
        <w:t> </w:t>
      </w:r>
      <w:proofErr w:type="spellStart"/>
      <w:r w:rsidR="00390EBB">
        <w:rPr>
          <w:color w:val="000000"/>
          <w:szCs w:val="22"/>
        </w:rPr>
        <w:t>xxx</w:t>
      </w:r>
      <w:proofErr w:type="spellEnd"/>
      <w:r>
        <w:rPr>
          <w:color w:val="000000"/>
          <w:szCs w:val="22"/>
        </w:rPr>
        <w:t xml:space="preserve"> </w:t>
      </w:r>
      <w:proofErr w:type="spellStart"/>
      <w:r w:rsidR="00390EBB">
        <w:rPr>
          <w:color w:val="000000"/>
          <w:szCs w:val="22"/>
        </w:rPr>
        <w:t>xxx</w:t>
      </w:r>
      <w:proofErr w:type="spellEnd"/>
      <w:r w:rsidRPr="00630D02">
        <w:rPr>
          <w:color w:val="000000"/>
          <w:szCs w:val="22"/>
        </w:rPr>
        <w:t xml:space="preserve">, e-mail: </w:t>
      </w:r>
      <w:proofErr w:type="spellStart"/>
      <w:r w:rsidR="00390EBB">
        <w:rPr>
          <w:color w:val="000000"/>
          <w:szCs w:val="22"/>
        </w:rPr>
        <w:t>xxxxxxxxxxxxxxxxx</w:t>
      </w:r>
      <w:proofErr w:type="spellEnd"/>
    </w:p>
    <w:p w14:paraId="09427C12" w14:textId="2137FFB4" w:rsidR="007E0077" w:rsidRPr="00887656" w:rsidRDefault="007E0077" w:rsidP="007E0077">
      <w:pPr>
        <w:keepNext/>
        <w:keepLines/>
        <w:ind w:left="426"/>
        <w:rPr>
          <w:rFonts w:cs="Calibri"/>
          <w:szCs w:val="22"/>
        </w:rPr>
      </w:pPr>
      <w:r w:rsidRPr="00887656">
        <w:rPr>
          <w:rFonts w:cs="Calibri"/>
          <w:szCs w:val="22"/>
        </w:rPr>
        <w:t xml:space="preserve">Ze strany zhotovitele: </w:t>
      </w:r>
      <w:proofErr w:type="spellStart"/>
      <w:r w:rsidR="00390EBB" w:rsidRPr="00887656">
        <w:rPr>
          <w:rFonts w:cs="Calibri"/>
          <w:szCs w:val="22"/>
        </w:rPr>
        <w:t>xxxxxxxxxxxxxxxx</w:t>
      </w:r>
      <w:proofErr w:type="spellEnd"/>
      <w:r w:rsidRPr="00887656">
        <w:rPr>
          <w:rFonts w:cs="Calibri"/>
          <w:szCs w:val="22"/>
        </w:rPr>
        <w:t xml:space="preserve">, tel. </w:t>
      </w:r>
      <w:proofErr w:type="spellStart"/>
      <w:r w:rsidR="00390EBB" w:rsidRPr="00887656">
        <w:rPr>
          <w:rFonts w:cs="Calibri"/>
          <w:szCs w:val="22"/>
        </w:rPr>
        <w:t>xxxxxxxxxxxxx</w:t>
      </w:r>
      <w:proofErr w:type="spellEnd"/>
    </w:p>
    <w:p w14:paraId="569E78AF" w14:textId="4B902F26" w:rsidR="007E0077" w:rsidRPr="00A71DB8" w:rsidRDefault="007E0077" w:rsidP="007E0077">
      <w:pPr>
        <w:keepNext/>
        <w:keepLines/>
        <w:ind w:left="426"/>
        <w:rPr>
          <w:rFonts w:cs="Calibri"/>
          <w:szCs w:val="22"/>
        </w:rPr>
      </w:pPr>
      <w:r w:rsidRPr="00887656">
        <w:rPr>
          <w:rFonts w:cs="Calibri"/>
          <w:szCs w:val="22"/>
        </w:rPr>
        <w:t xml:space="preserve">e-mail: </w:t>
      </w:r>
      <w:proofErr w:type="spellStart"/>
      <w:r w:rsidR="00390EBB" w:rsidRPr="00887656">
        <w:rPr>
          <w:rFonts w:cs="Calibri"/>
          <w:szCs w:val="22"/>
        </w:rPr>
        <w:t>xxxxxxxxxxxxxxx</w:t>
      </w:r>
      <w:proofErr w:type="spellEnd"/>
    </w:p>
    <w:p w14:paraId="1888A99E" w14:textId="77777777" w:rsidR="007E0077" w:rsidRPr="008458FE" w:rsidRDefault="007E0077" w:rsidP="007E0077">
      <w:pPr>
        <w:keepNext/>
        <w:keepLines/>
        <w:jc w:val="center"/>
        <w:rPr>
          <w:rFonts w:cs="Calibri"/>
          <w:b/>
          <w:sz w:val="24"/>
          <w:szCs w:val="24"/>
        </w:rPr>
      </w:pPr>
      <w:r w:rsidRPr="008458FE">
        <w:rPr>
          <w:rFonts w:cs="Calibri"/>
          <w:b/>
          <w:sz w:val="24"/>
          <w:szCs w:val="24"/>
        </w:rPr>
        <w:t>X.</w:t>
      </w:r>
    </w:p>
    <w:p w14:paraId="4DDFD648" w14:textId="77777777" w:rsidR="007E0077" w:rsidRPr="008458FE" w:rsidRDefault="007E0077" w:rsidP="007E0077">
      <w:pPr>
        <w:keepNext/>
        <w:keepLines/>
        <w:jc w:val="center"/>
        <w:rPr>
          <w:rFonts w:cs="Calibri"/>
          <w:b/>
          <w:sz w:val="24"/>
          <w:szCs w:val="24"/>
        </w:rPr>
      </w:pPr>
      <w:r w:rsidRPr="008458FE">
        <w:rPr>
          <w:rFonts w:cs="Calibri"/>
          <w:b/>
          <w:sz w:val="24"/>
          <w:szCs w:val="24"/>
        </w:rPr>
        <w:t>Závěrečná ustanovení</w:t>
      </w:r>
    </w:p>
    <w:p w14:paraId="1F2C77BA"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Práva a povinnosti smluvních stran touto smlouvou neupravená se řídí zákonem o odpadech, a zákonem č. 89/2012 Sb., občanský zákoník, ve znění pozdějších předpisů.</w:t>
      </w:r>
    </w:p>
    <w:p w14:paraId="07F9DFCF"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Veškeré změny této smlouvy je možné činit jen po vzájemné dohodě smluvních stran a v písemné formě. K ujednáním učiněným v jiné formě se nepřihlíží.</w:t>
      </w:r>
    </w:p>
    <w:p w14:paraId="180BB562"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 xml:space="preserve">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w:t>
      </w:r>
    </w:p>
    <w:p w14:paraId="143A3863"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14:paraId="1891E1E5"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 xml:space="preserve">Pro vyloučení pochybností se uvádí, že žádný závazek z této smlouvy není fixním závazkem podle § 1980 občanského zákoníku. </w:t>
      </w:r>
    </w:p>
    <w:p w14:paraId="2F93BCF3"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Pohledávky vyplývající ze smlouvy lze převést na jinou osobu jen s předchozím souhlasem druhé smluvní strany.</w:t>
      </w:r>
    </w:p>
    <w:p w14:paraId="51C476F1"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Zhotovitel souhlasí s uveřejněním této smlouvy, a to zejména v souvislosti se zákonem č. 106/1999 Sb., o svobodném přístupu k informacím, ve znění pozdějších předpisů, zákonem č. 134/2016 Sb., o zadávání veřejných zakázek, v platném znění, zákonem č. 340/2015 Sb. o zvláštních podmínkách účinnosti některých smluv, uveřejňování těchto smluv a o registru smluv (zákon o registru smluv) a to na internetových stránkách objednatele či jiným obdobným způsobem. Uvedené platí i pro případné další smlouvy uzavírané mezi zhotovitelem a objednatelem v souvislosti s touto smlouvou. Zhotovitel pro tento účel poskytne objednateli veškerou součinnost, a to zejména při přípravě dokumentů k uveřejnění a jejich dostupnosti ve schválených formátech k uveřejnění.</w:t>
      </w:r>
    </w:p>
    <w:p w14:paraId="7913CC05" w14:textId="77777777" w:rsidR="007E0077" w:rsidRPr="00A71DB8" w:rsidRDefault="007E0077" w:rsidP="007E0077">
      <w:pPr>
        <w:numPr>
          <w:ilvl w:val="0"/>
          <w:numId w:val="9"/>
        </w:numPr>
        <w:tabs>
          <w:tab w:val="num" w:pos="567"/>
        </w:tabs>
        <w:ind w:left="568" w:hanging="284"/>
        <w:rPr>
          <w:rFonts w:cs="Calibri"/>
          <w:szCs w:val="22"/>
        </w:rPr>
      </w:pPr>
      <w:r w:rsidRPr="00A71DB8">
        <w:rPr>
          <w:rFonts w:cs="Calibri"/>
          <w:szCs w:val="22"/>
        </w:rPr>
        <w:t xml:space="preserve">Zhotovitel je povinen na žádost objednatele či příslušného kontrolního orgánu poskytnout jako osoba povinná součinnost při výkonu finanční kontroly, v souladu s </w:t>
      </w:r>
      <w:proofErr w:type="spellStart"/>
      <w:r w:rsidRPr="00A71DB8">
        <w:rPr>
          <w:rFonts w:cs="Calibri"/>
          <w:szCs w:val="22"/>
        </w:rPr>
        <w:t>ust</w:t>
      </w:r>
      <w:proofErr w:type="spellEnd"/>
      <w:r w:rsidRPr="00A71DB8">
        <w:rPr>
          <w:rFonts w:cs="Calibri"/>
          <w:szCs w:val="22"/>
        </w:rPr>
        <w:t>. §2 písm. e) zákona č. 320/2001 Sb., o finanční kontrole, ve znění pozdějších předpisů.</w:t>
      </w:r>
    </w:p>
    <w:p w14:paraId="0786DF2B" w14:textId="77777777" w:rsidR="007E0077" w:rsidRPr="00933EC8" w:rsidRDefault="007E0077" w:rsidP="007E0077">
      <w:pPr>
        <w:numPr>
          <w:ilvl w:val="0"/>
          <w:numId w:val="9"/>
        </w:numPr>
        <w:tabs>
          <w:tab w:val="num" w:pos="567"/>
        </w:tabs>
        <w:ind w:left="568" w:hanging="284"/>
        <w:rPr>
          <w:rFonts w:cs="Calibri"/>
          <w:szCs w:val="22"/>
        </w:rPr>
      </w:pPr>
      <w:r w:rsidRPr="008458FE">
        <w:rPr>
          <w:szCs w:val="22"/>
        </w:rPr>
        <w:t>Zhotovitel</w:t>
      </w:r>
      <w:r w:rsidRPr="00933EC8">
        <w:rPr>
          <w:szCs w:val="22"/>
        </w:rPr>
        <w:t xml:space="preserve"> je povinen na žádost objednatele poskytnout </w:t>
      </w:r>
      <w:r w:rsidRPr="00933EC8">
        <w:rPr>
          <w:b/>
          <w:szCs w:val="22"/>
        </w:rPr>
        <w:t>čestné prohlášení o tom, že</w:t>
      </w:r>
      <w:r w:rsidRPr="00933EC8">
        <w:rPr>
          <w:szCs w:val="22"/>
        </w:rPr>
        <w:t xml:space="preserve"> </w:t>
      </w:r>
      <w:r w:rsidRPr="00933EC8">
        <w:rPr>
          <w:b/>
          <w:szCs w:val="22"/>
        </w:rPr>
        <w:t>patří či nepatří mezi malé a střední podniky (MSP</w:t>
      </w:r>
      <w:r w:rsidRPr="00933EC8">
        <w:rPr>
          <w:szCs w:val="22"/>
        </w:rPr>
        <w:t xml:space="preserve"> – jak je uvedeno v doporučení Komise 2003/361/ES).</w:t>
      </w:r>
    </w:p>
    <w:p w14:paraId="5C2C3821" w14:textId="77777777" w:rsidR="007E0077" w:rsidRPr="00973467" w:rsidRDefault="007E0077" w:rsidP="007E0077">
      <w:pPr>
        <w:numPr>
          <w:ilvl w:val="0"/>
          <w:numId w:val="9"/>
        </w:numPr>
        <w:tabs>
          <w:tab w:val="num" w:pos="567"/>
        </w:tabs>
        <w:ind w:left="568" w:hanging="284"/>
        <w:rPr>
          <w:rFonts w:cs="Calibri"/>
          <w:szCs w:val="22"/>
        </w:rPr>
      </w:pPr>
      <w:r w:rsidRPr="008458FE">
        <w:rPr>
          <w:rFonts w:cs="Calibri"/>
          <w:szCs w:val="22"/>
        </w:rPr>
        <w:t>V</w:t>
      </w:r>
      <w:r w:rsidRPr="008458FE">
        <w:rPr>
          <w:rFonts w:cs="Calibri"/>
          <w:color w:val="000000"/>
          <w:szCs w:val="22"/>
        </w:rPr>
        <w:t xml:space="preserve"> případě, že se zhotovitel při plnění </w:t>
      </w:r>
      <w:r w:rsidRPr="008458FE">
        <w:rPr>
          <w:rFonts w:cs="Calibri"/>
          <w:szCs w:val="22"/>
        </w:rPr>
        <w:t>této smlouvy</w:t>
      </w:r>
      <w:r w:rsidRPr="008458FE">
        <w:rPr>
          <w:rFonts w:cs="Calibri"/>
          <w:color w:val="000000"/>
          <w:szCs w:val="22"/>
        </w:rPr>
        <w:t xml:space="preserve"> dostane do kontaktu s osobními údaji, je povinen je zpracovávat jen v souvislosti s plněním této smlouvy, a jinak o nich zachovávat naprostou mlčenlivost, a to i po </w:t>
      </w:r>
      <w:r w:rsidRPr="008458FE">
        <w:rPr>
          <w:rFonts w:cs="Calibri"/>
          <w:szCs w:val="22"/>
        </w:rPr>
        <w:t>skončení smlouvy</w:t>
      </w:r>
      <w:r w:rsidRPr="008458FE">
        <w:rPr>
          <w:rFonts w:cs="Calibri"/>
          <w:color w:val="000000"/>
          <w:szCs w:val="22"/>
        </w:rPr>
        <w:t xml:space="preserve">. </w:t>
      </w:r>
    </w:p>
    <w:p w14:paraId="27723D14" w14:textId="77777777" w:rsidR="007E0077" w:rsidRPr="006806D6" w:rsidRDefault="007E0077" w:rsidP="007E0077">
      <w:pPr>
        <w:numPr>
          <w:ilvl w:val="0"/>
          <w:numId w:val="9"/>
        </w:numPr>
        <w:tabs>
          <w:tab w:val="num" w:pos="567"/>
        </w:tabs>
        <w:ind w:left="568" w:hanging="284"/>
        <w:rPr>
          <w:rFonts w:cs="Calibri"/>
          <w:szCs w:val="22"/>
        </w:rPr>
      </w:pPr>
      <w:r w:rsidRPr="006806D6">
        <w:rPr>
          <w:rFonts w:cs="Calibri"/>
          <w:color w:val="000000"/>
          <w:szCs w:val="22"/>
        </w:rPr>
        <w:lastRenderedPageBreak/>
        <w:t xml:space="preserve"> </w:t>
      </w:r>
      <w:r w:rsidRPr="006806D6">
        <w:rPr>
          <w:rFonts w:cs="Calibri"/>
          <w:b/>
          <w:color w:val="000000"/>
          <w:szCs w:val="22"/>
        </w:rPr>
        <w:t xml:space="preserve">Vyhrazená změna závazku. </w:t>
      </w:r>
      <w:r w:rsidRPr="006806D6">
        <w:rPr>
          <w:rFonts w:cs="Calibri"/>
          <w:bCs/>
          <w:color w:val="000000"/>
          <w:szCs w:val="22"/>
        </w:rPr>
        <w:t xml:space="preserve">Objednatel si ve smyslu </w:t>
      </w:r>
      <w:proofErr w:type="spellStart"/>
      <w:r w:rsidRPr="006806D6">
        <w:rPr>
          <w:rFonts w:cs="Calibri"/>
          <w:bCs/>
          <w:color w:val="000000"/>
          <w:szCs w:val="22"/>
        </w:rPr>
        <w:t>ust</w:t>
      </w:r>
      <w:proofErr w:type="spellEnd"/>
      <w:r w:rsidRPr="006806D6">
        <w:rPr>
          <w:rFonts w:cs="Calibri"/>
          <w:bCs/>
          <w:color w:val="000000"/>
          <w:szCs w:val="22"/>
        </w:rPr>
        <w:t xml:space="preserve">. § 100 odst. 2 ZZVZ vyhrazuje právo změnit zhotovitele v průběhu plnění Smlouvy. Objednatel si vyhrazuje právo v průběhu plnění Smlouvy nahradit zhotovitele tím účastníkem zadávacího řízení, jehož nabídka byla vyhodnocena jako druhá ekonomicky nejvýhodnější, a to jen za předpokladu, že tento (bývalý) účastník zadávacího řízení prokáže, že splňuje veškerá kritéria kvalifikace stanovená v tomto zadávacím řízení (prokázání proběhne prostřednictvím předložení originálů nebo ověřených kopií dokladů o kvalifikaci), kdy objednatel bude postupovat obdobně podle </w:t>
      </w:r>
      <w:proofErr w:type="spellStart"/>
      <w:r w:rsidRPr="006806D6">
        <w:rPr>
          <w:rFonts w:cs="Calibri"/>
          <w:bCs/>
          <w:color w:val="000000"/>
          <w:szCs w:val="22"/>
        </w:rPr>
        <w:t>ust</w:t>
      </w:r>
      <w:proofErr w:type="spellEnd"/>
      <w:r w:rsidRPr="006806D6">
        <w:rPr>
          <w:rFonts w:cs="Calibri"/>
          <w:bCs/>
          <w:color w:val="000000"/>
          <w:szCs w:val="22"/>
        </w:rPr>
        <w:t xml:space="preserve">. § 122 odst. 3 ZZVZ, a dojde ke zjištění skutečného majitele ve smyslu </w:t>
      </w:r>
      <w:proofErr w:type="spellStart"/>
      <w:r w:rsidRPr="006806D6">
        <w:rPr>
          <w:rFonts w:cs="Calibri"/>
          <w:bCs/>
          <w:color w:val="000000"/>
          <w:szCs w:val="22"/>
        </w:rPr>
        <w:t>ust</w:t>
      </w:r>
      <w:proofErr w:type="spellEnd"/>
      <w:r w:rsidRPr="006806D6">
        <w:rPr>
          <w:rFonts w:cs="Calibri"/>
          <w:bCs/>
          <w:color w:val="000000"/>
          <w:szCs w:val="22"/>
        </w:rPr>
        <w:t>. § 122 odst. 5 a 6 ZZVZ. Objednatel si vyhrazuje právo provést změnu zhotovitele v návaznosti na odstoupení od smlouvy, případně v návaznosti na zánik zhotovitele bez právního nástupce. Změna zhotovitele bude provedena formou ukončení Smlouvy a uzavření nové smlouvy. Objednatel si pro takový případ vyhrazuje možnost uzavřít smlouvu na realizaci předmětu plnění smlouvy po zbývající dobu plnění, na kterou byla smlouva původně uzavřena. Jednotkové ceny musí vycházet z nabídky nového poskytovatele, kterou podal v původním zadávacím řízení. Rovněž ostatní podmínky plnění smlouvy zůstanou zachovány, pouze účinnost nové smlouvy bude nově stanovena odečtem původní doby účinnosti smlouvy a zbývající doby plnění veřejné zakázky stanovené v původním zadávacím řízení. Tento postup objednatel může uplatnit i opakovaně.</w:t>
      </w:r>
    </w:p>
    <w:p w14:paraId="649E021A" w14:textId="77777777" w:rsidR="007E0077" w:rsidRPr="006806D6" w:rsidRDefault="007E0077" w:rsidP="007E0077">
      <w:pPr>
        <w:numPr>
          <w:ilvl w:val="0"/>
          <w:numId w:val="9"/>
        </w:numPr>
        <w:tabs>
          <w:tab w:val="left" w:pos="284"/>
        </w:tabs>
        <w:suppressAutoHyphens/>
        <w:spacing w:after="80"/>
        <w:rPr>
          <w:rFonts w:cs="Calibri"/>
        </w:rPr>
      </w:pPr>
      <w:r w:rsidRPr="006806D6">
        <w:rPr>
          <w:rFonts w:cs="Calibri"/>
          <w:szCs w:val="22"/>
        </w:rPr>
        <w:t>Smlouva je vyhotovena v elektronické podobě v editovatelném formátu. Před podpisem je smlouva převedena do formátu pdf a dokument je podepsán z obou stran uznávaným elektronickým podpisem oprávněné osoby. Po podpisu druhé ze stran je dokument opatřen časovým razítkem. Pokud ze závažného důvodu nelze smlouvu podepsat elektronicky, bude smlouva vytištěna ve dvou vyhotoveních a podepsána, každá ze stran obdrží jedno vyhotovení.</w:t>
      </w:r>
    </w:p>
    <w:p w14:paraId="1CC3977C" w14:textId="77777777" w:rsidR="007E0077" w:rsidRPr="008458FE" w:rsidRDefault="007E0077" w:rsidP="007E0077">
      <w:pPr>
        <w:rPr>
          <w:rFonts w:cs="Calibri"/>
          <w:szCs w:val="22"/>
        </w:rPr>
      </w:pPr>
    </w:p>
    <w:p w14:paraId="16972313" w14:textId="77777777" w:rsidR="007E0077" w:rsidRPr="008458FE" w:rsidRDefault="007E0077" w:rsidP="007E0077">
      <w:pPr>
        <w:rPr>
          <w:rFonts w:cs="Calibri"/>
          <w:szCs w:val="22"/>
        </w:rPr>
      </w:pPr>
      <w:r w:rsidRPr="008458FE">
        <w:rPr>
          <w:rFonts w:cs="Calibri"/>
          <w:szCs w:val="22"/>
        </w:rPr>
        <w:t>Přílohy, jež tvoří nedílnou součást této smlouvy:</w:t>
      </w:r>
    </w:p>
    <w:p w14:paraId="3F295E21" w14:textId="77777777" w:rsidR="007E0077" w:rsidRPr="008458FE" w:rsidRDefault="007E0077" w:rsidP="007E0077">
      <w:pPr>
        <w:rPr>
          <w:rFonts w:cs="Calibri"/>
          <w:color w:val="000000"/>
          <w:szCs w:val="22"/>
        </w:rPr>
      </w:pPr>
      <w:r w:rsidRPr="008458FE">
        <w:rPr>
          <w:rFonts w:cs="Calibri"/>
          <w:szCs w:val="22"/>
        </w:rPr>
        <w:t xml:space="preserve">Příloha č. 1 – </w:t>
      </w:r>
      <w:r w:rsidRPr="008458FE">
        <w:rPr>
          <w:rFonts w:cs="Calibri"/>
          <w:color w:val="000000"/>
          <w:szCs w:val="22"/>
        </w:rPr>
        <w:t>Tabulka pro nacenění nákladů na likvidaci odpadu</w:t>
      </w:r>
    </w:p>
    <w:p w14:paraId="5689BC00" w14:textId="0A7ECAA6" w:rsidR="007E0077" w:rsidRPr="007E0077" w:rsidRDefault="007E0077" w:rsidP="007E0077">
      <w:pPr>
        <w:spacing w:before="0"/>
        <w:rPr>
          <w:rFonts w:cs="Calibri"/>
          <w:szCs w:val="22"/>
        </w:rPr>
      </w:pPr>
      <w:r w:rsidRPr="008458FE">
        <w:rPr>
          <w:rFonts w:cs="Calibri"/>
          <w:szCs w:val="22"/>
        </w:rPr>
        <w:t>Příloha č. 2 - Osoby, které se budou podílet na odvozu odpadů z Nemocnice Blansko</w:t>
      </w:r>
    </w:p>
    <w:tbl>
      <w:tblPr>
        <w:tblW w:w="5000" w:type="pct"/>
        <w:tblInd w:w="108" w:type="dxa"/>
        <w:tblLayout w:type="fixed"/>
        <w:tblLook w:val="04A0" w:firstRow="1" w:lastRow="0" w:firstColumn="1" w:lastColumn="0" w:noHBand="0" w:noVBand="1"/>
      </w:tblPr>
      <w:tblGrid>
        <w:gridCol w:w="4629"/>
        <w:gridCol w:w="4649"/>
      </w:tblGrid>
      <w:tr w:rsidR="007E0077" w:rsidRPr="00FD62D4" w14:paraId="1D1D7241" w14:textId="77777777" w:rsidTr="006806D6">
        <w:tc>
          <w:tcPr>
            <w:tcW w:w="4639" w:type="dxa"/>
            <w:tcBorders>
              <w:top w:val="single" w:sz="8" w:space="0" w:color="000000"/>
              <w:left w:val="single" w:sz="8" w:space="0" w:color="000000"/>
              <w:bottom w:val="single" w:sz="8" w:space="0" w:color="000000"/>
              <w:right w:val="nil"/>
            </w:tcBorders>
          </w:tcPr>
          <w:p w14:paraId="7CFE2CE1" w14:textId="77777777" w:rsidR="007E0077" w:rsidRPr="00FD62D4" w:rsidRDefault="007E0077" w:rsidP="006806D6">
            <w:pPr>
              <w:snapToGrid w:val="0"/>
              <w:rPr>
                <w:rFonts w:cs="Calibri"/>
                <w:color w:val="000000"/>
                <w:sz w:val="24"/>
              </w:rPr>
            </w:pPr>
          </w:p>
          <w:p w14:paraId="3E0CAE9F" w14:textId="6C6370C5" w:rsidR="007E0077" w:rsidRPr="00FD62D4" w:rsidRDefault="007E0077" w:rsidP="006806D6">
            <w:pPr>
              <w:rPr>
                <w:rFonts w:cs="Calibri"/>
              </w:rPr>
            </w:pPr>
            <w:r w:rsidRPr="00FD62D4">
              <w:rPr>
                <w:rFonts w:cs="Calibri"/>
                <w:sz w:val="24"/>
              </w:rPr>
              <w:t xml:space="preserve">V Blansku dne </w:t>
            </w:r>
            <w:r w:rsidR="00887656">
              <w:rPr>
                <w:rFonts w:cs="Calibri"/>
                <w:sz w:val="24"/>
              </w:rPr>
              <w:t>25. 4. 2024</w:t>
            </w:r>
          </w:p>
          <w:p w14:paraId="0793DF69" w14:textId="77777777" w:rsidR="007E0077" w:rsidRPr="00FD62D4" w:rsidRDefault="007E0077" w:rsidP="006806D6">
            <w:pPr>
              <w:widowControl w:val="0"/>
              <w:ind w:left="227" w:right="454"/>
              <w:rPr>
                <w:rFonts w:cs="Calibri"/>
                <w:color w:val="000000"/>
                <w:sz w:val="24"/>
              </w:rPr>
            </w:pPr>
          </w:p>
        </w:tc>
        <w:tc>
          <w:tcPr>
            <w:tcW w:w="4659" w:type="dxa"/>
            <w:tcBorders>
              <w:top w:val="single" w:sz="8" w:space="0" w:color="000000"/>
              <w:left w:val="single" w:sz="8" w:space="0" w:color="000000"/>
              <w:bottom w:val="single" w:sz="8" w:space="0" w:color="000000"/>
              <w:right w:val="single" w:sz="8" w:space="0" w:color="000000"/>
            </w:tcBorders>
          </w:tcPr>
          <w:p w14:paraId="4EEE63DC" w14:textId="77777777" w:rsidR="007E0077" w:rsidRPr="00FD62D4" w:rsidRDefault="007E0077" w:rsidP="006806D6">
            <w:pPr>
              <w:snapToGrid w:val="0"/>
              <w:rPr>
                <w:rFonts w:cs="Calibri"/>
                <w:color w:val="000000"/>
                <w:sz w:val="24"/>
              </w:rPr>
            </w:pPr>
          </w:p>
          <w:p w14:paraId="2A79C8EA" w14:textId="5C80888E" w:rsidR="007E0077" w:rsidRPr="00FD62D4" w:rsidRDefault="007E0077" w:rsidP="006806D6">
            <w:pPr>
              <w:widowControl w:val="0"/>
              <w:ind w:left="227" w:right="454"/>
              <w:rPr>
                <w:rFonts w:cs="Calibri"/>
              </w:rPr>
            </w:pPr>
            <w:r w:rsidRPr="00FD62D4">
              <w:rPr>
                <w:rFonts w:cs="Calibri"/>
                <w:sz w:val="24"/>
              </w:rPr>
              <w:t>V</w:t>
            </w:r>
            <w:r>
              <w:rPr>
                <w:rFonts w:cs="Calibri"/>
                <w:sz w:val="24"/>
              </w:rPr>
              <w:t> </w:t>
            </w:r>
            <w:bookmarkStart w:id="9" w:name="id.ad054631a20b"/>
            <w:bookmarkStart w:id="10" w:name="id.1c1e1d1d4b0a"/>
            <w:bookmarkEnd w:id="9"/>
            <w:bookmarkEnd w:id="10"/>
            <w:r>
              <w:rPr>
                <w:rFonts w:cs="Calibri"/>
                <w:sz w:val="24"/>
              </w:rPr>
              <w:t xml:space="preserve">Adamově </w:t>
            </w:r>
            <w:r w:rsidRPr="00FD62D4">
              <w:rPr>
                <w:rFonts w:cs="Calibri"/>
                <w:sz w:val="24"/>
              </w:rPr>
              <w:t xml:space="preserve">dne </w:t>
            </w:r>
            <w:r w:rsidR="00D505E0">
              <w:rPr>
                <w:rFonts w:cs="Calibri"/>
                <w:sz w:val="24"/>
              </w:rPr>
              <w:t>28</w:t>
            </w:r>
            <w:r>
              <w:rPr>
                <w:rFonts w:cs="Calibri"/>
                <w:sz w:val="24"/>
              </w:rPr>
              <w:t>.</w:t>
            </w:r>
            <w:r w:rsidR="00D505E0">
              <w:rPr>
                <w:rFonts w:cs="Calibri"/>
                <w:sz w:val="24"/>
              </w:rPr>
              <w:t>3</w:t>
            </w:r>
            <w:r>
              <w:rPr>
                <w:rFonts w:cs="Calibri"/>
                <w:sz w:val="24"/>
              </w:rPr>
              <w:t>.2024</w:t>
            </w:r>
          </w:p>
        </w:tc>
      </w:tr>
      <w:tr w:rsidR="007E0077" w:rsidRPr="00FD62D4" w14:paraId="0BC79624" w14:textId="77777777" w:rsidTr="006806D6">
        <w:trPr>
          <w:trHeight w:val="1304"/>
        </w:trPr>
        <w:tc>
          <w:tcPr>
            <w:tcW w:w="4639" w:type="dxa"/>
            <w:tcBorders>
              <w:top w:val="single" w:sz="8" w:space="0" w:color="000000"/>
              <w:left w:val="single" w:sz="8" w:space="0" w:color="000000"/>
              <w:bottom w:val="single" w:sz="8" w:space="0" w:color="000000"/>
              <w:right w:val="nil"/>
            </w:tcBorders>
          </w:tcPr>
          <w:p w14:paraId="0DB4F8C4" w14:textId="77777777" w:rsidR="007E0077" w:rsidRPr="00FD62D4" w:rsidRDefault="007E0077" w:rsidP="006806D6">
            <w:pPr>
              <w:snapToGrid w:val="0"/>
              <w:rPr>
                <w:rFonts w:cs="Calibri"/>
                <w:color w:val="000000"/>
                <w:sz w:val="24"/>
              </w:rPr>
            </w:pPr>
          </w:p>
          <w:p w14:paraId="72B81FD0" w14:textId="77777777" w:rsidR="007E0077" w:rsidRPr="00FD62D4" w:rsidRDefault="007E0077" w:rsidP="006806D6">
            <w:pPr>
              <w:rPr>
                <w:rFonts w:cs="Calibri"/>
              </w:rPr>
            </w:pPr>
            <w:r w:rsidRPr="00FD62D4">
              <w:rPr>
                <w:rFonts w:cs="Calibri"/>
                <w:sz w:val="24"/>
              </w:rPr>
              <w:t>Objednatel:</w:t>
            </w:r>
          </w:p>
          <w:p w14:paraId="1CA959A3" w14:textId="77777777" w:rsidR="007E0077" w:rsidRPr="00FD62D4" w:rsidRDefault="007E0077" w:rsidP="006806D6">
            <w:pPr>
              <w:widowControl w:val="0"/>
              <w:ind w:left="227" w:right="454"/>
              <w:rPr>
                <w:rFonts w:cs="Calibri"/>
                <w:color w:val="000000"/>
                <w:sz w:val="24"/>
              </w:rPr>
            </w:pPr>
            <w:bookmarkStart w:id="11" w:name="_GoBack"/>
            <w:bookmarkEnd w:id="11"/>
          </w:p>
        </w:tc>
        <w:tc>
          <w:tcPr>
            <w:tcW w:w="4659" w:type="dxa"/>
            <w:tcBorders>
              <w:top w:val="single" w:sz="8" w:space="0" w:color="000000"/>
              <w:left w:val="single" w:sz="8" w:space="0" w:color="000000"/>
              <w:bottom w:val="single" w:sz="8" w:space="0" w:color="000000"/>
              <w:right w:val="single" w:sz="8" w:space="0" w:color="000000"/>
            </w:tcBorders>
          </w:tcPr>
          <w:p w14:paraId="27E08B6C" w14:textId="77777777" w:rsidR="007E0077" w:rsidRPr="00FD62D4" w:rsidRDefault="007E0077" w:rsidP="006806D6">
            <w:pPr>
              <w:snapToGrid w:val="0"/>
              <w:rPr>
                <w:rFonts w:cs="Calibri"/>
                <w:color w:val="000000"/>
                <w:sz w:val="24"/>
              </w:rPr>
            </w:pPr>
          </w:p>
          <w:p w14:paraId="6C517377" w14:textId="77777777" w:rsidR="007E0077" w:rsidRPr="00FD62D4" w:rsidRDefault="007E0077" w:rsidP="006806D6">
            <w:pPr>
              <w:widowControl w:val="0"/>
              <w:ind w:left="227" w:right="454"/>
              <w:rPr>
                <w:rFonts w:cs="Calibri"/>
              </w:rPr>
            </w:pPr>
            <w:r w:rsidRPr="00FD62D4">
              <w:rPr>
                <w:rFonts w:cs="Calibri"/>
                <w:sz w:val="24"/>
              </w:rPr>
              <w:t>Zhotovitel:</w:t>
            </w:r>
          </w:p>
        </w:tc>
      </w:tr>
      <w:tr w:rsidR="007E0077" w:rsidRPr="00FD62D4" w14:paraId="2AFD26A2" w14:textId="77777777" w:rsidTr="006806D6">
        <w:trPr>
          <w:trHeight w:val="1289"/>
        </w:trPr>
        <w:tc>
          <w:tcPr>
            <w:tcW w:w="4639" w:type="dxa"/>
            <w:tcBorders>
              <w:top w:val="single" w:sz="8" w:space="0" w:color="000000"/>
              <w:left w:val="single" w:sz="8" w:space="0" w:color="000000"/>
              <w:bottom w:val="single" w:sz="8" w:space="0" w:color="000000"/>
              <w:right w:val="nil"/>
            </w:tcBorders>
          </w:tcPr>
          <w:p w14:paraId="02D7AAF0" w14:textId="77777777" w:rsidR="007E0077" w:rsidRDefault="007E0077" w:rsidP="006806D6">
            <w:pPr>
              <w:jc w:val="center"/>
              <w:rPr>
                <w:rFonts w:cs="Calibri"/>
                <w:sz w:val="24"/>
              </w:rPr>
            </w:pPr>
          </w:p>
          <w:p w14:paraId="26C57415" w14:textId="77777777" w:rsidR="007E0077" w:rsidRDefault="007E0077" w:rsidP="006806D6">
            <w:pPr>
              <w:jc w:val="center"/>
              <w:rPr>
                <w:rFonts w:cs="Calibri"/>
                <w:sz w:val="24"/>
              </w:rPr>
            </w:pPr>
          </w:p>
          <w:p w14:paraId="00031AA2" w14:textId="77777777" w:rsidR="007E0077" w:rsidRDefault="007E0077" w:rsidP="006806D6">
            <w:pPr>
              <w:jc w:val="center"/>
              <w:rPr>
                <w:rFonts w:cs="Calibri"/>
                <w:sz w:val="24"/>
              </w:rPr>
            </w:pPr>
          </w:p>
          <w:p w14:paraId="12216A88" w14:textId="77777777" w:rsidR="007E0077" w:rsidRPr="00FD62D4" w:rsidRDefault="007E0077" w:rsidP="006806D6">
            <w:pPr>
              <w:jc w:val="center"/>
              <w:rPr>
                <w:rFonts w:cs="Calibri"/>
                <w:sz w:val="24"/>
              </w:rPr>
            </w:pPr>
            <w:r w:rsidRPr="00FD62D4">
              <w:rPr>
                <w:rFonts w:cs="Calibri"/>
                <w:sz w:val="24"/>
              </w:rPr>
              <w:t>………………………………………..</w:t>
            </w:r>
          </w:p>
          <w:p w14:paraId="2700A74B" w14:textId="77777777" w:rsidR="007E0077" w:rsidRPr="00FD62D4" w:rsidRDefault="007E0077" w:rsidP="006806D6">
            <w:pPr>
              <w:widowControl w:val="0"/>
              <w:ind w:left="227" w:right="454"/>
              <w:jc w:val="center"/>
              <w:rPr>
                <w:rFonts w:cs="Calibri"/>
                <w:color w:val="000000"/>
                <w:sz w:val="24"/>
              </w:rPr>
            </w:pPr>
          </w:p>
        </w:tc>
        <w:tc>
          <w:tcPr>
            <w:tcW w:w="4659" w:type="dxa"/>
            <w:tcBorders>
              <w:top w:val="single" w:sz="8" w:space="0" w:color="000000"/>
              <w:left w:val="single" w:sz="8" w:space="0" w:color="000000"/>
              <w:bottom w:val="single" w:sz="8" w:space="0" w:color="000000"/>
              <w:right w:val="single" w:sz="8" w:space="0" w:color="000000"/>
            </w:tcBorders>
          </w:tcPr>
          <w:p w14:paraId="5F1EBF46" w14:textId="77777777" w:rsidR="007E0077" w:rsidRPr="00FD62D4" w:rsidRDefault="007E0077" w:rsidP="006806D6">
            <w:pPr>
              <w:snapToGrid w:val="0"/>
              <w:jc w:val="center"/>
              <w:rPr>
                <w:rFonts w:cs="Calibri"/>
                <w:color w:val="000000"/>
                <w:sz w:val="24"/>
              </w:rPr>
            </w:pPr>
          </w:p>
          <w:p w14:paraId="399CCC84" w14:textId="77777777" w:rsidR="007E0077" w:rsidRPr="00FD62D4" w:rsidRDefault="007E0077" w:rsidP="006806D6">
            <w:pPr>
              <w:jc w:val="center"/>
              <w:rPr>
                <w:rFonts w:cs="Calibri"/>
                <w:color w:val="000000"/>
                <w:sz w:val="24"/>
              </w:rPr>
            </w:pPr>
          </w:p>
          <w:p w14:paraId="4F5EAB49" w14:textId="77777777" w:rsidR="007E0077" w:rsidRPr="00FD62D4" w:rsidRDefault="007E0077" w:rsidP="006806D6">
            <w:pPr>
              <w:jc w:val="center"/>
              <w:rPr>
                <w:rFonts w:cs="Calibri"/>
              </w:rPr>
            </w:pPr>
          </w:p>
          <w:p w14:paraId="7DDDE65C" w14:textId="77777777" w:rsidR="007E0077" w:rsidRPr="00FD62D4" w:rsidRDefault="007E0077" w:rsidP="006806D6">
            <w:pPr>
              <w:jc w:val="center"/>
              <w:rPr>
                <w:rFonts w:cs="Calibri"/>
                <w:sz w:val="24"/>
              </w:rPr>
            </w:pPr>
            <w:r w:rsidRPr="00FD62D4">
              <w:rPr>
                <w:rFonts w:cs="Calibri"/>
                <w:sz w:val="24"/>
              </w:rPr>
              <w:t>………………………………………..</w:t>
            </w:r>
          </w:p>
          <w:p w14:paraId="44DB4544" w14:textId="77777777" w:rsidR="007E0077" w:rsidRPr="00FD62D4" w:rsidRDefault="007E0077" w:rsidP="006806D6">
            <w:pPr>
              <w:widowControl w:val="0"/>
              <w:ind w:left="227" w:right="454"/>
              <w:jc w:val="center"/>
              <w:rPr>
                <w:rFonts w:cs="Calibri"/>
                <w:color w:val="000000"/>
                <w:sz w:val="24"/>
              </w:rPr>
            </w:pPr>
          </w:p>
        </w:tc>
      </w:tr>
      <w:tr w:rsidR="007E0077" w:rsidRPr="00FD62D4" w14:paraId="69C34D6D" w14:textId="77777777" w:rsidTr="006806D6">
        <w:trPr>
          <w:trHeight w:val="907"/>
        </w:trPr>
        <w:tc>
          <w:tcPr>
            <w:tcW w:w="4639" w:type="dxa"/>
            <w:tcBorders>
              <w:top w:val="single" w:sz="8" w:space="0" w:color="000000"/>
              <w:left w:val="single" w:sz="8" w:space="0" w:color="000000"/>
              <w:bottom w:val="single" w:sz="8" w:space="0" w:color="000000"/>
              <w:right w:val="nil"/>
            </w:tcBorders>
            <w:vAlign w:val="center"/>
            <w:hideMark/>
          </w:tcPr>
          <w:p w14:paraId="4CBFE207" w14:textId="77777777" w:rsidR="007E0077" w:rsidRPr="00FD62D4" w:rsidRDefault="007E0077" w:rsidP="006806D6">
            <w:pPr>
              <w:jc w:val="center"/>
              <w:rPr>
                <w:rFonts w:cs="Calibri"/>
              </w:rPr>
            </w:pPr>
            <w:r w:rsidRPr="00FD62D4">
              <w:rPr>
                <w:rFonts w:cs="Calibri"/>
                <w:sz w:val="24"/>
              </w:rPr>
              <w:t>Nemocnice Blansko</w:t>
            </w:r>
          </w:p>
          <w:p w14:paraId="784F03D3" w14:textId="77777777" w:rsidR="007E0077" w:rsidRPr="00FD62D4" w:rsidRDefault="007E0077" w:rsidP="006806D6">
            <w:pPr>
              <w:jc w:val="center"/>
              <w:rPr>
                <w:rFonts w:cs="Calibri"/>
                <w:sz w:val="24"/>
              </w:rPr>
            </w:pPr>
            <w:r w:rsidRPr="00FD62D4">
              <w:rPr>
                <w:rFonts w:cs="Calibri"/>
                <w:sz w:val="24"/>
              </w:rPr>
              <w:t>MUDr. Vladimíra Danihelková, MBA</w:t>
            </w:r>
          </w:p>
          <w:p w14:paraId="0A52BB54" w14:textId="77777777" w:rsidR="007E0077" w:rsidRPr="00FD62D4" w:rsidRDefault="007E0077" w:rsidP="006806D6">
            <w:pPr>
              <w:widowControl w:val="0"/>
              <w:ind w:left="227" w:right="454"/>
              <w:jc w:val="center"/>
              <w:rPr>
                <w:rFonts w:cs="Calibri"/>
                <w:sz w:val="24"/>
              </w:rPr>
            </w:pPr>
            <w:r w:rsidRPr="00FD62D4">
              <w:rPr>
                <w:rFonts w:cs="Calibri"/>
                <w:sz w:val="24"/>
              </w:rPr>
              <w:t>ředitelka</w:t>
            </w:r>
          </w:p>
        </w:tc>
        <w:tc>
          <w:tcPr>
            <w:tcW w:w="4659" w:type="dxa"/>
            <w:tcBorders>
              <w:top w:val="single" w:sz="8" w:space="0" w:color="000000"/>
              <w:left w:val="single" w:sz="8" w:space="0" w:color="000000"/>
              <w:bottom w:val="single" w:sz="8" w:space="0" w:color="000000"/>
              <w:right w:val="single" w:sz="8" w:space="0" w:color="000000"/>
            </w:tcBorders>
            <w:vAlign w:val="center"/>
          </w:tcPr>
          <w:p w14:paraId="22E93ACB" w14:textId="77777777" w:rsidR="007E0077" w:rsidRDefault="007E0077" w:rsidP="006806D6">
            <w:pPr>
              <w:snapToGrid w:val="0"/>
              <w:jc w:val="center"/>
              <w:rPr>
                <w:rFonts w:cs="Calibri"/>
                <w:color w:val="000000"/>
                <w:sz w:val="24"/>
              </w:rPr>
            </w:pPr>
            <w:r>
              <w:rPr>
                <w:rFonts w:cs="Calibri"/>
                <w:color w:val="000000"/>
                <w:sz w:val="24"/>
              </w:rPr>
              <w:t>TRIFON, spol. s r.o.</w:t>
            </w:r>
          </w:p>
          <w:p w14:paraId="688136D7" w14:textId="77777777" w:rsidR="007E0077" w:rsidRPr="00FD62D4" w:rsidRDefault="007E0077" w:rsidP="006806D6">
            <w:pPr>
              <w:snapToGrid w:val="0"/>
              <w:jc w:val="center"/>
              <w:rPr>
                <w:rFonts w:cs="Calibri"/>
                <w:color w:val="000000"/>
                <w:sz w:val="24"/>
              </w:rPr>
            </w:pPr>
            <w:r>
              <w:rPr>
                <w:rFonts w:cs="Calibri"/>
                <w:color w:val="000000"/>
                <w:sz w:val="24"/>
              </w:rPr>
              <w:t>Ing. Petr Šmahel</w:t>
            </w:r>
          </w:p>
          <w:p w14:paraId="4021BFAE" w14:textId="77777777" w:rsidR="007E0077" w:rsidRPr="00FD62D4" w:rsidRDefault="007E0077" w:rsidP="006806D6">
            <w:pPr>
              <w:widowControl w:val="0"/>
              <w:ind w:left="227" w:right="454"/>
              <w:jc w:val="center"/>
              <w:rPr>
                <w:rFonts w:cs="Calibri"/>
                <w:color w:val="000000"/>
                <w:sz w:val="24"/>
              </w:rPr>
            </w:pPr>
            <w:r>
              <w:rPr>
                <w:rFonts w:cs="Calibri"/>
                <w:color w:val="000000"/>
                <w:sz w:val="24"/>
              </w:rPr>
              <w:t>jednatel</w:t>
            </w:r>
          </w:p>
        </w:tc>
      </w:tr>
    </w:tbl>
    <w:p w14:paraId="795A85E8" w14:textId="77777777" w:rsidR="007E0077" w:rsidRPr="00FD62D4" w:rsidRDefault="007E0077" w:rsidP="007E0077">
      <w:pPr>
        <w:rPr>
          <w:rFonts w:cs="Calibri"/>
          <w:sz w:val="24"/>
        </w:rPr>
        <w:sectPr w:rsidR="007E0077" w:rsidRPr="00FD62D4" w:rsidSect="006F3A95">
          <w:pgSz w:w="11906" w:h="16838"/>
          <w:pgMar w:top="1418" w:right="1304" w:bottom="1418" w:left="1304" w:header="709" w:footer="567" w:gutter="0"/>
          <w:cols w:space="708"/>
        </w:sectPr>
      </w:pPr>
    </w:p>
    <w:p w14:paraId="66207278" w14:textId="77777777" w:rsidR="007E0077" w:rsidRPr="00FD62D4" w:rsidRDefault="007E0077" w:rsidP="007E0077">
      <w:pPr>
        <w:pStyle w:val="Zpat"/>
        <w:rPr>
          <w:rFonts w:cs="Calibri"/>
          <w:b/>
          <w:sz w:val="24"/>
        </w:rPr>
      </w:pPr>
      <w:r w:rsidRPr="00FD62D4">
        <w:rPr>
          <w:rFonts w:cs="Calibri"/>
          <w:b/>
          <w:sz w:val="24"/>
        </w:rPr>
        <w:lastRenderedPageBreak/>
        <w:t>Příloha č. 1</w:t>
      </w:r>
      <w:r>
        <w:rPr>
          <w:rFonts w:cs="Calibri"/>
          <w:b/>
          <w:sz w:val="24"/>
        </w:rPr>
        <w:t>:</w:t>
      </w:r>
      <w:r w:rsidRPr="00FD62D4">
        <w:rPr>
          <w:rFonts w:cs="Calibri"/>
          <w:b/>
          <w:sz w:val="24"/>
        </w:rPr>
        <w:t xml:space="preserve"> Ceny</w:t>
      </w:r>
    </w:p>
    <w:p w14:paraId="05D45730" w14:textId="77777777" w:rsidR="007E0077" w:rsidRPr="00FD62D4" w:rsidRDefault="007E0077" w:rsidP="007E0077">
      <w:pPr>
        <w:rPr>
          <w:rFonts w:cs="Calibri"/>
          <w:sz w:val="24"/>
        </w:rPr>
      </w:pPr>
    </w:p>
    <w:p w14:paraId="3E218E00" w14:textId="77777777" w:rsidR="007E0077" w:rsidRPr="00FD62D4" w:rsidRDefault="007E0077" w:rsidP="007E0077">
      <w:pPr>
        <w:rPr>
          <w:rFonts w:cs="Calibri"/>
          <w:b/>
          <w:bCs/>
          <w:color w:val="000000"/>
          <w:sz w:val="24"/>
        </w:rPr>
      </w:pPr>
      <w:r w:rsidRPr="00FD62D4">
        <w:rPr>
          <w:rFonts w:cs="Calibri"/>
          <w:b/>
          <w:bCs/>
          <w:color w:val="000000"/>
          <w:sz w:val="24"/>
        </w:rPr>
        <w:t>Tabulka pro nacenění likvidace odpadu</w:t>
      </w:r>
    </w:p>
    <w:p w14:paraId="28516D5E" w14:textId="77777777" w:rsidR="007E0077" w:rsidRPr="00FD62D4" w:rsidRDefault="007E0077" w:rsidP="007E0077">
      <w:pPr>
        <w:rPr>
          <w:rFonts w:cs="Calibri"/>
          <w:b/>
          <w:bCs/>
          <w:color w:val="000000"/>
          <w:sz w:val="24"/>
        </w:rPr>
      </w:pPr>
    </w:p>
    <w:tbl>
      <w:tblPr>
        <w:tblW w:w="10533" w:type="dxa"/>
        <w:jc w:val="center"/>
        <w:tblCellMar>
          <w:left w:w="70" w:type="dxa"/>
          <w:right w:w="70" w:type="dxa"/>
        </w:tblCellMar>
        <w:tblLook w:val="04A0" w:firstRow="1" w:lastRow="0" w:firstColumn="1" w:lastColumn="0" w:noHBand="0" w:noVBand="1"/>
      </w:tblPr>
      <w:tblGrid>
        <w:gridCol w:w="688"/>
        <w:gridCol w:w="536"/>
        <w:gridCol w:w="2354"/>
        <w:gridCol w:w="1003"/>
        <w:gridCol w:w="1492"/>
        <w:gridCol w:w="1274"/>
        <w:gridCol w:w="700"/>
        <w:gridCol w:w="713"/>
        <w:gridCol w:w="837"/>
        <w:gridCol w:w="19"/>
        <w:gridCol w:w="900"/>
        <w:gridCol w:w="17"/>
      </w:tblGrid>
      <w:tr w:rsidR="007E0077" w:rsidRPr="00D81A3B" w14:paraId="1DA67721" w14:textId="77777777" w:rsidTr="00C968BB">
        <w:trPr>
          <w:gridAfter w:val="1"/>
          <w:wAfter w:w="17" w:type="dxa"/>
          <w:trHeight w:val="503"/>
          <w:jc w:val="center"/>
        </w:trPr>
        <w:tc>
          <w:tcPr>
            <w:tcW w:w="688" w:type="dxa"/>
            <w:tcBorders>
              <w:top w:val="single" w:sz="8" w:space="0" w:color="auto"/>
              <w:left w:val="double" w:sz="6" w:space="0" w:color="auto"/>
              <w:bottom w:val="double" w:sz="6" w:space="0" w:color="auto"/>
              <w:right w:val="single" w:sz="4" w:space="0" w:color="auto"/>
            </w:tcBorders>
            <w:shd w:val="clear" w:color="auto" w:fill="auto"/>
            <w:vAlign w:val="center"/>
          </w:tcPr>
          <w:p w14:paraId="56DD810B"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kód</w:t>
            </w:r>
          </w:p>
        </w:tc>
        <w:tc>
          <w:tcPr>
            <w:tcW w:w="536" w:type="dxa"/>
            <w:tcBorders>
              <w:top w:val="single" w:sz="8" w:space="0" w:color="auto"/>
              <w:left w:val="nil"/>
              <w:bottom w:val="double" w:sz="6" w:space="0" w:color="auto"/>
              <w:right w:val="single" w:sz="4" w:space="0" w:color="auto"/>
            </w:tcBorders>
            <w:shd w:val="clear" w:color="auto" w:fill="auto"/>
            <w:vAlign w:val="center"/>
          </w:tcPr>
          <w:p w14:paraId="0AAC714B"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Kate-</w:t>
            </w:r>
            <w:proofErr w:type="spellStart"/>
            <w:r w:rsidRPr="00D81A3B">
              <w:rPr>
                <w:rFonts w:cs="Calibri"/>
                <w:b/>
                <w:bCs/>
                <w:color w:val="000000"/>
                <w:sz w:val="18"/>
                <w:szCs w:val="18"/>
              </w:rPr>
              <w:t>gorie</w:t>
            </w:r>
            <w:proofErr w:type="spellEnd"/>
          </w:p>
        </w:tc>
        <w:tc>
          <w:tcPr>
            <w:tcW w:w="2354" w:type="dxa"/>
            <w:tcBorders>
              <w:top w:val="single" w:sz="8" w:space="0" w:color="auto"/>
              <w:left w:val="nil"/>
              <w:bottom w:val="double" w:sz="6" w:space="0" w:color="auto"/>
              <w:right w:val="single" w:sz="4" w:space="0" w:color="auto"/>
            </w:tcBorders>
            <w:shd w:val="clear" w:color="auto" w:fill="auto"/>
            <w:vAlign w:val="center"/>
          </w:tcPr>
          <w:p w14:paraId="14830C1C"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Název</w:t>
            </w:r>
          </w:p>
        </w:tc>
        <w:tc>
          <w:tcPr>
            <w:tcW w:w="1003" w:type="dxa"/>
            <w:tcBorders>
              <w:top w:val="single" w:sz="8" w:space="0" w:color="auto"/>
              <w:left w:val="nil"/>
              <w:bottom w:val="double" w:sz="6" w:space="0" w:color="auto"/>
              <w:right w:val="single" w:sz="4" w:space="0" w:color="auto"/>
            </w:tcBorders>
            <w:shd w:val="clear" w:color="auto" w:fill="auto"/>
            <w:vAlign w:val="center"/>
          </w:tcPr>
          <w:p w14:paraId="02745B0D"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množstevní jednotka</w:t>
            </w:r>
          </w:p>
        </w:tc>
        <w:tc>
          <w:tcPr>
            <w:tcW w:w="1492" w:type="dxa"/>
            <w:tcBorders>
              <w:top w:val="single" w:sz="8" w:space="0" w:color="auto"/>
              <w:left w:val="nil"/>
              <w:bottom w:val="double" w:sz="6" w:space="0" w:color="auto"/>
              <w:right w:val="single" w:sz="4" w:space="0" w:color="auto"/>
            </w:tcBorders>
            <w:shd w:val="clear" w:color="auto" w:fill="auto"/>
            <w:vAlign w:val="center"/>
          </w:tcPr>
          <w:p w14:paraId="44D5C323"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četnost odvozu</w:t>
            </w:r>
          </w:p>
        </w:tc>
        <w:tc>
          <w:tcPr>
            <w:tcW w:w="1274" w:type="dxa"/>
            <w:tcBorders>
              <w:top w:val="single" w:sz="8" w:space="0" w:color="auto"/>
              <w:left w:val="nil"/>
              <w:bottom w:val="double" w:sz="6" w:space="0" w:color="auto"/>
              <w:right w:val="single" w:sz="4" w:space="0" w:color="auto"/>
            </w:tcBorders>
            <w:shd w:val="clear" w:color="auto" w:fill="auto"/>
            <w:vAlign w:val="center"/>
          </w:tcPr>
          <w:p w14:paraId="57ABDF25"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předpokládané množství/rok</w:t>
            </w:r>
          </w:p>
        </w:tc>
        <w:tc>
          <w:tcPr>
            <w:tcW w:w="700" w:type="dxa"/>
            <w:tcBorders>
              <w:top w:val="single" w:sz="8" w:space="0" w:color="auto"/>
              <w:left w:val="nil"/>
              <w:bottom w:val="double" w:sz="6" w:space="0" w:color="auto"/>
              <w:right w:val="single" w:sz="4" w:space="0" w:color="auto"/>
            </w:tcBorders>
            <w:shd w:val="clear" w:color="auto" w:fill="auto"/>
            <w:vAlign w:val="center"/>
          </w:tcPr>
          <w:p w14:paraId="779C7F94" w14:textId="77777777" w:rsidR="007E0077" w:rsidRPr="00D81A3B" w:rsidRDefault="007E0077" w:rsidP="006806D6">
            <w:pPr>
              <w:spacing w:before="0" w:line="192" w:lineRule="auto"/>
              <w:jc w:val="center"/>
              <w:rPr>
                <w:rFonts w:cs="Calibri"/>
                <w:b/>
                <w:bCs/>
                <w:color w:val="000000"/>
                <w:sz w:val="17"/>
                <w:szCs w:val="17"/>
              </w:rPr>
            </w:pPr>
            <w:r w:rsidRPr="00D81A3B">
              <w:rPr>
                <w:rFonts w:cs="Calibri"/>
                <w:b/>
                <w:bCs/>
                <w:color w:val="000000"/>
                <w:sz w:val="17"/>
                <w:szCs w:val="17"/>
              </w:rPr>
              <w:t>cena Kč bez DPH/mj</w:t>
            </w:r>
          </w:p>
        </w:tc>
        <w:tc>
          <w:tcPr>
            <w:tcW w:w="713" w:type="dxa"/>
            <w:tcBorders>
              <w:top w:val="single" w:sz="8" w:space="0" w:color="auto"/>
              <w:left w:val="nil"/>
              <w:bottom w:val="double" w:sz="6" w:space="0" w:color="auto"/>
              <w:right w:val="single" w:sz="4" w:space="0" w:color="auto"/>
            </w:tcBorders>
            <w:shd w:val="clear" w:color="auto" w:fill="auto"/>
            <w:vAlign w:val="center"/>
          </w:tcPr>
          <w:p w14:paraId="49D75B9C" w14:textId="77777777" w:rsidR="007E0077" w:rsidRPr="00D81A3B" w:rsidRDefault="007E0077" w:rsidP="006806D6">
            <w:pPr>
              <w:spacing w:before="0" w:line="192" w:lineRule="auto"/>
              <w:jc w:val="center"/>
              <w:rPr>
                <w:rFonts w:cs="Calibri"/>
                <w:b/>
                <w:bCs/>
                <w:color w:val="000000"/>
                <w:sz w:val="17"/>
                <w:szCs w:val="17"/>
              </w:rPr>
            </w:pPr>
            <w:r w:rsidRPr="00D81A3B">
              <w:rPr>
                <w:rFonts w:cs="Calibri"/>
                <w:b/>
                <w:bCs/>
                <w:color w:val="000000"/>
                <w:sz w:val="17"/>
                <w:szCs w:val="17"/>
              </w:rPr>
              <w:t>cena Kč s DPH/mj</w:t>
            </w:r>
          </w:p>
        </w:tc>
        <w:tc>
          <w:tcPr>
            <w:tcW w:w="837" w:type="dxa"/>
            <w:tcBorders>
              <w:top w:val="single" w:sz="8" w:space="0" w:color="auto"/>
              <w:left w:val="nil"/>
              <w:bottom w:val="double" w:sz="6" w:space="0" w:color="auto"/>
              <w:right w:val="single" w:sz="4" w:space="0" w:color="auto"/>
            </w:tcBorders>
            <w:shd w:val="clear" w:color="auto" w:fill="auto"/>
            <w:vAlign w:val="center"/>
          </w:tcPr>
          <w:p w14:paraId="65E23979" w14:textId="77777777" w:rsidR="007E0077" w:rsidRPr="00D81A3B" w:rsidRDefault="007E0077" w:rsidP="006806D6">
            <w:pPr>
              <w:spacing w:before="0" w:line="192" w:lineRule="auto"/>
              <w:jc w:val="center"/>
              <w:rPr>
                <w:rFonts w:cs="Calibri"/>
                <w:b/>
                <w:bCs/>
                <w:color w:val="000000"/>
                <w:sz w:val="17"/>
                <w:szCs w:val="17"/>
              </w:rPr>
            </w:pPr>
            <w:r w:rsidRPr="00D81A3B">
              <w:rPr>
                <w:rFonts w:cs="Calibri"/>
                <w:b/>
                <w:bCs/>
                <w:color w:val="000000"/>
                <w:sz w:val="17"/>
                <w:szCs w:val="17"/>
              </w:rPr>
              <w:t>cena celkem v Kč bez DPH</w:t>
            </w:r>
          </w:p>
        </w:tc>
        <w:tc>
          <w:tcPr>
            <w:tcW w:w="919" w:type="dxa"/>
            <w:gridSpan w:val="2"/>
            <w:tcBorders>
              <w:top w:val="single" w:sz="8" w:space="0" w:color="auto"/>
              <w:left w:val="nil"/>
              <w:bottom w:val="double" w:sz="6" w:space="0" w:color="auto"/>
              <w:right w:val="double" w:sz="6" w:space="0" w:color="auto"/>
            </w:tcBorders>
            <w:shd w:val="clear" w:color="auto" w:fill="auto"/>
            <w:vAlign w:val="center"/>
          </w:tcPr>
          <w:p w14:paraId="32C3D3F0" w14:textId="77777777" w:rsidR="007E0077" w:rsidRPr="00D81A3B" w:rsidRDefault="007E0077" w:rsidP="006806D6">
            <w:pPr>
              <w:spacing w:before="0" w:line="192" w:lineRule="auto"/>
              <w:jc w:val="center"/>
              <w:rPr>
                <w:rFonts w:cs="Calibri"/>
                <w:b/>
                <w:bCs/>
                <w:color w:val="000000"/>
                <w:sz w:val="18"/>
                <w:szCs w:val="18"/>
              </w:rPr>
            </w:pPr>
            <w:r w:rsidRPr="00D81A3B">
              <w:rPr>
                <w:rFonts w:cs="Calibri"/>
                <w:b/>
                <w:bCs/>
                <w:color w:val="000000"/>
                <w:sz w:val="18"/>
                <w:szCs w:val="18"/>
              </w:rPr>
              <w:t>cena celkem v Kč s DPH</w:t>
            </w:r>
          </w:p>
        </w:tc>
      </w:tr>
      <w:tr w:rsidR="007E0077" w:rsidRPr="00D81A3B" w14:paraId="2073314C" w14:textId="77777777" w:rsidTr="00C968BB">
        <w:trPr>
          <w:gridAfter w:val="1"/>
          <w:wAfter w:w="17" w:type="dxa"/>
          <w:trHeight w:val="430"/>
          <w:jc w:val="center"/>
        </w:trPr>
        <w:tc>
          <w:tcPr>
            <w:tcW w:w="688" w:type="dxa"/>
            <w:tcBorders>
              <w:top w:val="nil"/>
              <w:left w:val="double" w:sz="6" w:space="0" w:color="auto"/>
              <w:bottom w:val="nil"/>
              <w:right w:val="single" w:sz="4" w:space="0" w:color="auto"/>
            </w:tcBorders>
            <w:shd w:val="clear" w:color="auto" w:fill="auto"/>
            <w:vAlign w:val="center"/>
          </w:tcPr>
          <w:p w14:paraId="1634F7C5" w14:textId="77777777" w:rsidR="007E0077" w:rsidRPr="00D81A3B" w:rsidRDefault="007E0077" w:rsidP="006806D6">
            <w:pPr>
              <w:spacing w:before="0"/>
              <w:jc w:val="center"/>
              <w:rPr>
                <w:rFonts w:cs="Calibri"/>
                <w:color w:val="000000"/>
                <w:sz w:val="18"/>
                <w:szCs w:val="18"/>
              </w:rPr>
            </w:pPr>
            <w:r w:rsidRPr="00D81A3B">
              <w:rPr>
                <w:rFonts w:cs="Calibri"/>
                <w:color w:val="000000"/>
                <w:sz w:val="18"/>
                <w:szCs w:val="18"/>
              </w:rPr>
              <w:t>20103</w:t>
            </w:r>
          </w:p>
        </w:tc>
        <w:tc>
          <w:tcPr>
            <w:tcW w:w="536" w:type="dxa"/>
            <w:tcBorders>
              <w:top w:val="nil"/>
              <w:left w:val="nil"/>
              <w:bottom w:val="nil"/>
              <w:right w:val="single" w:sz="4" w:space="0" w:color="auto"/>
            </w:tcBorders>
            <w:shd w:val="clear" w:color="auto" w:fill="auto"/>
            <w:vAlign w:val="center"/>
          </w:tcPr>
          <w:p w14:paraId="0911FEB0" w14:textId="77777777" w:rsidR="007E0077" w:rsidRPr="00D81A3B" w:rsidRDefault="007E0077" w:rsidP="006806D6">
            <w:pPr>
              <w:spacing w:before="0"/>
              <w:jc w:val="center"/>
              <w:rPr>
                <w:rFonts w:cs="Calibri"/>
                <w:color w:val="000000"/>
                <w:sz w:val="18"/>
                <w:szCs w:val="18"/>
              </w:rPr>
            </w:pPr>
            <w:r w:rsidRPr="00D81A3B">
              <w:rPr>
                <w:rFonts w:cs="Calibri"/>
                <w:color w:val="000000"/>
                <w:sz w:val="18"/>
                <w:szCs w:val="18"/>
              </w:rPr>
              <w:t>O</w:t>
            </w:r>
          </w:p>
        </w:tc>
        <w:tc>
          <w:tcPr>
            <w:tcW w:w="2354" w:type="dxa"/>
            <w:tcBorders>
              <w:top w:val="nil"/>
              <w:left w:val="nil"/>
              <w:bottom w:val="nil"/>
              <w:right w:val="single" w:sz="4" w:space="0" w:color="auto"/>
            </w:tcBorders>
            <w:shd w:val="clear" w:color="auto" w:fill="auto"/>
            <w:vAlign w:val="center"/>
          </w:tcPr>
          <w:p w14:paraId="1264494F" w14:textId="77777777" w:rsidR="007E0077" w:rsidRPr="00D81A3B" w:rsidRDefault="007E0077" w:rsidP="006806D6">
            <w:pPr>
              <w:spacing w:before="0"/>
              <w:jc w:val="center"/>
              <w:rPr>
                <w:rFonts w:cs="Calibri"/>
                <w:color w:val="000000"/>
                <w:sz w:val="16"/>
                <w:szCs w:val="16"/>
              </w:rPr>
            </w:pPr>
            <w:r w:rsidRPr="00D81A3B">
              <w:rPr>
                <w:rFonts w:cs="Calibri"/>
                <w:color w:val="000000"/>
                <w:sz w:val="16"/>
                <w:szCs w:val="16"/>
              </w:rPr>
              <w:t>odpad rostlinných pletiv (slupky, listy ovoce a zeleniny ze stravování)</w:t>
            </w:r>
          </w:p>
        </w:tc>
        <w:tc>
          <w:tcPr>
            <w:tcW w:w="1003" w:type="dxa"/>
            <w:tcBorders>
              <w:top w:val="nil"/>
              <w:left w:val="nil"/>
              <w:bottom w:val="nil"/>
              <w:right w:val="single" w:sz="4" w:space="0" w:color="auto"/>
            </w:tcBorders>
            <w:shd w:val="clear" w:color="auto" w:fill="auto"/>
            <w:vAlign w:val="center"/>
          </w:tcPr>
          <w:p w14:paraId="2C5D04FC" w14:textId="77777777" w:rsidR="007E0077" w:rsidRPr="00D81A3B" w:rsidRDefault="007E0077" w:rsidP="006806D6">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nil"/>
              <w:right w:val="single" w:sz="4" w:space="0" w:color="auto"/>
            </w:tcBorders>
            <w:shd w:val="clear" w:color="auto" w:fill="auto"/>
            <w:vAlign w:val="center"/>
          </w:tcPr>
          <w:p w14:paraId="0795149D" w14:textId="77777777" w:rsidR="007E0077" w:rsidRPr="00D81A3B" w:rsidRDefault="007E0077" w:rsidP="006806D6">
            <w:pPr>
              <w:spacing w:before="0"/>
              <w:jc w:val="center"/>
              <w:rPr>
                <w:rFonts w:cs="Calibri"/>
                <w:color w:val="000000"/>
                <w:sz w:val="16"/>
                <w:szCs w:val="16"/>
              </w:rPr>
            </w:pPr>
            <w:r w:rsidRPr="00D81A3B">
              <w:rPr>
                <w:rFonts w:cs="Calibri"/>
                <w:color w:val="000000"/>
                <w:sz w:val="16"/>
                <w:szCs w:val="16"/>
              </w:rPr>
              <w:t>na tel. výzvu, cca 5x/rok</w:t>
            </w:r>
          </w:p>
        </w:tc>
        <w:tc>
          <w:tcPr>
            <w:tcW w:w="1274" w:type="dxa"/>
            <w:tcBorders>
              <w:top w:val="nil"/>
              <w:left w:val="nil"/>
              <w:bottom w:val="nil"/>
              <w:right w:val="single" w:sz="4" w:space="0" w:color="auto"/>
            </w:tcBorders>
            <w:shd w:val="clear" w:color="auto" w:fill="auto"/>
            <w:vAlign w:val="center"/>
          </w:tcPr>
          <w:p w14:paraId="7D446F12" w14:textId="77777777" w:rsidR="007E0077" w:rsidRPr="00D81A3B" w:rsidRDefault="007E0077" w:rsidP="006806D6">
            <w:pPr>
              <w:spacing w:before="0"/>
              <w:jc w:val="center"/>
              <w:rPr>
                <w:rFonts w:cs="Calibri"/>
                <w:color w:val="000000"/>
                <w:sz w:val="18"/>
                <w:szCs w:val="18"/>
              </w:rPr>
            </w:pPr>
            <w:r w:rsidRPr="00D81A3B">
              <w:rPr>
                <w:rFonts w:cs="Calibri"/>
                <w:color w:val="000000"/>
                <w:sz w:val="18"/>
                <w:szCs w:val="18"/>
              </w:rPr>
              <w:t>3 500</w:t>
            </w:r>
          </w:p>
        </w:tc>
        <w:tc>
          <w:tcPr>
            <w:tcW w:w="700" w:type="dxa"/>
            <w:tcBorders>
              <w:top w:val="nil"/>
              <w:left w:val="nil"/>
              <w:bottom w:val="nil"/>
              <w:right w:val="single" w:sz="4" w:space="0" w:color="auto"/>
            </w:tcBorders>
            <w:shd w:val="clear" w:color="auto" w:fill="auto"/>
            <w:vAlign w:val="center"/>
          </w:tcPr>
          <w:p w14:paraId="456613E7" w14:textId="3E10DF4D" w:rsidR="007E0077" w:rsidRPr="009D2A82" w:rsidRDefault="00C968BB" w:rsidP="006806D6">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nil"/>
              <w:right w:val="single" w:sz="4" w:space="0" w:color="auto"/>
            </w:tcBorders>
            <w:shd w:val="clear" w:color="auto" w:fill="auto"/>
            <w:vAlign w:val="center"/>
          </w:tcPr>
          <w:p w14:paraId="78166340" w14:textId="64F41273" w:rsidR="007E0077" w:rsidRPr="009D2A82" w:rsidRDefault="00C968BB" w:rsidP="006806D6">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nil"/>
              <w:right w:val="single" w:sz="4" w:space="0" w:color="auto"/>
            </w:tcBorders>
            <w:shd w:val="clear" w:color="auto" w:fill="auto"/>
            <w:vAlign w:val="center"/>
          </w:tcPr>
          <w:p w14:paraId="0DEA8264" w14:textId="4ED083B7" w:rsidR="007E0077" w:rsidRPr="009D2A82" w:rsidRDefault="00C968BB" w:rsidP="006806D6">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nil"/>
              <w:right w:val="double" w:sz="6" w:space="0" w:color="auto"/>
            </w:tcBorders>
            <w:shd w:val="clear" w:color="auto" w:fill="auto"/>
            <w:vAlign w:val="center"/>
          </w:tcPr>
          <w:p w14:paraId="7898FEC8" w14:textId="4D1D3713" w:rsidR="007E0077" w:rsidRPr="009D2A82" w:rsidRDefault="00C968BB" w:rsidP="006806D6">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3D531C33" w14:textId="77777777" w:rsidTr="00C968BB">
        <w:trPr>
          <w:gridAfter w:val="1"/>
          <w:wAfter w:w="17" w:type="dxa"/>
          <w:trHeight w:val="430"/>
          <w:jc w:val="center"/>
        </w:trPr>
        <w:tc>
          <w:tcPr>
            <w:tcW w:w="688" w:type="dxa"/>
            <w:tcBorders>
              <w:top w:val="single" w:sz="4" w:space="0" w:color="auto"/>
              <w:left w:val="double" w:sz="6" w:space="0" w:color="auto"/>
              <w:bottom w:val="single" w:sz="4" w:space="0" w:color="auto"/>
              <w:right w:val="single" w:sz="4" w:space="0" w:color="auto"/>
            </w:tcBorders>
            <w:shd w:val="clear" w:color="auto" w:fill="auto"/>
            <w:vAlign w:val="center"/>
          </w:tcPr>
          <w:p w14:paraId="7E370726"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80111</w:t>
            </w:r>
          </w:p>
        </w:tc>
        <w:tc>
          <w:tcPr>
            <w:tcW w:w="536" w:type="dxa"/>
            <w:tcBorders>
              <w:top w:val="single" w:sz="4" w:space="0" w:color="auto"/>
              <w:left w:val="nil"/>
              <w:bottom w:val="single" w:sz="4" w:space="0" w:color="auto"/>
              <w:right w:val="single" w:sz="4" w:space="0" w:color="auto"/>
            </w:tcBorders>
            <w:shd w:val="clear" w:color="auto" w:fill="auto"/>
            <w:vAlign w:val="center"/>
          </w:tcPr>
          <w:p w14:paraId="201A3524"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N</w:t>
            </w:r>
          </w:p>
        </w:tc>
        <w:tc>
          <w:tcPr>
            <w:tcW w:w="2354" w:type="dxa"/>
            <w:tcBorders>
              <w:top w:val="single" w:sz="4" w:space="0" w:color="auto"/>
              <w:left w:val="nil"/>
              <w:bottom w:val="single" w:sz="4" w:space="0" w:color="auto"/>
              <w:right w:val="single" w:sz="4" w:space="0" w:color="auto"/>
            </w:tcBorders>
            <w:shd w:val="clear" w:color="auto" w:fill="auto"/>
            <w:vAlign w:val="center"/>
          </w:tcPr>
          <w:p w14:paraId="28757521" w14:textId="77777777" w:rsidR="00C968BB" w:rsidRPr="00D81A3B" w:rsidRDefault="00C968BB" w:rsidP="00C968BB">
            <w:pPr>
              <w:spacing w:before="0" w:line="192" w:lineRule="auto"/>
              <w:jc w:val="center"/>
              <w:rPr>
                <w:rFonts w:cs="Calibri"/>
                <w:sz w:val="16"/>
                <w:szCs w:val="16"/>
              </w:rPr>
            </w:pPr>
            <w:r w:rsidRPr="00D81A3B">
              <w:rPr>
                <w:rFonts w:cs="Calibri"/>
                <w:sz w:val="16"/>
                <w:szCs w:val="16"/>
              </w:rPr>
              <w:t>odpadní barvy a laky obsahující organická rozpouštědla nebo jiné nebezpečné látky</w:t>
            </w:r>
          </w:p>
        </w:tc>
        <w:tc>
          <w:tcPr>
            <w:tcW w:w="1003" w:type="dxa"/>
            <w:tcBorders>
              <w:top w:val="single" w:sz="4" w:space="0" w:color="auto"/>
              <w:left w:val="nil"/>
              <w:bottom w:val="single" w:sz="4" w:space="0" w:color="auto"/>
              <w:right w:val="single" w:sz="4" w:space="0" w:color="auto"/>
            </w:tcBorders>
            <w:shd w:val="clear" w:color="auto" w:fill="auto"/>
            <w:vAlign w:val="center"/>
          </w:tcPr>
          <w:p w14:paraId="3D1B3EAB"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single" w:sz="4" w:space="0" w:color="auto"/>
              <w:left w:val="nil"/>
              <w:bottom w:val="single" w:sz="4" w:space="0" w:color="auto"/>
              <w:right w:val="single" w:sz="4" w:space="0" w:color="auto"/>
            </w:tcBorders>
            <w:shd w:val="clear" w:color="auto" w:fill="auto"/>
            <w:vAlign w:val="center"/>
          </w:tcPr>
          <w:p w14:paraId="593FEB21"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na tel. výzvu, cca 1x/rok</w:t>
            </w:r>
          </w:p>
        </w:tc>
        <w:tc>
          <w:tcPr>
            <w:tcW w:w="1274" w:type="dxa"/>
            <w:tcBorders>
              <w:top w:val="single" w:sz="4" w:space="0" w:color="auto"/>
              <w:left w:val="nil"/>
              <w:bottom w:val="single" w:sz="4" w:space="0" w:color="auto"/>
              <w:right w:val="single" w:sz="4" w:space="0" w:color="auto"/>
            </w:tcBorders>
            <w:shd w:val="clear" w:color="auto" w:fill="auto"/>
            <w:vAlign w:val="center"/>
          </w:tcPr>
          <w:p w14:paraId="042C35FF"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10</w:t>
            </w:r>
          </w:p>
        </w:tc>
        <w:tc>
          <w:tcPr>
            <w:tcW w:w="700" w:type="dxa"/>
            <w:tcBorders>
              <w:top w:val="single" w:sz="4" w:space="0" w:color="auto"/>
              <w:left w:val="nil"/>
              <w:bottom w:val="single" w:sz="4" w:space="0" w:color="auto"/>
              <w:right w:val="single" w:sz="4" w:space="0" w:color="auto"/>
            </w:tcBorders>
            <w:shd w:val="clear" w:color="auto" w:fill="auto"/>
            <w:vAlign w:val="center"/>
          </w:tcPr>
          <w:p w14:paraId="2F20256B" w14:textId="3474250D"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single" w:sz="4" w:space="0" w:color="auto"/>
              <w:left w:val="nil"/>
              <w:bottom w:val="single" w:sz="4" w:space="0" w:color="auto"/>
              <w:right w:val="single" w:sz="4" w:space="0" w:color="auto"/>
            </w:tcBorders>
            <w:shd w:val="clear" w:color="auto" w:fill="auto"/>
            <w:vAlign w:val="center"/>
          </w:tcPr>
          <w:p w14:paraId="7F485308" w14:textId="280DD45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single" w:sz="4" w:space="0" w:color="auto"/>
              <w:left w:val="nil"/>
              <w:bottom w:val="single" w:sz="4" w:space="0" w:color="auto"/>
              <w:right w:val="single" w:sz="4" w:space="0" w:color="auto"/>
            </w:tcBorders>
            <w:shd w:val="clear" w:color="auto" w:fill="auto"/>
            <w:vAlign w:val="center"/>
          </w:tcPr>
          <w:p w14:paraId="14A65FF5" w14:textId="3C8664D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single" w:sz="4" w:space="0" w:color="auto"/>
              <w:left w:val="nil"/>
              <w:bottom w:val="single" w:sz="4" w:space="0" w:color="auto"/>
              <w:right w:val="double" w:sz="6" w:space="0" w:color="auto"/>
            </w:tcBorders>
            <w:shd w:val="clear" w:color="auto" w:fill="auto"/>
            <w:vAlign w:val="center"/>
          </w:tcPr>
          <w:p w14:paraId="4DBBEBD5" w14:textId="5D1F2B5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043FFA80" w14:textId="77777777" w:rsidTr="00C968BB">
        <w:trPr>
          <w:gridAfter w:val="1"/>
          <w:wAfter w:w="17" w:type="dxa"/>
          <w:trHeight w:val="430"/>
          <w:jc w:val="center"/>
        </w:trPr>
        <w:tc>
          <w:tcPr>
            <w:tcW w:w="688" w:type="dxa"/>
            <w:tcBorders>
              <w:top w:val="single" w:sz="4" w:space="0" w:color="auto"/>
              <w:left w:val="double" w:sz="6" w:space="0" w:color="auto"/>
              <w:bottom w:val="single" w:sz="4" w:space="0" w:color="auto"/>
              <w:right w:val="single" w:sz="4" w:space="0" w:color="auto"/>
            </w:tcBorders>
            <w:shd w:val="clear" w:color="auto" w:fill="auto"/>
            <w:vAlign w:val="center"/>
          </w:tcPr>
          <w:p w14:paraId="386DB7DB" w14:textId="77777777" w:rsidR="00C968BB" w:rsidRPr="00D81A3B" w:rsidRDefault="00C968BB" w:rsidP="00C968BB">
            <w:pPr>
              <w:spacing w:before="0"/>
              <w:jc w:val="center"/>
              <w:rPr>
                <w:rFonts w:cs="Calibri"/>
                <w:color w:val="000000"/>
                <w:sz w:val="18"/>
                <w:szCs w:val="18"/>
              </w:rPr>
            </w:pPr>
            <w:r>
              <w:rPr>
                <w:rFonts w:cs="Calibri"/>
                <w:color w:val="000000"/>
                <w:sz w:val="18"/>
                <w:szCs w:val="18"/>
              </w:rPr>
              <w:t>90107</w:t>
            </w:r>
          </w:p>
        </w:tc>
        <w:tc>
          <w:tcPr>
            <w:tcW w:w="536" w:type="dxa"/>
            <w:tcBorders>
              <w:top w:val="single" w:sz="4" w:space="0" w:color="auto"/>
              <w:left w:val="nil"/>
              <w:bottom w:val="single" w:sz="4" w:space="0" w:color="auto"/>
              <w:right w:val="single" w:sz="4" w:space="0" w:color="auto"/>
            </w:tcBorders>
            <w:shd w:val="clear" w:color="auto" w:fill="auto"/>
            <w:vAlign w:val="center"/>
          </w:tcPr>
          <w:p w14:paraId="6433128A" w14:textId="77777777" w:rsidR="00C968BB" w:rsidRPr="00D81A3B" w:rsidRDefault="00C968BB" w:rsidP="00C968BB">
            <w:pPr>
              <w:spacing w:before="0"/>
              <w:jc w:val="center"/>
              <w:rPr>
                <w:rFonts w:cs="Calibri"/>
                <w:color w:val="000000"/>
                <w:sz w:val="18"/>
                <w:szCs w:val="18"/>
              </w:rPr>
            </w:pPr>
            <w:r>
              <w:rPr>
                <w:rFonts w:cs="Calibri"/>
                <w:color w:val="000000"/>
                <w:sz w:val="18"/>
                <w:szCs w:val="18"/>
              </w:rPr>
              <w:t>O</w:t>
            </w:r>
          </w:p>
        </w:tc>
        <w:tc>
          <w:tcPr>
            <w:tcW w:w="2354" w:type="dxa"/>
            <w:tcBorders>
              <w:top w:val="single" w:sz="4" w:space="0" w:color="auto"/>
              <w:left w:val="nil"/>
              <w:bottom w:val="single" w:sz="4" w:space="0" w:color="auto"/>
              <w:right w:val="single" w:sz="4" w:space="0" w:color="auto"/>
            </w:tcBorders>
            <w:shd w:val="clear" w:color="auto" w:fill="auto"/>
            <w:vAlign w:val="center"/>
          </w:tcPr>
          <w:p w14:paraId="165B2B00" w14:textId="77777777" w:rsidR="00C968BB" w:rsidRPr="00D81A3B" w:rsidRDefault="00C968BB" w:rsidP="00C968BB">
            <w:pPr>
              <w:spacing w:before="0" w:line="192" w:lineRule="auto"/>
              <w:jc w:val="center"/>
              <w:rPr>
                <w:rFonts w:cs="Calibri"/>
                <w:sz w:val="16"/>
                <w:szCs w:val="16"/>
              </w:rPr>
            </w:pPr>
            <w:proofErr w:type="spellStart"/>
            <w:proofErr w:type="gramStart"/>
            <w:r>
              <w:rPr>
                <w:rFonts w:cs="Calibri"/>
                <w:sz w:val="16"/>
                <w:szCs w:val="16"/>
              </w:rPr>
              <w:t>fot</w:t>
            </w:r>
            <w:proofErr w:type="gramEnd"/>
            <w:r>
              <w:rPr>
                <w:rFonts w:cs="Calibri"/>
                <w:sz w:val="16"/>
                <w:szCs w:val="16"/>
              </w:rPr>
              <w:t>.</w:t>
            </w:r>
            <w:proofErr w:type="gramStart"/>
            <w:r>
              <w:rPr>
                <w:rFonts w:cs="Calibri"/>
                <w:sz w:val="16"/>
                <w:szCs w:val="16"/>
              </w:rPr>
              <w:t>film</w:t>
            </w:r>
            <w:proofErr w:type="spellEnd"/>
            <w:proofErr w:type="gramEnd"/>
            <w:r>
              <w:rPr>
                <w:rFonts w:cs="Calibri"/>
                <w:sz w:val="16"/>
                <w:szCs w:val="16"/>
              </w:rPr>
              <w:t xml:space="preserve"> se stříbrem</w:t>
            </w:r>
          </w:p>
        </w:tc>
        <w:tc>
          <w:tcPr>
            <w:tcW w:w="1003" w:type="dxa"/>
            <w:tcBorders>
              <w:top w:val="single" w:sz="4" w:space="0" w:color="auto"/>
              <w:left w:val="nil"/>
              <w:bottom w:val="single" w:sz="4" w:space="0" w:color="auto"/>
              <w:right w:val="single" w:sz="4" w:space="0" w:color="auto"/>
            </w:tcBorders>
            <w:shd w:val="clear" w:color="auto" w:fill="auto"/>
            <w:vAlign w:val="center"/>
          </w:tcPr>
          <w:p w14:paraId="428D63EF" w14:textId="77777777" w:rsidR="00C968BB" w:rsidRPr="00D81A3B" w:rsidRDefault="00C968BB" w:rsidP="00C968BB">
            <w:pPr>
              <w:spacing w:before="0"/>
              <w:jc w:val="center"/>
              <w:rPr>
                <w:rFonts w:cs="Calibri"/>
                <w:color w:val="000000"/>
                <w:sz w:val="18"/>
                <w:szCs w:val="18"/>
              </w:rPr>
            </w:pPr>
            <w:r>
              <w:rPr>
                <w:rFonts w:cs="Calibri"/>
                <w:color w:val="000000"/>
                <w:sz w:val="18"/>
                <w:szCs w:val="18"/>
              </w:rPr>
              <w:t>kg</w:t>
            </w:r>
          </w:p>
        </w:tc>
        <w:tc>
          <w:tcPr>
            <w:tcW w:w="1492" w:type="dxa"/>
            <w:tcBorders>
              <w:top w:val="single" w:sz="4" w:space="0" w:color="auto"/>
              <w:left w:val="nil"/>
              <w:bottom w:val="single" w:sz="4" w:space="0" w:color="auto"/>
              <w:right w:val="single" w:sz="4" w:space="0" w:color="auto"/>
            </w:tcBorders>
            <w:shd w:val="clear" w:color="auto" w:fill="auto"/>
            <w:vAlign w:val="center"/>
          </w:tcPr>
          <w:p w14:paraId="453FA5DC" w14:textId="77777777" w:rsidR="00C968BB" w:rsidRPr="00D81A3B" w:rsidRDefault="00C968BB" w:rsidP="00C968BB">
            <w:pPr>
              <w:spacing w:before="0"/>
              <w:jc w:val="center"/>
              <w:rPr>
                <w:rFonts w:cs="Calibri"/>
                <w:color w:val="000000"/>
                <w:sz w:val="16"/>
                <w:szCs w:val="16"/>
              </w:rPr>
            </w:pPr>
            <w:r>
              <w:rPr>
                <w:rFonts w:cs="Calibri"/>
                <w:color w:val="000000"/>
                <w:sz w:val="16"/>
                <w:szCs w:val="16"/>
              </w:rPr>
              <w:t>na tel. výzvu, cca 1x/rok</w:t>
            </w:r>
          </w:p>
        </w:tc>
        <w:tc>
          <w:tcPr>
            <w:tcW w:w="1274" w:type="dxa"/>
            <w:tcBorders>
              <w:top w:val="single" w:sz="4" w:space="0" w:color="auto"/>
              <w:left w:val="nil"/>
              <w:bottom w:val="single" w:sz="4" w:space="0" w:color="auto"/>
              <w:right w:val="single" w:sz="4" w:space="0" w:color="auto"/>
            </w:tcBorders>
            <w:shd w:val="clear" w:color="auto" w:fill="auto"/>
            <w:vAlign w:val="center"/>
          </w:tcPr>
          <w:p w14:paraId="35CAC130" w14:textId="77777777" w:rsidR="00C968BB" w:rsidRPr="00D81A3B" w:rsidRDefault="00C968BB" w:rsidP="00C968BB">
            <w:pPr>
              <w:spacing w:before="0"/>
              <w:jc w:val="center"/>
              <w:rPr>
                <w:rFonts w:cs="Calibri"/>
                <w:color w:val="000000"/>
                <w:sz w:val="18"/>
                <w:szCs w:val="18"/>
              </w:rPr>
            </w:pPr>
            <w:r>
              <w:rPr>
                <w:rFonts w:cs="Calibri"/>
                <w:color w:val="000000"/>
                <w:sz w:val="18"/>
                <w:szCs w:val="18"/>
              </w:rPr>
              <w:t>100</w:t>
            </w:r>
          </w:p>
        </w:tc>
        <w:tc>
          <w:tcPr>
            <w:tcW w:w="700" w:type="dxa"/>
            <w:tcBorders>
              <w:top w:val="single" w:sz="4" w:space="0" w:color="auto"/>
              <w:left w:val="nil"/>
              <w:bottom w:val="single" w:sz="4" w:space="0" w:color="auto"/>
              <w:right w:val="single" w:sz="4" w:space="0" w:color="auto"/>
            </w:tcBorders>
            <w:shd w:val="clear" w:color="auto" w:fill="auto"/>
            <w:vAlign w:val="center"/>
          </w:tcPr>
          <w:p w14:paraId="3E62273A" w14:textId="6BB15C78"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single" w:sz="4" w:space="0" w:color="auto"/>
              <w:left w:val="nil"/>
              <w:bottom w:val="single" w:sz="4" w:space="0" w:color="auto"/>
              <w:right w:val="single" w:sz="4" w:space="0" w:color="auto"/>
            </w:tcBorders>
            <w:shd w:val="clear" w:color="auto" w:fill="auto"/>
            <w:vAlign w:val="center"/>
          </w:tcPr>
          <w:p w14:paraId="5687BF46" w14:textId="31CD6F9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single" w:sz="4" w:space="0" w:color="auto"/>
              <w:left w:val="nil"/>
              <w:bottom w:val="single" w:sz="4" w:space="0" w:color="auto"/>
              <w:right w:val="single" w:sz="4" w:space="0" w:color="auto"/>
            </w:tcBorders>
            <w:shd w:val="clear" w:color="auto" w:fill="auto"/>
            <w:vAlign w:val="center"/>
          </w:tcPr>
          <w:p w14:paraId="30C1CD27" w14:textId="3F82E55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single" w:sz="4" w:space="0" w:color="auto"/>
              <w:left w:val="nil"/>
              <w:bottom w:val="single" w:sz="4" w:space="0" w:color="auto"/>
              <w:right w:val="double" w:sz="6" w:space="0" w:color="auto"/>
            </w:tcBorders>
            <w:shd w:val="clear" w:color="auto" w:fill="auto"/>
            <w:vAlign w:val="center"/>
          </w:tcPr>
          <w:p w14:paraId="15E81A27" w14:textId="38F13D12"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791CBF54" w14:textId="77777777" w:rsidTr="00C968BB">
        <w:trPr>
          <w:gridAfter w:val="1"/>
          <w:wAfter w:w="17" w:type="dxa"/>
          <w:trHeight w:val="503"/>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579BA0C"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150101</w:t>
            </w:r>
          </w:p>
        </w:tc>
        <w:tc>
          <w:tcPr>
            <w:tcW w:w="536" w:type="dxa"/>
            <w:tcBorders>
              <w:top w:val="nil"/>
              <w:left w:val="nil"/>
              <w:bottom w:val="single" w:sz="4" w:space="0" w:color="auto"/>
              <w:right w:val="single" w:sz="4" w:space="0" w:color="auto"/>
            </w:tcBorders>
            <w:shd w:val="clear" w:color="auto" w:fill="auto"/>
            <w:vAlign w:val="center"/>
          </w:tcPr>
          <w:p w14:paraId="49E32504"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2A0FEF4F"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lepenkové, papírové obaly</w:t>
            </w:r>
          </w:p>
        </w:tc>
        <w:tc>
          <w:tcPr>
            <w:tcW w:w="1003" w:type="dxa"/>
            <w:tcBorders>
              <w:top w:val="nil"/>
              <w:left w:val="nil"/>
              <w:bottom w:val="single" w:sz="4" w:space="0" w:color="auto"/>
              <w:right w:val="single" w:sz="4" w:space="0" w:color="auto"/>
            </w:tcBorders>
            <w:shd w:val="clear" w:color="auto" w:fill="auto"/>
            <w:vAlign w:val="center"/>
          </w:tcPr>
          <w:p w14:paraId="405C6FE8"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353DF8B0"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1x měsíčně</w:t>
            </w:r>
          </w:p>
          <w:p w14:paraId="257A56E0"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(klec min. 12 m</w:t>
            </w:r>
            <w:r w:rsidRPr="00D81A3B">
              <w:rPr>
                <w:rFonts w:cs="Calibri"/>
                <w:color w:val="000000"/>
                <w:sz w:val="16"/>
                <w:szCs w:val="16"/>
                <w:vertAlign w:val="superscript"/>
              </w:rPr>
              <w:t>3</w:t>
            </w:r>
            <w:r w:rsidRPr="00D81A3B">
              <w:rPr>
                <w:rFonts w:cs="Calibri"/>
                <w:color w:val="000000"/>
                <w:sz w:val="16"/>
                <w:szCs w:val="16"/>
              </w:rPr>
              <w:t>)</w:t>
            </w:r>
          </w:p>
        </w:tc>
        <w:tc>
          <w:tcPr>
            <w:tcW w:w="1274" w:type="dxa"/>
            <w:tcBorders>
              <w:top w:val="nil"/>
              <w:left w:val="nil"/>
              <w:bottom w:val="single" w:sz="4" w:space="0" w:color="auto"/>
              <w:right w:val="single" w:sz="4" w:space="0" w:color="auto"/>
            </w:tcBorders>
            <w:shd w:val="clear" w:color="auto" w:fill="auto"/>
            <w:vAlign w:val="center"/>
          </w:tcPr>
          <w:p w14:paraId="6163882B"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12 000</w:t>
            </w:r>
          </w:p>
        </w:tc>
        <w:tc>
          <w:tcPr>
            <w:tcW w:w="700" w:type="dxa"/>
            <w:tcBorders>
              <w:top w:val="nil"/>
              <w:left w:val="nil"/>
              <w:bottom w:val="single" w:sz="4" w:space="0" w:color="auto"/>
              <w:right w:val="single" w:sz="4" w:space="0" w:color="auto"/>
            </w:tcBorders>
            <w:shd w:val="clear" w:color="auto" w:fill="auto"/>
            <w:vAlign w:val="center"/>
          </w:tcPr>
          <w:p w14:paraId="426BCDAF" w14:textId="1F551343"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3CBE9A47" w14:textId="6CFE61A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7315840" w14:textId="6F956062"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3B1393E0" w14:textId="12BEB635"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2FE5BE2E" w14:textId="77777777" w:rsidTr="00C968BB">
        <w:trPr>
          <w:gridAfter w:val="1"/>
          <w:wAfter w:w="17" w:type="dxa"/>
          <w:trHeight w:val="358"/>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5EE4FA3E"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150102</w:t>
            </w:r>
          </w:p>
        </w:tc>
        <w:tc>
          <w:tcPr>
            <w:tcW w:w="536" w:type="dxa"/>
            <w:tcBorders>
              <w:top w:val="nil"/>
              <w:left w:val="nil"/>
              <w:bottom w:val="single" w:sz="4" w:space="0" w:color="auto"/>
              <w:right w:val="single" w:sz="4" w:space="0" w:color="auto"/>
            </w:tcBorders>
            <w:shd w:val="clear" w:color="auto" w:fill="auto"/>
            <w:vAlign w:val="center"/>
          </w:tcPr>
          <w:p w14:paraId="1160F8C3"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50341B51"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plastové obaly</w:t>
            </w:r>
          </w:p>
        </w:tc>
        <w:tc>
          <w:tcPr>
            <w:tcW w:w="1003" w:type="dxa"/>
            <w:tcBorders>
              <w:top w:val="nil"/>
              <w:left w:val="nil"/>
              <w:bottom w:val="single" w:sz="4" w:space="0" w:color="auto"/>
              <w:right w:val="single" w:sz="4" w:space="0" w:color="auto"/>
            </w:tcBorders>
            <w:shd w:val="clear" w:color="auto" w:fill="auto"/>
            <w:vAlign w:val="center"/>
          </w:tcPr>
          <w:p w14:paraId="7A08E164"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41BBB9E8"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1x 2 týdny</w:t>
            </w:r>
          </w:p>
          <w:p w14:paraId="59D7C76E"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(kontejner 1 110 l)</w:t>
            </w:r>
          </w:p>
        </w:tc>
        <w:tc>
          <w:tcPr>
            <w:tcW w:w="1274" w:type="dxa"/>
            <w:tcBorders>
              <w:top w:val="nil"/>
              <w:left w:val="nil"/>
              <w:bottom w:val="single" w:sz="4" w:space="0" w:color="auto"/>
              <w:right w:val="single" w:sz="4" w:space="0" w:color="auto"/>
            </w:tcBorders>
            <w:shd w:val="clear" w:color="auto" w:fill="auto"/>
            <w:vAlign w:val="center"/>
          </w:tcPr>
          <w:p w14:paraId="460AB21C"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500</w:t>
            </w:r>
          </w:p>
        </w:tc>
        <w:tc>
          <w:tcPr>
            <w:tcW w:w="700" w:type="dxa"/>
            <w:tcBorders>
              <w:top w:val="nil"/>
              <w:left w:val="nil"/>
              <w:bottom w:val="single" w:sz="4" w:space="0" w:color="auto"/>
              <w:right w:val="single" w:sz="4" w:space="0" w:color="auto"/>
            </w:tcBorders>
            <w:shd w:val="clear" w:color="auto" w:fill="auto"/>
            <w:vAlign w:val="center"/>
          </w:tcPr>
          <w:p w14:paraId="235FAC46" w14:textId="5BAB0688"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2860B393" w14:textId="1C7DBD9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20D5E672" w14:textId="0107A17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48F6674D" w14:textId="73C9C82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513CC87B" w14:textId="77777777" w:rsidTr="00C968BB">
        <w:trPr>
          <w:gridAfter w:val="1"/>
          <w:wAfter w:w="17" w:type="dxa"/>
          <w:trHeight w:val="358"/>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1BBDAFF2"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150107</w:t>
            </w:r>
          </w:p>
        </w:tc>
        <w:tc>
          <w:tcPr>
            <w:tcW w:w="536" w:type="dxa"/>
            <w:tcBorders>
              <w:top w:val="nil"/>
              <w:left w:val="nil"/>
              <w:bottom w:val="single" w:sz="4" w:space="0" w:color="auto"/>
              <w:right w:val="single" w:sz="4" w:space="0" w:color="auto"/>
            </w:tcBorders>
            <w:shd w:val="clear" w:color="auto" w:fill="auto"/>
            <w:vAlign w:val="center"/>
          </w:tcPr>
          <w:p w14:paraId="5713AA75"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287F38A6"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skleněné obaly</w:t>
            </w:r>
          </w:p>
        </w:tc>
        <w:tc>
          <w:tcPr>
            <w:tcW w:w="1003" w:type="dxa"/>
            <w:tcBorders>
              <w:top w:val="nil"/>
              <w:left w:val="nil"/>
              <w:bottom w:val="single" w:sz="4" w:space="0" w:color="auto"/>
              <w:right w:val="single" w:sz="4" w:space="0" w:color="auto"/>
            </w:tcBorders>
            <w:shd w:val="clear" w:color="auto" w:fill="auto"/>
            <w:vAlign w:val="center"/>
          </w:tcPr>
          <w:p w14:paraId="33AD1298"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11AF2657"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1x měsíčně</w:t>
            </w:r>
          </w:p>
          <w:p w14:paraId="075E9846"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(kontejner 1 110 l)</w:t>
            </w:r>
          </w:p>
        </w:tc>
        <w:tc>
          <w:tcPr>
            <w:tcW w:w="1274" w:type="dxa"/>
            <w:tcBorders>
              <w:top w:val="nil"/>
              <w:left w:val="nil"/>
              <w:bottom w:val="single" w:sz="4" w:space="0" w:color="auto"/>
              <w:right w:val="single" w:sz="4" w:space="0" w:color="auto"/>
            </w:tcBorders>
            <w:shd w:val="clear" w:color="auto" w:fill="auto"/>
            <w:vAlign w:val="center"/>
          </w:tcPr>
          <w:p w14:paraId="53045F8A"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400</w:t>
            </w:r>
          </w:p>
        </w:tc>
        <w:tc>
          <w:tcPr>
            <w:tcW w:w="700" w:type="dxa"/>
            <w:tcBorders>
              <w:top w:val="nil"/>
              <w:left w:val="nil"/>
              <w:bottom w:val="single" w:sz="4" w:space="0" w:color="auto"/>
              <w:right w:val="single" w:sz="4" w:space="0" w:color="auto"/>
            </w:tcBorders>
            <w:shd w:val="clear" w:color="auto" w:fill="auto"/>
            <w:vAlign w:val="center"/>
          </w:tcPr>
          <w:p w14:paraId="69D20E1E" w14:textId="725805B5"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3A747EB3" w14:textId="68433A2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222D5ECA" w14:textId="178633D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419A22FB" w14:textId="6EB522E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D81A3B" w14:paraId="695E7EA2"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3E3F399"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150110</w:t>
            </w:r>
          </w:p>
        </w:tc>
        <w:tc>
          <w:tcPr>
            <w:tcW w:w="536" w:type="dxa"/>
            <w:tcBorders>
              <w:top w:val="nil"/>
              <w:left w:val="nil"/>
              <w:bottom w:val="single" w:sz="4" w:space="0" w:color="auto"/>
              <w:right w:val="single" w:sz="4" w:space="0" w:color="auto"/>
            </w:tcBorders>
            <w:shd w:val="clear" w:color="auto" w:fill="auto"/>
            <w:vAlign w:val="center"/>
          </w:tcPr>
          <w:p w14:paraId="7B04F10C"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07A0499B"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obaly se zbytky nebezpečných látek</w:t>
            </w:r>
          </w:p>
        </w:tc>
        <w:tc>
          <w:tcPr>
            <w:tcW w:w="1003" w:type="dxa"/>
            <w:tcBorders>
              <w:top w:val="nil"/>
              <w:left w:val="nil"/>
              <w:bottom w:val="single" w:sz="4" w:space="0" w:color="auto"/>
              <w:right w:val="single" w:sz="4" w:space="0" w:color="auto"/>
            </w:tcBorders>
            <w:shd w:val="clear" w:color="auto" w:fill="auto"/>
            <w:vAlign w:val="center"/>
          </w:tcPr>
          <w:p w14:paraId="2B3476AF"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16B9D3F8" w14:textId="77777777" w:rsidR="00C968BB" w:rsidRPr="00D81A3B" w:rsidRDefault="00C968BB" w:rsidP="00C968BB">
            <w:pPr>
              <w:spacing w:before="0"/>
              <w:jc w:val="center"/>
              <w:rPr>
                <w:rFonts w:cs="Calibri"/>
                <w:color w:val="000000"/>
                <w:sz w:val="16"/>
                <w:szCs w:val="16"/>
              </w:rPr>
            </w:pPr>
            <w:r w:rsidRPr="00D81A3B">
              <w:rPr>
                <w:rFonts w:cs="Calibri"/>
                <w:color w:val="000000"/>
                <w:sz w:val="16"/>
                <w:szCs w:val="16"/>
              </w:rPr>
              <w:t>na tel. výzvu, cca 1x/2 měsíce</w:t>
            </w:r>
          </w:p>
        </w:tc>
        <w:tc>
          <w:tcPr>
            <w:tcW w:w="1274" w:type="dxa"/>
            <w:tcBorders>
              <w:top w:val="nil"/>
              <w:left w:val="nil"/>
              <w:bottom w:val="single" w:sz="4" w:space="0" w:color="auto"/>
              <w:right w:val="single" w:sz="4" w:space="0" w:color="auto"/>
            </w:tcBorders>
            <w:shd w:val="clear" w:color="auto" w:fill="auto"/>
            <w:vAlign w:val="center"/>
          </w:tcPr>
          <w:p w14:paraId="72059401"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100</w:t>
            </w:r>
          </w:p>
        </w:tc>
        <w:tc>
          <w:tcPr>
            <w:tcW w:w="700" w:type="dxa"/>
            <w:tcBorders>
              <w:top w:val="nil"/>
              <w:left w:val="nil"/>
              <w:bottom w:val="single" w:sz="4" w:space="0" w:color="auto"/>
              <w:right w:val="single" w:sz="4" w:space="0" w:color="auto"/>
            </w:tcBorders>
            <w:shd w:val="clear" w:color="auto" w:fill="auto"/>
            <w:vAlign w:val="center"/>
          </w:tcPr>
          <w:p w14:paraId="5B0BCC12" w14:textId="6E8C04E1"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EA0A2FB" w14:textId="11254F1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23996C39" w14:textId="35D5E7F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4FD9960E" w14:textId="04A6E50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1AC36F09"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692D0E1A"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150202</w:t>
            </w:r>
          </w:p>
        </w:tc>
        <w:tc>
          <w:tcPr>
            <w:tcW w:w="536" w:type="dxa"/>
            <w:tcBorders>
              <w:top w:val="nil"/>
              <w:left w:val="nil"/>
              <w:bottom w:val="single" w:sz="4" w:space="0" w:color="auto"/>
              <w:right w:val="single" w:sz="4" w:space="0" w:color="auto"/>
            </w:tcBorders>
            <w:shd w:val="clear" w:color="auto" w:fill="auto"/>
            <w:vAlign w:val="center"/>
          </w:tcPr>
          <w:p w14:paraId="0082E1F4"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3822ED56" w14:textId="77777777" w:rsidR="00C968BB" w:rsidRPr="00D81A3B" w:rsidRDefault="00C968BB" w:rsidP="00C968BB">
            <w:pPr>
              <w:spacing w:before="0" w:line="192" w:lineRule="auto"/>
              <w:jc w:val="center"/>
              <w:rPr>
                <w:rFonts w:cs="Calibri"/>
                <w:sz w:val="16"/>
                <w:szCs w:val="16"/>
              </w:rPr>
            </w:pPr>
            <w:r w:rsidRPr="00D81A3B">
              <w:rPr>
                <w:rFonts w:cs="Calibri"/>
                <w:sz w:val="16"/>
                <w:szCs w:val="16"/>
              </w:rPr>
              <w:t>absorpční činidla, filtrační materiály (vč. olej. filtrů jinak blíže neurčených), čisticí tkaniny a ochranné oděvy znečištěné nebezpečnými látkami</w:t>
            </w:r>
          </w:p>
        </w:tc>
        <w:tc>
          <w:tcPr>
            <w:tcW w:w="1003" w:type="dxa"/>
            <w:tcBorders>
              <w:top w:val="nil"/>
              <w:left w:val="nil"/>
              <w:bottom w:val="single" w:sz="4" w:space="0" w:color="auto"/>
              <w:right w:val="single" w:sz="4" w:space="0" w:color="auto"/>
            </w:tcBorders>
            <w:shd w:val="clear" w:color="auto" w:fill="auto"/>
            <w:vAlign w:val="center"/>
          </w:tcPr>
          <w:p w14:paraId="2EF7CFB7" w14:textId="77777777" w:rsidR="00C968BB" w:rsidRPr="00D81A3B" w:rsidRDefault="00C968BB" w:rsidP="00C968BB">
            <w:pPr>
              <w:spacing w:before="0"/>
              <w:jc w:val="center"/>
              <w:rPr>
                <w:rFonts w:cs="Calibri"/>
                <w:color w:val="000000"/>
                <w:sz w:val="18"/>
                <w:szCs w:val="18"/>
              </w:rPr>
            </w:pPr>
            <w:r w:rsidRPr="00D81A3B">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73E86BC1" w14:textId="77777777" w:rsidR="00C968BB" w:rsidRPr="00D81A3B" w:rsidRDefault="00C968BB" w:rsidP="00C968BB">
            <w:pPr>
              <w:spacing w:before="0" w:line="192" w:lineRule="auto"/>
              <w:jc w:val="center"/>
              <w:rPr>
                <w:rFonts w:cs="Calibri"/>
                <w:color w:val="000000"/>
                <w:sz w:val="16"/>
                <w:szCs w:val="16"/>
              </w:rPr>
            </w:pPr>
            <w:r w:rsidRPr="00D81A3B">
              <w:rPr>
                <w:rFonts w:cs="Calibri"/>
                <w:color w:val="000000"/>
                <w:sz w:val="16"/>
                <w:szCs w:val="16"/>
              </w:rPr>
              <w:t>na tel. výzvu,</w:t>
            </w:r>
          </w:p>
          <w:p w14:paraId="367AC7DF" w14:textId="77777777" w:rsidR="00C968BB" w:rsidRPr="00D81A3B" w:rsidRDefault="00C968BB" w:rsidP="00C968BB">
            <w:pPr>
              <w:spacing w:before="0" w:line="192" w:lineRule="auto"/>
              <w:jc w:val="center"/>
              <w:rPr>
                <w:rFonts w:cs="Calibri"/>
                <w:color w:val="000000"/>
                <w:sz w:val="16"/>
                <w:szCs w:val="16"/>
              </w:rPr>
            </w:pPr>
            <w:r w:rsidRPr="00D81A3B">
              <w:rPr>
                <w:rFonts w:cs="Calibri"/>
                <w:color w:val="000000"/>
                <w:sz w:val="16"/>
                <w:szCs w:val="16"/>
              </w:rPr>
              <w:t>cca 1 x ročně</w:t>
            </w:r>
          </w:p>
        </w:tc>
        <w:tc>
          <w:tcPr>
            <w:tcW w:w="1274" w:type="dxa"/>
            <w:tcBorders>
              <w:top w:val="nil"/>
              <w:left w:val="nil"/>
              <w:bottom w:val="single" w:sz="4" w:space="0" w:color="auto"/>
              <w:right w:val="single" w:sz="4" w:space="0" w:color="auto"/>
            </w:tcBorders>
            <w:shd w:val="clear" w:color="auto" w:fill="auto"/>
            <w:vAlign w:val="center"/>
          </w:tcPr>
          <w:p w14:paraId="1F527A20" w14:textId="77777777" w:rsidR="00C968BB" w:rsidRPr="006757C0" w:rsidRDefault="00C968BB" w:rsidP="00C968BB">
            <w:pPr>
              <w:spacing w:before="0"/>
              <w:jc w:val="center"/>
              <w:rPr>
                <w:rFonts w:cs="Calibri"/>
                <w:color w:val="000000"/>
                <w:sz w:val="18"/>
                <w:szCs w:val="18"/>
              </w:rPr>
            </w:pPr>
            <w:r w:rsidRPr="00D81A3B">
              <w:rPr>
                <w:rFonts w:cs="Calibri"/>
                <w:color w:val="000000"/>
                <w:sz w:val="18"/>
                <w:szCs w:val="18"/>
              </w:rPr>
              <w:t>50</w:t>
            </w:r>
          </w:p>
        </w:tc>
        <w:tc>
          <w:tcPr>
            <w:tcW w:w="700" w:type="dxa"/>
            <w:tcBorders>
              <w:top w:val="nil"/>
              <w:left w:val="nil"/>
              <w:bottom w:val="single" w:sz="4" w:space="0" w:color="auto"/>
              <w:right w:val="single" w:sz="4" w:space="0" w:color="auto"/>
            </w:tcBorders>
            <w:shd w:val="clear" w:color="auto" w:fill="auto"/>
            <w:vAlign w:val="center"/>
          </w:tcPr>
          <w:p w14:paraId="3A23D55F" w14:textId="4D4CF149"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0BBD7CC0" w14:textId="4933B48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F67800D" w14:textId="65EB92D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40A87CAA" w14:textId="7BA4880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1BC22797"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5687679D" w14:textId="77777777" w:rsidR="00C968BB" w:rsidRPr="006757C0" w:rsidRDefault="00C968BB" w:rsidP="00C968BB">
            <w:pPr>
              <w:spacing w:before="0"/>
              <w:jc w:val="center"/>
              <w:rPr>
                <w:rFonts w:cs="Calibri"/>
                <w:color w:val="000000"/>
                <w:sz w:val="18"/>
                <w:szCs w:val="18"/>
              </w:rPr>
            </w:pPr>
            <w:r>
              <w:rPr>
                <w:rFonts w:cs="Calibri"/>
                <w:color w:val="000000"/>
                <w:sz w:val="18"/>
                <w:szCs w:val="18"/>
              </w:rPr>
              <w:t>180101</w:t>
            </w:r>
          </w:p>
        </w:tc>
        <w:tc>
          <w:tcPr>
            <w:tcW w:w="536" w:type="dxa"/>
            <w:tcBorders>
              <w:top w:val="nil"/>
              <w:left w:val="nil"/>
              <w:bottom w:val="single" w:sz="4" w:space="0" w:color="auto"/>
              <w:right w:val="single" w:sz="4" w:space="0" w:color="auto"/>
            </w:tcBorders>
            <w:shd w:val="clear" w:color="auto" w:fill="auto"/>
            <w:vAlign w:val="center"/>
          </w:tcPr>
          <w:p w14:paraId="239EC67B" w14:textId="77777777" w:rsidR="00C968BB" w:rsidRPr="006757C0" w:rsidRDefault="00C968BB" w:rsidP="00C968BB">
            <w:pPr>
              <w:spacing w:before="0"/>
              <w:jc w:val="center"/>
              <w:rPr>
                <w:rFonts w:cs="Calibri"/>
                <w:color w:val="000000"/>
                <w:sz w:val="18"/>
                <w:szCs w:val="18"/>
              </w:rPr>
            </w:pPr>
            <w:r>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1D312B5C" w14:textId="77777777" w:rsidR="00C968BB" w:rsidRPr="006757C0" w:rsidRDefault="00C968BB" w:rsidP="00C968BB">
            <w:pPr>
              <w:spacing w:before="0" w:line="192" w:lineRule="auto"/>
              <w:jc w:val="center"/>
              <w:rPr>
                <w:rFonts w:cs="Calibri"/>
                <w:sz w:val="16"/>
                <w:szCs w:val="16"/>
              </w:rPr>
            </w:pPr>
            <w:r w:rsidRPr="00F82729">
              <w:rPr>
                <w:rFonts w:cs="Calibri"/>
                <w:sz w:val="16"/>
                <w:szCs w:val="16"/>
              </w:rPr>
              <w:t>ostré předměty</w:t>
            </w:r>
          </w:p>
        </w:tc>
        <w:tc>
          <w:tcPr>
            <w:tcW w:w="1003" w:type="dxa"/>
            <w:tcBorders>
              <w:top w:val="nil"/>
              <w:left w:val="nil"/>
              <w:bottom w:val="single" w:sz="4" w:space="0" w:color="auto"/>
              <w:right w:val="single" w:sz="4" w:space="0" w:color="auto"/>
            </w:tcBorders>
            <w:shd w:val="clear" w:color="auto" w:fill="auto"/>
            <w:vAlign w:val="center"/>
          </w:tcPr>
          <w:p w14:paraId="025937A0" w14:textId="77777777" w:rsidR="00C968BB" w:rsidRPr="006757C0" w:rsidRDefault="00C968BB" w:rsidP="00C968BB">
            <w:pPr>
              <w:spacing w:before="0"/>
              <w:jc w:val="center"/>
              <w:rPr>
                <w:rFonts w:cs="Calibri"/>
                <w:color w:val="000000"/>
                <w:sz w:val="18"/>
                <w:szCs w:val="18"/>
              </w:rPr>
            </w:pPr>
            <w:r>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33B7A861" w14:textId="77777777" w:rsidR="00C968BB" w:rsidRDefault="00C968BB" w:rsidP="00C968BB">
            <w:pPr>
              <w:spacing w:before="0" w:line="192" w:lineRule="auto"/>
              <w:jc w:val="center"/>
              <w:rPr>
                <w:rFonts w:cs="Calibri"/>
                <w:color w:val="000000"/>
                <w:sz w:val="16"/>
                <w:szCs w:val="16"/>
              </w:rPr>
            </w:pPr>
            <w:r w:rsidRPr="00554594">
              <w:rPr>
                <w:rFonts w:cs="Calibri"/>
                <w:color w:val="000000"/>
                <w:sz w:val="16"/>
                <w:szCs w:val="16"/>
              </w:rPr>
              <w:t xml:space="preserve">na </w:t>
            </w:r>
            <w:proofErr w:type="spellStart"/>
            <w:proofErr w:type="gramStart"/>
            <w:r w:rsidRPr="00554594">
              <w:rPr>
                <w:rFonts w:cs="Calibri"/>
                <w:color w:val="000000"/>
                <w:sz w:val="16"/>
                <w:szCs w:val="16"/>
              </w:rPr>
              <w:t>tel.výzvu</w:t>
            </w:r>
            <w:proofErr w:type="spellEnd"/>
            <w:proofErr w:type="gramEnd"/>
            <w:r w:rsidRPr="00554594">
              <w:rPr>
                <w:rFonts w:cs="Calibri"/>
                <w:color w:val="000000"/>
                <w:sz w:val="16"/>
                <w:szCs w:val="16"/>
              </w:rPr>
              <w:t xml:space="preserve">                    </w:t>
            </w:r>
          </w:p>
          <w:p w14:paraId="27C34E02" w14:textId="77777777" w:rsidR="00C968BB" w:rsidRPr="006757C0" w:rsidRDefault="00C968BB" w:rsidP="00C968BB">
            <w:pPr>
              <w:spacing w:before="0" w:line="192" w:lineRule="auto"/>
              <w:jc w:val="center"/>
              <w:rPr>
                <w:rFonts w:cs="Calibri"/>
                <w:color w:val="000000"/>
                <w:sz w:val="16"/>
                <w:szCs w:val="16"/>
              </w:rPr>
            </w:pPr>
            <w:r w:rsidRPr="00554594">
              <w:rPr>
                <w:rFonts w:cs="Calibri"/>
                <w:color w:val="000000"/>
                <w:sz w:val="16"/>
                <w:szCs w:val="16"/>
              </w:rPr>
              <w:t>cca 1x/2 týdny</w:t>
            </w:r>
          </w:p>
        </w:tc>
        <w:tc>
          <w:tcPr>
            <w:tcW w:w="1274" w:type="dxa"/>
            <w:tcBorders>
              <w:top w:val="nil"/>
              <w:left w:val="nil"/>
              <w:bottom w:val="single" w:sz="4" w:space="0" w:color="auto"/>
              <w:right w:val="single" w:sz="4" w:space="0" w:color="auto"/>
            </w:tcBorders>
            <w:shd w:val="clear" w:color="auto" w:fill="auto"/>
            <w:vAlign w:val="center"/>
          </w:tcPr>
          <w:p w14:paraId="0A94791F" w14:textId="77777777" w:rsidR="00C968BB" w:rsidRPr="006757C0" w:rsidRDefault="00C968BB" w:rsidP="00C968BB">
            <w:pPr>
              <w:spacing w:before="0"/>
              <w:jc w:val="center"/>
              <w:rPr>
                <w:rFonts w:cs="Calibri"/>
                <w:color w:val="000000"/>
                <w:sz w:val="18"/>
                <w:szCs w:val="18"/>
              </w:rPr>
            </w:pPr>
            <w:r>
              <w:rPr>
                <w:rFonts w:cs="Calibri"/>
                <w:color w:val="000000"/>
                <w:sz w:val="18"/>
                <w:szCs w:val="18"/>
              </w:rPr>
              <w:t>5 000</w:t>
            </w:r>
          </w:p>
        </w:tc>
        <w:tc>
          <w:tcPr>
            <w:tcW w:w="700" w:type="dxa"/>
            <w:tcBorders>
              <w:top w:val="nil"/>
              <w:left w:val="nil"/>
              <w:bottom w:val="single" w:sz="4" w:space="0" w:color="auto"/>
              <w:right w:val="single" w:sz="4" w:space="0" w:color="auto"/>
            </w:tcBorders>
            <w:shd w:val="clear" w:color="auto" w:fill="auto"/>
            <w:vAlign w:val="center"/>
          </w:tcPr>
          <w:p w14:paraId="7CF75E4B" w14:textId="430A7F1A"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38E960C0" w14:textId="10627DE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6C31892D" w14:textId="31E79C6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436884F9" w14:textId="25F9A8CE"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250FABCD"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02758B40" w14:textId="77777777" w:rsidR="00C968BB" w:rsidRPr="006757C0" w:rsidRDefault="00C968BB" w:rsidP="00C968BB">
            <w:pPr>
              <w:spacing w:before="0"/>
              <w:jc w:val="center"/>
              <w:rPr>
                <w:rFonts w:cs="Calibri"/>
                <w:color w:val="000000"/>
                <w:sz w:val="18"/>
                <w:szCs w:val="18"/>
              </w:rPr>
            </w:pPr>
            <w:r>
              <w:rPr>
                <w:rFonts w:cs="Calibri"/>
                <w:color w:val="000000"/>
                <w:sz w:val="18"/>
                <w:szCs w:val="18"/>
              </w:rPr>
              <w:t>180103</w:t>
            </w:r>
          </w:p>
        </w:tc>
        <w:tc>
          <w:tcPr>
            <w:tcW w:w="536" w:type="dxa"/>
            <w:tcBorders>
              <w:top w:val="nil"/>
              <w:left w:val="nil"/>
              <w:bottom w:val="single" w:sz="4" w:space="0" w:color="auto"/>
              <w:right w:val="single" w:sz="4" w:space="0" w:color="auto"/>
            </w:tcBorders>
            <w:shd w:val="clear" w:color="auto" w:fill="auto"/>
            <w:vAlign w:val="center"/>
          </w:tcPr>
          <w:p w14:paraId="726BBCFC" w14:textId="77777777" w:rsidR="00C968BB" w:rsidRPr="006757C0" w:rsidRDefault="00C968BB" w:rsidP="00C968BB">
            <w:pPr>
              <w:spacing w:before="0"/>
              <w:jc w:val="center"/>
              <w:rPr>
                <w:rFonts w:cs="Calibri"/>
                <w:color w:val="000000"/>
                <w:sz w:val="18"/>
                <w:szCs w:val="18"/>
              </w:rPr>
            </w:pPr>
            <w:r>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2A3E0C3B" w14:textId="77777777" w:rsidR="00C968BB" w:rsidRPr="006757C0" w:rsidRDefault="00C968BB" w:rsidP="00C968BB">
            <w:pPr>
              <w:spacing w:before="0" w:line="192" w:lineRule="auto"/>
              <w:jc w:val="center"/>
              <w:rPr>
                <w:rFonts w:cs="Calibri"/>
                <w:sz w:val="16"/>
                <w:szCs w:val="16"/>
              </w:rPr>
            </w:pPr>
            <w:r w:rsidRPr="00F82729">
              <w:rPr>
                <w:rFonts w:cs="Calibri"/>
                <w:sz w:val="16"/>
                <w:szCs w:val="16"/>
              </w:rPr>
              <w:t>odpady- prevence infekce v PE pytlech</w:t>
            </w:r>
          </w:p>
        </w:tc>
        <w:tc>
          <w:tcPr>
            <w:tcW w:w="1003" w:type="dxa"/>
            <w:tcBorders>
              <w:top w:val="nil"/>
              <w:left w:val="nil"/>
              <w:bottom w:val="single" w:sz="4" w:space="0" w:color="auto"/>
              <w:right w:val="single" w:sz="4" w:space="0" w:color="auto"/>
            </w:tcBorders>
            <w:shd w:val="clear" w:color="auto" w:fill="auto"/>
            <w:vAlign w:val="center"/>
          </w:tcPr>
          <w:p w14:paraId="29680794" w14:textId="77777777" w:rsidR="00C968BB" w:rsidRPr="006757C0" w:rsidRDefault="00C968BB" w:rsidP="00C968BB">
            <w:pPr>
              <w:spacing w:before="0"/>
              <w:jc w:val="center"/>
              <w:rPr>
                <w:rFonts w:cs="Calibri"/>
                <w:color w:val="000000"/>
                <w:sz w:val="18"/>
                <w:szCs w:val="18"/>
              </w:rPr>
            </w:pPr>
            <w:r>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16F791EF" w14:textId="77777777" w:rsidR="00C968BB" w:rsidRDefault="00C968BB" w:rsidP="00C968BB">
            <w:pPr>
              <w:spacing w:before="0" w:line="192" w:lineRule="auto"/>
              <w:jc w:val="center"/>
              <w:rPr>
                <w:rFonts w:cs="Calibri"/>
                <w:color w:val="000000"/>
                <w:sz w:val="16"/>
                <w:szCs w:val="16"/>
              </w:rPr>
            </w:pPr>
            <w:r w:rsidRPr="00554594">
              <w:rPr>
                <w:rFonts w:cs="Calibri"/>
                <w:color w:val="000000"/>
                <w:sz w:val="16"/>
                <w:szCs w:val="16"/>
              </w:rPr>
              <w:t xml:space="preserve">na tel. výzvu                </w:t>
            </w:r>
          </w:p>
          <w:p w14:paraId="32A63725" w14:textId="77777777" w:rsidR="00C968BB" w:rsidRDefault="00C968BB" w:rsidP="00C968BB">
            <w:pPr>
              <w:spacing w:before="0" w:line="192" w:lineRule="auto"/>
              <w:jc w:val="center"/>
              <w:rPr>
                <w:rFonts w:cs="Calibri"/>
                <w:color w:val="000000"/>
                <w:sz w:val="16"/>
                <w:szCs w:val="16"/>
              </w:rPr>
            </w:pPr>
            <w:r w:rsidRPr="00554594">
              <w:rPr>
                <w:rFonts w:cs="Calibri"/>
                <w:color w:val="000000"/>
                <w:sz w:val="16"/>
                <w:szCs w:val="16"/>
              </w:rPr>
              <w:t>cca 1x/2 týdny;</w:t>
            </w:r>
            <w:r>
              <w:rPr>
                <w:rFonts w:cs="Calibri"/>
                <w:color w:val="000000"/>
                <w:sz w:val="16"/>
                <w:szCs w:val="16"/>
              </w:rPr>
              <w:t xml:space="preserve"> </w:t>
            </w:r>
          </w:p>
          <w:p w14:paraId="2D9E5E8F" w14:textId="77777777" w:rsidR="00C968BB" w:rsidRPr="006757C0" w:rsidRDefault="00C968BB" w:rsidP="00C968BB">
            <w:pPr>
              <w:spacing w:before="0" w:line="192" w:lineRule="auto"/>
              <w:jc w:val="center"/>
              <w:rPr>
                <w:rFonts w:cs="Calibri"/>
                <w:color w:val="000000"/>
                <w:sz w:val="16"/>
                <w:szCs w:val="16"/>
              </w:rPr>
            </w:pPr>
            <w:r>
              <w:rPr>
                <w:rFonts w:cs="Calibri"/>
                <w:color w:val="000000"/>
                <w:sz w:val="16"/>
                <w:szCs w:val="16"/>
              </w:rPr>
              <w:t>c</w:t>
            </w:r>
            <w:r w:rsidRPr="00554594">
              <w:rPr>
                <w:rFonts w:cs="Calibri"/>
                <w:color w:val="000000"/>
                <w:sz w:val="16"/>
                <w:szCs w:val="16"/>
              </w:rPr>
              <w:t>ena bez PE pytle</w:t>
            </w:r>
          </w:p>
        </w:tc>
        <w:tc>
          <w:tcPr>
            <w:tcW w:w="1274" w:type="dxa"/>
            <w:tcBorders>
              <w:top w:val="nil"/>
              <w:left w:val="nil"/>
              <w:bottom w:val="single" w:sz="4" w:space="0" w:color="auto"/>
              <w:right w:val="single" w:sz="4" w:space="0" w:color="auto"/>
            </w:tcBorders>
            <w:shd w:val="clear" w:color="auto" w:fill="auto"/>
            <w:vAlign w:val="center"/>
          </w:tcPr>
          <w:p w14:paraId="2F9E5ECE" w14:textId="77777777" w:rsidR="00C968BB" w:rsidRPr="006757C0" w:rsidRDefault="00C968BB" w:rsidP="00C968BB">
            <w:pPr>
              <w:spacing w:before="0"/>
              <w:jc w:val="center"/>
              <w:rPr>
                <w:rFonts w:cs="Calibri"/>
                <w:color w:val="000000"/>
                <w:sz w:val="18"/>
                <w:szCs w:val="18"/>
              </w:rPr>
            </w:pPr>
            <w:r>
              <w:rPr>
                <w:rFonts w:cs="Calibri"/>
                <w:color w:val="000000"/>
                <w:sz w:val="18"/>
                <w:szCs w:val="18"/>
              </w:rPr>
              <w:t>5 000</w:t>
            </w:r>
          </w:p>
        </w:tc>
        <w:tc>
          <w:tcPr>
            <w:tcW w:w="700" w:type="dxa"/>
            <w:tcBorders>
              <w:top w:val="nil"/>
              <w:left w:val="nil"/>
              <w:bottom w:val="single" w:sz="4" w:space="0" w:color="auto"/>
              <w:right w:val="single" w:sz="4" w:space="0" w:color="auto"/>
            </w:tcBorders>
            <w:shd w:val="clear" w:color="auto" w:fill="auto"/>
            <w:vAlign w:val="center"/>
          </w:tcPr>
          <w:p w14:paraId="69A7C9EB" w14:textId="0638BBE0"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4FA2857" w14:textId="21A86FA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6BEA87FD" w14:textId="16FA0C69"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1F6FF4D1" w14:textId="460E4557"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29D105E0"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653EA1F3"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180104</w:t>
            </w:r>
          </w:p>
        </w:tc>
        <w:tc>
          <w:tcPr>
            <w:tcW w:w="536" w:type="dxa"/>
            <w:tcBorders>
              <w:top w:val="nil"/>
              <w:left w:val="nil"/>
              <w:bottom w:val="single" w:sz="4" w:space="0" w:color="auto"/>
              <w:right w:val="single" w:sz="4" w:space="0" w:color="auto"/>
            </w:tcBorders>
            <w:shd w:val="clear" w:color="auto" w:fill="auto"/>
            <w:vAlign w:val="center"/>
          </w:tcPr>
          <w:p w14:paraId="2ED7D63F"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2943091A" w14:textId="77777777" w:rsidR="00C968BB" w:rsidRPr="006757C0" w:rsidRDefault="00C968BB" w:rsidP="00C968BB">
            <w:pPr>
              <w:spacing w:before="0" w:line="192" w:lineRule="auto"/>
              <w:jc w:val="center"/>
              <w:rPr>
                <w:rFonts w:cs="Calibri"/>
                <w:sz w:val="16"/>
                <w:szCs w:val="16"/>
              </w:rPr>
            </w:pPr>
            <w:r w:rsidRPr="006757C0">
              <w:rPr>
                <w:rFonts w:cs="Calibri"/>
                <w:sz w:val="16"/>
                <w:szCs w:val="16"/>
              </w:rPr>
              <w:t>odpady, na jejichž sběr nejsou kladeny zvl. požadavky s ohledem na prevenci infekce</w:t>
            </w:r>
          </w:p>
        </w:tc>
        <w:tc>
          <w:tcPr>
            <w:tcW w:w="1003" w:type="dxa"/>
            <w:tcBorders>
              <w:top w:val="nil"/>
              <w:left w:val="nil"/>
              <w:bottom w:val="single" w:sz="4" w:space="0" w:color="auto"/>
              <w:right w:val="single" w:sz="4" w:space="0" w:color="auto"/>
            </w:tcBorders>
            <w:shd w:val="clear" w:color="auto" w:fill="auto"/>
            <w:vAlign w:val="center"/>
          </w:tcPr>
          <w:p w14:paraId="0BC0F899"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050DCA5F" w14:textId="77777777" w:rsidR="00C968BB" w:rsidRDefault="00C968BB" w:rsidP="00C968BB">
            <w:pPr>
              <w:spacing w:before="0" w:line="192" w:lineRule="auto"/>
              <w:jc w:val="center"/>
              <w:rPr>
                <w:rFonts w:cs="Calibri"/>
                <w:color w:val="000000"/>
                <w:sz w:val="16"/>
                <w:szCs w:val="16"/>
              </w:rPr>
            </w:pPr>
            <w:r w:rsidRPr="00FE6B5A">
              <w:rPr>
                <w:rFonts w:cs="Calibri"/>
                <w:color w:val="000000"/>
                <w:sz w:val="16"/>
                <w:szCs w:val="16"/>
              </w:rPr>
              <w:t xml:space="preserve">na </w:t>
            </w:r>
            <w:proofErr w:type="spellStart"/>
            <w:proofErr w:type="gramStart"/>
            <w:r w:rsidRPr="00FE6B5A">
              <w:rPr>
                <w:rFonts w:cs="Calibri"/>
                <w:color w:val="000000"/>
                <w:sz w:val="16"/>
                <w:szCs w:val="16"/>
              </w:rPr>
              <w:t>tel.výzvu</w:t>
            </w:r>
            <w:proofErr w:type="spellEnd"/>
            <w:proofErr w:type="gramEnd"/>
            <w:r w:rsidRPr="00FE6B5A">
              <w:rPr>
                <w:rFonts w:cs="Calibri"/>
                <w:color w:val="000000"/>
                <w:sz w:val="16"/>
                <w:szCs w:val="16"/>
              </w:rPr>
              <w:t xml:space="preserve">                    </w:t>
            </w:r>
          </w:p>
          <w:p w14:paraId="7D19483E" w14:textId="77777777" w:rsidR="00C968BB" w:rsidRPr="006757C0" w:rsidRDefault="00C968BB" w:rsidP="00C968BB">
            <w:pPr>
              <w:spacing w:before="0" w:line="192" w:lineRule="auto"/>
              <w:jc w:val="center"/>
              <w:rPr>
                <w:rFonts w:cs="Calibri"/>
                <w:color w:val="000000"/>
                <w:sz w:val="16"/>
                <w:szCs w:val="16"/>
              </w:rPr>
            </w:pPr>
            <w:r w:rsidRPr="00FE6B5A">
              <w:rPr>
                <w:rFonts w:cs="Calibri"/>
                <w:color w:val="000000"/>
                <w:sz w:val="16"/>
                <w:szCs w:val="16"/>
              </w:rPr>
              <w:t>cca 1x/měsíc</w:t>
            </w:r>
          </w:p>
        </w:tc>
        <w:tc>
          <w:tcPr>
            <w:tcW w:w="1274" w:type="dxa"/>
            <w:tcBorders>
              <w:top w:val="nil"/>
              <w:left w:val="nil"/>
              <w:bottom w:val="single" w:sz="4" w:space="0" w:color="auto"/>
              <w:right w:val="single" w:sz="4" w:space="0" w:color="auto"/>
            </w:tcBorders>
            <w:shd w:val="clear" w:color="auto" w:fill="auto"/>
            <w:vAlign w:val="center"/>
          </w:tcPr>
          <w:p w14:paraId="4DF57965" w14:textId="77777777" w:rsidR="00C968BB" w:rsidRPr="006757C0" w:rsidRDefault="00C968BB" w:rsidP="00C968BB">
            <w:pPr>
              <w:spacing w:before="0"/>
              <w:jc w:val="center"/>
              <w:rPr>
                <w:rFonts w:cs="Calibri"/>
                <w:color w:val="000000"/>
                <w:sz w:val="18"/>
                <w:szCs w:val="18"/>
              </w:rPr>
            </w:pPr>
            <w:r>
              <w:rPr>
                <w:rFonts w:cs="Calibri"/>
                <w:color w:val="000000"/>
                <w:sz w:val="18"/>
                <w:szCs w:val="18"/>
              </w:rPr>
              <w:t>50</w:t>
            </w:r>
            <w:r w:rsidRPr="006757C0">
              <w:rPr>
                <w:rFonts w:cs="Calibri"/>
                <w:color w:val="000000"/>
                <w:sz w:val="18"/>
                <w:szCs w:val="18"/>
              </w:rPr>
              <w:t>0</w:t>
            </w:r>
          </w:p>
        </w:tc>
        <w:tc>
          <w:tcPr>
            <w:tcW w:w="700" w:type="dxa"/>
            <w:tcBorders>
              <w:top w:val="nil"/>
              <w:left w:val="nil"/>
              <w:bottom w:val="single" w:sz="4" w:space="0" w:color="auto"/>
              <w:right w:val="single" w:sz="4" w:space="0" w:color="auto"/>
            </w:tcBorders>
            <w:shd w:val="clear" w:color="auto" w:fill="auto"/>
            <w:vAlign w:val="center"/>
          </w:tcPr>
          <w:p w14:paraId="5D3EEFBB" w14:textId="2C2B37FD"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27FC32E" w14:textId="224C91F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0A6FAB48" w14:textId="245C251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790AAE63" w14:textId="2803DE81"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443BC0EC"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52DB2A3B"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180106</w:t>
            </w:r>
          </w:p>
        </w:tc>
        <w:tc>
          <w:tcPr>
            <w:tcW w:w="536" w:type="dxa"/>
            <w:tcBorders>
              <w:top w:val="nil"/>
              <w:left w:val="nil"/>
              <w:bottom w:val="single" w:sz="4" w:space="0" w:color="auto"/>
              <w:right w:val="single" w:sz="4" w:space="0" w:color="auto"/>
            </w:tcBorders>
            <w:shd w:val="clear" w:color="auto" w:fill="auto"/>
            <w:vAlign w:val="center"/>
          </w:tcPr>
          <w:p w14:paraId="3CEFFAB1"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5D71294C" w14:textId="77777777" w:rsidR="00C968BB" w:rsidRPr="006757C0" w:rsidRDefault="00C968BB" w:rsidP="00C968BB">
            <w:pPr>
              <w:spacing w:before="0"/>
              <w:jc w:val="center"/>
              <w:rPr>
                <w:rFonts w:cs="Calibri"/>
                <w:sz w:val="16"/>
                <w:szCs w:val="16"/>
              </w:rPr>
            </w:pPr>
            <w:r w:rsidRPr="006757C0">
              <w:rPr>
                <w:rFonts w:cs="Calibri"/>
                <w:sz w:val="16"/>
                <w:szCs w:val="16"/>
              </w:rPr>
              <w:t>chemikálie, které jsou nebo obsahují nebezpečné látky</w:t>
            </w:r>
          </w:p>
        </w:tc>
        <w:tc>
          <w:tcPr>
            <w:tcW w:w="1003" w:type="dxa"/>
            <w:tcBorders>
              <w:top w:val="nil"/>
              <w:left w:val="nil"/>
              <w:bottom w:val="single" w:sz="4" w:space="0" w:color="auto"/>
              <w:right w:val="single" w:sz="4" w:space="0" w:color="auto"/>
            </w:tcBorders>
            <w:shd w:val="clear" w:color="auto" w:fill="auto"/>
            <w:vAlign w:val="center"/>
          </w:tcPr>
          <w:p w14:paraId="594A3002"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0E20B00B"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1x/rok</w:t>
            </w:r>
          </w:p>
        </w:tc>
        <w:tc>
          <w:tcPr>
            <w:tcW w:w="1274" w:type="dxa"/>
            <w:tcBorders>
              <w:top w:val="nil"/>
              <w:left w:val="nil"/>
              <w:bottom w:val="single" w:sz="4" w:space="0" w:color="auto"/>
              <w:right w:val="single" w:sz="4" w:space="0" w:color="auto"/>
            </w:tcBorders>
            <w:shd w:val="clear" w:color="auto" w:fill="auto"/>
            <w:vAlign w:val="center"/>
          </w:tcPr>
          <w:p w14:paraId="170E5E61" w14:textId="77777777" w:rsidR="00C968BB" w:rsidRPr="006757C0" w:rsidRDefault="00C968BB" w:rsidP="00C968BB">
            <w:pPr>
              <w:spacing w:before="0"/>
              <w:jc w:val="center"/>
              <w:rPr>
                <w:rFonts w:cs="Calibri"/>
                <w:color w:val="000000"/>
                <w:sz w:val="18"/>
                <w:szCs w:val="18"/>
              </w:rPr>
            </w:pPr>
            <w:r>
              <w:rPr>
                <w:rFonts w:cs="Calibri"/>
                <w:color w:val="000000"/>
                <w:sz w:val="18"/>
                <w:szCs w:val="18"/>
              </w:rPr>
              <w:t>20</w:t>
            </w:r>
          </w:p>
        </w:tc>
        <w:tc>
          <w:tcPr>
            <w:tcW w:w="700" w:type="dxa"/>
            <w:tcBorders>
              <w:top w:val="nil"/>
              <w:left w:val="nil"/>
              <w:bottom w:val="single" w:sz="4" w:space="0" w:color="auto"/>
              <w:right w:val="single" w:sz="4" w:space="0" w:color="auto"/>
            </w:tcBorders>
            <w:shd w:val="clear" w:color="auto" w:fill="auto"/>
            <w:vAlign w:val="center"/>
          </w:tcPr>
          <w:p w14:paraId="1D47748D" w14:textId="64F01094"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94EF95F" w14:textId="163426F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5C19B89" w14:textId="42FB89A1"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2F78B16F" w14:textId="752B637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081C10BA"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4364F028"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180109</w:t>
            </w:r>
          </w:p>
        </w:tc>
        <w:tc>
          <w:tcPr>
            <w:tcW w:w="536" w:type="dxa"/>
            <w:tcBorders>
              <w:top w:val="nil"/>
              <w:left w:val="nil"/>
              <w:bottom w:val="single" w:sz="4" w:space="0" w:color="auto"/>
              <w:right w:val="single" w:sz="4" w:space="0" w:color="auto"/>
            </w:tcBorders>
            <w:shd w:val="clear" w:color="auto" w:fill="auto"/>
            <w:vAlign w:val="center"/>
          </w:tcPr>
          <w:p w14:paraId="125E00E1"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3B54831E" w14:textId="77777777" w:rsidR="00C968BB" w:rsidRPr="006757C0" w:rsidRDefault="00C968BB" w:rsidP="00C968BB">
            <w:pPr>
              <w:spacing w:before="0"/>
              <w:jc w:val="center"/>
              <w:rPr>
                <w:rFonts w:cs="Calibri"/>
                <w:sz w:val="16"/>
                <w:szCs w:val="16"/>
              </w:rPr>
            </w:pPr>
            <w:r w:rsidRPr="006757C0">
              <w:rPr>
                <w:rFonts w:cs="Calibri"/>
                <w:sz w:val="16"/>
                <w:szCs w:val="16"/>
              </w:rPr>
              <w:t>jiná nepoužitelná léčiva neuvedená pod číslem 18 01 08</w:t>
            </w:r>
          </w:p>
        </w:tc>
        <w:tc>
          <w:tcPr>
            <w:tcW w:w="1003" w:type="dxa"/>
            <w:tcBorders>
              <w:top w:val="nil"/>
              <w:left w:val="nil"/>
              <w:bottom w:val="single" w:sz="4" w:space="0" w:color="auto"/>
              <w:right w:val="single" w:sz="4" w:space="0" w:color="auto"/>
            </w:tcBorders>
            <w:shd w:val="clear" w:color="auto" w:fill="auto"/>
            <w:vAlign w:val="center"/>
          </w:tcPr>
          <w:p w14:paraId="3436E566"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390B492E"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1x /</w:t>
            </w:r>
            <w:r>
              <w:rPr>
                <w:rFonts w:cs="Calibri"/>
                <w:color w:val="000000"/>
                <w:sz w:val="16"/>
                <w:szCs w:val="16"/>
              </w:rPr>
              <w:t>6</w:t>
            </w:r>
            <w:r w:rsidRPr="006757C0">
              <w:rPr>
                <w:rFonts w:cs="Calibri"/>
                <w:color w:val="000000"/>
                <w:sz w:val="16"/>
                <w:szCs w:val="16"/>
              </w:rPr>
              <w:t xml:space="preserve"> měsíc</w:t>
            </w:r>
            <w:r>
              <w:rPr>
                <w:rFonts w:cs="Calibri"/>
                <w:color w:val="000000"/>
                <w:sz w:val="16"/>
                <w:szCs w:val="16"/>
              </w:rPr>
              <w:t>ů</w:t>
            </w:r>
          </w:p>
        </w:tc>
        <w:tc>
          <w:tcPr>
            <w:tcW w:w="1274" w:type="dxa"/>
            <w:tcBorders>
              <w:top w:val="nil"/>
              <w:left w:val="nil"/>
              <w:bottom w:val="single" w:sz="4" w:space="0" w:color="auto"/>
              <w:right w:val="single" w:sz="4" w:space="0" w:color="auto"/>
            </w:tcBorders>
            <w:shd w:val="clear" w:color="auto" w:fill="auto"/>
            <w:vAlign w:val="center"/>
          </w:tcPr>
          <w:p w14:paraId="01033C5C" w14:textId="77777777" w:rsidR="00C968BB" w:rsidRPr="006757C0" w:rsidRDefault="00C968BB" w:rsidP="00C968BB">
            <w:pPr>
              <w:spacing w:before="0"/>
              <w:jc w:val="center"/>
              <w:rPr>
                <w:rFonts w:cs="Calibri"/>
                <w:color w:val="000000"/>
                <w:sz w:val="18"/>
                <w:szCs w:val="18"/>
              </w:rPr>
            </w:pPr>
            <w:r>
              <w:rPr>
                <w:rFonts w:cs="Calibri"/>
                <w:color w:val="000000"/>
                <w:sz w:val="18"/>
                <w:szCs w:val="18"/>
              </w:rPr>
              <w:t>15</w:t>
            </w:r>
          </w:p>
        </w:tc>
        <w:tc>
          <w:tcPr>
            <w:tcW w:w="700" w:type="dxa"/>
            <w:tcBorders>
              <w:top w:val="nil"/>
              <w:left w:val="nil"/>
              <w:bottom w:val="single" w:sz="4" w:space="0" w:color="auto"/>
              <w:right w:val="single" w:sz="4" w:space="0" w:color="auto"/>
            </w:tcBorders>
            <w:shd w:val="clear" w:color="auto" w:fill="auto"/>
            <w:vAlign w:val="center"/>
          </w:tcPr>
          <w:p w14:paraId="742F564F" w14:textId="7A9D1B24"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70EFA14" w14:textId="12A324C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49CAD80" w14:textId="29A99D28"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39B8F858" w14:textId="4EC28F1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4689B6EE"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37BA715C"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190809</w:t>
            </w:r>
          </w:p>
        </w:tc>
        <w:tc>
          <w:tcPr>
            <w:tcW w:w="536" w:type="dxa"/>
            <w:tcBorders>
              <w:top w:val="nil"/>
              <w:left w:val="nil"/>
              <w:bottom w:val="single" w:sz="4" w:space="0" w:color="auto"/>
              <w:right w:val="single" w:sz="4" w:space="0" w:color="auto"/>
            </w:tcBorders>
            <w:shd w:val="clear" w:color="auto" w:fill="auto"/>
            <w:vAlign w:val="center"/>
          </w:tcPr>
          <w:p w14:paraId="069B9C5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1AC92E6A"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směs tuků a olejů z odlučovače tuků obsahující pouze jedlé tuky a oleje</w:t>
            </w:r>
          </w:p>
        </w:tc>
        <w:tc>
          <w:tcPr>
            <w:tcW w:w="1003" w:type="dxa"/>
            <w:tcBorders>
              <w:top w:val="nil"/>
              <w:left w:val="nil"/>
              <w:bottom w:val="single" w:sz="4" w:space="0" w:color="auto"/>
              <w:right w:val="single" w:sz="4" w:space="0" w:color="auto"/>
            </w:tcBorders>
            <w:shd w:val="clear" w:color="auto" w:fill="auto"/>
            <w:vAlign w:val="center"/>
          </w:tcPr>
          <w:p w14:paraId="33066190"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16D9AEFA"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 xml:space="preserve">na tel. výzvu, </w:t>
            </w:r>
            <w:r>
              <w:rPr>
                <w:rFonts w:cs="Calibri"/>
                <w:color w:val="000000"/>
                <w:sz w:val="16"/>
                <w:szCs w:val="16"/>
              </w:rPr>
              <w:t xml:space="preserve">cca </w:t>
            </w:r>
            <w:r w:rsidRPr="006757C0">
              <w:rPr>
                <w:rFonts w:cs="Calibri"/>
                <w:color w:val="000000"/>
                <w:sz w:val="16"/>
                <w:szCs w:val="16"/>
              </w:rPr>
              <w:t>1x</w:t>
            </w:r>
            <w:r>
              <w:rPr>
                <w:rFonts w:cs="Calibri"/>
                <w:color w:val="000000"/>
                <w:sz w:val="16"/>
                <w:szCs w:val="16"/>
              </w:rPr>
              <w:t xml:space="preserve">/3 </w:t>
            </w:r>
            <w:r w:rsidRPr="006757C0">
              <w:rPr>
                <w:rFonts w:cs="Calibri"/>
                <w:color w:val="000000"/>
                <w:sz w:val="16"/>
                <w:szCs w:val="16"/>
              </w:rPr>
              <w:t>měsí</w:t>
            </w:r>
            <w:r>
              <w:rPr>
                <w:rFonts w:cs="Calibri"/>
                <w:color w:val="000000"/>
                <w:sz w:val="16"/>
                <w:szCs w:val="16"/>
              </w:rPr>
              <w:t>ce</w:t>
            </w:r>
          </w:p>
        </w:tc>
        <w:tc>
          <w:tcPr>
            <w:tcW w:w="1274" w:type="dxa"/>
            <w:tcBorders>
              <w:top w:val="nil"/>
              <w:left w:val="nil"/>
              <w:bottom w:val="single" w:sz="4" w:space="0" w:color="auto"/>
              <w:right w:val="single" w:sz="4" w:space="0" w:color="auto"/>
            </w:tcBorders>
            <w:shd w:val="clear" w:color="auto" w:fill="auto"/>
            <w:vAlign w:val="center"/>
          </w:tcPr>
          <w:p w14:paraId="381A623F" w14:textId="77777777" w:rsidR="00C968BB" w:rsidRPr="006757C0" w:rsidRDefault="00C968BB" w:rsidP="00C968BB">
            <w:pPr>
              <w:spacing w:before="0"/>
              <w:jc w:val="center"/>
              <w:rPr>
                <w:rFonts w:cs="Calibri"/>
                <w:color w:val="000000"/>
                <w:sz w:val="18"/>
                <w:szCs w:val="18"/>
              </w:rPr>
            </w:pPr>
            <w:r>
              <w:rPr>
                <w:rFonts w:cs="Calibri"/>
                <w:color w:val="000000"/>
                <w:sz w:val="18"/>
                <w:szCs w:val="18"/>
              </w:rPr>
              <w:t>10 000</w:t>
            </w:r>
          </w:p>
        </w:tc>
        <w:tc>
          <w:tcPr>
            <w:tcW w:w="700" w:type="dxa"/>
            <w:tcBorders>
              <w:top w:val="nil"/>
              <w:left w:val="nil"/>
              <w:bottom w:val="single" w:sz="4" w:space="0" w:color="auto"/>
              <w:right w:val="single" w:sz="4" w:space="0" w:color="auto"/>
            </w:tcBorders>
            <w:shd w:val="clear" w:color="auto" w:fill="auto"/>
            <w:vAlign w:val="center"/>
          </w:tcPr>
          <w:p w14:paraId="6737D1EB" w14:textId="630EB781"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37D05B3" w14:textId="6BF5D1C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E50A25B" w14:textId="1F0C7BA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06716058" w14:textId="5EAAD2A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0B689CD9" w14:textId="77777777" w:rsidTr="00C968BB">
        <w:trPr>
          <w:gridAfter w:val="1"/>
          <w:wAfter w:w="17" w:type="dxa"/>
          <w:trHeight w:val="358"/>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C3BB3AF" w14:textId="77777777" w:rsidR="00C968BB" w:rsidRPr="006757C0" w:rsidRDefault="00C968BB" w:rsidP="00C968BB">
            <w:pPr>
              <w:spacing w:before="0"/>
              <w:jc w:val="center"/>
              <w:rPr>
                <w:rFonts w:cs="Calibri"/>
                <w:color w:val="000000"/>
                <w:sz w:val="18"/>
                <w:szCs w:val="18"/>
              </w:rPr>
            </w:pPr>
            <w:r>
              <w:rPr>
                <w:rFonts w:cs="Calibri"/>
                <w:color w:val="000000"/>
                <w:sz w:val="18"/>
                <w:szCs w:val="18"/>
              </w:rPr>
              <w:t>191210</w:t>
            </w:r>
          </w:p>
        </w:tc>
        <w:tc>
          <w:tcPr>
            <w:tcW w:w="536" w:type="dxa"/>
            <w:tcBorders>
              <w:top w:val="nil"/>
              <w:left w:val="nil"/>
              <w:bottom w:val="single" w:sz="4" w:space="0" w:color="auto"/>
              <w:right w:val="single" w:sz="4" w:space="0" w:color="auto"/>
            </w:tcBorders>
            <w:shd w:val="clear" w:color="auto" w:fill="auto"/>
            <w:vAlign w:val="center"/>
          </w:tcPr>
          <w:p w14:paraId="096917A5" w14:textId="77777777" w:rsidR="00C968BB" w:rsidRPr="006757C0" w:rsidRDefault="00C968BB" w:rsidP="00C968BB">
            <w:pPr>
              <w:spacing w:before="0"/>
              <w:jc w:val="center"/>
              <w:rPr>
                <w:rFonts w:cs="Calibri"/>
                <w:color w:val="000000"/>
                <w:sz w:val="18"/>
                <w:szCs w:val="18"/>
              </w:rPr>
            </w:pPr>
            <w:r>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1FBCCAF8" w14:textId="77777777" w:rsidR="00C968BB" w:rsidRPr="006757C0" w:rsidRDefault="00C968BB" w:rsidP="00C968BB">
            <w:pPr>
              <w:spacing w:before="0" w:line="192" w:lineRule="auto"/>
              <w:jc w:val="center"/>
              <w:rPr>
                <w:rFonts w:cs="Calibri"/>
                <w:sz w:val="16"/>
                <w:szCs w:val="16"/>
              </w:rPr>
            </w:pPr>
            <w:r>
              <w:rPr>
                <w:rFonts w:cs="Calibri"/>
                <w:sz w:val="16"/>
                <w:szCs w:val="16"/>
              </w:rPr>
              <w:t>Spalitelný odpad (palivo vyrobené z odpadu)</w:t>
            </w:r>
          </w:p>
        </w:tc>
        <w:tc>
          <w:tcPr>
            <w:tcW w:w="1003" w:type="dxa"/>
            <w:tcBorders>
              <w:top w:val="nil"/>
              <w:left w:val="nil"/>
              <w:bottom w:val="single" w:sz="4" w:space="0" w:color="auto"/>
              <w:right w:val="single" w:sz="4" w:space="0" w:color="auto"/>
            </w:tcBorders>
            <w:shd w:val="clear" w:color="auto" w:fill="auto"/>
            <w:vAlign w:val="center"/>
          </w:tcPr>
          <w:p w14:paraId="28C33E26" w14:textId="77777777" w:rsidR="00C968BB" w:rsidRPr="00303BFD" w:rsidRDefault="00C968BB" w:rsidP="00C968BB">
            <w:pPr>
              <w:spacing w:before="0"/>
              <w:jc w:val="center"/>
              <w:rPr>
                <w:rFonts w:asciiTheme="minorHAnsi" w:hAnsiTheme="minorHAnsi" w:cstheme="minorHAnsi"/>
                <w:color w:val="000000"/>
                <w:sz w:val="18"/>
                <w:szCs w:val="18"/>
              </w:rPr>
            </w:pPr>
            <w:r w:rsidRPr="00303BFD">
              <w:rPr>
                <w:rFonts w:asciiTheme="minorHAnsi" w:hAnsiTheme="minorHAnsi" w:cstheme="minorHAns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6533F82B" w14:textId="77777777" w:rsidR="00C968BB" w:rsidRPr="00303BFD" w:rsidRDefault="00C968BB" w:rsidP="00C968BB">
            <w:pPr>
              <w:spacing w:before="0"/>
              <w:jc w:val="center"/>
              <w:rPr>
                <w:rFonts w:asciiTheme="minorHAnsi" w:hAnsiTheme="minorHAnsi" w:cstheme="minorHAnsi"/>
                <w:color w:val="000000"/>
                <w:sz w:val="20"/>
                <w:szCs w:val="22"/>
                <w:lang w:eastAsia="en-US"/>
              </w:rPr>
            </w:pPr>
            <w:r w:rsidRPr="00303BFD">
              <w:rPr>
                <w:rFonts w:asciiTheme="minorHAnsi" w:hAnsiTheme="minorHAnsi" w:cstheme="minorHAnsi"/>
                <w:color w:val="000000"/>
                <w:sz w:val="16"/>
                <w:szCs w:val="18"/>
              </w:rPr>
              <w:t>na tel. výzvu</w:t>
            </w:r>
            <w:r>
              <w:rPr>
                <w:rFonts w:asciiTheme="minorHAnsi" w:hAnsiTheme="minorHAnsi" w:cstheme="minorHAnsi"/>
                <w:color w:val="000000"/>
                <w:sz w:val="16"/>
                <w:szCs w:val="18"/>
              </w:rPr>
              <w:t xml:space="preserve">, </w:t>
            </w:r>
            <w:r w:rsidRPr="00303BFD">
              <w:rPr>
                <w:rFonts w:asciiTheme="minorHAnsi" w:hAnsiTheme="minorHAnsi" w:cstheme="minorHAnsi"/>
                <w:color w:val="000000"/>
                <w:sz w:val="16"/>
                <w:szCs w:val="18"/>
              </w:rPr>
              <w:t>cca 15x/rok (kontejner 10-11m</w:t>
            </w:r>
            <w:r w:rsidRPr="00303BFD">
              <w:rPr>
                <w:rFonts w:asciiTheme="minorHAnsi" w:hAnsiTheme="minorHAnsi" w:cstheme="minorHAnsi"/>
                <w:color w:val="000000"/>
                <w:sz w:val="16"/>
                <w:szCs w:val="18"/>
                <w:vertAlign w:val="superscript"/>
              </w:rPr>
              <w:t>3</w:t>
            </w:r>
            <w:r w:rsidRPr="00303BFD">
              <w:rPr>
                <w:rFonts w:asciiTheme="minorHAnsi" w:hAnsiTheme="minorHAnsi" w:cstheme="minorHAnsi"/>
                <w:color w:val="000000"/>
                <w:sz w:val="16"/>
                <w:szCs w:val="18"/>
              </w:rPr>
              <w:t>)</w:t>
            </w:r>
          </w:p>
        </w:tc>
        <w:tc>
          <w:tcPr>
            <w:tcW w:w="1274" w:type="dxa"/>
            <w:tcBorders>
              <w:top w:val="nil"/>
              <w:left w:val="nil"/>
              <w:bottom w:val="single" w:sz="4" w:space="0" w:color="auto"/>
              <w:right w:val="single" w:sz="4" w:space="0" w:color="auto"/>
            </w:tcBorders>
            <w:shd w:val="clear" w:color="auto" w:fill="auto"/>
            <w:vAlign w:val="center"/>
          </w:tcPr>
          <w:p w14:paraId="15C46496" w14:textId="77777777" w:rsidR="00C968BB" w:rsidRDefault="00C968BB" w:rsidP="00C968BB">
            <w:pPr>
              <w:spacing w:before="0"/>
              <w:jc w:val="center"/>
              <w:rPr>
                <w:rFonts w:cs="Calibri"/>
                <w:color w:val="000000"/>
                <w:sz w:val="18"/>
                <w:szCs w:val="18"/>
              </w:rPr>
            </w:pPr>
            <w:r>
              <w:rPr>
                <w:rFonts w:cs="Calibri"/>
                <w:color w:val="000000"/>
                <w:sz w:val="18"/>
                <w:szCs w:val="18"/>
              </w:rPr>
              <w:t>46 000</w:t>
            </w:r>
          </w:p>
        </w:tc>
        <w:tc>
          <w:tcPr>
            <w:tcW w:w="700" w:type="dxa"/>
            <w:tcBorders>
              <w:top w:val="nil"/>
              <w:left w:val="nil"/>
              <w:bottom w:val="single" w:sz="4" w:space="0" w:color="auto"/>
              <w:right w:val="single" w:sz="4" w:space="0" w:color="auto"/>
            </w:tcBorders>
            <w:shd w:val="clear" w:color="auto" w:fill="auto"/>
            <w:vAlign w:val="center"/>
          </w:tcPr>
          <w:p w14:paraId="2A53959A" w14:textId="25DF873B"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39EF6E1" w14:textId="21CA506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64720FF2" w14:textId="20C7856E"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06DA9A93" w14:textId="1124FC5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70485720"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4755E116"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191211</w:t>
            </w:r>
          </w:p>
        </w:tc>
        <w:tc>
          <w:tcPr>
            <w:tcW w:w="536" w:type="dxa"/>
            <w:tcBorders>
              <w:top w:val="nil"/>
              <w:left w:val="nil"/>
              <w:bottom w:val="single" w:sz="4" w:space="0" w:color="auto"/>
              <w:right w:val="single" w:sz="4" w:space="0" w:color="auto"/>
            </w:tcBorders>
            <w:shd w:val="clear" w:color="auto" w:fill="auto"/>
            <w:vAlign w:val="center"/>
          </w:tcPr>
          <w:p w14:paraId="44A8E1EF"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1DF0589B" w14:textId="77777777" w:rsidR="00C968BB" w:rsidRPr="006757C0" w:rsidRDefault="00C968BB" w:rsidP="00C968BB">
            <w:pPr>
              <w:spacing w:before="0" w:line="192" w:lineRule="auto"/>
              <w:jc w:val="center"/>
              <w:rPr>
                <w:rFonts w:cs="Calibri"/>
                <w:sz w:val="16"/>
                <w:szCs w:val="16"/>
              </w:rPr>
            </w:pPr>
            <w:r w:rsidRPr="006757C0">
              <w:rPr>
                <w:rFonts w:cs="Calibri"/>
                <w:sz w:val="16"/>
                <w:szCs w:val="16"/>
              </w:rPr>
              <w:t>Jiné odpady (včetně směsí materiálů) z mechanické úpravy odpadu obsahujícího nebezpečné látky</w:t>
            </w:r>
          </w:p>
        </w:tc>
        <w:tc>
          <w:tcPr>
            <w:tcW w:w="1003" w:type="dxa"/>
            <w:tcBorders>
              <w:top w:val="nil"/>
              <w:left w:val="nil"/>
              <w:bottom w:val="single" w:sz="4" w:space="0" w:color="auto"/>
              <w:right w:val="single" w:sz="4" w:space="0" w:color="auto"/>
            </w:tcBorders>
            <w:shd w:val="clear" w:color="auto" w:fill="auto"/>
            <w:vAlign w:val="center"/>
          </w:tcPr>
          <w:p w14:paraId="2883F06D"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68AB4F53" w14:textId="77777777" w:rsidR="00C968BB" w:rsidRDefault="00C968BB" w:rsidP="00C968BB">
            <w:pPr>
              <w:spacing w:before="0"/>
              <w:jc w:val="center"/>
              <w:rPr>
                <w:rFonts w:cs="Calibri"/>
                <w:color w:val="000000"/>
                <w:sz w:val="16"/>
                <w:szCs w:val="16"/>
              </w:rPr>
            </w:pPr>
            <w:r w:rsidRPr="00D62C10">
              <w:rPr>
                <w:rFonts w:cs="Calibri"/>
                <w:color w:val="000000"/>
                <w:sz w:val="16"/>
                <w:szCs w:val="16"/>
              </w:rPr>
              <w:t xml:space="preserve">na tel. výzvu               </w:t>
            </w:r>
          </w:p>
          <w:p w14:paraId="0F0F192B" w14:textId="77777777" w:rsidR="00C968BB" w:rsidRPr="006757C0" w:rsidRDefault="00C968BB" w:rsidP="00C968BB">
            <w:pPr>
              <w:spacing w:before="0"/>
              <w:jc w:val="center"/>
              <w:rPr>
                <w:rFonts w:cs="Calibri"/>
                <w:color w:val="000000"/>
                <w:sz w:val="16"/>
                <w:szCs w:val="16"/>
              </w:rPr>
            </w:pPr>
            <w:r w:rsidRPr="00D62C10">
              <w:rPr>
                <w:rFonts w:cs="Calibri"/>
                <w:color w:val="000000"/>
                <w:sz w:val="16"/>
                <w:szCs w:val="16"/>
              </w:rPr>
              <w:t>cca 1x/měsíc</w:t>
            </w:r>
          </w:p>
        </w:tc>
        <w:tc>
          <w:tcPr>
            <w:tcW w:w="1274" w:type="dxa"/>
            <w:tcBorders>
              <w:top w:val="nil"/>
              <w:left w:val="nil"/>
              <w:bottom w:val="single" w:sz="4" w:space="0" w:color="auto"/>
              <w:right w:val="single" w:sz="4" w:space="0" w:color="auto"/>
            </w:tcBorders>
            <w:shd w:val="clear" w:color="auto" w:fill="auto"/>
            <w:vAlign w:val="center"/>
          </w:tcPr>
          <w:p w14:paraId="51453D51" w14:textId="77777777" w:rsidR="00C968BB" w:rsidRPr="006757C0" w:rsidRDefault="00C968BB" w:rsidP="00C968BB">
            <w:pPr>
              <w:spacing w:before="0"/>
              <w:jc w:val="center"/>
              <w:rPr>
                <w:rFonts w:cs="Calibri"/>
                <w:color w:val="000000"/>
                <w:sz w:val="18"/>
                <w:szCs w:val="18"/>
              </w:rPr>
            </w:pPr>
            <w:r>
              <w:rPr>
                <w:rFonts w:cs="Calibri"/>
                <w:color w:val="000000"/>
                <w:sz w:val="18"/>
                <w:szCs w:val="18"/>
              </w:rPr>
              <w:t>1 000</w:t>
            </w:r>
          </w:p>
        </w:tc>
        <w:tc>
          <w:tcPr>
            <w:tcW w:w="700" w:type="dxa"/>
            <w:tcBorders>
              <w:top w:val="nil"/>
              <w:left w:val="nil"/>
              <w:bottom w:val="single" w:sz="4" w:space="0" w:color="auto"/>
              <w:right w:val="single" w:sz="4" w:space="0" w:color="auto"/>
            </w:tcBorders>
            <w:shd w:val="clear" w:color="auto" w:fill="auto"/>
            <w:vAlign w:val="center"/>
          </w:tcPr>
          <w:p w14:paraId="684E3D31" w14:textId="75E5BC7E"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1C8E68CE" w14:textId="20377A2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1E575ECF" w14:textId="6A3B54D9"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18DCF8FA" w14:textId="18AA4C99"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07B606CF"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2434B5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191212</w:t>
            </w:r>
          </w:p>
        </w:tc>
        <w:tc>
          <w:tcPr>
            <w:tcW w:w="536" w:type="dxa"/>
            <w:tcBorders>
              <w:top w:val="nil"/>
              <w:left w:val="nil"/>
              <w:bottom w:val="single" w:sz="4" w:space="0" w:color="auto"/>
              <w:right w:val="single" w:sz="4" w:space="0" w:color="auto"/>
            </w:tcBorders>
            <w:shd w:val="clear" w:color="auto" w:fill="auto"/>
            <w:vAlign w:val="center"/>
          </w:tcPr>
          <w:p w14:paraId="0AADB427"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44E4FF74" w14:textId="77777777" w:rsidR="00C968BB" w:rsidRPr="006757C0" w:rsidRDefault="00C968BB" w:rsidP="00C968BB">
            <w:pPr>
              <w:spacing w:before="0" w:line="192" w:lineRule="auto"/>
              <w:jc w:val="center"/>
              <w:rPr>
                <w:rFonts w:cs="Calibri"/>
                <w:sz w:val="16"/>
                <w:szCs w:val="16"/>
              </w:rPr>
            </w:pPr>
            <w:r w:rsidRPr="006757C0">
              <w:rPr>
                <w:rFonts w:cs="Calibri"/>
                <w:sz w:val="16"/>
                <w:szCs w:val="16"/>
              </w:rPr>
              <w:t>Jiné odpady (včetně směsí materiálů) z mechanické úpravy odpadu neuvedené pod kódem 191211</w:t>
            </w:r>
          </w:p>
        </w:tc>
        <w:tc>
          <w:tcPr>
            <w:tcW w:w="1003" w:type="dxa"/>
            <w:tcBorders>
              <w:top w:val="nil"/>
              <w:left w:val="nil"/>
              <w:bottom w:val="single" w:sz="4" w:space="0" w:color="auto"/>
              <w:right w:val="single" w:sz="4" w:space="0" w:color="auto"/>
            </w:tcBorders>
            <w:shd w:val="clear" w:color="auto" w:fill="auto"/>
            <w:vAlign w:val="center"/>
          </w:tcPr>
          <w:p w14:paraId="2028E354"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5BA5CD5A" w14:textId="77777777" w:rsidR="00C968BB" w:rsidRDefault="00C968BB" w:rsidP="00C968BB">
            <w:pPr>
              <w:spacing w:before="0"/>
              <w:jc w:val="center"/>
              <w:rPr>
                <w:rFonts w:cs="Calibri"/>
                <w:color w:val="000000"/>
                <w:sz w:val="16"/>
                <w:szCs w:val="16"/>
              </w:rPr>
            </w:pPr>
            <w:r w:rsidRPr="00D62C10">
              <w:rPr>
                <w:rFonts w:cs="Calibri"/>
                <w:color w:val="000000"/>
                <w:sz w:val="16"/>
                <w:szCs w:val="16"/>
              </w:rPr>
              <w:t>na tel. výzvu</w:t>
            </w:r>
          </w:p>
          <w:p w14:paraId="02C3EC9C" w14:textId="77777777" w:rsidR="00C968BB" w:rsidRPr="006757C0" w:rsidRDefault="00C968BB" w:rsidP="00C968BB">
            <w:pPr>
              <w:spacing w:before="0"/>
              <w:jc w:val="center"/>
              <w:rPr>
                <w:rFonts w:cs="Calibri"/>
                <w:color w:val="000000"/>
                <w:sz w:val="16"/>
                <w:szCs w:val="16"/>
              </w:rPr>
            </w:pPr>
            <w:r w:rsidRPr="00D62C10">
              <w:rPr>
                <w:rFonts w:cs="Calibri"/>
                <w:color w:val="000000"/>
                <w:sz w:val="16"/>
                <w:szCs w:val="16"/>
              </w:rPr>
              <w:t>cca 1x/6měsíců</w:t>
            </w:r>
          </w:p>
        </w:tc>
        <w:tc>
          <w:tcPr>
            <w:tcW w:w="1274" w:type="dxa"/>
            <w:tcBorders>
              <w:top w:val="nil"/>
              <w:left w:val="nil"/>
              <w:bottom w:val="single" w:sz="4" w:space="0" w:color="auto"/>
              <w:right w:val="single" w:sz="4" w:space="0" w:color="auto"/>
            </w:tcBorders>
            <w:shd w:val="clear" w:color="auto" w:fill="auto"/>
            <w:vAlign w:val="center"/>
          </w:tcPr>
          <w:p w14:paraId="3158DA44" w14:textId="77777777" w:rsidR="00C968BB" w:rsidRPr="006757C0" w:rsidRDefault="00C968BB" w:rsidP="00C968BB">
            <w:pPr>
              <w:spacing w:before="0"/>
              <w:jc w:val="center"/>
              <w:rPr>
                <w:rFonts w:cs="Calibri"/>
                <w:color w:val="000000"/>
                <w:sz w:val="18"/>
                <w:szCs w:val="18"/>
              </w:rPr>
            </w:pPr>
            <w:r>
              <w:rPr>
                <w:rFonts w:cs="Calibri"/>
                <w:color w:val="000000"/>
                <w:sz w:val="18"/>
                <w:szCs w:val="18"/>
              </w:rPr>
              <w:t>1 000</w:t>
            </w:r>
          </w:p>
        </w:tc>
        <w:tc>
          <w:tcPr>
            <w:tcW w:w="700" w:type="dxa"/>
            <w:tcBorders>
              <w:top w:val="nil"/>
              <w:left w:val="nil"/>
              <w:bottom w:val="single" w:sz="4" w:space="0" w:color="auto"/>
              <w:right w:val="single" w:sz="4" w:space="0" w:color="auto"/>
            </w:tcBorders>
            <w:shd w:val="clear" w:color="auto" w:fill="auto"/>
            <w:vAlign w:val="center"/>
          </w:tcPr>
          <w:p w14:paraId="38BA2205" w14:textId="5FCC1052"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7B7F6F3" w14:textId="7F4D2477"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789C003" w14:textId="4AEEE64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0A9816F9" w14:textId="2857F7F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1765669F" w14:textId="77777777" w:rsidTr="00C968BB">
        <w:trPr>
          <w:gridAfter w:val="1"/>
          <w:wAfter w:w="17" w:type="dxa"/>
          <w:trHeight w:val="358"/>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6D2FD716" w14:textId="77777777" w:rsidR="00C968BB" w:rsidRPr="006757C0" w:rsidRDefault="00C968BB" w:rsidP="00C968BB">
            <w:pPr>
              <w:spacing w:before="0"/>
              <w:jc w:val="center"/>
              <w:rPr>
                <w:rFonts w:cs="Calibri"/>
                <w:color w:val="000000"/>
                <w:sz w:val="18"/>
                <w:szCs w:val="18"/>
              </w:rPr>
            </w:pPr>
            <w:r>
              <w:rPr>
                <w:rFonts w:cs="Calibri"/>
                <w:color w:val="000000"/>
                <w:sz w:val="18"/>
                <w:szCs w:val="18"/>
              </w:rPr>
              <w:t>200102</w:t>
            </w:r>
          </w:p>
        </w:tc>
        <w:tc>
          <w:tcPr>
            <w:tcW w:w="536" w:type="dxa"/>
            <w:tcBorders>
              <w:top w:val="nil"/>
              <w:left w:val="nil"/>
              <w:bottom w:val="single" w:sz="4" w:space="0" w:color="auto"/>
              <w:right w:val="single" w:sz="4" w:space="0" w:color="auto"/>
            </w:tcBorders>
            <w:shd w:val="clear" w:color="auto" w:fill="auto"/>
            <w:vAlign w:val="center"/>
          </w:tcPr>
          <w:p w14:paraId="5F5B676B" w14:textId="77777777" w:rsidR="00C968BB" w:rsidRPr="006757C0" w:rsidRDefault="00C968BB" w:rsidP="00C968BB">
            <w:pPr>
              <w:spacing w:before="0"/>
              <w:jc w:val="center"/>
              <w:rPr>
                <w:rFonts w:cs="Calibri"/>
                <w:color w:val="000000"/>
                <w:sz w:val="18"/>
                <w:szCs w:val="18"/>
              </w:rPr>
            </w:pPr>
            <w:r>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509B5A99" w14:textId="77777777" w:rsidR="00C968BB" w:rsidRPr="006757C0" w:rsidRDefault="00C968BB" w:rsidP="00C968BB">
            <w:pPr>
              <w:spacing w:before="0"/>
              <w:jc w:val="center"/>
              <w:rPr>
                <w:rFonts w:cs="Calibri"/>
                <w:sz w:val="16"/>
                <w:szCs w:val="16"/>
              </w:rPr>
            </w:pPr>
            <w:r>
              <w:rPr>
                <w:rFonts w:cs="Calibri"/>
                <w:sz w:val="16"/>
                <w:szCs w:val="16"/>
              </w:rPr>
              <w:t>barevné sklo</w:t>
            </w:r>
          </w:p>
        </w:tc>
        <w:tc>
          <w:tcPr>
            <w:tcW w:w="1003" w:type="dxa"/>
            <w:tcBorders>
              <w:top w:val="nil"/>
              <w:left w:val="nil"/>
              <w:bottom w:val="single" w:sz="4" w:space="0" w:color="auto"/>
              <w:right w:val="single" w:sz="4" w:space="0" w:color="auto"/>
            </w:tcBorders>
            <w:shd w:val="clear" w:color="auto" w:fill="auto"/>
            <w:vAlign w:val="center"/>
          </w:tcPr>
          <w:p w14:paraId="72EF7A8B" w14:textId="77777777" w:rsidR="00C968BB" w:rsidRPr="006757C0" w:rsidRDefault="00C968BB" w:rsidP="00C968BB">
            <w:pPr>
              <w:spacing w:before="0"/>
              <w:jc w:val="center"/>
              <w:rPr>
                <w:rFonts w:cs="Calibri"/>
                <w:color w:val="000000"/>
                <w:sz w:val="18"/>
                <w:szCs w:val="18"/>
              </w:rPr>
            </w:pPr>
            <w:r>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683D13F7" w14:textId="77777777" w:rsidR="00C968BB" w:rsidRDefault="00C968BB" w:rsidP="00C968BB">
            <w:pPr>
              <w:spacing w:before="0"/>
              <w:jc w:val="center"/>
              <w:rPr>
                <w:rFonts w:cs="Calibri"/>
                <w:color w:val="000000"/>
                <w:sz w:val="16"/>
                <w:szCs w:val="16"/>
              </w:rPr>
            </w:pPr>
            <w:r w:rsidRPr="00FE6B5A">
              <w:rPr>
                <w:rFonts w:cs="Calibri"/>
                <w:color w:val="000000"/>
                <w:sz w:val="16"/>
                <w:szCs w:val="16"/>
              </w:rPr>
              <w:t xml:space="preserve">1 x měsíčně    </w:t>
            </w:r>
          </w:p>
          <w:p w14:paraId="0A33D31C" w14:textId="77777777" w:rsidR="00C968BB" w:rsidRPr="006757C0" w:rsidRDefault="00C968BB" w:rsidP="00C968BB">
            <w:pPr>
              <w:spacing w:before="0"/>
              <w:jc w:val="center"/>
              <w:rPr>
                <w:rFonts w:cs="Calibri"/>
                <w:color w:val="000000"/>
                <w:sz w:val="16"/>
                <w:szCs w:val="16"/>
              </w:rPr>
            </w:pPr>
            <w:r w:rsidRPr="00FE6B5A">
              <w:rPr>
                <w:rFonts w:cs="Calibri"/>
                <w:color w:val="000000"/>
                <w:sz w:val="16"/>
                <w:szCs w:val="16"/>
              </w:rPr>
              <w:t>(kontejner 1.110 l)</w:t>
            </w:r>
          </w:p>
        </w:tc>
        <w:tc>
          <w:tcPr>
            <w:tcW w:w="1274" w:type="dxa"/>
            <w:tcBorders>
              <w:top w:val="nil"/>
              <w:left w:val="nil"/>
              <w:bottom w:val="single" w:sz="4" w:space="0" w:color="auto"/>
              <w:right w:val="single" w:sz="4" w:space="0" w:color="auto"/>
            </w:tcBorders>
            <w:shd w:val="clear" w:color="auto" w:fill="auto"/>
            <w:vAlign w:val="center"/>
          </w:tcPr>
          <w:p w14:paraId="01368DA0" w14:textId="77777777" w:rsidR="00C968BB" w:rsidRDefault="00C968BB" w:rsidP="00C968BB">
            <w:pPr>
              <w:spacing w:before="0"/>
              <w:jc w:val="center"/>
              <w:rPr>
                <w:rFonts w:cs="Calibri"/>
                <w:color w:val="000000"/>
                <w:sz w:val="18"/>
                <w:szCs w:val="18"/>
              </w:rPr>
            </w:pPr>
            <w:r>
              <w:rPr>
                <w:rFonts w:cs="Calibri"/>
                <w:color w:val="000000"/>
                <w:sz w:val="18"/>
                <w:szCs w:val="18"/>
              </w:rPr>
              <w:t>500</w:t>
            </w:r>
          </w:p>
        </w:tc>
        <w:tc>
          <w:tcPr>
            <w:tcW w:w="700" w:type="dxa"/>
            <w:tcBorders>
              <w:top w:val="nil"/>
              <w:left w:val="nil"/>
              <w:bottom w:val="single" w:sz="4" w:space="0" w:color="auto"/>
              <w:right w:val="single" w:sz="4" w:space="0" w:color="auto"/>
            </w:tcBorders>
            <w:shd w:val="clear" w:color="auto" w:fill="auto"/>
            <w:vAlign w:val="center"/>
          </w:tcPr>
          <w:p w14:paraId="24E3EC4C" w14:textId="4F84A52E"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6ECE9CA" w14:textId="595E500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59D1C8FB" w14:textId="0BB3C3A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60181834" w14:textId="4DEF31B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6F7C5954"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81EB289"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200108</w:t>
            </w:r>
          </w:p>
        </w:tc>
        <w:tc>
          <w:tcPr>
            <w:tcW w:w="536" w:type="dxa"/>
            <w:tcBorders>
              <w:top w:val="nil"/>
              <w:left w:val="nil"/>
              <w:bottom w:val="single" w:sz="4" w:space="0" w:color="auto"/>
              <w:right w:val="single" w:sz="4" w:space="0" w:color="auto"/>
            </w:tcBorders>
            <w:shd w:val="clear" w:color="auto" w:fill="auto"/>
            <w:vAlign w:val="center"/>
          </w:tcPr>
          <w:p w14:paraId="3CB40444"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61147E04" w14:textId="77777777" w:rsidR="00C968BB" w:rsidRPr="006757C0" w:rsidRDefault="00C968BB" w:rsidP="00C968BB">
            <w:pPr>
              <w:spacing w:before="0"/>
              <w:jc w:val="center"/>
              <w:rPr>
                <w:rFonts w:cs="Calibri"/>
                <w:sz w:val="16"/>
                <w:szCs w:val="16"/>
              </w:rPr>
            </w:pPr>
            <w:r w:rsidRPr="006757C0">
              <w:rPr>
                <w:rFonts w:cs="Calibri"/>
                <w:sz w:val="16"/>
                <w:szCs w:val="16"/>
              </w:rPr>
              <w:t>biologicky rozložitelný odpad z kuchyní a stravoven</w:t>
            </w:r>
          </w:p>
        </w:tc>
        <w:tc>
          <w:tcPr>
            <w:tcW w:w="1003" w:type="dxa"/>
            <w:tcBorders>
              <w:top w:val="nil"/>
              <w:left w:val="nil"/>
              <w:bottom w:val="single" w:sz="4" w:space="0" w:color="auto"/>
              <w:right w:val="single" w:sz="4" w:space="0" w:color="auto"/>
            </w:tcBorders>
            <w:shd w:val="clear" w:color="auto" w:fill="auto"/>
            <w:vAlign w:val="center"/>
          </w:tcPr>
          <w:p w14:paraId="6A334D12"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4D20A1C7"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3x týdně (po, st, pá)</w:t>
            </w:r>
          </w:p>
        </w:tc>
        <w:tc>
          <w:tcPr>
            <w:tcW w:w="1274" w:type="dxa"/>
            <w:tcBorders>
              <w:top w:val="nil"/>
              <w:left w:val="nil"/>
              <w:bottom w:val="single" w:sz="4" w:space="0" w:color="auto"/>
              <w:right w:val="single" w:sz="4" w:space="0" w:color="auto"/>
            </w:tcBorders>
            <w:shd w:val="clear" w:color="auto" w:fill="auto"/>
            <w:vAlign w:val="center"/>
          </w:tcPr>
          <w:p w14:paraId="77EB1AE4" w14:textId="77777777" w:rsidR="00C968BB" w:rsidRPr="006757C0" w:rsidRDefault="00C968BB" w:rsidP="00C968BB">
            <w:pPr>
              <w:spacing w:before="0"/>
              <w:jc w:val="center"/>
              <w:rPr>
                <w:rFonts w:cs="Calibri"/>
                <w:color w:val="000000"/>
                <w:sz w:val="18"/>
                <w:szCs w:val="18"/>
              </w:rPr>
            </w:pPr>
            <w:r>
              <w:rPr>
                <w:rFonts w:cs="Calibri"/>
                <w:color w:val="000000"/>
                <w:sz w:val="18"/>
                <w:szCs w:val="18"/>
              </w:rPr>
              <w:t>48</w:t>
            </w:r>
            <w:r w:rsidRPr="006757C0">
              <w:rPr>
                <w:rFonts w:cs="Calibri"/>
                <w:color w:val="000000"/>
                <w:sz w:val="18"/>
                <w:szCs w:val="18"/>
              </w:rPr>
              <w:t xml:space="preserve"> 000</w:t>
            </w:r>
          </w:p>
        </w:tc>
        <w:tc>
          <w:tcPr>
            <w:tcW w:w="700" w:type="dxa"/>
            <w:tcBorders>
              <w:top w:val="nil"/>
              <w:left w:val="nil"/>
              <w:bottom w:val="single" w:sz="4" w:space="0" w:color="auto"/>
              <w:right w:val="single" w:sz="4" w:space="0" w:color="auto"/>
            </w:tcBorders>
            <w:shd w:val="clear" w:color="auto" w:fill="auto"/>
            <w:vAlign w:val="center"/>
          </w:tcPr>
          <w:p w14:paraId="1173A799" w14:textId="1623188E"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1CF15B58" w14:textId="33D27FC7"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24A12BC" w14:textId="287F18E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1EBDB959" w14:textId="75FFDDC0"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48692651"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107BEF18" w14:textId="77777777" w:rsidR="00C968BB" w:rsidRPr="006757C0" w:rsidRDefault="00C968BB" w:rsidP="00C968BB">
            <w:pPr>
              <w:spacing w:before="0"/>
              <w:jc w:val="center"/>
              <w:rPr>
                <w:rFonts w:cs="Calibri"/>
                <w:color w:val="000000"/>
                <w:sz w:val="18"/>
                <w:szCs w:val="18"/>
              </w:rPr>
            </w:pPr>
            <w:r>
              <w:rPr>
                <w:rFonts w:cs="Calibri"/>
                <w:color w:val="000000"/>
                <w:sz w:val="18"/>
                <w:szCs w:val="18"/>
              </w:rPr>
              <w:t>VŽP</w:t>
            </w:r>
          </w:p>
        </w:tc>
        <w:tc>
          <w:tcPr>
            <w:tcW w:w="536" w:type="dxa"/>
            <w:tcBorders>
              <w:top w:val="nil"/>
              <w:left w:val="nil"/>
              <w:bottom w:val="single" w:sz="4" w:space="0" w:color="auto"/>
              <w:right w:val="single" w:sz="4" w:space="0" w:color="auto"/>
            </w:tcBorders>
            <w:shd w:val="clear" w:color="auto" w:fill="auto"/>
            <w:vAlign w:val="center"/>
          </w:tcPr>
          <w:p w14:paraId="7D901DB1"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1CD0156D" w14:textId="77777777" w:rsidR="00C968BB" w:rsidRPr="006757C0" w:rsidRDefault="00C968BB" w:rsidP="00C968BB">
            <w:pPr>
              <w:spacing w:before="0" w:line="192" w:lineRule="auto"/>
              <w:jc w:val="center"/>
              <w:rPr>
                <w:rFonts w:cs="Calibri"/>
                <w:sz w:val="16"/>
                <w:szCs w:val="16"/>
              </w:rPr>
            </w:pPr>
            <w:r w:rsidRPr="006757C0">
              <w:rPr>
                <w:rFonts w:cs="Calibri"/>
                <w:sz w:val="16"/>
                <w:szCs w:val="16"/>
              </w:rPr>
              <w:t>biologicky rozložitelný odpad z kuchyní a stravoven vznikající při čištění a zpracování rostlinných složek odpadu (</w:t>
            </w:r>
            <w:r w:rsidRPr="006757C0">
              <w:rPr>
                <w:rFonts w:cs="Calibri"/>
                <w:b/>
                <w:sz w:val="16"/>
                <w:szCs w:val="16"/>
              </w:rPr>
              <w:t>slupky, listy</w:t>
            </w:r>
            <w:r w:rsidRPr="006757C0">
              <w:rPr>
                <w:rFonts w:cs="Calibri"/>
                <w:sz w:val="16"/>
                <w:szCs w:val="16"/>
              </w:rPr>
              <w:t>,…)</w:t>
            </w:r>
          </w:p>
        </w:tc>
        <w:tc>
          <w:tcPr>
            <w:tcW w:w="1003" w:type="dxa"/>
            <w:tcBorders>
              <w:top w:val="nil"/>
              <w:left w:val="nil"/>
              <w:bottom w:val="single" w:sz="4" w:space="0" w:color="auto"/>
              <w:right w:val="single" w:sz="4" w:space="0" w:color="auto"/>
            </w:tcBorders>
            <w:shd w:val="clear" w:color="auto" w:fill="auto"/>
            <w:vAlign w:val="center"/>
          </w:tcPr>
          <w:p w14:paraId="75D2AF77"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2EA26344"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2x týdně (út, pá)</w:t>
            </w:r>
          </w:p>
        </w:tc>
        <w:tc>
          <w:tcPr>
            <w:tcW w:w="1274" w:type="dxa"/>
            <w:tcBorders>
              <w:top w:val="nil"/>
              <w:left w:val="nil"/>
              <w:bottom w:val="single" w:sz="4" w:space="0" w:color="auto"/>
              <w:right w:val="single" w:sz="4" w:space="0" w:color="auto"/>
            </w:tcBorders>
            <w:shd w:val="clear" w:color="auto" w:fill="auto"/>
            <w:vAlign w:val="center"/>
          </w:tcPr>
          <w:p w14:paraId="26C6E512" w14:textId="77777777" w:rsidR="00C968BB" w:rsidRPr="006757C0" w:rsidRDefault="00C968BB" w:rsidP="00C968BB">
            <w:pPr>
              <w:spacing w:before="0"/>
              <w:jc w:val="center"/>
              <w:rPr>
                <w:rFonts w:cs="Calibri"/>
                <w:color w:val="000000"/>
                <w:sz w:val="18"/>
                <w:szCs w:val="18"/>
              </w:rPr>
            </w:pPr>
            <w:r>
              <w:rPr>
                <w:rFonts w:cs="Calibri"/>
                <w:color w:val="000000"/>
                <w:sz w:val="18"/>
                <w:szCs w:val="18"/>
              </w:rPr>
              <w:t>1</w:t>
            </w:r>
            <w:r w:rsidRPr="006757C0">
              <w:rPr>
                <w:rFonts w:cs="Calibri"/>
                <w:color w:val="000000"/>
                <w:sz w:val="18"/>
                <w:szCs w:val="18"/>
              </w:rPr>
              <w:t xml:space="preserve"> 000</w:t>
            </w:r>
          </w:p>
        </w:tc>
        <w:tc>
          <w:tcPr>
            <w:tcW w:w="700" w:type="dxa"/>
            <w:tcBorders>
              <w:top w:val="nil"/>
              <w:left w:val="nil"/>
              <w:bottom w:val="single" w:sz="4" w:space="0" w:color="auto"/>
              <w:right w:val="single" w:sz="4" w:space="0" w:color="auto"/>
            </w:tcBorders>
            <w:shd w:val="clear" w:color="auto" w:fill="auto"/>
            <w:vAlign w:val="center"/>
          </w:tcPr>
          <w:p w14:paraId="374EB450" w14:textId="56685F23"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168338F" w14:textId="680CA03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58ECE43" w14:textId="1BAAA1F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028BCDF7" w14:textId="16CE73A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089C3970"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04EFC401" w14:textId="77777777" w:rsidR="00C968BB" w:rsidRPr="006757C0" w:rsidRDefault="00C968BB" w:rsidP="00C968BB">
            <w:pPr>
              <w:spacing w:before="0"/>
              <w:jc w:val="center"/>
              <w:rPr>
                <w:rFonts w:cs="Calibri"/>
                <w:color w:val="000000"/>
                <w:sz w:val="18"/>
                <w:szCs w:val="18"/>
              </w:rPr>
            </w:pPr>
            <w:r>
              <w:rPr>
                <w:rFonts w:cs="Calibri"/>
                <w:color w:val="000000"/>
                <w:sz w:val="18"/>
                <w:szCs w:val="18"/>
              </w:rPr>
              <w:t>VŽP</w:t>
            </w:r>
          </w:p>
        </w:tc>
        <w:tc>
          <w:tcPr>
            <w:tcW w:w="536" w:type="dxa"/>
            <w:tcBorders>
              <w:top w:val="nil"/>
              <w:left w:val="nil"/>
              <w:bottom w:val="single" w:sz="4" w:space="0" w:color="auto"/>
              <w:right w:val="single" w:sz="4" w:space="0" w:color="auto"/>
            </w:tcBorders>
            <w:shd w:val="clear" w:color="auto" w:fill="auto"/>
            <w:vAlign w:val="center"/>
          </w:tcPr>
          <w:p w14:paraId="7D3F04EB"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75ACB22A" w14:textId="77777777" w:rsidR="00C968BB" w:rsidRPr="006757C0" w:rsidRDefault="00C968BB" w:rsidP="00C968BB">
            <w:pPr>
              <w:spacing w:before="0"/>
              <w:jc w:val="center"/>
              <w:rPr>
                <w:rFonts w:cs="Calibri"/>
                <w:sz w:val="16"/>
                <w:szCs w:val="16"/>
              </w:rPr>
            </w:pPr>
            <w:r w:rsidRPr="006757C0">
              <w:rPr>
                <w:rFonts w:cs="Calibri"/>
                <w:sz w:val="16"/>
                <w:szCs w:val="16"/>
              </w:rPr>
              <w:t>kosti</w:t>
            </w:r>
          </w:p>
        </w:tc>
        <w:tc>
          <w:tcPr>
            <w:tcW w:w="1003" w:type="dxa"/>
            <w:tcBorders>
              <w:top w:val="nil"/>
              <w:left w:val="nil"/>
              <w:bottom w:val="single" w:sz="4" w:space="0" w:color="auto"/>
              <w:right w:val="single" w:sz="4" w:space="0" w:color="auto"/>
            </w:tcBorders>
            <w:shd w:val="clear" w:color="auto" w:fill="auto"/>
            <w:vAlign w:val="center"/>
          </w:tcPr>
          <w:p w14:paraId="7D3BECC4"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7EF7109D"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1x týdně</w:t>
            </w:r>
          </w:p>
        </w:tc>
        <w:tc>
          <w:tcPr>
            <w:tcW w:w="1274" w:type="dxa"/>
            <w:tcBorders>
              <w:top w:val="nil"/>
              <w:left w:val="nil"/>
              <w:bottom w:val="single" w:sz="4" w:space="0" w:color="auto"/>
              <w:right w:val="single" w:sz="4" w:space="0" w:color="auto"/>
            </w:tcBorders>
            <w:shd w:val="clear" w:color="auto" w:fill="auto"/>
            <w:vAlign w:val="center"/>
          </w:tcPr>
          <w:p w14:paraId="67454926" w14:textId="77777777" w:rsidR="00C968BB" w:rsidRPr="006757C0" w:rsidRDefault="00C968BB" w:rsidP="00C968BB">
            <w:pPr>
              <w:spacing w:before="0"/>
              <w:jc w:val="center"/>
              <w:rPr>
                <w:rFonts w:cs="Calibri"/>
                <w:color w:val="000000"/>
                <w:sz w:val="18"/>
                <w:szCs w:val="18"/>
              </w:rPr>
            </w:pPr>
            <w:r>
              <w:rPr>
                <w:rFonts w:cs="Calibri"/>
                <w:color w:val="000000"/>
                <w:sz w:val="18"/>
                <w:szCs w:val="18"/>
              </w:rPr>
              <w:t>5</w:t>
            </w:r>
            <w:r w:rsidRPr="006757C0">
              <w:rPr>
                <w:rFonts w:cs="Calibri"/>
                <w:color w:val="000000"/>
                <w:sz w:val="18"/>
                <w:szCs w:val="18"/>
              </w:rPr>
              <w:t>00</w:t>
            </w:r>
          </w:p>
        </w:tc>
        <w:tc>
          <w:tcPr>
            <w:tcW w:w="700" w:type="dxa"/>
            <w:tcBorders>
              <w:top w:val="nil"/>
              <w:left w:val="nil"/>
              <w:bottom w:val="single" w:sz="4" w:space="0" w:color="auto"/>
              <w:right w:val="single" w:sz="4" w:space="0" w:color="auto"/>
            </w:tcBorders>
            <w:shd w:val="clear" w:color="auto" w:fill="auto"/>
            <w:vAlign w:val="center"/>
          </w:tcPr>
          <w:p w14:paraId="68142938" w14:textId="11F72A8C"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87E3131" w14:textId="63E2466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C321B90" w14:textId="4DF40D22"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39583955" w14:textId="2F8E4A8B"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35D52C4A"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6C544312"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200121</w:t>
            </w:r>
          </w:p>
        </w:tc>
        <w:tc>
          <w:tcPr>
            <w:tcW w:w="536" w:type="dxa"/>
            <w:tcBorders>
              <w:top w:val="nil"/>
              <w:left w:val="nil"/>
              <w:bottom w:val="single" w:sz="4" w:space="0" w:color="auto"/>
              <w:right w:val="single" w:sz="4" w:space="0" w:color="auto"/>
            </w:tcBorders>
            <w:shd w:val="clear" w:color="auto" w:fill="auto"/>
            <w:vAlign w:val="center"/>
          </w:tcPr>
          <w:p w14:paraId="779DEB0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004E04CC"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zářivky a odpad se rtutí</w:t>
            </w:r>
          </w:p>
        </w:tc>
        <w:tc>
          <w:tcPr>
            <w:tcW w:w="1003" w:type="dxa"/>
            <w:tcBorders>
              <w:top w:val="nil"/>
              <w:left w:val="nil"/>
              <w:bottom w:val="single" w:sz="4" w:space="0" w:color="auto"/>
              <w:right w:val="single" w:sz="4" w:space="0" w:color="auto"/>
            </w:tcBorders>
            <w:shd w:val="clear" w:color="auto" w:fill="auto"/>
            <w:vAlign w:val="center"/>
          </w:tcPr>
          <w:p w14:paraId="4C1AC1D4"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398AB2F1"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1x/rok</w:t>
            </w:r>
          </w:p>
        </w:tc>
        <w:tc>
          <w:tcPr>
            <w:tcW w:w="1274" w:type="dxa"/>
            <w:tcBorders>
              <w:top w:val="nil"/>
              <w:left w:val="nil"/>
              <w:bottom w:val="single" w:sz="4" w:space="0" w:color="auto"/>
              <w:right w:val="single" w:sz="4" w:space="0" w:color="auto"/>
            </w:tcBorders>
            <w:shd w:val="clear" w:color="auto" w:fill="auto"/>
            <w:vAlign w:val="center"/>
          </w:tcPr>
          <w:p w14:paraId="18FF9002"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w:t>
            </w:r>
          </w:p>
        </w:tc>
        <w:tc>
          <w:tcPr>
            <w:tcW w:w="700" w:type="dxa"/>
            <w:tcBorders>
              <w:top w:val="nil"/>
              <w:left w:val="nil"/>
              <w:bottom w:val="single" w:sz="4" w:space="0" w:color="auto"/>
              <w:right w:val="single" w:sz="4" w:space="0" w:color="auto"/>
            </w:tcBorders>
            <w:shd w:val="clear" w:color="auto" w:fill="auto"/>
            <w:vAlign w:val="center"/>
          </w:tcPr>
          <w:p w14:paraId="1F446902" w14:textId="725696EF"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1E7D21C2" w14:textId="5708372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184D383" w14:textId="5563D94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1FB31FBC" w14:textId="05BF3E62"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33B9008B"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4E10E72D"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200131</w:t>
            </w:r>
          </w:p>
        </w:tc>
        <w:tc>
          <w:tcPr>
            <w:tcW w:w="536" w:type="dxa"/>
            <w:tcBorders>
              <w:top w:val="nil"/>
              <w:left w:val="nil"/>
              <w:bottom w:val="single" w:sz="4" w:space="0" w:color="auto"/>
              <w:right w:val="single" w:sz="4" w:space="0" w:color="auto"/>
            </w:tcBorders>
            <w:shd w:val="clear" w:color="auto" w:fill="auto"/>
            <w:vAlign w:val="center"/>
          </w:tcPr>
          <w:p w14:paraId="79819072"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7A8F6337" w14:textId="77777777" w:rsidR="00C968BB" w:rsidRPr="006757C0" w:rsidRDefault="00C968BB" w:rsidP="00C968BB">
            <w:pPr>
              <w:spacing w:before="0"/>
              <w:jc w:val="center"/>
              <w:rPr>
                <w:rFonts w:cs="Calibri"/>
                <w:sz w:val="16"/>
                <w:szCs w:val="16"/>
              </w:rPr>
            </w:pPr>
            <w:r w:rsidRPr="006757C0">
              <w:rPr>
                <w:rFonts w:cs="Calibri"/>
                <w:sz w:val="16"/>
                <w:szCs w:val="16"/>
              </w:rPr>
              <w:t>nepoužitelná cytostatika</w:t>
            </w:r>
          </w:p>
        </w:tc>
        <w:tc>
          <w:tcPr>
            <w:tcW w:w="1003" w:type="dxa"/>
            <w:tcBorders>
              <w:top w:val="nil"/>
              <w:left w:val="nil"/>
              <w:bottom w:val="single" w:sz="4" w:space="0" w:color="auto"/>
              <w:right w:val="single" w:sz="4" w:space="0" w:color="auto"/>
            </w:tcBorders>
            <w:shd w:val="clear" w:color="auto" w:fill="auto"/>
            <w:vAlign w:val="center"/>
          </w:tcPr>
          <w:p w14:paraId="69DE3448"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0C889F60"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1x/rok</w:t>
            </w:r>
          </w:p>
        </w:tc>
        <w:tc>
          <w:tcPr>
            <w:tcW w:w="1274" w:type="dxa"/>
            <w:tcBorders>
              <w:top w:val="nil"/>
              <w:left w:val="nil"/>
              <w:bottom w:val="single" w:sz="4" w:space="0" w:color="auto"/>
              <w:right w:val="single" w:sz="4" w:space="0" w:color="auto"/>
            </w:tcBorders>
            <w:shd w:val="clear" w:color="auto" w:fill="auto"/>
            <w:vAlign w:val="center"/>
          </w:tcPr>
          <w:p w14:paraId="7056EAF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5</w:t>
            </w:r>
          </w:p>
        </w:tc>
        <w:tc>
          <w:tcPr>
            <w:tcW w:w="700" w:type="dxa"/>
            <w:tcBorders>
              <w:top w:val="nil"/>
              <w:left w:val="nil"/>
              <w:bottom w:val="single" w:sz="4" w:space="0" w:color="auto"/>
              <w:right w:val="single" w:sz="4" w:space="0" w:color="auto"/>
            </w:tcBorders>
            <w:shd w:val="clear" w:color="auto" w:fill="auto"/>
            <w:vAlign w:val="center"/>
          </w:tcPr>
          <w:p w14:paraId="5180A4FA" w14:textId="04809120"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4F45DAEB" w14:textId="2EBA36C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5EC49E1" w14:textId="5CD5048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14DB14C8" w14:textId="6E6B1D95"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19381E9F"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5B569DB3"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lastRenderedPageBreak/>
              <w:t>200132</w:t>
            </w:r>
          </w:p>
        </w:tc>
        <w:tc>
          <w:tcPr>
            <w:tcW w:w="536" w:type="dxa"/>
            <w:tcBorders>
              <w:top w:val="nil"/>
              <w:left w:val="nil"/>
              <w:bottom w:val="single" w:sz="4" w:space="0" w:color="auto"/>
              <w:right w:val="single" w:sz="4" w:space="0" w:color="auto"/>
            </w:tcBorders>
            <w:shd w:val="clear" w:color="auto" w:fill="auto"/>
            <w:vAlign w:val="center"/>
          </w:tcPr>
          <w:p w14:paraId="24ECC7A0"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2AB318AC"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jiná nepoužitá léčiva (sběr od občanů)</w:t>
            </w:r>
          </w:p>
        </w:tc>
        <w:tc>
          <w:tcPr>
            <w:tcW w:w="1003" w:type="dxa"/>
            <w:tcBorders>
              <w:top w:val="nil"/>
              <w:left w:val="nil"/>
              <w:bottom w:val="single" w:sz="4" w:space="0" w:color="auto"/>
              <w:right w:val="single" w:sz="4" w:space="0" w:color="auto"/>
            </w:tcBorders>
            <w:shd w:val="clear" w:color="auto" w:fill="auto"/>
            <w:vAlign w:val="center"/>
          </w:tcPr>
          <w:p w14:paraId="33C64644"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588278FE"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w:t>
            </w:r>
            <w:r>
              <w:rPr>
                <w:rFonts w:cs="Calibri"/>
                <w:color w:val="000000"/>
                <w:sz w:val="16"/>
                <w:szCs w:val="16"/>
              </w:rPr>
              <w:t xml:space="preserve">/3 </w:t>
            </w:r>
            <w:r w:rsidRPr="006757C0">
              <w:rPr>
                <w:rFonts w:cs="Calibri"/>
                <w:color w:val="000000"/>
                <w:sz w:val="16"/>
                <w:szCs w:val="16"/>
              </w:rPr>
              <w:t>měsíc</w:t>
            </w:r>
            <w:r>
              <w:rPr>
                <w:rFonts w:cs="Calibri"/>
                <w:color w:val="000000"/>
                <w:sz w:val="16"/>
                <w:szCs w:val="16"/>
              </w:rPr>
              <w:t>e</w:t>
            </w:r>
          </w:p>
        </w:tc>
        <w:tc>
          <w:tcPr>
            <w:tcW w:w="1274" w:type="dxa"/>
            <w:tcBorders>
              <w:top w:val="nil"/>
              <w:left w:val="nil"/>
              <w:bottom w:val="single" w:sz="4" w:space="0" w:color="auto"/>
              <w:right w:val="single" w:sz="4" w:space="0" w:color="auto"/>
            </w:tcBorders>
            <w:shd w:val="clear" w:color="auto" w:fill="auto"/>
            <w:vAlign w:val="center"/>
          </w:tcPr>
          <w:p w14:paraId="20687D6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50</w:t>
            </w:r>
          </w:p>
        </w:tc>
        <w:tc>
          <w:tcPr>
            <w:tcW w:w="700" w:type="dxa"/>
            <w:tcBorders>
              <w:top w:val="nil"/>
              <w:left w:val="nil"/>
              <w:bottom w:val="single" w:sz="4" w:space="0" w:color="auto"/>
              <w:right w:val="single" w:sz="4" w:space="0" w:color="auto"/>
            </w:tcBorders>
            <w:shd w:val="clear" w:color="auto" w:fill="auto"/>
            <w:vAlign w:val="center"/>
          </w:tcPr>
          <w:p w14:paraId="639F4C5A" w14:textId="34A7EC04"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71410F87" w14:textId="53074315"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67FDB164" w14:textId="59B0EE3D"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0A8B3335" w14:textId="56027747"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4B12D77D"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18FB6D3D"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200135</w:t>
            </w:r>
          </w:p>
        </w:tc>
        <w:tc>
          <w:tcPr>
            <w:tcW w:w="536" w:type="dxa"/>
            <w:tcBorders>
              <w:top w:val="nil"/>
              <w:left w:val="nil"/>
              <w:bottom w:val="single" w:sz="4" w:space="0" w:color="auto"/>
              <w:right w:val="single" w:sz="4" w:space="0" w:color="auto"/>
            </w:tcBorders>
            <w:shd w:val="clear" w:color="auto" w:fill="auto"/>
            <w:vAlign w:val="center"/>
          </w:tcPr>
          <w:p w14:paraId="009A8ED6"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N</w:t>
            </w:r>
          </w:p>
        </w:tc>
        <w:tc>
          <w:tcPr>
            <w:tcW w:w="2354" w:type="dxa"/>
            <w:tcBorders>
              <w:top w:val="nil"/>
              <w:left w:val="nil"/>
              <w:bottom w:val="single" w:sz="4" w:space="0" w:color="auto"/>
              <w:right w:val="single" w:sz="4" w:space="0" w:color="auto"/>
            </w:tcBorders>
            <w:shd w:val="clear" w:color="auto" w:fill="auto"/>
            <w:vAlign w:val="center"/>
          </w:tcPr>
          <w:p w14:paraId="44665AC5"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vyřazené elektrické zařízení obsahující nebezpečné látky</w:t>
            </w:r>
          </w:p>
        </w:tc>
        <w:tc>
          <w:tcPr>
            <w:tcW w:w="1003" w:type="dxa"/>
            <w:tcBorders>
              <w:top w:val="nil"/>
              <w:left w:val="nil"/>
              <w:bottom w:val="single" w:sz="4" w:space="0" w:color="auto"/>
              <w:right w:val="single" w:sz="4" w:space="0" w:color="auto"/>
            </w:tcBorders>
            <w:shd w:val="clear" w:color="auto" w:fill="auto"/>
            <w:vAlign w:val="center"/>
          </w:tcPr>
          <w:p w14:paraId="25B505CB"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2CAC13F7"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1x/rok</w:t>
            </w:r>
          </w:p>
        </w:tc>
        <w:tc>
          <w:tcPr>
            <w:tcW w:w="1274" w:type="dxa"/>
            <w:tcBorders>
              <w:top w:val="nil"/>
              <w:left w:val="nil"/>
              <w:bottom w:val="single" w:sz="4" w:space="0" w:color="auto"/>
              <w:right w:val="single" w:sz="4" w:space="0" w:color="auto"/>
            </w:tcBorders>
            <w:shd w:val="clear" w:color="auto" w:fill="auto"/>
            <w:vAlign w:val="center"/>
          </w:tcPr>
          <w:p w14:paraId="6086AEB0"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500</w:t>
            </w:r>
          </w:p>
        </w:tc>
        <w:tc>
          <w:tcPr>
            <w:tcW w:w="700" w:type="dxa"/>
            <w:tcBorders>
              <w:top w:val="nil"/>
              <w:left w:val="nil"/>
              <w:bottom w:val="single" w:sz="4" w:space="0" w:color="auto"/>
              <w:right w:val="single" w:sz="4" w:space="0" w:color="auto"/>
            </w:tcBorders>
            <w:shd w:val="clear" w:color="auto" w:fill="auto"/>
            <w:vAlign w:val="center"/>
          </w:tcPr>
          <w:p w14:paraId="29E88C7A" w14:textId="7AFFB13D"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961E56F" w14:textId="21FB5966"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1BABA73F" w14:textId="42DE3346"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233BE026" w14:textId="04A11756"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172E6F22"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CE1AD67"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200136</w:t>
            </w:r>
          </w:p>
        </w:tc>
        <w:tc>
          <w:tcPr>
            <w:tcW w:w="536" w:type="dxa"/>
            <w:tcBorders>
              <w:top w:val="nil"/>
              <w:left w:val="nil"/>
              <w:bottom w:val="single" w:sz="4" w:space="0" w:color="auto"/>
              <w:right w:val="single" w:sz="4" w:space="0" w:color="auto"/>
            </w:tcBorders>
            <w:shd w:val="clear" w:color="auto" w:fill="auto"/>
            <w:vAlign w:val="center"/>
          </w:tcPr>
          <w:p w14:paraId="68C61DD6"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13737748" w14:textId="77777777" w:rsidR="00C968BB" w:rsidRPr="006757C0" w:rsidRDefault="00C968BB" w:rsidP="00C968BB">
            <w:pPr>
              <w:spacing w:before="0" w:line="192" w:lineRule="auto"/>
              <w:jc w:val="center"/>
              <w:rPr>
                <w:rFonts w:cs="Calibri"/>
                <w:color w:val="000000"/>
                <w:sz w:val="16"/>
                <w:szCs w:val="16"/>
              </w:rPr>
            </w:pPr>
            <w:r w:rsidRPr="006757C0">
              <w:rPr>
                <w:rFonts w:cs="Calibri"/>
                <w:color w:val="000000"/>
                <w:sz w:val="16"/>
                <w:szCs w:val="16"/>
              </w:rPr>
              <w:t>vyřazené elektrické zařízení neuvedené pod číslem 200121, 200123, 200135</w:t>
            </w:r>
          </w:p>
        </w:tc>
        <w:tc>
          <w:tcPr>
            <w:tcW w:w="1003" w:type="dxa"/>
            <w:tcBorders>
              <w:top w:val="nil"/>
              <w:left w:val="nil"/>
              <w:bottom w:val="single" w:sz="4" w:space="0" w:color="auto"/>
              <w:right w:val="single" w:sz="4" w:space="0" w:color="auto"/>
            </w:tcBorders>
            <w:shd w:val="clear" w:color="auto" w:fill="auto"/>
            <w:vAlign w:val="center"/>
          </w:tcPr>
          <w:p w14:paraId="4FB3C525"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3E9EFAED"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na tel. výzvu, cca 1x/rok</w:t>
            </w:r>
          </w:p>
        </w:tc>
        <w:tc>
          <w:tcPr>
            <w:tcW w:w="1274" w:type="dxa"/>
            <w:tcBorders>
              <w:top w:val="nil"/>
              <w:left w:val="nil"/>
              <w:bottom w:val="single" w:sz="4" w:space="0" w:color="auto"/>
              <w:right w:val="single" w:sz="4" w:space="0" w:color="auto"/>
            </w:tcBorders>
            <w:shd w:val="clear" w:color="auto" w:fill="auto"/>
            <w:vAlign w:val="center"/>
          </w:tcPr>
          <w:p w14:paraId="740D31CF"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500</w:t>
            </w:r>
          </w:p>
        </w:tc>
        <w:tc>
          <w:tcPr>
            <w:tcW w:w="700" w:type="dxa"/>
            <w:tcBorders>
              <w:top w:val="nil"/>
              <w:left w:val="nil"/>
              <w:bottom w:val="single" w:sz="4" w:space="0" w:color="auto"/>
              <w:right w:val="single" w:sz="4" w:space="0" w:color="auto"/>
            </w:tcBorders>
            <w:shd w:val="clear" w:color="auto" w:fill="auto"/>
            <w:vAlign w:val="center"/>
          </w:tcPr>
          <w:p w14:paraId="393CB8A0" w14:textId="4C23F726"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6983B7A7" w14:textId="4EFF666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7D296039" w14:textId="6ADC80B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375D73C0" w14:textId="56E1A805"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30BBBBEA"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6B6A31C8" w14:textId="77777777" w:rsidR="00C968BB" w:rsidRPr="006757C0" w:rsidRDefault="00C968BB" w:rsidP="00C968BB">
            <w:pPr>
              <w:spacing w:before="0"/>
              <w:jc w:val="center"/>
              <w:rPr>
                <w:rFonts w:cs="Calibri"/>
                <w:color w:val="000000"/>
                <w:sz w:val="18"/>
                <w:szCs w:val="18"/>
              </w:rPr>
            </w:pPr>
            <w:r>
              <w:rPr>
                <w:rFonts w:cs="Calibri"/>
                <w:color w:val="000000"/>
                <w:sz w:val="18"/>
                <w:szCs w:val="18"/>
              </w:rPr>
              <w:t>200201</w:t>
            </w:r>
          </w:p>
        </w:tc>
        <w:tc>
          <w:tcPr>
            <w:tcW w:w="536" w:type="dxa"/>
            <w:tcBorders>
              <w:top w:val="nil"/>
              <w:left w:val="nil"/>
              <w:bottom w:val="single" w:sz="4" w:space="0" w:color="auto"/>
              <w:right w:val="single" w:sz="4" w:space="0" w:color="auto"/>
            </w:tcBorders>
            <w:shd w:val="clear" w:color="auto" w:fill="auto"/>
            <w:vAlign w:val="center"/>
          </w:tcPr>
          <w:p w14:paraId="6404BBF7" w14:textId="77777777" w:rsidR="00C968BB" w:rsidRPr="006757C0" w:rsidRDefault="00C968BB" w:rsidP="00C968BB">
            <w:pPr>
              <w:spacing w:before="0"/>
              <w:jc w:val="center"/>
              <w:rPr>
                <w:rFonts w:cs="Calibri"/>
                <w:color w:val="000000"/>
                <w:sz w:val="18"/>
                <w:szCs w:val="18"/>
              </w:rPr>
            </w:pPr>
            <w:r>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24ABEBBE" w14:textId="77777777" w:rsidR="00C968BB" w:rsidRPr="006757C0" w:rsidRDefault="00C968BB" w:rsidP="00C968BB">
            <w:pPr>
              <w:spacing w:before="0"/>
              <w:jc w:val="center"/>
              <w:rPr>
                <w:rFonts w:cs="Calibri"/>
                <w:color w:val="000000"/>
                <w:sz w:val="16"/>
                <w:szCs w:val="16"/>
              </w:rPr>
            </w:pPr>
            <w:r w:rsidRPr="009702C2">
              <w:rPr>
                <w:rFonts w:cs="Calibri"/>
                <w:color w:val="000000"/>
                <w:sz w:val="16"/>
                <w:szCs w:val="16"/>
              </w:rPr>
              <w:t>biologicky rozložitelný odpad (ze zahrad a parků)</w:t>
            </w:r>
          </w:p>
        </w:tc>
        <w:tc>
          <w:tcPr>
            <w:tcW w:w="1003" w:type="dxa"/>
            <w:tcBorders>
              <w:top w:val="nil"/>
              <w:left w:val="nil"/>
              <w:bottom w:val="single" w:sz="4" w:space="0" w:color="auto"/>
              <w:right w:val="single" w:sz="4" w:space="0" w:color="auto"/>
            </w:tcBorders>
            <w:shd w:val="clear" w:color="auto" w:fill="auto"/>
            <w:vAlign w:val="center"/>
          </w:tcPr>
          <w:p w14:paraId="727F98E9" w14:textId="77777777" w:rsidR="00C968BB" w:rsidRPr="006757C0" w:rsidRDefault="00C968BB" w:rsidP="00C968BB">
            <w:pPr>
              <w:spacing w:before="0"/>
              <w:jc w:val="center"/>
              <w:rPr>
                <w:rFonts w:cs="Calibri"/>
                <w:color w:val="000000"/>
                <w:sz w:val="18"/>
                <w:szCs w:val="18"/>
              </w:rPr>
            </w:pPr>
            <w:r>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241A0806" w14:textId="77777777" w:rsidR="00C968BB" w:rsidRDefault="00C968BB" w:rsidP="00C968BB">
            <w:pPr>
              <w:spacing w:before="0" w:line="192" w:lineRule="auto"/>
              <w:jc w:val="center"/>
              <w:rPr>
                <w:rFonts w:cs="Calibri"/>
                <w:color w:val="000000"/>
                <w:sz w:val="16"/>
                <w:szCs w:val="16"/>
              </w:rPr>
            </w:pPr>
            <w:r w:rsidRPr="009702C2">
              <w:rPr>
                <w:rFonts w:cs="Calibri"/>
                <w:color w:val="000000"/>
                <w:sz w:val="16"/>
                <w:szCs w:val="16"/>
              </w:rPr>
              <w:t xml:space="preserve">na </w:t>
            </w:r>
            <w:proofErr w:type="spellStart"/>
            <w:proofErr w:type="gramStart"/>
            <w:r w:rsidRPr="009702C2">
              <w:rPr>
                <w:rFonts w:cs="Calibri"/>
                <w:color w:val="000000"/>
                <w:sz w:val="16"/>
                <w:szCs w:val="16"/>
              </w:rPr>
              <w:t>tel.výzvu</w:t>
            </w:r>
            <w:proofErr w:type="spellEnd"/>
            <w:proofErr w:type="gramEnd"/>
            <w:r w:rsidRPr="009702C2">
              <w:rPr>
                <w:rFonts w:cs="Calibri"/>
                <w:color w:val="000000"/>
                <w:sz w:val="16"/>
                <w:szCs w:val="16"/>
              </w:rPr>
              <w:t xml:space="preserve">               </w:t>
            </w:r>
          </w:p>
          <w:p w14:paraId="15B29EE1" w14:textId="77777777" w:rsidR="00C968BB" w:rsidRDefault="00C968BB" w:rsidP="00C968BB">
            <w:pPr>
              <w:spacing w:before="0" w:line="192" w:lineRule="auto"/>
              <w:jc w:val="center"/>
              <w:rPr>
                <w:rFonts w:cs="Calibri"/>
                <w:color w:val="000000"/>
                <w:sz w:val="16"/>
                <w:szCs w:val="16"/>
              </w:rPr>
            </w:pPr>
            <w:r w:rsidRPr="009702C2">
              <w:rPr>
                <w:rFonts w:cs="Calibri"/>
                <w:color w:val="000000"/>
                <w:sz w:val="16"/>
                <w:szCs w:val="16"/>
              </w:rPr>
              <w:t>cca 5x/rok</w:t>
            </w:r>
          </w:p>
        </w:tc>
        <w:tc>
          <w:tcPr>
            <w:tcW w:w="1274" w:type="dxa"/>
            <w:tcBorders>
              <w:top w:val="nil"/>
              <w:left w:val="nil"/>
              <w:bottom w:val="single" w:sz="4" w:space="0" w:color="auto"/>
              <w:right w:val="single" w:sz="4" w:space="0" w:color="auto"/>
            </w:tcBorders>
            <w:shd w:val="clear" w:color="auto" w:fill="auto"/>
            <w:vAlign w:val="center"/>
          </w:tcPr>
          <w:p w14:paraId="0085E945" w14:textId="77777777" w:rsidR="00C968BB" w:rsidRDefault="00C968BB" w:rsidP="00C968BB">
            <w:pPr>
              <w:spacing w:before="0"/>
              <w:jc w:val="center"/>
              <w:rPr>
                <w:rFonts w:cs="Calibri"/>
                <w:color w:val="000000"/>
                <w:sz w:val="18"/>
                <w:szCs w:val="18"/>
              </w:rPr>
            </w:pPr>
            <w:r>
              <w:rPr>
                <w:rFonts w:cs="Calibri"/>
                <w:color w:val="000000"/>
                <w:sz w:val="18"/>
                <w:szCs w:val="18"/>
              </w:rPr>
              <w:t>2 000</w:t>
            </w:r>
          </w:p>
        </w:tc>
        <w:tc>
          <w:tcPr>
            <w:tcW w:w="700" w:type="dxa"/>
            <w:tcBorders>
              <w:top w:val="nil"/>
              <w:left w:val="nil"/>
              <w:bottom w:val="single" w:sz="4" w:space="0" w:color="auto"/>
              <w:right w:val="single" w:sz="4" w:space="0" w:color="auto"/>
            </w:tcBorders>
            <w:shd w:val="clear" w:color="auto" w:fill="auto"/>
            <w:vAlign w:val="center"/>
          </w:tcPr>
          <w:p w14:paraId="2C52B324" w14:textId="3A04C5CA"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7BAF32F5" w14:textId="6E1C114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0B42E644" w14:textId="62384D15"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20888750" w14:textId="73937138"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64963304" w14:textId="77777777" w:rsidTr="00C968BB">
        <w:trPr>
          <w:gridAfter w:val="1"/>
          <w:wAfter w:w="17" w:type="dxa"/>
          <w:trHeight w:val="430"/>
          <w:jc w:val="center"/>
        </w:trPr>
        <w:tc>
          <w:tcPr>
            <w:tcW w:w="688" w:type="dxa"/>
            <w:tcBorders>
              <w:top w:val="nil"/>
              <w:left w:val="double" w:sz="6" w:space="0" w:color="auto"/>
              <w:bottom w:val="single" w:sz="4" w:space="0" w:color="auto"/>
              <w:right w:val="single" w:sz="4" w:space="0" w:color="auto"/>
            </w:tcBorders>
            <w:shd w:val="clear" w:color="auto" w:fill="auto"/>
            <w:vAlign w:val="center"/>
          </w:tcPr>
          <w:p w14:paraId="2D24CE29"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200301</w:t>
            </w:r>
          </w:p>
        </w:tc>
        <w:tc>
          <w:tcPr>
            <w:tcW w:w="536" w:type="dxa"/>
            <w:tcBorders>
              <w:top w:val="nil"/>
              <w:left w:val="nil"/>
              <w:bottom w:val="single" w:sz="4" w:space="0" w:color="auto"/>
              <w:right w:val="single" w:sz="4" w:space="0" w:color="auto"/>
            </w:tcBorders>
            <w:shd w:val="clear" w:color="auto" w:fill="auto"/>
            <w:vAlign w:val="center"/>
          </w:tcPr>
          <w:p w14:paraId="7805BFAD"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nil"/>
              <w:left w:val="nil"/>
              <w:bottom w:val="single" w:sz="4" w:space="0" w:color="auto"/>
              <w:right w:val="single" w:sz="4" w:space="0" w:color="auto"/>
            </w:tcBorders>
            <w:shd w:val="clear" w:color="auto" w:fill="auto"/>
            <w:vAlign w:val="center"/>
          </w:tcPr>
          <w:p w14:paraId="0F974650"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směsný komunální odpad</w:t>
            </w:r>
          </w:p>
        </w:tc>
        <w:tc>
          <w:tcPr>
            <w:tcW w:w="1003" w:type="dxa"/>
            <w:tcBorders>
              <w:top w:val="nil"/>
              <w:left w:val="nil"/>
              <w:bottom w:val="single" w:sz="4" w:space="0" w:color="auto"/>
              <w:right w:val="single" w:sz="4" w:space="0" w:color="auto"/>
            </w:tcBorders>
            <w:shd w:val="clear" w:color="auto" w:fill="auto"/>
            <w:vAlign w:val="center"/>
          </w:tcPr>
          <w:p w14:paraId="39712548"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nil"/>
              <w:left w:val="nil"/>
              <w:bottom w:val="single" w:sz="4" w:space="0" w:color="auto"/>
              <w:right w:val="single" w:sz="4" w:space="0" w:color="auto"/>
            </w:tcBorders>
            <w:shd w:val="clear" w:color="auto" w:fill="auto"/>
            <w:vAlign w:val="center"/>
          </w:tcPr>
          <w:p w14:paraId="44B01A2A" w14:textId="77777777" w:rsidR="00C968BB" w:rsidRPr="006757C0" w:rsidRDefault="00C968BB" w:rsidP="00C968BB">
            <w:pPr>
              <w:spacing w:before="0" w:line="192" w:lineRule="auto"/>
              <w:jc w:val="center"/>
              <w:rPr>
                <w:rFonts w:cs="Calibri"/>
                <w:color w:val="000000"/>
                <w:sz w:val="16"/>
                <w:szCs w:val="16"/>
              </w:rPr>
            </w:pPr>
            <w:r>
              <w:rPr>
                <w:rFonts w:cs="Calibri"/>
                <w:color w:val="000000"/>
                <w:sz w:val="16"/>
                <w:szCs w:val="16"/>
              </w:rPr>
              <w:t>17ks, 2 x týdně (út, pá)</w:t>
            </w:r>
          </w:p>
          <w:p w14:paraId="32E8A363" w14:textId="77777777" w:rsidR="00C968BB" w:rsidRPr="006757C0" w:rsidRDefault="00C968BB" w:rsidP="00C968BB">
            <w:pPr>
              <w:spacing w:before="0" w:line="192" w:lineRule="auto"/>
              <w:jc w:val="center"/>
              <w:rPr>
                <w:rFonts w:cs="Calibri"/>
                <w:color w:val="000000"/>
                <w:sz w:val="16"/>
                <w:szCs w:val="16"/>
              </w:rPr>
            </w:pPr>
            <w:r w:rsidRPr="006757C0">
              <w:rPr>
                <w:rFonts w:cs="Calibri"/>
                <w:color w:val="000000"/>
                <w:sz w:val="16"/>
                <w:szCs w:val="16"/>
              </w:rPr>
              <w:t>(kontejner 1 110 l)</w:t>
            </w:r>
          </w:p>
        </w:tc>
        <w:tc>
          <w:tcPr>
            <w:tcW w:w="1274" w:type="dxa"/>
            <w:tcBorders>
              <w:top w:val="nil"/>
              <w:left w:val="nil"/>
              <w:bottom w:val="single" w:sz="4" w:space="0" w:color="auto"/>
              <w:right w:val="single" w:sz="4" w:space="0" w:color="auto"/>
            </w:tcBorders>
            <w:shd w:val="clear" w:color="auto" w:fill="auto"/>
            <w:vAlign w:val="center"/>
          </w:tcPr>
          <w:p w14:paraId="21D0D68C" w14:textId="77777777" w:rsidR="00C968BB" w:rsidRPr="006757C0" w:rsidRDefault="00C968BB" w:rsidP="00C968BB">
            <w:pPr>
              <w:spacing w:before="0"/>
              <w:jc w:val="center"/>
              <w:rPr>
                <w:rFonts w:cs="Calibri"/>
                <w:color w:val="000000"/>
                <w:sz w:val="18"/>
                <w:szCs w:val="18"/>
              </w:rPr>
            </w:pPr>
            <w:r>
              <w:rPr>
                <w:rFonts w:cs="Calibri"/>
                <w:color w:val="000000"/>
                <w:sz w:val="18"/>
                <w:szCs w:val="18"/>
              </w:rPr>
              <w:t>78</w:t>
            </w:r>
            <w:r w:rsidRPr="006757C0">
              <w:rPr>
                <w:rFonts w:cs="Calibri"/>
                <w:color w:val="000000"/>
                <w:sz w:val="18"/>
                <w:szCs w:val="18"/>
              </w:rPr>
              <w:t xml:space="preserve"> 000</w:t>
            </w:r>
          </w:p>
        </w:tc>
        <w:tc>
          <w:tcPr>
            <w:tcW w:w="700" w:type="dxa"/>
            <w:tcBorders>
              <w:top w:val="nil"/>
              <w:left w:val="nil"/>
              <w:bottom w:val="single" w:sz="4" w:space="0" w:color="auto"/>
              <w:right w:val="single" w:sz="4" w:space="0" w:color="auto"/>
            </w:tcBorders>
            <w:shd w:val="clear" w:color="auto" w:fill="auto"/>
            <w:vAlign w:val="center"/>
          </w:tcPr>
          <w:p w14:paraId="63C37A92" w14:textId="7AB312D4"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nil"/>
              <w:left w:val="nil"/>
              <w:bottom w:val="single" w:sz="4" w:space="0" w:color="auto"/>
              <w:right w:val="single" w:sz="4" w:space="0" w:color="auto"/>
            </w:tcBorders>
            <w:shd w:val="clear" w:color="auto" w:fill="auto"/>
            <w:vAlign w:val="center"/>
          </w:tcPr>
          <w:p w14:paraId="5D421857" w14:textId="15F32644"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nil"/>
              <w:left w:val="nil"/>
              <w:bottom w:val="single" w:sz="4" w:space="0" w:color="auto"/>
              <w:right w:val="single" w:sz="4" w:space="0" w:color="auto"/>
            </w:tcBorders>
            <w:shd w:val="clear" w:color="auto" w:fill="auto"/>
            <w:vAlign w:val="center"/>
          </w:tcPr>
          <w:p w14:paraId="4BACB19F" w14:textId="7432DDDA"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nil"/>
              <w:left w:val="nil"/>
              <w:bottom w:val="single" w:sz="4" w:space="0" w:color="auto"/>
              <w:right w:val="double" w:sz="6" w:space="0" w:color="auto"/>
            </w:tcBorders>
            <w:shd w:val="clear" w:color="auto" w:fill="auto"/>
            <w:vAlign w:val="center"/>
          </w:tcPr>
          <w:p w14:paraId="3B270FCE" w14:textId="6A314CA3"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3354318E" w14:textId="77777777" w:rsidTr="00C968BB">
        <w:trPr>
          <w:gridAfter w:val="1"/>
          <w:wAfter w:w="17" w:type="dxa"/>
          <w:trHeight w:val="430"/>
          <w:jc w:val="center"/>
        </w:trPr>
        <w:tc>
          <w:tcPr>
            <w:tcW w:w="688" w:type="dxa"/>
            <w:tcBorders>
              <w:top w:val="single" w:sz="4" w:space="0" w:color="auto"/>
              <w:left w:val="double" w:sz="6" w:space="0" w:color="auto"/>
              <w:bottom w:val="single" w:sz="4" w:space="0" w:color="auto"/>
              <w:right w:val="single" w:sz="4" w:space="0" w:color="auto"/>
            </w:tcBorders>
            <w:shd w:val="clear" w:color="auto" w:fill="auto"/>
            <w:vAlign w:val="center"/>
          </w:tcPr>
          <w:p w14:paraId="713010D8"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200307</w:t>
            </w:r>
          </w:p>
        </w:tc>
        <w:tc>
          <w:tcPr>
            <w:tcW w:w="536" w:type="dxa"/>
            <w:tcBorders>
              <w:top w:val="single" w:sz="4" w:space="0" w:color="auto"/>
              <w:left w:val="nil"/>
              <w:bottom w:val="single" w:sz="4" w:space="0" w:color="auto"/>
              <w:right w:val="single" w:sz="4" w:space="0" w:color="auto"/>
            </w:tcBorders>
            <w:shd w:val="clear" w:color="auto" w:fill="auto"/>
            <w:vAlign w:val="center"/>
          </w:tcPr>
          <w:p w14:paraId="5C0319FD"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O</w:t>
            </w:r>
          </w:p>
        </w:tc>
        <w:tc>
          <w:tcPr>
            <w:tcW w:w="2354" w:type="dxa"/>
            <w:tcBorders>
              <w:top w:val="single" w:sz="4" w:space="0" w:color="auto"/>
              <w:left w:val="nil"/>
              <w:bottom w:val="single" w:sz="4" w:space="0" w:color="auto"/>
              <w:right w:val="single" w:sz="4" w:space="0" w:color="auto"/>
            </w:tcBorders>
            <w:shd w:val="clear" w:color="auto" w:fill="auto"/>
            <w:vAlign w:val="center"/>
          </w:tcPr>
          <w:p w14:paraId="7E08F1EC" w14:textId="77777777" w:rsidR="00C968BB" w:rsidRPr="006757C0" w:rsidRDefault="00C968BB" w:rsidP="00C968BB">
            <w:pPr>
              <w:spacing w:before="0"/>
              <w:jc w:val="center"/>
              <w:rPr>
                <w:rFonts w:cs="Calibri"/>
                <w:color w:val="000000"/>
                <w:sz w:val="16"/>
                <w:szCs w:val="16"/>
              </w:rPr>
            </w:pPr>
            <w:r w:rsidRPr="006757C0">
              <w:rPr>
                <w:rFonts w:cs="Calibri"/>
                <w:color w:val="000000"/>
                <w:sz w:val="16"/>
                <w:szCs w:val="16"/>
              </w:rPr>
              <w:t>objemný odpad</w:t>
            </w:r>
          </w:p>
        </w:tc>
        <w:tc>
          <w:tcPr>
            <w:tcW w:w="1003" w:type="dxa"/>
            <w:tcBorders>
              <w:top w:val="single" w:sz="4" w:space="0" w:color="auto"/>
              <w:left w:val="nil"/>
              <w:bottom w:val="single" w:sz="4" w:space="0" w:color="auto"/>
              <w:right w:val="single" w:sz="4" w:space="0" w:color="auto"/>
            </w:tcBorders>
            <w:shd w:val="clear" w:color="auto" w:fill="auto"/>
            <w:vAlign w:val="center"/>
          </w:tcPr>
          <w:p w14:paraId="3835E3F8" w14:textId="77777777" w:rsidR="00C968BB" w:rsidRPr="006757C0" w:rsidRDefault="00C968BB" w:rsidP="00C968BB">
            <w:pPr>
              <w:spacing w:before="0"/>
              <w:jc w:val="center"/>
              <w:rPr>
                <w:rFonts w:cs="Calibri"/>
                <w:color w:val="000000"/>
                <w:sz w:val="18"/>
                <w:szCs w:val="18"/>
              </w:rPr>
            </w:pPr>
            <w:r w:rsidRPr="006757C0">
              <w:rPr>
                <w:rFonts w:cs="Calibri"/>
                <w:color w:val="000000"/>
                <w:sz w:val="18"/>
                <w:szCs w:val="18"/>
              </w:rPr>
              <w:t>kg</w:t>
            </w:r>
          </w:p>
        </w:tc>
        <w:tc>
          <w:tcPr>
            <w:tcW w:w="1492" w:type="dxa"/>
            <w:tcBorders>
              <w:top w:val="single" w:sz="4" w:space="0" w:color="auto"/>
              <w:left w:val="nil"/>
              <w:bottom w:val="single" w:sz="4" w:space="0" w:color="auto"/>
              <w:right w:val="single" w:sz="4" w:space="0" w:color="auto"/>
            </w:tcBorders>
            <w:shd w:val="clear" w:color="auto" w:fill="auto"/>
            <w:vAlign w:val="center"/>
          </w:tcPr>
          <w:p w14:paraId="0677770A" w14:textId="77777777" w:rsidR="00C968BB" w:rsidRPr="006757C0" w:rsidRDefault="00C968BB" w:rsidP="00C968BB">
            <w:pPr>
              <w:spacing w:before="0"/>
              <w:jc w:val="center"/>
              <w:rPr>
                <w:rFonts w:cs="Calibri"/>
                <w:sz w:val="16"/>
                <w:szCs w:val="16"/>
              </w:rPr>
            </w:pPr>
            <w:r w:rsidRPr="006757C0">
              <w:rPr>
                <w:rFonts w:cs="Calibri"/>
                <w:sz w:val="16"/>
                <w:szCs w:val="16"/>
              </w:rPr>
              <w:t>na tel. výzvu, cca 6x za rok</w:t>
            </w:r>
          </w:p>
        </w:tc>
        <w:tc>
          <w:tcPr>
            <w:tcW w:w="1274" w:type="dxa"/>
            <w:tcBorders>
              <w:top w:val="single" w:sz="4" w:space="0" w:color="auto"/>
              <w:left w:val="nil"/>
              <w:bottom w:val="single" w:sz="4" w:space="0" w:color="auto"/>
              <w:right w:val="single" w:sz="4" w:space="0" w:color="auto"/>
            </w:tcBorders>
            <w:shd w:val="clear" w:color="auto" w:fill="auto"/>
            <w:vAlign w:val="center"/>
          </w:tcPr>
          <w:p w14:paraId="301E7B39" w14:textId="77777777" w:rsidR="00C968BB" w:rsidRPr="006757C0" w:rsidRDefault="00C968BB" w:rsidP="00C968BB">
            <w:pPr>
              <w:spacing w:before="0"/>
              <w:jc w:val="center"/>
              <w:rPr>
                <w:rFonts w:cs="Calibri"/>
                <w:color w:val="000000"/>
                <w:sz w:val="18"/>
                <w:szCs w:val="18"/>
              </w:rPr>
            </w:pPr>
            <w:r>
              <w:rPr>
                <w:rFonts w:cs="Calibri"/>
                <w:color w:val="000000"/>
                <w:sz w:val="18"/>
                <w:szCs w:val="18"/>
              </w:rPr>
              <w:t>19 5</w:t>
            </w:r>
            <w:r w:rsidRPr="006757C0">
              <w:rPr>
                <w:rFonts w:cs="Calibri"/>
                <w:color w:val="000000"/>
                <w:sz w:val="18"/>
                <w:szCs w:val="18"/>
              </w:rPr>
              <w:t>00</w:t>
            </w:r>
          </w:p>
        </w:tc>
        <w:tc>
          <w:tcPr>
            <w:tcW w:w="700" w:type="dxa"/>
            <w:tcBorders>
              <w:top w:val="single" w:sz="4" w:space="0" w:color="auto"/>
              <w:left w:val="nil"/>
              <w:bottom w:val="single" w:sz="4" w:space="0" w:color="auto"/>
              <w:right w:val="single" w:sz="4" w:space="0" w:color="auto"/>
            </w:tcBorders>
            <w:shd w:val="clear" w:color="auto" w:fill="auto"/>
            <w:vAlign w:val="center"/>
          </w:tcPr>
          <w:p w14:paraId="1C6A0337" w14:textId="271B5315" w:rsidR="00C968BB" w:rsidRPr="009D2A82" w:rsidRDefault="00C968BB" w:rsidP="00C968BB">
            <w:pPr>
              <w:spacing w:before="0"/>
              <w:jc w:val="center"/>
              <w:rPr>
                <w:rFonts w:cs="Calibri"/>
                <w:color w:val="000000"/>
                <w:sz w:val="18"/>
                <w:szCs w:val="18"/>
              </w:rPr>
            </w:pPr>
            <w:r>
              <w:rPr>
                <w:rFonts w:cs="Calibri"/>
                <w:color w:val="000000"/>
                <w:sz w:val="18"/>
                <w:szCs w:val="18"/>
              </w:rPr>
              <w:t>x</w:t>
            </w:r>
          </w:p>
        </w:tc>
        <w:tc>
          <w:tcPr>
            <w:tcW w:w="713" w:type="dxa"/>
            <w:tcBorders>
              <w:top w:val="single" w:sz="4" w:space="0" w:color="auto"/>
              <w:left w:val="nil"/>
              <w:bottom w:val="single" w:sz="4" w:space="0" w:color="auto"/>
              <w:right w:val="single" w:sz="4" w:space="0" w:color="auto"/>
            </w:tcBorders>
            <w:shd w:val="clear" w:color="auto" w:fill="auto"/>
            <w:vAlign w:val="center"/>
          </w:tcPr>
          <w:p w14:paraId="2A0A0FBA" w14:textId="188A348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837" w:type="dxa"/>
            <w:tcBorders>
              <w:top w:val="single" w:sz="4" w:space="0" w:color="auto"/>
              <w:left w:val="nil"/>
              <w:bottom w:val="single" w:sz="4" w:space="0" w:color="auto"/>
              <w:right w:val="single" w:sz="4" w:space="0" w:color="auto"/>
            </w:tcBorders>
            <w:shd w:val="clear" w:color="auto" w:fill="auto"/>
            <w:vAlign w:val="center"/>
          </w:tcPr>
          <w:p w14:paraId="5F0A15A1" w14:textId="239FF21F"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c>
          <w:tcPr>
            <w:tcW w:w="919" w:type="dxa"/>
            <w:gridSpan w:val="2"/>
            <w:tcBorders>
              <w:top w:val="single" w:sz="4" w:space="0" w:color="auto"/>
              <w:left w:val="nil"/>
              <w:bottom w:val="single" w:sz="4" w:space="0" w:color="auto"/>
              <w:right w:val="double" w:sz="6" w:space="0" w:color="auto"/>
            </w:tcBorders>
            <w:shd w:val="clear" w:color="auto" w:fill="auto"/>
            <w:vAlign w:val="center"/>
          </w:tcPr>
          <w:p w14:paraId="20ECB122" w14:textId="217CEA8C" w:rsidR="00C968BB" w:rsidRPr="009D2A82" w:rsidRDefault="00C968BB" w:rsidP="00C968BB">
            <w:pPr>
              <w:spacing w:before="0"/>
              <w:jc w:val="center"/>
              <w:rPr>
                <w:rFonts w:cs="Calibri"/>
                <w:color w:val="000000"/>
                <w:sz w:val="18"/>
                <w:szCs w:val="18"/>
              </w:rPr>
            </w:pPr>
            <w:proofErr w:type="spellStart"/>
            <w:r>
              <w:rPr>
                <w:rFonts w:cs="Calibri"/>
                <w:color w:val="000000"/>
                <w:sz w:val="18"/>
                <w:szCs w:val="18"/>
              </w:rPr>
              <w:t>xxxx</w:t>
            </w:r>
            <w:proofErr w:type="spellEnd"/>
          </w:p>
        </w:tc>
      </w:tr>
      <w:tr w:rsidR="00C968BB" w:rsidRPr="006757C0" w14:paraId="4DCF7F8B" w14:textId="77777777" w:rsidTr="00C968BB">
        <w:trPr>
          <w:trHeight w:val="718"/>
          <w:jc w:val="center"/>
        </w:trPr>
        <w:tc>
          <w:tcPr>
            <w:tcW w:w="8760" w:type="dxa"/>
            <w:gridSpan w:val="8"/>
            <w:tcBorders>
              <w:top w:val="double" w:sz="6" w:space="0" w:color="auto"/>
              <w:left w:val="double" w:sz="6" w:space="0" w:color="auto"/>
              <w:bottom w:val="double" w:sz="6" w:space="0" w:color="auto"/>
              <w:right w:val="single" w:sz="4" w:space="0" w:color="auto"/>
            </w:tcBorders>
            <w:shd w:val="clear" w:color="auto" w:fill="auto"/>
            <w:vAlign w:val="center"/>
          </w:tcPr>
          <w:p w14:paraId="3FFDE403" w14:textId="77777777" w:rsidR="00C968BB" w:rsidRPr="006757C0" w:rsidRDefault="00C968BB" w:rsidP="00C968BB">
            <w:pPr>
              <w:spacing w:before="0"/>
              <w:jc w:val="right"/>
              <w:rPr>
                <w:rFonts w:cs="Calibri"/>
                <w:b/>
                <w:color w:val="000000"/>
                <w:sz w:val="18"/>
                <w:szCs w:val="18"/>
              </w:rPr>
            </w:pPr>
            <w:r w:rsidRPr="006757C0">
              <w:rPr>
                <w:rFonts w:cs="Calibri"/>
                <w:b/>
                <w:color w:val="000000"/>
                <w:sz w:val="18"/>
                <w:szCs w:val="18"/>
              </w:rPr>
              <w:t xml:space="preserve">CENA CELKEM ZA </w:t>
            </w:r>
            <w:r>
              <w:rPr>
                <w:rFonts w:cs="Calibri"/>
                <w:b/>
                <w:color w:val="000000"/>
                <w:sz w:val="18"/>
                <w:szCs w:val="18"/>
              </w:rPr>
              <w:t>1 ROK</w:t>
            </w:r>
            <w:r w:rsidRPr="006757C0">
              <w:rPr>
                <w:rFonts w:cs="Calibri"/>
                <w:b/>
                <w:color w:val="000000"/>
                <w:sz w:val="18"/>
                <w:szCs w:val="18"/>
              </w:rPr>
              <w:t>:</w:t>
            </w:r>
          </w:p>
        </w:tc>
        <w:tc>
          <w:tcPr>
            <w:tcW w:w="856" w:type="dxa"/>
            <w:gridSpan w:val="2"/>
            <w:tcBorders>
              <w:top w:val="double" w:sz="6" w:space="0" w:color="auto"/>
              <w:left w:val="nil"/>
              <w:bottom w:val="double" w:sz="6" w:space="0" w:color="auto"/>
              <w:right w:val="single" w:sz="4" w:space="0" w:color="auto"/>
            </w:tcBorders>
            <w:shd w:val="clear" w:color="auto" w:fill="auto"/>
            <w:vAlign w:val="center"/>
          </w:tcPr>
          <w:p w14:paraId="0A210F40" w14:textId="104229A9" w:rsidR="00C968BB" w:rsidRPr="006757C0" w:rsidRDefault="00C968BB" w:rsidP="00C968BB">
            <w:pPr>
              <w:spacing w:before="0"/>
              <w:rPr>
                <w:rFonts w:cs="Calibri"/>
                <w:color w:val="000000"/>
                <w:sz w:val="18"/>
                <w:szCs w:val="18"/>
              </w:rPr>
            </w:pPr>
            <w:r>
              <w:rPr>
                <w:rFonts w:cs="Calibri"/>
                <w:color w:val="000000"/>
                <w:sz w:val="18"/>
                <w:szCs w:val="18"/>
              </w:rPr>
              <w:t>1090880</w:t>
            </w:r>
          </w:p>
        </w:tc>
        <w:tc>
          <w:tcPr>
            <w:tcW w:w="917" w:type="dxa"/>
            <w:gridSpan w:val="2"/>
            <w:tcBorders>
              <w:top w:val="double" w:sz="6" w:space="0" w:color="auto"/>
              <w:left w:val="nil"/>
              <w:bottom w:val="double" w:sz="6" w:space="0" w:color="auto"/>
              <w:right w:val="double" w:sz="6" w:space="0" w:color="auto"/>
            </w:tcBorders>
            <w:shd w:val="clear" w:color="auto" w:fill="auto"/>
            <w:vAlign w:val="center"/>
          </w:tcPr>
          <w:p w14:paraId="3152BAA8" w14:textId="77777777" w:rsidR="00C968BB" w:rsidRPr="006757C0" w:rsidRDefault="00C968BB" w:rsidP="00C968BB">
            <w:pPr>
              <w:spacing w:before="0"/>
              <w:rPr>
                <w:rFonts w:cs="Calibri"/>
                <w:color w:val="000000"/>
                <w:sz w:val="18"/>
                <w:szCs w:val="18"/>
              </w:rPr>
            </w:pPr>
            <w:r>
              <w:rPr>
                <w:rFonts w:cs="Calibri"/>
                <w:color w:val="000000"/>
                <w:sz w:val="18"/>
                <w:szCs w:val="18"/>
              </w:rPr>
              <w:t>1319964,8</w:t>
            </w:r>
          </w:p>
        </w:tc>
      </w:tr>
      <w:tr w:rsidR="00C968BB" w:rsidRPr="006757C0" w14:paraId="60557B09" w14:textId="77777777" w:rsidTr="00C968BB">
        <w:trPr>
          <w:trHeight w:val="718"/>
          <w:jc w:val="center"/>
        </w:trPr>
        <w:tc>
          <w:tcPr>
            <w:tcW w:w="8760" w:type="dxa"/>
            <w:gridSpan w:val="8"/>
            <w:tcBorders>
              <w:top w:val="double" w:sz="6" w:space="0" w:color="auto"/>
              <w:left w:val="double" w:sz="6" w:space="0" w:color="auto"/>
              <w:bottom w:val="double" w:sz="6" w:space="0" w:color="auto"/>
              <w:right w:val="single" w:sz="4" w:space="0" w:color="auto"/>
            </w:tcBorders>
            <w:shd w:val="clear" w:color="auto" w:fill="auto"/>
            <w:vAlign w:val="center"/>
          </w:tcPr>
          <w:p w14:paraId="2C5CE066" w14:textId="77777777" w:rsidR="00C968BB" w:rsidRPr="006757C0" w:rsidRDefault="00C968BB" w:rsidP="00C968BB">
            <w:pPr>
              <w:spacing w:before="0"/>
              <w:jc w:val="right"/>
              <w:rPr>
                <w:rFonts w:cs="Calibri"/>
                <w:b/>
                <w:color w:val="000000"/>
                <w:sz w:val="18"/>
                <w:szCs w:val="18"/>
              </w:rPr>
            </w:pPr>
            <w:r>
              <w:rPr>
                <w:rFonts w:cs="Calibri"/>
                <w:b/>
                <w:color w:val="000000"/>
                <w:sz w:val="18"/>
                <w:szCs w:val="18"/>
              </w:rPr>
              <w:t>CENA CELKEM ZA 2 ROKY:</w:t>
            </w:r>
          </w:p>
        </w:tc>
        <w:tc>
          <w:tcPr>
            <w:tcW w:w="856" w:type="dxa"/>
            <w:gridSpan w:val="2"/>
            <w:tcBorders>
              <w:top w:val="double" w:sz="6" w:space="0" w:color="auto"/>
              <w:left w:val="nil"/>
              <w:bottom w:val="double" w:sz="6" w:space="0" w:color="auto"/>
              <w:right w:val="single" w:sz="4" w:space="0" w:color="auto"/>
            </w:tcBorders>
            <w:shd w:val="clear" w:color="auto" w:fill="auto"/>
            <w:vAlign w:val="center"/>
          </w:tcPr>
          <w:p w14:paraId="021967EC" w14:textId="77777777" w:rsidR="00C968BB" w:rsidRPr="006757C0" w:rsidRDefault="00C968BB" w:rsidP="00C968BB">
            <w:pPr>
              <w:spacing w:before="0"/>
              <w:rPr>
                <w:rFonts w:cs="Calibri"/>
                <w:color w:val="000000"/>
                <w:sz w:val="18"/>
                <w:szCs w:val="18"/>
              </w:rPr>
            </w:pPr>
            <w:r>
              <w:rPr>
                <w:rFonts w:cs="Calibri"/>
                <w:color w:val="000000"/>
                <w:sz w:val="18"/>
                <w:szCs w:val="18"/>
              </w:rPr>
              <w:t>2181760</w:t>
            </w:r>
          </w:p>
        </w:tc>
        <w:tc>
          <w:tcPr>
            <w:tcW w:w="917" w:type="dxa"/>
            <w:gridSpan w:val="2"/>
            <w:tcBorders>
              <w:top w:val="double" w:sz="6" w:space="0" w:color="auto"/>
              <w:left w:val="nil"/>
              <w:bottom w:val="double" w:sz="6" w:space="0" w:color="auto"/>
              <w:right w:val="double" w:sz="6" w:space="0" w:color="auto"/>
            </w:tcBorders>
            <w:shd w:val="clear" w:color="auto" w:fill="auto"/>
            <w:vAlign w:val="center"/>
          </w:tcPr>
          <w:p w14:paraId="23B48B6C" w14:textId="77777777" w:rsidR="00C968BB" w:rsidRPr="006757C0" w:rsidRDefault="00C968BB" w:rsidP="00C968BB">
            <w:pPr>
              <w:spacing w:before="0"/>
              <w:rPr>
                <w:rFonts w:cs="Calibri"/>
                <w:color w:val="000000"/>
                <w:sz w:val="18"/>
                <w:szCs w:val="18"/>
              </w:rPr>
            </w:pPr>
            <w:r>
              <w:rPr>
                <w:rFonts w:cs="Calibri"/>
                <w:color w:val="000000"/>
                <w:sz w:val="18"/>
                <w:szCs w:val="18"/>
              </w:rPr>
              <w:t>2639929,6</w:t>
            </w:r>
          </w:p>
        </w:tc>
      </w:tr>
    </w:tbl>
    <w:p w14:paraId="4A5E0014" w14:textId="77777777" w:rsidR="007E0077" w:rsidRPr="00FD62D4" w:rsidRDefault="007E0077" w:rsidP="007E0077">
      <w:pPr>
        <w:rPr>
          <w:rFonts w:cs="Calibri"/>
          <w:b/>
          <w:sz w:val="24"/>
        </w:rPr>
      </w:pPr>
    </w:p>
    <w:p w14:paraId="1335EA1E" w14:textId="77777777" w:rsidR="007E0077" w:rsidRPr="00FD62D4" w:rsidRDefault="007E0077" w:rsidP="007E0077">
      <w:pPr>
        <w:rPr>
          <w:rFonts w:cs="Calibri"/>
          <w:b/>
          <w:sz w:val="24"/>
        </w:rPr>
      </w:pPr>
    </w:p>
    <w:p w14:paraId="16633520" w14:textId="77777777" w:rsidR="007E0077" w:rsidRPr="00FD62D4" w:rsidRDefault="007E0077" w:rsidP="007E0077">
      <w:pPr>
        <w:rPr>
          <w:rFonts w:cs="Calibri"/>
          <w:b/>
          <w:sz w:val="24"/>
        </w:rPr>
      </w:pPr>
    </w:p>
    <w:p w14:paraId="76F9D740" w14:textId="77777777" w:rsidR="007E0077" w:rsidRPr="00FD62D4" w:rsidRDefault="007E0077" w:rsidP="007E0077">
      <w:pPr>
        <w:rPr>
          <w:rFonts w:cs="Calibri"/>
          <w:b/>
          <w:sz w:val="24"/>
        </w:rPr>
      </w:pPr>
    </w:p>
    <w:p w14:paraId="69C3AF27" w14:textId="77777777" w:rsidR="007E0077" w:rsidRPr="00FD62D4" w:rsidRDefault="007E0077" w:rsidP="007E0077">
      <w:pPr>
        <w:rPr>
          <w:rFonts w:cs="Calibri"/>
          <w:b/>
          <w:sz w:val="24"/>
        </w:rPr>
      </w:pPr>
    </w:p>
    <w:p w14:paraId="13236395" w14:textId="77777777" w:rsidR="007E0077" w:rsidRPr="00FD62D4" w:rsidRDefault="007E0077" w:rsidP="007E0077">
      <w:pPr>
        <w:rPr>
          <w:rFonts w:cs="Calibri"/>
          <w:b/>
          <w:sz w:val="24"/>
        </w:rPr>
      </w:pPr>
    </w:p>
    <w:p w14:paraId="4FAFFAA2" w14:textId="77777777" w:rsidR="007E0077" w:rsidRPr="00FD62D4" w:rsidRDefault="007E0077" w:rsidP="007E0077">
      <w:pPr>
        <w:rPr>
          <w:rFonts w:cs="Calibri"/>
          <w:b/>
          <w:sz w:val="24"/>
        </w:rPr>
      </w:pPr>
    </w:p>
    <w:p w14:paraId="2D2EF8D6" w14:textId="77777777" w:rsidR="007E0077" w:rsidRPr="00FD62D4" w:rsidRDefault="007E0077" w:rsidP="007E0077">
      <w:pPr>
        <w:rPr>
          <w:rFonts w:cs="Calibri"/>
          <w:b/>
          <w:sz w:val="24"/>
        </w:rPr>
      </w:pPr>
    </w:p>
    <w:p w14:paraId="7E0CF75D" w14:textId="77777777" w:rsidR="007E0077" w:rsidRPr="00FD62D4" w:rsidRDefault="007E0077" w:rsidP="007E0077">
      <w:pPr>
        <w:rPr>
          <w:rFonts w:cs="Calibri"/>
          <w:b/>
          <w:sz w:val="24"/>
        </w:rPr>
      </w:pPr>
    </w:p>
    <w:p w14:paraId="527AB1E1" w14:textId="77777777" w:rsidR="007E0077" w:rsidRPr="00FD62D4" w:rsidRDefault="007E0077" w:rsidP="007E0077">
      <w:pPr>
        <w:rPr>
          <w:rFonts w:cs="Calibri"/>
          <w:b/>
          <w:sz w:val="24"/>
        </w:rPr>
      </w:pPr>
    </w:p>
    <w:p w14:paraId="4806F1C2" w14:textId="77777777" w:rsidR="007E0077" w:rsidRPr="00FD62D4" w:rsidRDefault="007E0077" w:rsidP="007E0077">
      <w:pPr>
        <w:rPr>
          <w:rFonts w:cs="Calibri"/>
          <w:b/>
          <w:sz w:val="24"/>
        </w:rPr>
      </w:pPr>
    </w:p>
    <w:p w14:paraId="4D758454" w14:textId="77777777" w:rsidR="007E0077" w:rsidRPr="00FD62D4" w:rsidRDefault="007E0077" w:rsidP="007E0077">
      <w:pPr>
        <w:rPr>
          <w:rFonts w:cs="Calibri"/>
          <w:b/>
          <w:sz w:val="24"/>
        </w:rPr>
      </w:pPr>
    </w:p>
    <w:p w14:paraId="30627717" w14:textId="77777777" w:rsidR="007E0077" w:rsidRPr="00FD62D4" w:rsidRDefault="007E0077" w:rsidP="007E0077">
      <w:pPr>
        <w:rPr>
          <w:rFonts w:cs="Calibri"/>
          <w:b/>
          <w:sz w:val="24"/>
        </w:rPr>
      </w:pPr>
    </w:p>
    <w:p w14:paraId="4C7F6866" w14:textId="77777777" w:rsidR="007E0077" w:rsidRPr="00FD62D4" w:rsidRDefault="007E0077" w:rsidP="007E0077">
      <w:pPr>
        <w:rPr>
          <w:rFonts w:cs="Calibri"/>
          <w:b/>
          <w:sz w:val="24"/>
        </w:rPr>
      </w:pPr>
    </w:p>
    <w:p w14:paraId="4ED4EFFD" w14:textId="77777777" w:rsidR="007E0077" w:rsidRPr="00FD62D4" w:rsidRDefault="007E0077" w:rsidP="007E0077">
      <w:pPr>
        <w:rPr>
          <w:rFonts w:cs="Calibri"/>
          <w:b/>
          <w:sz w:val="24"/>
        </w:rPr>
      </w:pPr>
    </w:p>
    <w:p w14:paraId="5A079C11" w14:textId="77777777" w:rsidR="007E0077" w:rsidRPr="00FD62D4" w:rsidRDefault="007E0077" w:rsidP="007E0077">
      <w:pPr>
        <w:rPr>
          <w:rFonts w:cs="Calibri"/>
          <w:b/>
          <w:sz w:val="24"/>
        </w:rPr>
      </w:pPr>
    </w:p>
    <w:p w14:paraId="70FB2C3D" w14:textId="77777777" w:rsidR="007E0077" w:rsidRPr="00FD62D4" w:rsidRDefault="007E0077" w:rsidP="007E0077">
      <w:pPr>
        <w:rPr>
          <w:rFonts w:cs="Calibri"/>
          <w:b/>
          <w:sz w:val="24"/>
        </w:rPr>
      </w:pPr>
    </w:p>
    <w:p w14:paraId="6EDD07DC" w14:textId="77777777" w:rsidR="007E0077" w:rsidRPr="00FD62D4" w:rsidRDefault="007E0077" w:rsidP="007E0077">
      <w:pPr>
        <w:rPr>
          <w:rFonts w:cs="Calibri"/>
          <w:b/>
          <w:sz w:val="24"/>
        </w:rPr>
      </w:pPr>
    </w:p>
    <w:p w14:paraId="30836BBF" w14:textId="77777777" w:rsidR="007E0077" w:rsidRPr="00FD62D4" w:rsidRDefault="007E0077" w:rsidP="007E0077">
      <w:pPr>
        <w:rPr>
          <w:rFonts w:cs="Calibri"/>
          <w:b/>
          <w:sz w:val="24"/>
        </w:rPr>
      </w:pPr>
    </w:p>
    <w:p w14:paraId="3CC95CB9" w14:textId="77777777" w:rsidR="007E0077" w:rsidRPr="00FD62D4" w:rsidRDefault="007E0077" w:rsidP="007E0077">
      <w:pPr>
        <w:rPr>
          <w:rFonts w:cs="Calibri"/>
          <w:b/>
          <w:sz w:val="24"/>
        </w:rPr>
      </w:pPr>
    </w:p>
    <w:p w14:paraId="13F6F2FC" w14:textId="77777777" w:rsidR="007E0077" w:rsidRPr="00FD62D4" w:rsidRDefault="007E0077" w:rsidP="007E0077">
      <w:pPr>
        <w:rPr>
          <w:rFonts w:cs="Calibri"/>
          <w:b/>
          <w:sz w:val="24"/>
        </w:rPr>
      </w:pPr>
    </w:p>
    <w:p w14:paraId="03D475DB" w14:textId="77777777" w:rsidR="007E0077" w:rsidRPr="00FD62D4" w:rsidRDefault="007E0077" w:rsidP="007E0077">
      <w:pPr>
        <w:rPr>
          <w:rFonts w:cs="Calibri"/>
          <w:b/>
          <w:sz w:val="24"/>
        </w:rPr>
      </w:pPr>
    </w:p>
    <w:p w14:paraId="727344F0" w14:textId="77777777" w:rsidR="007E0077" w:rsidRPr="00FD62D4" w:rsidRDefault="007E0077" w:rsidP="007E0077">
      <w:pPr>
        <w:rPr>
          <w:rFonts w:cs="Calibri"/>
          <w:b/>
          <w:sz w:val="24"/>
        </w:rPr>
      </w:pPr>
    </w:p>
    <w:p w14:paraId="4B289A88" w14:textId="77777777" w:rsidR="007E0077" w:rsidRDefault="007E0077" w:rsidP="007E0077">
      <w:pPr>
        <w:rPr>
          <w:rFonts w:cs="Calibri"/>
          <w:b/>
          <w:sz w:val="24"/>
          <w:szCs w:val="22"/>
        </w:rPr>
      </w:pPr>
      <w:r w:rsidRPr="00FD62D4">
        <w:rPr>
          <w:rFonts w:cs="Calibri"/>
          <w:b/>
          <w:sz w:val="24"/>
          <w:szCs w:val="22"/>
        </w:rPr>
        <w:lastRenderedPageBreak/>
        <w:t>Příloha č. 2</w:t>
      </w:r>
      <w:r>
        <w:rPr>
          <w:rFonts w:cs="Calibri"/>
          <w:b/>
          <w:sz w:val="24"/>
          <w:szCs w:val="22"/>
        </w:rPr>
        <w:t>:</w:t>
      </w:r>
      <w:r w:rsidRPr="00FD62D4">
        <w:rPr>
          <w:rFonts w:cs="Calibri"/>
          <w:b/>
          <w:sz w:val="24"/>
          <w:szCs w:val="22"/>
        </w:rPr>
        <w:t xml:space="preserve">  Osoby, které se budou podílet na odvozu odpadů z Nemocnice Blansko</w:t>
      </w:r>
    </w:p>
    <w:p w14:paraId="6FBD2A3F" w14:textId="77777777" w:rsidR="007E0077" w:rsidRPr="00FD62D4" w:rsidRDefault="007E0077" w:rsidP="007E0077">
      <w:pPr>
        <w:rPr>
          <w:rFonts w:cs="Calibri"/>
          <w:b/>
          <w:sz w:val="24"/>
          <w:szCs w:val="22"/>
        </w:rPr>
      </w:pPr>
    </w:p>
    <w:tbl>
      <w:tblPr>
        <w:tblW w:w="932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78"/>
        <w:gridCol w:w="993"/>
        <w:gridCol w:w="2399"/>
        <w:gridCol w:w="2255"/>
        <w:gridCol w:w="2402"/>
      </w:tblGrid>
      <w:tr w:rsidR="007E0077" w:rsidRPr="00FF1200" w14:paraId="78E3359B" w14:textId="77777777" w:rsidTr="00D505E0">
        <w:trPr>
          <w:jc w:val="center"/>
        </w:trPr>
        <w:tc>
          <w:tcPr>
            <w:tcW w:w="1278" w:type="dxa"/>
            <w:tcBorders>
              <w:top w:val="double" w:sz="4" w:space="0" w:color="auto"/>
              <w:bottom w:val="double" w:sz="4" w:space="0" w:color="auto"/>
            </w:tcBorders>
            <w:vAlign w:val="center"/>
          </w:tcPr>
          <w:p w14:paraId="470AA0BB" w14:textId="77777777" w:rsidR="007E0077" w:rsidRPr="00FF1200" w:rsidRDefault="007E0077" w:rsidP="006806D6">
            <w:pPr>
              <w:jc w:val="center"/>
            </w:pPr>
            <w:r w:rsidRPr="00FF1200">
              <w:t>kód</w:t>
            </w:r>
          </w:p>
          <w:p w14:paraId="7DC50ADC" w14:textId="77777777" w:rsidR="007E0077" w:rsidRPr="00FF1200" w:rsidRDefault="007E0077" w:rsidP="006806D6">
            <w:pPr>
              <w:jc w:val="center"/>
            </w:pPr>
            <w:r w:rsidRPr="00FF1200">
              <w:t>odpadu</w:t>
            </w:r>
          </w:p>
        </w:tc>
        <w:tc>
          <w:tcPr>
            <w:tcW w:w="993" w:type="dxa"/>
            <w:tcBorders>
              <w:top w:val="double" w:sz="4" w:space="0" w:color="auto"/>
              <w:bottom w:val="double" w:sz="4" w:space="0" w:color="auto"/>
            </w:tcBorders>
            <w:vAlign w:val="center"/>
          </w:tcPr>
          <w:p w14:paraId="0B3E8D77" w14:textId="77777777" w:rsidR="007E0077" w:rsidRPr="00FF1200" w:rsidRDefault="007E0077" w:rsidP="006806D6">
            <w:pPr>
              <w:jc w:val="center"/>
            </w:pPr>
            <w:r w:rsidRPr="00FF1200">
              <w:t>původce odpadu</w:t>
            </w:r>
          </w:p>
        </w:tc>
        <w:tc>
          <w:tcPr>
            <w:tcW w:w="2399" w:type="dxa"/>
            <w:tcBorders>
              <w:top w:val="double" w:sz="4" w:space="0" w:color="auto"/>
              <w:bottom w:val="double" w:sz="4" w:space="0" w:color="auto"/>
            </w:tcBorders>
            <w:vAlign w:val="center"/>
          </w:tcPr>
          <w:p w14:paraId="79C5C54D" w14:textId="77777777" w:rsidR="007E0077" w:rsidRPr="00FF1200" w:rsidRDefault="007E0077" w:rsidP="006806D6">
            <w:pPr>
              <w:jc w:val="center"/>
            </w:pPr>
            <w:r w:rsidRPr="00FF1200">
              <w:t>smluvní partner</w:t>
            </w:r>
          </w:p>
        </w:tc>
        <w:tc>
          <w:tcPr>
            <w:tcW w:w="2255" w:type="dxa"/>
            <w:tcBorders>
              <w:top w:val="double" w:sz="4" w:space="0" w:color="auto"/>
              <w:bottom w:val="double" w:sz="4" w:space="0" w:color="auto"/>
            </w:tcBorders>
            <w:vAlign w:val="center"/>
          </w:tcPr>
          <w:p w14:paraId="332F0838" w14:textId="77777777" w:rsidR="007E0077" w:rsidRPr="00FF1200" w:rsidRDefault="007E0077" w:rsidP="006806D6">
            <w:pPr>
              <w:jc w:val="center"/>
            </w:pPr>
            <w:r w:rsidRPr="00FF1200">
              <w:t>Dopravce</w:t>
            </w:r>
          </w:p>
        </w:tc>
        <w:tc>
          <w:tcPr>
            <w:tcW w:w="2402" w:type="dxa"/>
            <w:tcBorders>
              <w:top w:val="double" w:sz="4" w:space="0" w:color="auto"/>
              <w:bottom w:val="double" w:sz="4" w:space="0" w:color="auto"/>
            </w:tcBorders>
            <w:vAlign w:val="center"/>
          </w:tcPr>
          <w:p w14:paraId="2E5B1FE4" w14:textId="77777777" w:rsidR="007E0077" w:rsidRPr="00FF1200" w:rsidRDefault="007E0077" w:rsidP="006806D6">
            <w:pPr>
              <w:jc w:val="center"/>
            </w:pPr>
            <w:proofErr w:type="spellStart"/>
            <w:r>
              <w:t>z</w:t>
            </w:r>
            <w:r w:rsidRPr="00FF1200">
              <w:t>neškodňovatel</w:t>
            </w:r>
            <w:proofErr w:type="spellEnd"/>
          </w:p>
        </w:tc>
      </w:tr>
      <w:tr w:rsidR="007E0077" w:rsidRPr="00FF1200" w14:paraId="4C2EEA17" w14:textId="77777777" w:rsidTr="00D505E0">
        <w:trPr>
          <w:jc w:val="center"/>
        </w:trPr>
        <w:tc>
          <w:tcPr>
            <w:tcW w:w="1278" w:type="dxa"/>
            <w:tcBorders>
              <w:top w:val="double" w:sz="4" w:space="0" w:color="auto"/>
            </w:tcBorders>
          </w:tcPr>
          <w:p w14:paraId="3F8C7BF6" w14:textId="27F6D9EA" w:rsidR="007E0077" w:rsidRPr="00657C36" w:rsidRDefault="007E0077" w:rsidP="006806D6">
            <w:pPr>
              <w:rPr>
                <w:sz w:val="24"/>
                <w:szCs w:val="24"/>
              </w:rPr>
            </w:pPr>
          </w:p>
        </w:tc>
        <w:tc>
          <w:tcPr>
            <w:tcW w:w="993" w:type="dxa"/>
            <w:vMerge w:val="restart"/>
            <w:tcBorders>
              <w:top w:val="double" w:sz="4" w:space="0" w:color="auto"/>
            </w:tcBorders>
            <w:textDirection w:val="btLr"/>
            <w:vAlign w:val="center"/>
          </w:tcPr>
          <w:p w14:paraId="0B7C6190" w14:textId="77777777" w:rsidR="007E0077" w:rsidRPr="00FF1200" w:rsidRDefault="007E0077" w:rsidP="006806D6">
            <w:pPr>
              <w:jc w:val="center"/>
              <w:rPr>
                <w:sz w:val="36"/>
              </w:rPr>
            </w:pPr>
            <w:r w:rsidRPr="00FF1200">
              <w:rPr>
                <w:sz w:val="36"/>
              </w:rPr>
              <w:t>Nemocnice Blansko</w:t>
            </w:r>
          </w:p>
        </w:tc>
        <w:tc>
          <w:tcPr>
            <w:tcW w:w="2399" w:type="dxa"/>
            <w:tcBorders>
              <w:top w:val="double" w:sz="4" w:space="0" w:color="auto"/>
            </w:tcBorders>
          </w:tcPr>
          <w:p w14:paraId="3DB798F2" w14:textId="6A850937" w:rsidR="007E0077" w:rsidRPr="00657C36" w:rsidRDefault="007E0077" w:rsidP="006806D6">
            <w:pPr>
              <w:jc w:val="center"/>
              <w:rPr>
                <w:sz w:val="24"/>
                <w:szCs w:val="24"/>
              </w:rPr>
            </w:pPr>
          </w:p>
        </w:tc>
        <w:tc>
          <w:tcPr>
            <w:tcW w:w="2255" w:type="dxa"/>
            <w:tcBorders>
              <w:top w:val="double" w:sz="4" w:space="0" w:color="auto"/>
            </w:tcBorders>
          </w:tcPr>
          <w:p w14:paraId="47734844" w14:textId="1A848F95" w:rsidR="007E0077" w:rsidRPr="00FF1200" w:rsidRDefault="007E0077" w:rsidP="006806D6"/>
        </w:tc>
        <w:tc>
          <w:tcPr>
            <w:tcW w:w="2402" w:type="dxa"/>
            <w:tcBorders>
              <w:top w:val="double" w:sz="4" w:space="0" w:color="auto"/>
            </w:tcBorders>
          </w:tcPr>
          <w:p w14:paraId="2CA83611" w14:textId="196032AB" w:rsidR="007E0077" w:rsidRPr="00FF1200" w:rsidRDefault="007E0077" w:rsidP="006806D6"/>
        </w:tc>
      </w:tr>
      <w:tr w:rsidR="00D505E0" w:rsidRPr="00FF1200" w14:paraId="3BB5F732" w14:textId="77777777" w:rsidTr="00D505E0">
        <w:trPr>
          <w:jc w:val="center"/>
        </w:trPr>
        <w:tc>
          <w:tcPr>
            <w:tcW w:w="1278" w:type="dxa"/>
          </w:tcPr>
          <w:p w14:paraId="3ED74BDF" w14:textId="44129EBB" w:rsidR="00D505E0" w:rsidRPr="00FF1200" w:rsidRDefault="00D505E0" w:rsidP="00D505E0"/>
        </w:tc>
        <w:tc>
          <w:tcPr>
            <w:tcW w:w="993" w:type="dxa"/>
            <w:vMerge/>
          </w:tcPr>
          <w:p w14:paraId="648689D8" w14:textId="77777777" w:rsidR="00D505E0" w:rsidRPr="00FF1200" w:rsidRDefault="00D505E0" w:rsidP="00D505E0"/>
        </w:tc>
        <w:tc>
          <w:tcPr>
            <w:tcW w:w="2399" w:type="dxa"/>
          </w:tcPr>
          <w:p w14:paraId="18630986" w14:textId="2371502B" w:rsidR="00D505E0" w:rsidRPr="00FF1200" w:rsidRDefault="00D505E0" w:rsidP="00D505E0"/>
        </w:tc>
        <w:tc>
          <w:tcPr>
            <w:tcW w:w="2255" w:type="dxa"/>
          </w:tcPr>
          <w:p w14:paraId="2A711C4B" w14:textId="25896841" w:rsidR="00D505E0" w:rsidRPr="00FF1200" w:rsidRDefault="00D505E0" w:rsidP="00D505E0"/>
        </w:tc>
        <w:tc>
          <w:tcPr>
            <w:tcW w:w="2402" w:type="dxa"/>
          </w:tcPr>
          <w:p w14:paraId="50572F14" w14:textId="0CBF64C4" w:rsidR="00D505E0" w:rsidRPr="00FF1200" w:rsidRDefault="00D505E0" w:rsidP="00D505E0"/>
        </w:tc>
      </w:tr>
      <w:tr w:rsidR="00D505E0" w:rsidRPr="00FF1200" w14:paraId="26731DE5" w14:textId="77777777" w:rsidTr="00D505E0">
        <w:trPr>
          <w:jc w:val="center"/>
        </w:trPr>
        <w:tc>
          <w:tcPr>
            <w:tcW w:w="1278" w:type="dxa"/>
          </w:tcPr>
          <w:p w14:paraId="4ED90657" w14:textId="77777777" w:rsidR="00D505E0" w:rsidRPr="00FF1200" w:rsidRDefault="00D505E0" w:rsidP="00D505E0"/>
        </w:tc>
        <w:tc>
          <w:tcPr>
            <w:tcW w:w="993" w:type="dxa"/>
            <w:vMerge/>
          </w:tcPr>
          <w:p w14:paraId="76D514E3" w14:textId="77777777" w:rsidR="00D505E0" w:rsidRPr="00FF1200" w:rsidRDefault="00D505E0" w:rsidP="00D505E0"/>
        </w:tc>
        <w:tc>
          <w:tcPr>
            <w:tcW w:w="2399" w:type="dxa"/>
          </w:tcPr>
          <w:p w14:paraId="678F4E23" w14:textId="77777777" w:rsidR="00D505E0" w:rsidRPr="00FF1200" w:rsidRDefault="00D505E0" w:rsidP="00D505E0"/>
        </w:tc>
        <w:tc>
          <w:tcPr>
            <w:tcW w:w="2255" w:type="dxa"/>
          </w:tcPr>
          <w:p w14:paraId="7FB57059" w14:textId="77777777" w:rsidR="00D505E0" w:rsidRPr="00FF1200" w:rsidRDefault="00D505E0" w:rsidP="00D505E0"/>
        </w:tc>
        <w:tc>
          <w:tcPr>
            <w:tcW w:w="2402" w:type="dxa"/>
          </w:tcPr>
          <w:p w14:paraId="6EA40C27" w14:textId="77777777" w:rsidR="00D505E0" w:rsidRPr="00FF1200" w:rsidRDefault="00D505E0" w:rsidP="00D505E0"/>
        </w:tc>
      </w:tr>
      <w:tr w:rsidR="00D505E0" w:rsidRPr="00FF1200" w14:paraId="7D106A17" w14:textId="77777777" w:rsidTr="00D505E0">
        <w:trPr>
          <w:jc w:val="center"/>
        </w:trPr>
        <w:tc>
          <w:tcPr>
            <w:tcW w:w="1278" w:type="dxa"/>
          </w:tcPr>
          <w:p w14:paraId="294E990F" w14:textId="77777777" w:rsidR="00D505E0" w:rsidRPr="00FF1200" w:rsidRDefault="00D505E0" w:rsidP="00D505E0"/>
        </w:tc>
        <w:tc>
          <w:tcPr>
            <w:tcW w:w="993" w:type="dxa"/>
            <w:vMerge/>
          </w:tcPr>
          <w:p w14:paraId="47529723" w14:textId="77777777" w:rsidR="00D505E0" w:rsidRPr="00FF1200" w:rsidRDefault="00D505E0" w:rsidP="00D505E0"/>
        </w:tc>
        <w:tc>
          <w:tcPr>
            <w:tcW w:w="2399" w:type="dxa"/>
          </w:tcPr>
          <w:p w14:paraId="467CE684" w14:textId="77777777" w:rsidR="00D505E0" w:rsidRPr="00FF1200" w:rsidRDefault="00D505E0" w:rsidP="00D505E0"/>
        </w:tc>
        <w:tc>
          <w:tcPr>
            <w:tcW w:w="2255" w:type="dxa"/>
          </w:tcPr>
          <w:p w14:paraId="40A436C3" w14:textId="77777777" w:rsidR="00D505E0" w:rsidRPr="00FF1200" w:rsidRDefault="00D505E0" w:rsidP="00D505E0"/>
        </w:tc>
        <w:tc>
          <w:tcPr>
            <w:tcW w:w="2402" w:type="dxa"/>
          </w:tcPr>
          <w:p w14:paraId="76D5A463" w14:textId="77777777" w:rsidR="00D505E0" w:rsidRPr="00FF1200" w:rsidRDefault="00D505E0" w:rsidP="00D505E0"/>
        </w:tc>
      </w:tr>
      <w:tr w:rsidR="00D505E0" w:rsidRPr="00FF1200" w14:paraId="44B2036B" w14:textId="77777777" w:rsidTr="00D505E0">
        <w:trPr>
          <w:jc w:val="center"/>
        </w:trPr>
        <w:tc>
          <w:tcPr>
            <w:tcW w:w="1278" w:type="dxa"/>
          </w:tcPr>
          <w:p w14:paraId="79C2E592" w14:textId="77777777" w:rsidR="00D505E0" w:rsidRPr="00FF1200" w:rsidRDefault="00D505E0" w:rsidP="00D505E0"/>
        </w:tc>
        <w:tc>
          <w:tcPr>
            <w:tcW w:w="993" w:type="dxa"/>
            <w:vMerge/>
          </w:tcPr>
          <w:p w14:paraId="44EDFD90" w14:textId="77777777" w:rsidR="00D505E0" w:rsidRPr="00FF1200" w:rsidRDefault="00D505E0" w:rsidP="00D505E0"/>
        </w:tc>
        <w:tc>
          <w:tcPr>
            <w:tcW w:w="2399" w:type="dxa"/>
          </w:tcPr>
          <w:p w14:paraId="792549F6" w14:textId="77777777" w:rsidR="00D505E0" w:rsidRPr="00FF1200" w:rsidRDefault="00D505E0" w:rsidP="00D505E0"/>
        </w:tc>
        <w:tc>
          <w:tcPr>
            <w:tcW w:w="2255" w:type="dxa"/>
          </w:tcPr>
          <w:p w14:paraId="26935B9A" w14:textId="77777777" w:rsidR="00D505E0" w:rsidRPr="00FF1200" w:rsidRDefault="00D505E0" w:rsidP="00D505E0"/>
        </w:tc>
        <w:tc>
          <w:tcPr>
            <w:tcW w:w="2402" w:type="dxa"/>
          </w:tcPr>
          <w:p w14:paraId="7E2DF8E2" w14:textId="77777777" w:rsidR="00D505E0" w:rsidRPr="00FF1200" w:rsidRDefault="00D505E0" w:rsidP="00D505E0"/>
        </w:tc>
      </w:tr>
      <w:tr w:rsidR="00D505E0" w:rsidRPr="00FF1200" w14:paraId="5273B6DA" w14:textId="77777777" w:rsidTr="00D505E0">
        <w:trPr>
          <w:jc w:val="center"/>
        </w:trPr>
        <w:tc>
          <w:tcPr>
            <w:tcW w:w="1278" w:type="dxa"/>
          </w:tcPr>
          <w:p w14:paraId="7C39E986" w14:textId="77777777" w:rsidR="00D505E0" w:rsidRPr="00FF1200" w:rsidRDefault="00D505E0" w:rsidP="00D505E0"/>
        </w:tc>
        <w:tc>
          <w:tcPr>
            <w:tcW w:w="993" w:type="dxa"/>
            <w:vMerge/>
          </w:tcPr>
          <w:p w14:paraId="54C0A8B9" w14:textId="77777777" w:rsidR="00D505E0" w:rsidRPr="00FF1200" w:rsidRDefault="00D505E0" w:rsidP="00D505E0"/>
        </w:tc>
        <w:tc>
          <w:tcPr>
            <w:tcW w:w="2399" w:type="dxa"/>
          </w:tcPr>
          <w:p w14:paraId="7E15A289" w14:textId="77777777" w:rsidR="00D505E0" w:rsidRPr="00FF1200" w:rsidRDefault="00D505E0" w:rsidP="00D505E0"/>
        </w:tc>
        <w:tc>
          <w:tcPr>
            <w:tcW w:w="2255" w:type="dxa"/>
          </w:tcPr>
          <w:p w14:paraId="1F09601A" w14:textId="77777777" w:rsidR="00D505E0" w:rsidRPr="00FF1200" w:rsidRDefault="00D505E0" w:rsidP="00D505E0"/>
        </w:tc>
        <w:tc>
          <w:tcPr>
            <w:tcW w:w="2402" w:type="dxa"/>
          </w:tcPr>
          <w:p w14:paraId="45B88283" w14:textId="77777777" w:rsidR="00D505E0" w:rsidRPr="00FF1200" w:rsidRDefault="00D505E0" w:rsidP="00D505E0"/>
        </w:tc>
      </w:tr>
      <w:tr w:rsidR="00D505E0" w:rsidRPr="00FF1200" w14:paraId="493962EC" w14:textId="77777777" w:rsidTr="00D505E0">
        <w:trPr>
          <w:jc w:val="center"/>
        </w:trPr>
        <w:tc>
          <w:tcPr>
            <w:tcW w:w="1278" w:type="dxa"/>
          </w:tcPr>
          <w:p w14:paraId="3C3AAC2D" w14:textId="77777777" w:rsidR="00D505E0" w:rsidRPr="00FF1200" w:rsidRDefault="00D505E0" w:rsidP="00D505E0"/>
        </w:tc>
        <w:tc>
          <w:tcPr>
            <w:tcW w:w="993" w:type="dxa"/>
            <w:vMerge/>
          </w:tcPr>
          <w:p w14:paraId="31EC122A" w14:textId="77777777" w:rsidR="00D505E0" w:rsidRPr="00FF1200" w:rsidRDefault="00D505E0" w:rsidP="00D505E0"/>
        </w:tc>
        <w:tc>
          <w:tcPr>
            <w:tcW w:w="2399" w:type="dxa"/>
          </w:tcPr>
          <w:p w14:paraId="4881AA9A" w14:textId="77777777" w:rsidR="00D505E0" w:rsidRPr="00FF1200" w:rsidRDefault="00D505E0" w:rsidP="00D505E0"/>
        </w:tc>
        <w:tc>
          <w:tcPr>
            <w:tcW w:w="2255" w:type="dxa"/>
          </w:tcPr>
          <w:p w14:paraId="317AAB84" w14:textId="77777777" w:rsidR="00D505E0" w:rsidRPr="00FF1200" w:rsidRDefault="00D505E0" w:rsidP="00D505E0"/>
        </w:tc>
        <w:tc>
          <w:tcPr>
            <w:tcW w:w="2402" w:type="dxa"/>
          </w:tcPr>
          <w:p w14:paraId="4A12AB10" w14:textId="77777777" w:rsidR="00D505E0" w:rsidRPr="00FF1200" w:rsidRDefault="00D505E0" w:rsidP="00D505E0"/>
        </w:tc>
      </w:tr>
      <w:tr w:rsidR="00D505E0" w:rsidRPr="00FF1200" w14:paraId="17B6BF5C" w14:textId="77777777" w:rsidTr="00D505E0">
        <w:trPr>
          <w:jc w:val="center"/>
        </w:trPr>
        <w:tc>
          <w:tcPr>
            <w:tcW w:w="1278" w:type="dxa"/>
          </w:tcPr>
          <w:p w14:paraId="3994D6F8" w14:textId="77777777" w:rsidR="00D505E0" w:rsidRPr="00FF1200" w:rsidRDefault="00D505E0" w:rsidP="00D505E0"/>
        </w:tc>
        <w:tc>
          <w:tcPr>
            <w:tcW w:w="993" w:type="dxa"/>
            <w:vMerge/>
          </w:tcPr>
          <w:p w14:paraId="1E07BCC4" w14:textId="77777777" w:rsidR="00D505E0" w:rsidRPr="00FF1200" w:rsidRDefault="00D505E0" w:rsidP="00D505E0"/>
        </w:tc>
        <w:tc>
          <w:tcPr>
            <w:tcW w:w="2399" w:type="dxa"/>
          </w:tcPr>
          <w:p w14:paraId="29E1686C" w14:textId="77777777" w:rsidR="00D505E0" w:rsidRPr="00FF1200" w:rsidRDefault="00D505E0" w:rsidP="00D505E0"/>
        </w:tc>
        <w:tc>
          <w:tcPr>
            <w:tcW w:w="2255" w:type="dxa"/>
          </w:tcPr>
          <w:p w14:paraId="476FBA12" w14:textId="77777777" w:rsidR="00D505E0" w:rsidRPr="00FF1200" w:rsidRDefault="00D505E0" w:rsidP="00D505E0"/>
        </w:tc>
        <w:tc>
          <w:tcPr>
            <w:tcW w:w="2402" w:type="dxa"/>
          </w:tcPr>
          <w:p w14:paraId="24421F47" w14:textId="77777777" w:rsidR="00D505E0" w:rsidRPr="00FF1200" w:rsidRDefault="00D505E0" w:rsidP="00D505E0"/>
        </w:tc>
      </w:tr>
      <w:tr w:rsidR="00D505E0" w:rsidRPr="00FF1200" w14:paraId="673F1F54" w14:textId="77777777" w:rsidTr="00D505E0">
        <w:trPr>
          <w:jc w:val="center"/>
        </w:trPr>
        <w:tc>
          <w:tcPr>
            <w:tcW w:w="1278" w:type="dxa"/>
          </w:tcPr>
          <w:p w14:paraId="58D7FAB9" w14:textId="77777777" w:rsidR="00D505E0" w:rsidRPr="00FF1200" w:rsidRDefault="00D505E0" w:rsidP="00D505E0"/>
        </w:tc>
        <w:tc>
          <w:tcPr>
            <w:tcW w:w="993" w:type="dxa"/>
            <w:vMerge/>
          </w:tcPr>
          <w:p w14:paraId="70BA5DED" w14:textId="77777777" w:rsidR="00D505E0" w:rsidRPr="00FF1200" w:rsidRDefault="00D505E0" w:rsidP="00D505E0"/>
        </w:tc>
        <w:tc>
          <w:tcPr>
            <w:tcW w:w="2399" w:type="dxa"/>
          </w:tcPr>
          <w:p w14:paraId="38B23B51" w14:textId="77777777" w:rsidR="00D505E0" w:rsidRPr="00FF1200" w:rsidRDefault="00D505E0" w:rsidP="00D505E0"/>
        </w:tc>
        <w:tc>
          <w:tcPr>
            <w:tcW w:w="2255" w:type="dxa"/>
          </w:tcPr>
          <w:p w14:paraId="289A73C2" w14:textId="77777777" w:rsidR="00D505E0" w:rsidRPr="00FF1200" w:rsidRDefault="00D505E0" w:rsidP="00D505E0"/>
        </w:tc>
        <w:tc>
          <w:tcPr>
            <w:tcW w:w="2402" w:type="dxa"/>
          </w:tcPr>
          <w:p w14:paraId="4857B171" w14:textId="77777777" w:rsidR="00D505E0" w:rsidRPr="00FF1200" w:rsidRDefault="00D505E0" w:rsidP="00D505E0"/>
        </w:tc>
      </w:tr>
      <w:tr w:rsidR="00D505E0" w:rsidRPr="00FF1200" w14:paraId="29C20EEB" w14:textId="77777777" w:rsidTr="00D505E0">
        <w:trPr>
          <w:jc w:val="center"/>
        </w:trPr>
        <w:tc>
          <w:tcPr>
            <w:tcW w:w="1278" w:type="dxa"/>
          </w:tcPr>
          <w:p w14:paraId="7BA1CD34" w14:textId="77777777" w:rsidR="00D505E0" w:rsidRPr="00FF1200" w:rsidRDefault="00D505E0" w:rsidP="00D505E0"/>
        </w:tc>
        <w:tc>
          <w:tcPr>
            <w:tcW w:w="993" w:type="dxa"/>
            <w:vMerge/>
          </w:tcPr>
          <w:p w14:paraId="094A2F1E" w14:textId="77777777" w:rsidR="00D505E0" w:rsidRPr="00FF1200" w:rsidRDefault="00D505E0" w:rsidP="00D505E0"/>
        </w:tc>
        <w:tc>
          <w:tcPr>
            <w:tcW w:w="2399" w:type="dxa"/>
          </w:tcPr>
          <w:p w14:paraId="7DFE42AC" w14:textId="77777777" w:rsidR="00D505E0" w:rsidRPr="00FF1200" w:rsidRDefault="00D505E0" w:rsidP="00D505E0"/>
        </w:tc>
        <w:tc>
          <w:tcPr>
            <w:tcW w:w="2255" w:type="dxa"/>
          </w:tcPr>
          <w:p w14:paraId="1E50CA34" w14:textId="77777777" w:rsidR="00D505E0" w:rsidRPr="00FF1200" w:rsidRDefault="00D505E0" w:rsidP="00D505E0"/>
        </w:tc>
        <w:tc>
          <w:tcPr>
            <w:tcW w:w="2402" w:type="dxa"/>
          </w:tcPr>
          <w:p w14:paraId="1C6A0156" w14:textId="77777777" w:rsidR="00D505E0" w:rsidRPr="00FF1200" w:rsidRDefault="00D505E0" w:rsidP="00D505E0"/>
        </w:tc>
      </w:tr>
      <w:tr w:rsidR="00D505E0" w:rsidRPr="00FF1200" w14:paraId="1ACDCD49" w14:textId="77777777" w:rsidTr="00D505E0">
        <w:trPr>
          <w:jc w:val="center"/>
        </w:trPr>
        <w:tc>
          <w:tcPr>
            <w:tcW w:w="1278" w:type="dxa"/>
          </w:tcPr>
          <w:p w14:paraId="14C31C93" w14:textId="77777777" w:rsidR="00D505E0" w:rsidRPr="00FF1200" w:rsidRDefault="00D505E0" w:rsidP="00D505E0"/>
        </w:tc>
        <w:tc>
          <w:tcPr>
            <w:tcW w:w="993" w:type="dxa"/>
            <w:vMerge/>
          </w:tcPr>
          <w:p w14:paraId="1C2BE6A8" w14:textId="77777777" w:rsidR="00D505E0" w:rsidRPr="00FF1200" w:rsidRDefault="00D505E0" w:rsidP="00D505E0"/>
        </w:tc>
        <w:tc>
          <w:tcPr>
            <w:tcW w:w="2399" w:type="dxa"/>
          </w:tcPr>
          <w:p w14:paraId="5B3C77CC" w14:textId="77777777" w:rsidR="00D505E0" w:rsidRPr="00FF1200" w:rsidRDefault="00D505E0" w:rsidP="00D505E0"/>
        </w:tc>
        <w:tc>
          <w:tcPr>
            <w:tcW w:w="2255" w:type="dxa"/>
          </w:tcPr>
          <w:p w14:paraId="39CCB2DD" w14:textId="77777777" w:rsidR="00D505E0" w:rsidRPr="00FF1200" w:rsidRDefault="00D505E0" w:rsidP="00D505E0"/>
        </w:tc>
        <w:tc>
          <w:tcPr>
            <w:tcW w:w="2402" w:type="dxa"/>
          </w:tcPr>
          <w:p w14:paraId="7CF69562" w14:textId="77777777" w:rsidR="00D505E0" w:rsidRPr="00FF1200" w:rsidRDefault="00D505E0" w:rsidP="00D505E0"/>
        </w:tc>
      </w:tr>
      <w:tr w:rsidR="00D505E0" w:rsidRPr="00FF1200" w14:paraId="0DCA851B" w14:textId="77777777" w:rsidTr="00D505E0">
        <w:trPr>
          <w:jc w:val="center"/>
        </w:trPr>
        <w:tc>
          <w:tcPr>
            <w:tcW w:w="1278" w:type="dxa"/>
          </w:tcPr>
          <w:p w14:paraId="64492696" w14:textId="77777777" w:rsidR="00D505E0" w:rsidRPr="00FF1200" w:rsidRDefault="00D505E0" w:rsidP="00D505E0"/>
        </w:tc>
        <w:tc>
          <w:tcPr>
            <w:tcW w:w="993" w:type="dxa"/>
            <w:vMerge/>
          </w:tcPr>
          <w:p w14:paraId="655A23C1" w14:textId="77777777" w:rsidR="00D505E0" w:rsidRPr="00FF1200" w:rsidRDefault="00D505E0" w:rsidP="00D505E0"/>
        </w:tc>
        <w:tc>
          <w:tcPr>
            <w:tcW w:w="2399" w:type="dxa"/>
          </w:tcPr>
          <w:p w14:paraId="4E1A8618" w14:textId="77777777" w:rsidR="00D505E0" w:rsidRPr="00FF1200" w:rsidRDefault="00D505E0" w:rsidP="00D505E0"/>
        </w:tc>
        <w:tc>
          <w:tcPr>
            <w:tcW w:w="2255" w:type="dxa"/>
          </w:tcPr>
          <w:p w14:paraId="6A971E88" w14:textId="77777777" w:rsidR="00D505E0" w:rsidRPr="00FF1200" w:rsidRDefault="00D505E0" w:rsidP="00D505E0"/>
        </w:tc>
        <w:tc>
          <w:tcPr>
            <w:tcW w:w="2402" w:type="dxa"/>
          </w:tcPr>
          <w:p w14:paraId="427B431D" w14:textId="77777777" w:rsidR="00D505E0" w:rsidRPr="00FF1200" w:rsidRDefault="00D505E0" w:rsidP="00D505E0"/>
        </w:tc>
      </w:tr>
      <w:tr w:rsidR="00D505E0" w:rsidRPr="00FF1200" w14:paraId="0EEC221E" w14:textId="77777777" w:rsidTr="00D505E0">
        <w:trPr>
          <w:jc w:val="center"/>
        </w:trPr>
        <w:tc>
          <w:tcPr>
            <w:tcW w:w="1278" w:type="dxa"/>
          </w:tcPr>
          <w:p w14:paraId="2D6120EB" w14:textId="77777777" w:rsidR="00D505E0" w:rsidRPr="00FF1200" w:rsidRDefault="00D505E0" w:rsidP="00D505E0"/>
        </w:tc>
        <w:tc>
          <w:tcPr>
            <w:tcW w:w="993" w:type="dxa"/>
            <w:vMerge/>
          </w:tcPr>
          <w:p w14:paraId="0238B57C" w14:textId="77777777" w:rsidR="00D505E0" w:rsidRPr="00FF1200" w:rsidRDefault="00D505E0" w:rsidP="00D505E0"/>
        </w:tc>
        <w:tc>
          <w:tcPr>
            <w:tcW w:w="2399" w:type="dxa"/>
          </w:tcPr>
          <w:p w14:paraId="54970EEB" w14:textId="77777777" w:rsidR="00D505E0" w:rsidRPr="00FF1200" w:rsidRDefault="00D505E0" w:rsidP="00D505E0"/>
        </w:tc>
        <w:tc>
          <w:tcPr>
            <w:tcW w:w="2255" w:type="dxa"/>
          </w:tcPr>
          <w:p w14:paraId="4224220B" w14:textId="77777777" w:rsidR="00D505E0" w:rsidRPr="00FF1200" w:rsidRDefault="00D505E0" w:rsidP="00D505E0"/>
        </w:tc>
        <w:tc>
          <w:tcPr>
            <w:tcW w:w="2402" w:type="dxa"/>
          </w:tcPr>
          <w:p w14:paraId="7F3AD436" w14:textId="77777777" w:rsidR="00D505E0" w:rsidRPr="00FF1200" w:rsidRDefault="00D505E0" w:rsidP="00D505E0"/>
        </w:tc>
      </w:tr>
      <w:tr w:rsidR="00D505E0" w:rsidRPr="00FF1200" w14:paraId="6ECBAFA2" w14:textId="77777777" w:rsidTr="00D505E0">
        <w:trPr>
          <w:jc w:val="center"/>
        </w:trPr>
        <w:tc>
          <w:tcPr>
            <w:tcW w:w="1278" w:type="dxa"/>
          </w:tcPr>
          <w:p w14:paraId="13E58E2D" w14:textId="77777777" w:rsidR="00D505E0" w:rsidRPr="00FF1200" w:rsidRDefault="00D505E0" w:rsidP="00D505E0"/>
        </w:tc>
        <w:tc>
          <w:tcPr>
            <w:tcW w:w="993" w:type="dxa"/>
            <w:vMerge/>
          </w:tcPr>
          <w:p w14:paraId="688C0D71" w14:textId="77777777" w:rsidR="00D505E0" w:rsidRPr="00FF1200" w:rsidRDefault="00D505E0" w:rsidP="00D505E0"/>
        </w:tc>
        <w:tc>
          <w:tcPr>
            <w:tcW w:w="2399" w:type="dxa"/>
          </w:tcPr>
          <w:p w14:paraId="5FEC91A0" w14:textId="77777777" w:rsidR="00D505E0" w:rsidRPr="00FF1200" w:rsidRDefault="00D505E0" w:rsidP="00D505E0"/>
        </w:tc>
        <w:tc>
          <w:tcPr>
            <w:tcW w:w="2255" w:type="dxa"/>
          </w:tcPr>
          <w:p w14:paraId="119B7E58" w14:textId="77777777" w:rsidR="00D505E0" w:rsidRPr="00FF1200" w:rsidRDefault="00D505E0" w:rsidP="00D505E0"/>
        </w:tc>
        <w:tc>
          <w:tcPr>
            <w:tcW w:w="2402" w:type="dxa"/>
          </w:tcPr>
          <w:p w14:paraId="154AB9EF" w14:textId="77777777" w:rsidR="00D505E0" w:rsidRPr="00FF1200" w:rsidRDefault="00D505E0" w:rsidP="00D505E0"/>
        </w:tc>
      </w:tr>
      <w:tr w:rsidR="00D505E0" w:rsidRPr="00FF1200" w14:paraId="2673B436" w14:textId="77777777" w:rsidTr="00D505E0">
        <w:trPr>
          <w:jc w:val="center"/>
        </w:trPr>
        <w:tc>
          <w:tcPr>
            <w:tcW w:w="1278" w:type="dxa"/>
          </w:tcPr>
          <w:p w14:paraId="171DC155" w14:textId="77777777" w:rsidR="00D505E0" w:rsidRPr="00FF1200" w:rsidRDefault="00D505E0" w:rsidP="00D505E0"/>
        </w:tc>
        <w:tc>
          <w:tcPr>
            <w:tcW w:w="993" w:type="dxa"/>
            <w:vMerge/>
          </w:tcPr>
          <w:p w14:paraId="6B8E8782" w14:textId="77777777" w:rsidR="00D505E0" w:rsidRPr="00FF1200" w:rsidRDefault="00D505E0" w:rsidP="00D505E0"/>
        </w:tc>
        <w:tc>
          <w:tcPr>
            <w:tcW w:w="2399" w:type="dxa"/>
          </w:tcPr>
          <w:p w14:paraId="55F177D1" w14:textId="77777777" w:rsidR="00D505E0" w:rsidRPr="00FF1200" w:rsidRDefault="00D505E0" w:rsidP="00D505E0"/>
        </w:tc>
        <w:tc>
          <w:tcPr>
            <w:tcW w:w="2255" w:type="dxa"/>
          </w:tcPr>
          <w:p w14:paraId="2B8E74DA" w14:textId="77777777" w:rsidR="00D505E0" w:rsidRPr="00FF1200" w:rsidRDefault="00D505E0" w:rsidP="00D505E0"/>
        </w:tc>
        <w:tc>
          <w:tcPr>
            <w:tcW w:w="2402" w:type="dxa"/>
          </w:tcPr>
          <w:p w14:paraId="1325A691" w14:textId="77777777" w:rsidR="00D505E0" w:rsidRPr="00FF1200" w:rsidRDefault="00D505E0" w:rsidP="00D505E0"/>
        </w:tc>
      </w:tr>
      <w:tr w:rsidR="00D505E0" w:rsidRPr="00FF1200" w14:paraId="30385B77" w14:textId="77777777" w:rsidTr="00D505E0">
        <w:trPr>
          <w:jc w:val="center"/>
        </w:trPr>
        <w:tc>
          <w:tcPr>
            <w:tcW w:w="1278" w:type="dxa"/>
          </w:tcPr>
          <w:p w14:paraId="3FD5438C" w14:textId="77777777" w:rsidR="00D505E0" w:rsidRPr="00FF1200" w:rsidRDefault="00D505E0" w:rsidP="00D505E0"/>
        </w:tc>
        <w:tc>
          <w:tcPr>
            <w:tcW w:w="993" w:type="dxa"/>
            <w:vMerge/>
          </w:tcPr>
          <w:p w14:paraId="738D3A15" w14:textId="77777777" w:rsidR="00D505E0" w:rsidRPr="00FF1200" w:rsidRDefault="00D505E0" w:rsidP="00D505E0"/>
        </w:tc>
        <w:tc>
          <w:tcPr>
            <w:tcW w:w="2399" w:type="dxa"/>
          </w:tcPr>
          <w:p w14:paraId="0BFA2ADF" w14:textId="77777777" w:rsidR="00D505E0" w:rsidRPr="00FF1200" w:rsidRDefault="00D505E0" w:rsidP="00D505E0"/>
        </w:tc>
        <w:tc>
          <w:tcPr>
            <w:tcW w:w="2255" w:type="dxa"/>
          </w:tcPr>
          <w:p w14:paraId="174B6E94" w14:textId="77777777" w:rsidR="00D505E0" w:rsidRPr="00FF1200" w:rsidRDefault="00D505E0" w:rsidP="00D505E0"/>
        </w:tc>
        <w:tc>
          <w:tcPr>
            <w:tcW w:w="2402" w:type="dxa"/>
          </w:tcPr>
          <w:p w14:paraId="43DDD4C5" w14:textId="77777777" w:rsidR="00D505E0" w:rsidRPr="00FF1200" w:rsidRDefault="00D505E0" w:rsidP="00D505E0"/>
        </w:tc>
      </w:tr>
      <w:tr w:rsidR="00D505E0" w:rsidRPr="00FF1200" w14:paraId="43D5FD3B" w14:textId="77777777" w:rsidTr="00D505E0">
        <w:trPr>
          <w:jc w:val="center"/>
        </w:trPr>
        <w:tc>
          <w:tcPr>
            <w:tcW w:w="1278" w:type="dxa"/>
          </w:tcPr>
          <w:p w14:paraId="7D19AC29" w14:textId="77777777" w:rsidR="00D505E0" w:rsidRPr="00FF1200" w:rsidRDefault="00D505E0" w:rsidP="00D505E0"/>
        </w:tc>
        <w:tc>
          <w:tcPr>
            <w:tcW w:w="993" w:type="dxa"/>
            <w:vMerge/>
          </w:tcPr>
          <w:p w14:paraId="5CEE891E" w14:textId="77777777" w:rsidR="00D505E0" w:rsidRPr="00FF1200" w:rsidRDefault="00D505E0" w:rsidP="00D505E0"/>
        </w:tc>
        <w:tc>
          <w:tcPr>
            <w:tcW w:w="2399" w:type="dxa"/>
          </w:tcPr>
          <w:p w14:paraId="460F3737" w14:textId="77777777" w:rsidR="00D505E0" w:rsidRPr="00FF1200" w:rsidRDefault="00D505E0" w:rsidP="00D505E0"/>
        </w:tc>
        <w:tc>
          <w:tcPr>
            <w:tcW w:w="2255" w:type="dxa"/>
          </w:tcPr>
          <w:p w14:paraId="50C6015C" w14:textId="77777777" w:rsidR="00D505E0" w:rsidRPr="00FF1200" w:rsidRDefault="00D505E0" w:rsidP="00D505E0"/>
        </w:tc>
        <w:tc>
          <w:tcPr>
            <w:tcW w:w="2402" w:type="dxa"/>
          </w:tcPr>
          <w:p w14:paraId="572F1218" w14:textId="77777777" w:rsidR="00D505E0" w:rsidRPr="00FF1200" w:rsidRDefault="00D505E0" w:rsidP="00D505E0"/>
        </w:tc>
      </w:tr>
      <w:tr w:rsidR="00D505E0" w:rsidRPr="00FF1200" w14:paraId="26F2A39A" w14:textId="77777777" w:rsidTr="00D505E0">
        <w:trPr>
          <w:jc w:val="center"/>
        </w:trPr>
        <w:tc>
          <w:tcPr>
            <w:tcW w:w="1278" w:type="dxa"/>
          </w:tcPr>
          <w:p w14:paraId="0360AA76" w14:textId="77777777" w:rsidR="00D505E0" w:rsidRPr="00FF1200" w:rsidRDefault="00D505E0" w:rsidP="00D505E0"/>
        </w:tc>
        <w:tc>
          <w:tcPr>
            <w:tcW w:w="993" w:type="dxa"/>
            <w:vMerge/>
          </w:tcPr>
          <w:p w14:paraId="2E78252B" w14:textId="77777777" w:rsidR="00D505E0" w:rsidRPr="00FF1200" w:rsidRDefault="00D505E0" w:rsidP="00D505E0"/>
        </w:tc>
        <w:tc>
          <w:tcPr>
            <w:tcW w:w="2399" w:type="dxa"/>
          </w:tcPr>
          <w:p w14:paraId="5236B438" w14:textId="77777777" w:rsidR="00D505E0" w:rsidRPr="00FF1200" w:rsidRDefault="00D505E0" w:rsidP="00D505E0"/>
        </w:tc>
        <w:tc>
          <w:tcPr>
            <w:tcW w:w="2255" w:type="dxa"/>
          </w:tcPr>
          <w:p w14:paraId="17AC9AC5" w14:textId="77777777" w:rsidR="00D505E0" w:rsidRPr="00FF1200" w:rsidRDefault="00D505E0" w:rsidP="00D505E0"/>
        </w:tc>
        <w:tc>
          <w:tcPr>
            <w:tcW w:w="2402" w:type="dxa"/>
          </w:tcPr>
          <w:p w14:paraId="53BA238C" w14:textId="77777777" w:rsidR="00D505E0" w:rsidRPr="00FF1200" w:rsidRDefault="00D505E0" w:rsidP="00D505E0"/>
        </w:tc>
      </w:tr>
      <w:tr w:rsidR="00D505E0" w:rsidRPr="00FF1200" w14:paraId="21DE8E00" w14:textId="77777777" w:rsidTr="00D505E0">
        <w:trPr>
          <w:jc w:val="center"/>
        </w:trPr>
        <w:tc>
          <w:tcPr>
            <w:tcW w:w="1278" w:type="dxa"/>
          </w:tcPr>
          <w:p w14:paraId="457B1A72" w14:textId="77777777" w:rsidR="00D505E0" w:rsidRPr="00FF1200" w:rsidRDefault="00D505E0" w:rsidP="00D505E0"/>
        </w:tc>
        <w:tc>
          <w:tcPr>
            <w:tcW w:w="993" w:type="dxa"/>
            <w:vMerge/>
          </w:tcPr>
          <w:p w14:paraId="1EB2568A" w14:textId="77777777" w:rsidR="00D505E0" w:rsidRPr="00FF1200" w:rsidRDefault="00D505E0" w:rsidP="00D505E0"/>
        </w:tc>
        <w:tc>
          <w:tcPr>
            <w:tcW w:w="2399" w:type="dxa"/>
          </w:tcPr>
          <w:p w14:paraId="3AAEBEC8" w14:textId="77777777" w:rsidR="00D505E0" w:rsidRPr="00FF1200" w:rsidRDefault="00D505E0" w:rsidP="00D505E0"/>
        </w:tc>
        <w:tc>
          <w:tcPr>
            <w:tcW w:w="2255" w:type="dxa"/>
          </w:tcPr>
          <w:p w14:paraId="5CD9BF8B" w14:textId="77777777" w:rsidR="00D505E0" w:rsidRPr="00FF1200" w:rsidRDefault="00D505E0" w:rsidP="00D505E0"/>
        </w:tc>
        <w:tc>
          <w:tcPr>
            <w:tcW w:w="2402" w:type="dxa"/>
          </w:tcPr>
          <w:p w14:paraId="28961CE0" w14:textId="77777777" w:rsidR="00D505E0" w:rsidRPr="00FF1200" w:rsidRDefault="00D505E0" w:rsidP="00D505E0"/>
        </w:tc>
      </w:tr>
      <w:tr w:rsidR="00D505E0" w:rsidRPr="00FF1200" w14:paraId="1C9FCA07" w14:textId="77777777" w:rsidTr="00D505E0">
        <w:trPr>
          <w:jc w:val="center"/>
        </w:trPr>
        <w:tc>
          <w:tcPr>
            <w:tcW w:w="1278" w:type="dxa"/>
          </w:tcPr>
          <w:p w14:paraId="71FA5A8F" w14:textId="77777777" w:rsidR="00D505E0" w:rsidRPr="00FF1200" w:rsidRDefault="00D505E0" w:rsidP="00D505E0"/>
        </w:tc>
        <w:tc>
          <w:tcPr>
            <w:tcW w:w="993" w:type="dxa"/>
            <w:vMerge/>
          </w:tcPr>
          <w:p w14:paraId="2C710182" w14:textId="77777777" w:rsidR="00D505E0" w:rsidRPr="00FF1200" w:rsidRDefault="00D505E0" w:rsidP="00D505E0"/>
        </w:tc>
        <w:tc>
          <w:tcPr>
            <w:tcW w:w="2399" w:type="dxa"/>
          </w:tcPr>
          <w:p w14:paraId="06539EE3" w14:textId="77777777" w:rsidR="00D505E0" w:rsidRPr="00FF1200" w:rsidRDefault="00D505E0" w:rsidP="00D505E0"/>
        </w:tc>
        <w:tc>
          <w:tcPr>
            <w:tcW w:w="2255" w:type="dxa"/>
          </w:tcPr>
          <w:p w14:paraId="510328F4" w14:textId="77777777" w:rsidR="00D505E0" w:rsidRPr="00FF1200" w:rsidRDefault="00D505E0" w:rsidP="00D505E0"/>
        </w:tc>
        <w:tc>
          <w:tcPr>
            <w:tcW w:w="2402" w:type="dxa"/>
          </w:tcPr>
          <w:p w14:paraId="01470537" w14:textId="77777777" w:rsidR="00D505E0" w:rsidRPr="00FF1200" w:rsidRDefault="00D505E0" w:rsidP="00D505E0"/>
        </w:tc>
      </w:tr>
      <w:tr w:rsidR="00D505E0" w:rsidRPr="00FF1200" w14:paraId="4F2FE04F" w14:textId="77777777" w:rsidTr="00D505E0">
        <w:trPr>
          <w:jc w:val="center"/>
        </w:trPr>
        <w:tc>
          <w:tcPr>
            <w:tcW w:w="1278" w:type="dxa"/>
          </w:tcPr>
          <w:p w14:paraId="3916271E" w14:textId="77777777" w:rsidR="00D505E0" w:rsidRPr="00FF1200" w:rsidRDefault="00D505E0" w:rsidP="00D505E0"/>
        </w:tc>
        <w:tc>
          <w:tcPr>
            <w:tcW w:w="993" w:type="dxa"/>
            <w:vMerge/>
          </w:tcPr>
          <w:p w14:paraId="21E76E33" w14:textId="77777777" w:rsidR="00D505E0" w:rsidRPr="00FF1200" w:rsidRDefault="00D505E0" w:rsidP="00D505E0"/>
        </w:tc>
        <w:tc>
          <w:tcPr>
            <w:tcW w:w="2399" w:type="dxa"/>
          </w:tcPr>
          <w:p w14:paraId="467B507A" w14:textId="77777777" w:rsidR="00D505E0" w:rsidRPr="00FF1200" w:rsidRDefault="00D505E0" w:rsidP="00D505E0"/>
        </w:tc>
        <w:tc>
          <w:tcPr>
            <w:tcW w:w="2255" w:type="dxa"/>
          </w:tcPr>
          <w:p w14:paraId="03CB29C5" w14:textId="77777777" w:rsidR="00D505E0" w:rsidRPr="00FF1200" w:rsidRDefault="00D505E0" w:rsidP="00D505E0"/>
        </w:tc>
        <w:tc>
          <w:tcPr>
            <w:tcW w:w="2402" w:type="dxa"/>
          </w:tcPr>
          <w:p w14:paraId="240E2F0E" w14:textId="77777777" w:rsidR="00D505E0" w:rsidRPr="00FF1200" w:rsidRDefault="00D505E0" w:rsidP="00D505E0"/>
        </w:tc>
      </w:tr>
      <w:tr w:rsidR="00D505E0" w:rsidRPr="00FF1200" w14:paraId="05166ECD" w14:textId="77777777" w:rsidTr="00D505E0">
        <w:trPr>
          <w:jc w:val="center"/>
        </w:trPr>
        <w:tc>
          <w:tcPr>
            <w:tcW w:w="1278" w:type="dxa"/>
          </w:tcPr>
          <w:p w14:paraId="7ABD27B0" w14:textId="77777777" w:rsidR="00D505E0" w:rsidRPr="00FF1200" w:rsidRDefault="00D505E0" w:rsidP="00D505E0"/>
        </w:tc>
        <w:tc>
          <w:tcPr>
            <w:tcW w:w="993" w:type="dxa"/>
            <w:vMerge/>
          </w:tcPr>
          <w:p w14:paraId="45A887D8" w14:textId="77777777" w:rsidR="00D505E0" w:rsidRPr="00FF1200" w:rsidRDefault="00D505E0" w:rsidP="00D505E0"/>
        </w:tc>
        <w:tc>
          <w:tcPr>
            <w:tcW w:w="2399" w:type="dxa"/>
          </w:tcPr>
          <w:p w14:paraId="6D703B83" w14:textId="77777777" w:rsidR="00D505E0" w:rsidRPr="00FF1200" w:rsidRDefault="00D505E0" w:rsidP="00D505E0"/>
        </w:tc>
        <w:tc>
          <w:tcPr>
            <w:tcW w:w="2255" w:type="dxa"/>
          </w:tcPr>
          <w:p w14:paraId="05A80CD3" w14:textId="77777777" w:rsidR="00D505E0" w:rsidRPr="00FF1200" w:rsidRDefault="00D505E0" w:rsidP="00D505E0"/>
        </w:tc>
        <w:tc>
          <w:tcPr>
            <w:tcW w:w="2402" w:type="dxa"/>
          </w:tcPr>
          <w:p w14:paraId="1B00B46D" w14:textId="77777777" w:rsidR="00D505E0" w:rsidRPr="00FF1200" w:rsidRDefault="00D505E0" w:rsidP="00D505E0"/>
        </w:tc>
      </w:tr>
    </w:tbl>
    <w:p w14:paraId="1DDDED08" w14:textId="77777777" w:rsidR="008753DA" w:rsidRDefault="008753DA"/>
    <w:sectPr w:rsidR="0087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A0F"/>
    <w:multiLevelType w:val="hybridMultilevel"/>
    <w:tmpl w:val="F2343DA8"/>
    <w:lvl w:ilvl="0" w:tplc="E34435C4">
      <w:start w:val="1"/>
      <w:numFmt w:val="lowerLetter"/>
      <w:lvlText w:val="%1)"/>
      <w:lvlJc w:val="left"/>
      <w:pPr>
        <w:ind w:left="1440" w:hanging="360"/>
      </w:pPr>
      <w:rPr>
        <w:rFonts w:ascii="Times New Roman" w:eastAsia="Times New Roman" w:hAnsi="Times New Roman"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A7434DE"/>
    <w:multiLevelType w:val="hybridMultilevel"/>
    <w:tmpl w:val="CE0AF1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F6A78D1"/>
    <w:multiLevelType w:val="hybridMultilevel"/>
    <w:tmpl w:val="5C662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944AA"/>
    <w:multiLevelType w:val="hybridMultilevel"/>
    <w:tmpl w:val="F00C8668"/>
    <w:lvl w:ilvl="0" w:tplc="0405000F">
      <w:start w:val="1"/>
      <w:numFmt w:val="decimal"/>
      <w:lvlText w:val="%1."/>
      <w:lvlJc w:val="left"/>
      <w:pPr>
        <w:ind w:left="107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CB777CF"/>
    <w:multiLevelType w:val="hybridMultilevel"/>
    <w:tmpl w:val="7792814C"/>
    <w:lvl w:ilvl="0" w:tplc="FD4AB6D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AF29D5"/>
    <w:multiLevelType w:val="hybridMultilevel"/>
    <w:tmpl w:val="A8124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927485F"/>
    <w:multiLevelType w:val="hybridMultilevel"/>
    <w:tmpl w:val="6778FD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8F25A6"/>
    <w:multiLevelType w:val="hybridMultilevel"/>
    <w:tmpl w:val="F312A5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9150004"/>
    <w:multiLevelType w:val="hybridMultilevel"/>
    <w:tmpl w:val="9CA259B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7CD4257C"/>
    <w:multiLevelType w:val="hybridMultilevel"/>
    <w:tmpl w:val="A81244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E4164DF"/>
    <w:multiLevelType w:val="hybridMultilevel"/>
    <w:tmpl w:val="2A9E561E"/>
    <w:lvl w:ilvl="0" w:tplc="04050017">
      <w:start w:val="1"/>
      <w:numFmt w:val="lowerLetter"/>
      <w:lvlText w:val="%1)"/>
      <w:lvlJc w:val="left"/>
      <w:pPr>
        <w:ind w:left="107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7EDC7FA1"/>
    <w:multiLevelType w:val="hybridMultilevel"/>
    <w:tmpl w:val="43F0DA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77"/>
    <w:rsid w:val="001C78BF"/>
    <w:rsid w:val="002B49B5"/>
    <w:rsid w:val="00390EBB"/>
    <w:rsid w:val="004832EC"/>
    <w:rsid w:val="004C6EB7"/>
    <w:rsid w:val="006806D6"/>
    <w:rsid w:val="006F1CB6"/>
    <w:rsid w:val="006F3A95"/>
    <w:rsid w:val="00773C5A"/>
    <w:rsid w:val="007E0077"/>
    <w:rsid w:val="00862837"/>
    <w:rsid w:val="008753DA"/>
    <w:rsid w:val="00887656"/>
    <w:rsid w:val="00A74350"/>
    <w:rsid w:val="00BC3514"/>
    <w:rsid w:val="00C968BB"/>
    <w:rsid w:val="00CA6947"/>
    <w:rsid w:val="00D505E0"/>
    <w:rsid w:val="00E050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BE84"/>
  <w15:chartTrackingRefBased/>
  <w15:docId w15:val="{DC28E892-9FDB-1C43-B334-D6907633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077"/>
    <w:pPr>
      <w:spacing w:before="120"/>
      <w:jc w:val="both"/>
    </w:pPr>
    <w:rPr>
      <w:rFonts w:ascii="Calibri" w:eastAsia="Times New Roman" w:hAnsi="Calibri" w:cs="Times New Roman"/>
      <w:kern w:val="0"/>
      <w:sz w:val="22"/>
      <w:szCs w:val="20"/>
      <w:lang w:eastAsia="cs-CZ"/>
      <w14:ligatures w14:val="none"/>
    </w:rPr>
  </w:style>
  <w:style w:type="paragraph" w:styleId="Nadpis1">
    <w:name w:val="heading 1"/>
    <w:basedOn w:val="Normln"/>
    <w:next w:val="Normln"/>
    <w:link w:val="Nadpis1Char"/>
    <w:uiPriority w:val="9"/>
    <w:qFormat/>
    <w:rsid w:val="007E0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E0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E007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E007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E007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E007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E007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E007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E007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007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E007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E007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E007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E007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E00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E00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E00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E0077"/>
    <w:rPr>
      <w:rFonts w:eastAsiaTheme="majorEastAsia" w:cstheme="majorBidi"/>
      <w:color w:val="272727" w:themeColor="text1" w:themeTint="D8"/>
    </w:rPr>
  </w:style>
  <w:style w:type="paragraph" w:styleId="Nzev">
    <w:name w:val="Title"/>
    <w:basedOn w:val="Normln"/>
    <w:next w:val="Normln"/>
    <w:link w:val="NzevChar"/>
    <w:uiPriority w:val="10"/>
    <w:qFormat/>
    <w:rsid w:val="007E007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0077"/>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7E007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Standardnpsmoodstavce"/>
    <w:link w:val="Podtitul"/>
    <w:uiPriority w:val="11"/>
    <w:rsid w:val="007E007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E007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E0077"/>
    <w:rPr>
      <w:i/>
      <w:iCs/>
      <w:color w:val="404040" w:themeColor="text1" w:themeTint="BF"/>
    </w:rPr>
  </w:style>
  <w:style w:type="paragraph" w:styleId="Odstavecseseznamem">
    <w:name w:val="List Paragraph"/>
    <w:basedOn w:val="Normln"/>
    <w:uiPriority w:val="1"/>
    <w:qFormat/>
    <w:rsid w:val="007E0077"/>
    <w:pPr>
      <w:ind w:left="720"/>
      <w:contextualSpacing/>
    </w:pPr>
  </w:style>
  <w:style w:type="character" w:styleId="Zdraznnintenzivn">
    <w:name w:val="Intense Emphasis"/>
    <w:basedOn w:val="Standardnpsmoodstavce"/>
    <w:uiPriority w:val="21"/>
    <w:qFormat/>
    <w:rsid w:val="007E0077"/>
    <w:rPr>
      <w:i/>
      <w:iCs/>
      <w:color w:val="0F4761" w:themeColor="accent1" w:themeShade="BF"/>
    </w:rPr>
  </w:style>
  <w:style w:type="paragraph" w:styleId="Vrazncitt">
    <w:name w:val="Intense Quote"/>
    <w:basedOn w:val="Normln"/>
    <w:next w:val="Normln"/>
    <w:link w:val="VrazncittChar"/>
    <w:uiPriority w:val="30"/>
    <w:qFormat/>
    <w:rsid w:val="007E0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E0077"/>
    <w:rPr>
      <w:i/>
      <w:iCs/>
      <w:color w:val="0F4761" w:themeColor="accent1" w:themeShade="BF"/>
    </w:rPr>
  </w:style>
  <w:style w:type="character" w:styleId="Odkazintenzivn">
    <w:name w:val="Intense Reference"/>
    <w:basedOn w:val="Standardnpsmoodstavce"/>
    <w:uiPriority w:val="32"/>
    <w:qFormat/>
    <w:rsid w:val="007E0077"/>
    <w:rPr>
      <w:b/>
      <w:bCs/>
      <w:smallCaps/>
      <w:color w:val="0F4761" w:themeColor="accent1" w:themeShade="BF"/>
      <w:spacing w:val="5"/>
    </w:rPr>
  </w:style>
  <w:style w:type="paragraph" w:styleId="Zpat">
    <w:name w:val="footer"/>
    <w:basedOn w:val="Normln"/>
    <w:link w:val="ZpatChar"/>
    <w:rsid w:val="007E0077"/>
    <w:pPr>
      <w:tabs>
        <w:tab w:val="center" w:pos="4536"/>
        <w:tab w:val="right" w:pos="9072"/>
      </w:tabs>
    </w:pPr>
  </w:style>
  <w:style w:type="character" w:customStyle="1" w:styleId="ZpatChar">
    <w:name w:val="Zápatí Char"/>
    <w:basedOn w:val="Standardnpsmoodstavce"/>
    <w:link w:val="Zpat"/>
    <w:rsid w:val="007E0077"/>
    <w:rPr>
      <w:rFonts w:ascii="Calibri" w:eastAsia="Times New Roman" w:hAnsi="Calibri" w:cs="Times New Roman"/>
      <w:kern w:val="0"/>
      <w:sz w:val="22"/>
      <w:szCs w:val="20"/>
      <w:lang w:eastAsia="cs-CZ"/>
      <w14:ligatures w14:val="none"/>
    </w:rPr>
  </w:style>
  <w:style w:type="paragraph" w:customStyle="1" w:styleId="Odstavecseseznamem1">
    <w:name w:val="Odstavec se seznamem1"/>
    <w:aliases w:val="Nad,Odstavec cíl se seznamem,Odstavec se seznamem5,Odstavec_muj,Odstavec,Odstavec se seznamem a odrážkou,1 úroveň Odstavec se seznamem,Základní styl odstavce,Reference List,List Paragraph,List Paragraph (Czech Tourism)"/>
    <w:basedOn w:val="Normln"/>
    <w:link w:val="OdstavecseseznamemChar"/>
    <w:uiPriority w:val="34"/>
    <w:qFormat/>
    <w:rsid w:val="007E0077"/>
    <w:pPr>
      <w:ind w:left="720" w:hanging="360"/>
    </w:pPr>
    <w:rPr>
      <w:rFonts w:ascii="Arial" w:hAnsi="Arial"/>
      <w:sz w:val="20"/>
    </w:rPr>
  </w:style>
  <w:style w:type="character" w:customStyle="1" w:styleId="OdstavecseseznamemChar">
    <w:name w:val="Odstavec se seznamem Char"/>
    <w:aliases w:val="Nad Char,Odstavec cíl se seznamem Char,Odstavec se seznamem5 Char,Odstavec_muj Char,Odstavec Char,Odstavec se seznamem a odrážkou Char,1 úroveň Odstavec se seznamem Char,Základní styl odstavce Char,Reference List Char"/>
    <w:link w:val="Odstavecseseznamem1"/>
    <w:uiPriority w:val="34"/>
    <w:locked/>
    <w:rsid w:val="007E0077"/>
    <w:rPr>
      <w:rFonts w:ascii="Arial" w:eastAsia="Times New Roman" w:hAnsi="Arial"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9BBBA0F3-2DF9-40F9-A3A6-236E148F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4128</Words>
  <Characters>24361</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Šmahel Jiří (210070)</dc:creator>
  <cp:keywords/>
  <dc:description/>
  <cp:lastModifiedBy>Straka Antonín</cp:lastModifiedBy>
  <cp:revision>4</cp:revision>
  <cp:lastPrinted>2024-03-28T17:12:00Z</cp:lastPrinted>
  <dcterms:created xsi:type="dcterms:W3CDTF">2024-05-13T10:19:00Z</dcterms:created>
  <dcterms:modified xsi:type="dcterms:W3CDTF">2024-05-13T10:47:00Z</dcterms:modified>
</cp:coreProperties>
</file>