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3D" w:rsidRDefault="006C6EAD">
      <w:pPr>
        <w:spacing w:after="63"/>
        <w:ind w:left="1125"/>
        <w:jc w:val="center"/>
      </w:pPr>
      <w:r>
        <w:rPr>
          <w:sz w:val="35"/>
        </w:rPr>
        <w:t>Cenová nabídka</w:t>
      </w:r>
    </w:p>
    <w:p w:rsidR="0061273D" w:rsidRDefault="003B6F43">
      <w:pPr>
        <w:spacing w:after="55" w:line="265" w:lineRule="auto"/>
        <w:ind w:left="1135" w:hanging="10"/>
        <w:jc w:val="center"/>
      </w:pPr>
      <w:hyperlink r:id="rId6">
        <w:r w:rsidR="006C6EAD">
          <w:rPr>
            <w:color w:val="111111"/>
            <w:sz w:val="35"/>
          </w:rPr>
          <w:t xml:space="preserve">Komunikační systém </w:t>
        </w:r>
        <w:proofErr w:type="gramStart"/>
        <w:r w:rsidR="006C6EAD">
          <w:rPr>
            <w:color w:val="111111"/>
            <w:sz w:val="35"/>
          </w:rPr>
          <w:t>sestra - pacient</w:t>
        </w:r>
        <w:proofErr w:type="gramEnd"/>
        <w:r w:rsidR="006C6EAD">
          <w:rPr>
            <w:color w:val="111111"/>
            <w:sz w:val="35"/>
          </w:rPr>
          <w:t xml:space="preserve"> IP</w:t>
        </w:r>
      </w:hyperlink>
    </w:p>
    <w:p w:rsidR="0061273D" w:rsidRDefault="003B6F43">
      <w:pPr>
        <w:spacing w:after="583" w:line="265" w:lineRule="auto"/>
        <w:ind w:left="1135" w:hanging="10"/>
        <w:jc w:val="center"/>
      </w:pPr>
      <w:hyperlink r:id="rId7">
        <w:r w:rsidR="006C6EAD">
          <w:rPr>
            <w:color w:val="111111"/>
            <w:sz w:val="35"/>
          </w:rPr>
          <w:t>V04 IP</w:t>
        </w:r>
      </w:hyperlink>
    </w:p>
    <w:p w:rsidR="0061273D" w:rsidRDefault="006C6EAD">
      <w:pPr>
        <w:spacing w:after="3"/>
        <w:ind w:left="1144" w:hanging="10"/>
      </w:pPr>
      <w:r>
        <w:rPr>
          <w:sz w:val="26"/>
        </w:rPr>
        <w:t>Předmět nabídky</w:t>
      </w:r>
    </w:p>
    <w:bookmarkStart w:id="0" w:name="_GoBack"/>
    <w:p w:rsidR="0061273D" w:rsidRDefault="006C6EAD">
      <w:pPr>
        <w:spacing w:after="2" w:line="265" w:lineRule="auto"/>
        <w:ind w:left="120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759117</wp:posOffset>
                </wp:positionH>
                <wp:positionV relativeFrom="paragraph">
                  <wp:posOffset>23546</wp:posOffset>
                </wp:positionV>
                <wp:extent cx="45720" cy="650317"/>
                <wp:effectExtent l="0" t="0" r="0" b="0"/>
                <wp:wrapSquare wrapText="bothSides"/>
                <wp:docPr id="13402" name="Group 13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" cy="650317"/>
                          <a:chOff x="0" y="0"/>
                          <a:chExt cx="45720" cy="650317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1143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1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1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02299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53441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6"/>
                                  <a:pt x="45720" y="22860"/>
                                </a:cubicBezTo>
                                <a:cubicBezTo>
                                  <a:pt x="45720" y="35496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96"/>
                                  <a:pt x="0" y="22860"/>
                                </a:cubicBezTo>
                                <a:cubicBezTo>
                                  <a:pt x="0" y="10236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604596"/>
                            <a:ext cx="4572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45720">
                                <a:moveTo>
                                  <a:pt x="22860" y="0"/>
                                </a:moveTo>
                                <a:cubicBezTo>
                                  <a:pt x="35484" y="0"/>
                                  <a:pt x="45720" y="10237"/>
                                  <a:pt x="45720" y="22860"/>
                                </a:cubicBezTo>
                                <a:cubicBezTo>
                                  <a:pt x="45720" y="35484"/>
                                  <a:pt x="35484" y="45720"/>
                                  <a:pt x="22860" y="45720"/>
                                </a:cubicBezTo>
                                <a:cubicBezTo>
                                  <a:pt x="10236" y="45720"/>
                                  <a:pt x="0" y="35484"/>
                                  <a:pt x="0" y="22860"/>
                                </a:cubicBezTo>
                                <a:cubicBezTo>
                                  <a:pt x="0" y="10237"/>
                                  <a:pt x="10236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3402" style="width:3.6pt;height:51.2061pt;position:absolute;mso-position-horizontal-relative:text;mso-position-horizontal:absolute;margin-left:59.773pt;mso-position-vertical-relative:text;margin-top:1.854pt;" coordsize="457,6503">
                <v:shape id="Shape 15" style="position:absolute;width:457;height:457;left:0;top:0;" coordsize="45720,45720" path="m22860,0c35484,0,45720,10237,45720,22861c45720,35484,35484,45720,22860,45720c10236,45720,0,35484,0,22861c0,10237,10236,0,22860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457;height:457;left:0;top:1511;" coordsize="45720,45720" path="m22860,0c35484,0,45720,10237,45720,22861c45720,35484,35484,45720,22860,45720c10236,45720,0,35484,0,22861c0,10237,10236,0,22860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457;height:457;left:0;top:3022;" coordsize="45720,45720" path="m22860,0c35484,0,45720,10236,45720,22860c45720,35484,35484,45720,22860,45720c10236,45720,0,35484,0,22860c0,10236,10236,0,22860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457;height:457;left:0;top:4534;" coordsize="45720,45720" path="m22860,0c35484,0,45720,10236,45720,22860c45720,35496,35484,45720,22860,45720c10236,45720,0,35496,0,22860c0,10236,10236,0,22860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457;height:457;left:0;top:6045;" coordsize="45720,45720" path="m22860,0c35484,0,45720,10237,45720,22860c45720,35484,35484,45720,22860,45720c10236,45720,0,35484,0,22860c0,10237,10236,0,2286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sz w:val="17"/>
        </w:rPr>
        <w:t>Dodávka prvků systému a software</w:t>
      </w:r>
    </w:p>
    <w:bookmarkEnd w:id="0"/>
    <w:p w:rsidR="0061273D" w:rsidRDefault="006C6EAD">
      <w:pPr>
        <w:spacing w:after="2" w:line="265" w:lineRule="auto"/>
        <w:ind w:left="1205" w:hanging="10"/>
      </w:pPr>
      <w:r>
        <w:rPr>
          <w:sz w:val="17"/>
        </w:rPr>
        <w:t>Montáž koncových prvků</w:t>
      </w:r>
    </w:p>
    <w:p w:rsidR="0061273D" w:rsidRDefault="006C6EAD">
      <w:pPr>
        <w:spacing w:after="2" w:line="265" w:lineRule="auto"/>
        <w:ind w:left="1205" w:hanging="10"/>
      </w:pPr>
      <w:r>
        <w:rPr>
          <w:sz w:val="17"/>
        </w:rPr>
        <w:t>Konfigurace a oživení systému</w:t>
      </w:r>
    </w:p>
    <w:p w:rsidR="0061273D" w:rsidRDefault="006C6EAD">
      <w:pPr>
        <w:spacing w:after="2" w:line="265" w:lineRule="auto"/>
        <w:ind w:left="1205" w:hanging="10"/>
      </w:pPr>
      <w:r>
        <w:rPr>
          <w:sz w:val="17"/>
        </w:rPr>
        <w:t>Instalační materiál</w:t>
      </w:r>
    </w:p>
    <w:p w:rsidR="0061273D" w:rsidRDefault="006C6EAD">
      <w:pPr>
        <w:spacing w:after="503" w:line="265" w:lineRule="auto"/>
        <w:ind w:left="1205" w:hanging="10"/>
      </w:pPr>
      <w:r>
        <w:rPr>
          <w:sz w:val="17"/>
        </w:rPr>
        <w:t>Instalační práce</w:t>
      </w:r>
    </w:p>
    <w:p w:rsidR="0061273D" w:rsidRDefault="006C6EAD">
      <w:pPr>
        <w:spacing w:after="3"/>
        <w:ind w:left="1144" w:hanging="10"/>
      </w:pPr>
      <w:r>
        <w:rPr>
          <w:sz w:val="26"/>
        </w:rPr>
        <w:t>Název nabídky</w:t>
      </w:r>
    </w:p>
    <w:p w:rsidR="0061273D" w:rsidRDefault="006C6EAD">
      <w:pPr>
        <w:spacing w:after="503" w:line="265" w:lineRule="auto"/>
        <w:ind w:left="1144" w:hanging="10"/>
      </w:pPr>
      <w:r>
        <w:rPr>
          <w:sz w:val="17"/>
        </w:rPr>
        <w:t>Opava nemocnice, pavilon "V" Ortopedie</w:t>
      </w:r>
    </w:p>
    <w:p w:rsidR="0061273D" w:rsidRDefault="006C6EAD">
      <w:pPr>
        <w:spacing w:after="3"/>
        <w:ind w:left="1144" w:hanging="10"/>
      </w:pPr>
      <w:r>
        <w:rPr>
          <w:sz w:val="26"/>
        </w:rPr>
        <w:t>Souhrn cen</w:t>
      </w:r>
    </w:p>
    <w:p w:rsidR="0061273D" w:rsidRDefault="006C6EAD">
      <w:pPr>
        <w:tabs>
          <w:tab w:val="center" w:pos="2710"/>
          <w:tab w:val="right" w:pos="8513"/>
        </w:tabs>
        <w:spacing w:after="2" w:line="265" w:lineRule="auto"/>
      </w:pPr>
      <w:r>
        <w:tab/>
      </w:r>
      <w:r>
        <w:rPr>
          <w:sz w:val="17"/>
        </w:rPr>
        <w:t>Cena dodávky prvků systému a software</w:t>
      </w:r>
      <w:r>
        <w:rPr>
          <w:sz w:val="17"/>
        </w:rPr>
        <w:tab/>
        <w:t>454 735,00 Kč</w:t>
      </w:r>
    </w:p>
    <w:tbl>
      <w:tblPr>
        <w:tblStyle w:val="TableGrid"/>
        <w:tblW w:w="7348" w:type="dxa"/>
        <w:tblInd w:w="1134" w:type="dxa"/>
        <w:tblCellMar>
          <w:bottom w:w="25" w:type="dxa"/>
        </w:tblCellMar>
        <w:tblLook w:val="04A0" w:firstRow="1" w:lastRow="0" w:firstColumn="1" w:lastColumn="0" w:noHBand="0" w:noVBand="1"/>
      </w:tblPr>
      <w:tblGrid>
        <w:gridCol w:w="6348"/>
        <w:gridCol w:w="1000"/>
      </w:tblGrid>
      <w:tr w:rsidR="0061273D">
        <w:trPr>
          <w:trHeight w:val="372"/>
        </w:trPr>
        <w:tc>
          <w:tcPr>
            <w:tcW w:w="634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left="17"/>
            </w:pPr>
            <w:r>
              <w:rPr>
                <w:sz w:val="17"/>
              </w:rPr>
              <w:t>Cena montáže prvků</w:t>
            </w:r>
          </w:p>
        </w:tc>
        <w:tc>
          <w:tcPr>
            <w:tcW w:w="1000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right="-5"/>
              <w:jc w:val="both"/>
            </w:pPr>
            <w:r>
              <w:rPr>
                <w:sz w:val="17"/>
              </w:rPr>
              <w:t>25 548,00 Kč</w:t>
            </w:r>
          </w:p>
        </w:tc>
      </w:tr>
      <w:tr w:rsidR="0061273D">
        <w:trPr>
          <w:trHeight w:val="372"/>
        </w:trPr>
        <w:tc>
          <w:tcPr>
            <w:tcW w:w="634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left="17"/>
            </w:pPr>
            <w:r>
              <w:rPr>
                <w:sz w:val="17"/>
              </w:rPr>
              <w:t>Cena konfigurace a oživení prvků</w:t>
            </w:r>
          </w:p>
        </w:tc>
        <w:tc>
          <w:tcPr>
            <w:tcW w:w="1000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right="-5"/>
              <w:jc w:val="both"/>
            </w:pPr>
            <w:r>
              <w:rPr>
                <w:sz w:val="17"/>
              </w:rPr>
              <w:t>40 090,00 Kč</w:t>
            </w:r>
          </w:p>
        </w:tc>
      </w:tr>
      <w:tr w:rsidR="0061273D">
        <w:trPr>
          <w:trHeight w:val="372"/>
        </w:trPr>
        <w:tc>
          <w:tcPr>
            <w:tcW w:w="634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left="17"/>
            </w:pPr>
            <w:r>
              <w:rPr>
                <w:sz w:val="17"/>
              </w:rPr>
              <w:t>Cena instalačního materiálu</w:t>
            </w:r>
          </w:p>
        </w:tc>
        <w:tc>
          <w:tcPr>
            <w:tcW w:w="1000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right="-5"/>
              <w:jc w:val="both"/>
            </w:pPr>
            <w:r>
              <w:rPr>
                <w:sz w:val="17"/>
              </w:rPr>
              <w:t>22 154,50 Kč</w:t>
            </w:r>
          </w:p>
        </w:tc>
      </w:tr>
    </w:tbl>
    <w:p w:rsidR="0061273D" w:rsidRDefault="006C6EAD">
      <w:pPr>
        <w:tabs>
          <w:tab w:val="center" w:pos="2052"/>
          <w:tab w:val="right" w:pos="8513"/>
        </w:tabs>
        <w:spacing w:after="2" w:line="265" w:lineRule="auto"/>
      </w:pPr>
      <w:r>
        <w:tab/>
      </w:r>
      <w:r>
        <w:rPr>
          <w:sz w:val="17"/>
        </w:rPr>
        <w:t>Cena instalačních prací</w:t>
      </w:r>
      <w:r>
        <w:rPr>
          <w:sz w:val="17"/>
        </w:rPr>
        <w:tab/>
        <w:t>32 996,00 Kč</w:t>
      </w:r>
    </w:p>
    <w:p w:rsidR="0061273D" w:rsidRDefault="006C6EAD">
      <w:pPr>
        <w:spacing w:after="497"/>
        <w:ind w:left="1134"/>
      </w:pPr>
      <w:r>
        <w:rPr>
          <w:noProof/>
        </w:rPr>
        <mc:AlternateContent>
          <mc:Choice Requires="wpg">
            <w:drawing>
              <wp:inline distT="0" distB="0" distL="0" distR="0">
                <wp:extent cx="4675289" cy="978471"/>
                <wp:effectExtent l="0" t="0" r="0" b="0"/>
                <wp:docPr id="13403" name="Group 13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5289" cy="978471"/>
                          <a:chOff x="0" y="0"/>
                          <a:chExt cx="4675289" cy="978471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11049" y="109728"/>
                            <a:ext cx="490378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w w:val="112"/>
                                  <w:sz w:val="17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8" name="Rectangle 12468"/>
                        <wps:cNvSpPr/>
                        <wps:spPr>
                          <a:xfrm>
                            <a:off x="3968725" y="109728"/>
                            <a:ext cx="725941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w w:val="109"/>
                                  <w:sz w:val="17"/>
                                </w:rPr>
                                <w:t>575</w:t>
                              </w:r>
                              <w:r>
                                <w:rPr>
                                  <w:spacing w:val="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7"/>
                                </w:rPr>
                                <w:t>523,50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69" name="Rectangle 12469"/>
                        <wps:cNvSpPr/>
                        <wps:spPr>
                          <a:xfrm>
                            <a:off x="4514546" y="109728"/>
                            <a:ext cx="205438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spacing w:val="4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1049" y="345758"/>
                            <a:ext cx="1969153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w w:val="112"/>
                                  <w:sz w:val="17"/>
                                </w:rPr>
                                <w:t>Sleva</w:t>
                              </w:r>
                              <w:r>
                                <w:rPr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7"/>
                                </w:rPr>
                                <w:t>celkovou</w:t>
                              </w:r>
                              <w:r>
                                <w:rPr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7"/>
                                </w:rPr>
                                <w:t>cenu</w:t>
                              </w:r>
                              <w:r>
                                <w:rPr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7"/>
                                </w:rPr>
                                <w:t>~26</w:t>
                              </w:r>
                              <w:r>
                                <w:rPr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2"/>
                                  <w:sz w:val="17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0" name="Rectangle 12470"/>
                        <wps:cNvSpPr/>
                        <wps:spPr>
                          <a:xfrm>
                            <a:off x="3968725" y="345758"/>
                            <a:ext cx="725941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w w:val="109"/>
                                  <w:sz w:val="17"/>
                                </w:rPr>
                                <w:t>149</w:t>
                              </w:r>
                              <w:r>
                                <w:rPr>
                                  <w:spacing w:val="4"/>
                                  <w:w w:val="10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  <w:sz w:val="17"/>
                                </w:rPr>
                                <w:t>636,00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1" name="Rectangle 12471"/>
                        <wps:cNvSpPr/>
                        <wps:spPr>
                          <a:xfrm>
                            <a:off x="4514546" y="345758"/>
                            <a:ext cx="205438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spacing w:val="4"/>
                                  <w:w w:val="1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23"/>
                                  <w:sz w:val="1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1049" y="581787"/>
                            <a:ext cx="563266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b/>
                                  <w:w w:val="116"/>
                                  <w:sz w:val="17"/>
                                </w:rPr>
                                <w:t>CELKEM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2" name="Rectangle 12472"/>
                        <wps:cNvSpPr/>
                        <wps:spPr>
                          <a:xfrm>
                            <a:off x="3951922" y="581787"/>
                            <a:ext cx="747249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425</w:t>
                              </w:r>
                              <w:r>
                                <w:rPr>
                                  <w:b/>
                                  <w:spacing w:val="4"/>
                                  <w:w w:val="1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2"/>
                                  <w:sz w:val="17"/>
                                </w:rPr>
                                <w:t>888,00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73" name="Rectangle 12473"/>
                        <wps:cNvSpPr/>
                        <wps:spPr>
                          <a:xfrm>
                            <a:off x="4513764" y="581787"/>
                            <a:ext cx="206467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b/>
                                  <w:spacing w:val="4"/>
                                  <w:w w:val="1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4"/>
                                  <w:sz w:val="17"/>
                                </w:rPr>
                                <w:t>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47"/>
                        <wps:cNvSpPr/>
                        <wps:spPr>
                          <a:xfrm>
                            <a:off x="4763" y="236030"/>
                            <a:ext cx="320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070">
                                <a:moveTo>
                                  <a:pt x="0" y="0"/>
                                </a:moveTo>
                                <a:lnTo>
                                  <a:pt x="320007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4763" y="472059"/>
                            <a:ext cx="320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070">
                                <a:moveTo>
                                  <a:pt x="0" y="0"/>
                                </a:moveTo>
                                <a:lnTo>
                                  <a:pt x="320007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14357" y="236030"/>
                            <a:ext cx="1460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932">
                                <a:moveTo>
                                  <a:pt x="0" y="0"/>
                                </a:moveTo>
                                <a:lnTo>
                                  <a:pt x="1460932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214357" y="472059"/>
                            <a:ext cx="1460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932">
                                <a:moveTo>
                                  <a:pt x="0" y="0"/>
                                </a:moveTo>
                                <a:lnTo>
                                  <a:pt x="1460932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30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763" y="0"/>
                            <a:ext cx="320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070">
                                <a:moveTo>
                                  <a:pt x="0" y="0"/>
                                </a:moveTo>
                                <a:lnTo>
                                  <a:pt x="3200070" y="0"/>
                                </a:lnTo>
                              </a:path>
                            </a:pathLst>
                          </a:custGeom>
                          <a:ln w="952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763" y="708089"/>
                            <a:ext cx="32000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070">
                                <a:moveTo>
                                  <a:pt x="0" y="0"/>
                                </a:moveTo>
                                <a:lnTo>
                                  <a:pt x="3200070" y="0"/>
                                </a:lnTo>
                              </a:path>
                            </a:pathLst>
                          </a:custGeom>
                          <a:ln w="952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214357" y="0"/>
                            <a:ext cx="1460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932">
                                <a:moveTo>
                                  <a:pt x="0" y="0"/>
                                </a:moveTo>
                                <a:lnTo>
                                  <a:pt x="1460932" y="0"/>
                                </a:lnTo>
                              </a:path>
                            </a:pathLst>
                          </a:custGeom>
                          <a:ln w="952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214357" y="708089"/>
                            <a:ext cx="1460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932">
                                <a:moveTo>
                                  <a:pt x="0" y="0"/>
                                </a:moveTo>
                                <a:lnTo>
                                  <a:pt x="1460932" y="0"/>
                                </a:lnTo>
                              </a:path>
                            </a:pathLst>
                          </a:custGeom>
                          <a:ln w="9525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867982"/>
                            <a:ext cx="2395754" cy="146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273D" w:rsidRDefault="006C6EAD">
                              <w:r>
                                <w:rPr>
                                  <w:w w:val="111"/>
                                  <w:sz w:val="17"/>
                                </w:rPr>
                                <w:t>Všechny</w:t>
                              </w:r>
                              <w:r>
                                <w:rPr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7"/>
                                </w:rPr>
                                <w:t>uvedené</w:t>
                              </w:r>
                              <w:r>
                                <w:rPr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7"/>
                                </w:rPr>
                                <w:t>ceny</w:t>
                              </w:r>
                              <w:r>
                                <w:rPr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7"/>
                                </w:rPr>
                                <w:t>jsou</w:t>
                              </w:r>
                              <w:r>
                                <w:rPr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7"/>
                                </w:rPr>
                                <w:t>bez</w:t>
                              </w:r>
                              <w:r>
                                <w:rPr>
                                  <w:spacing w:val="4"/>
                                  <w:w w:val="1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  <w:sz w:val="17"/>
                                </w:rPr>
                                <w:t>DPH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id="Group 13403" o:spid="_x0000_s1026" style="width:368.15pt;height:77.05pt;mso-position-horizontal-relative:char;mso-position-vertical-relative:line" coordsize="46752,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">
                <v:rect id="Rectangle 37" o:spid="_x0000_s1027" style="position:absolute;left:110;top:1097;width:490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w w:val="112"/>
                            <w:sz w:val="17"/>
                          </w:rPr>
                          <w:t>Celkem</w:t>
                        </w:r>
                      </w:p>
                    </w:txbxContent>
                  </v:textbox>
                </v:rect>
                <v:rect id="Rectangle 12468" o:spid="_x0000_s1028" style="position:absolute;left:39687;top:1097;width:725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w w:val="109"/>
                            <w:sz w:val="17"/>
                          </w:rPr>
                          <w:t>575</w:t>
                        </w:r>
                        <w:r>
                          <w:rPr>
                            <w:spacing w:val="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7"/>
                          </w:rPr>
                          <w:t>523,50</w:t>
                        </w:r>
                      </w:p>
                    </w:txbxContent>
                  </v:textbox>
                </v:rect>
                <v:rect id="Rectangle 12469" o:spid="_x0000_s1029" style="position:absolute;left:45145;top:1097;width:2054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t6h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/rD2J4vhNukJMHAAAA//8DAFBLAQItABQABgAIAAAAIQDb4fbL7gAAAIUBAAATAAAAAAAAAAAA&#10;AAAAAAAAAABbQ29udGVudF9UeXBlc10ueG1sUEsBAi0AFAAGAAgAAAAhAFr0LFu/AAAAFQEAAAsA&#10;AAAAAAAAAAAAAAAAHwEAAF9yZWxzLy5yZWxzUEsBAi0AFAAGAAgAAAAhAJLy3qHEAAAA3gAAAA8A&#10;AAAAAAAAAAAAAAAABwIAAGRycy9kb3ducmV2LnhtbFBLBQYAAAAAAwADALcAAAD4AgAAAAA=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spacing w:val="4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7"/>
                          </w:rPr>
                          <w:t>Kč</w:t>
                        </w:r>
                      </w:p>
                    </w:txbxContent>
                  </v:textbox>
                </v:rect>
                <v:rect id="Rectangle 39" o:spid="_x0000_s1030" style="position:absolute;left:110;top:3457;width:1969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w w:val="112"/>
                            <w:sz w:val="17"/>
                          </w:rPr>
                          <w:t>Sleva</w:t>
                        </w:r>
                        <w:r>
                          <w:rPr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7"/>
                          </w:rPr>
                          <w:t>na</w:t>
                        </w:r>
                        <w:r>
                          <w:rPr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7"/>
                          </w:rPr>
                          <w:t>celkovou</w:t>
                        </w:r>
                        <w:r>
                          <w:rPr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7"/>
                          </w:rPr>
                          <w:t>cenu</w:t>
                        </w:r>
                        <w:r>
                          <w:rPr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7"/>
                          </w:rPr>
                          <w:t>~26</w:t>
                        </w:r>
                        <w:r>
                          <w:rPr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2"/>
                            <w:sz w:val="17"/>
                          </w:rPr>
                          <w:t>%</w:t>
                        </w:r>
                      </w:p>
                    </w:txbxContent>
                  </v:textbox>
                </v:rect>
                <v:rect id="Rectangle 12470" o:spid="_x0000_s1031" style="position:absolute;left:39687;top:3457;width:7259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w w:val="109"/>
                            <w:sz w:val="17"/>
                          </w:rPr>
                          <w:t>149</w:t>
                        </w:r>
                        <w:r>
                          <w:rPr>
                            <w:spacing w:val="4"/>
                            <w:w w:val="109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9"/>
                            <w:sz w:val="17"/>
                          </w:rPr>
                          <w:t>636,00</w:t>
                        </w:r>
                      </w:p>
                    </w:txbxContent>
                  </v:textbox>
                </v:rect>
                <v:rect id="Rectangle 12471" o:spid="_x0000_s1032" style="position:absolute;left:45145;top:3457;width:2054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spacing w:val="4"/>
                            <w:w w:val="123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23"/>
                            <w:sz w:val="17"/>
                          </w:rPr>
                          <w:t>Kč</w:t>
                        </w:r>
                      </w:p>
                    </w:txbxContent>
                  </v:textbox>
                </v:rect>
                <v:rect id="Rectangle 41" o:spid="_x0000_s1033" style="position:absolute;left:110;top:5817;width:5633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b/>
                            <w:w w:val="116"/>
                            <w:sz w:val="17"/>
                          </w:rPr>
                          <w:t>CELKEM</w:t>
                        </w:r>
                      </w:p>
                    </w:txbxContent>
                  </v:textbox>
                </v:rect>
                <v:rect id="Rectangle 12472" o:spid="_x0000_s1034" style="position:absolute;left:39519;top:5817;width:7472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b/>
                            <w:w w:val="112"/>
                            <w:sz w:val="17"/>
                          </w:rPr>
                          <w:t>425</w:t>
                        </w:r>
                        <w:r>
                          <w:rPr>
                            <w:b/>
                            <w:spacing w:val="4"/>
                            <w:w w:val="1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12"/>
                            <w:sz w:val="17"/>
                          </w:rPr>
                          <w:t>888,00</w:t>
                        </w:r>
                      </w:p>
                    </w:txbxContent>
                  </v:textbox>
                </v:rect>
                <v:rect id="Rectangle 12473" o:spid="_x0000_s1035" style="position:absolute;left:45137;top:5817;width:2065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+WxgAAAN4AAAAPAAAAZHJzL2Rvd25yZXYueG1sRE9Na8JA&#10;EL0X+h+WKfRWN7Vi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dsN/lsYAAADeAAAA&#10;DwAAAAAAAAAAAAAAAAAHAgAAZHJzL2Rvd25yZXYueG1sUEsFBgAAAAADAAMAtwAAAPoCAAAAAA==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b/>
                            <w:spacing w:val="4"/>
                            <w:w w:val="124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24"/>
                            <w:sz w:val="17"/>
                          </w:rPr>
                          <w:t>Kč</w:t>
                        </w:r>
                      </w:p>
                    </w:txbxContent>
                  </v:textbox>
                </v:rect>
                <v:shape id="Shape 47" o:spid="_x0000_s1036" style="position:absolute;left:47;top:2360;width:32001;height:0;visibility:visible;mso-wrap-style:square;v-text-anchor:top" coordsize="3200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" path="m,l3200070,e" filled="f">
                  <v:stroke endcap="round"/>
                  <v:path arrowok="t" textboxrect="0,0,3200070,0"/>
                </v:shape>
                <v:shape id="Shape 48" o:spid="_x0000_s1037" style="position:absolute;left:47;top:4720;width:32001;height:0;visibility:visible;mso-wrap-style:square;v-text-anchor:top" coordsize="3200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" path="m,l3200070,e" filled="f">
                  <v:stroke endcap="round"/>
                  <v:path arrowok="t" textboxrect="0,0,3200070,0"/>
                </v:shape>
                <v:shape id="Shape 53" o:spid="_x0000_s1038" style="position:absolute;left:32143;top:2360;width:14609;height:0;visibility:visible;mso-wrap-style:square;v-text-anchor:top" coordsize="146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" path="m,l1460932,e" filled="f">
                  <v:stroke endcap="round"/>
                  <v:path arrowok="t" textboxrect="0,0,1460932,0"/>
                </v:shape>
                <v:shape id="Shape 54" o:spid="_x0000_s1039" style="position:absolute;left:32143;top:4720;width:14609;height:0;visibility:visible;mso-wrap-style:square;v-text-anchor:top" coordsize="146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" path="m,l1460932,e" filled="f">
                  <v:stroke endcap="round"/>
                  <v:path arrowok="t" textboxrect="0,0,1460932,0"/>
                </v:shape>
                <v:shape id="Shape 55" o:spid="_x0000_s1040" style="position:absolute;left:47;width:32001;height:0;visibility:visible;mso-wrap-style:square;v-text-anchor:top" coordsize="3200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" path="m,l3200070,e" filled="f">
                  <v:stroke endcap="square"/>
                  <v:path arrowok="t" textboxrect="0,0,3200070,0"/>
                </v:shape>
                <v:shape id="Shape 56" o:spid="_x0000_s1041" style="position:absolute;left:47;top:7080;width:32001;height:0;visibility:visible;mso-wrap-style:square;v-text-anchor:top" coordsize="3200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" path="m,l3200070,e" filled="f">
                  <v:stroke endcap="square"/>
                  <v:path arrowok="t" textboxrect="0,0,3200070,0"/>
                </v:shape>
                <v:shape id="Shape 57" o:spid="_x0000_s1042" style="position:absolute;left:32143;width:14609;height:0;visibility:visible;mso-wrap-style:square;v-text-anchor:top" coordsize="146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" path="m,l1460932,e" filled="f">
                  <v:stroke endcap="square"/>
                  <v:path arrowok="t" textboxrect="0,0,1460932,0"/>
                </v:shape>
                <v:shape id="Shape 58" o:spid="_x0000_s1043" style="position:absolute;left:32143;top:7080;width:14609;height:0;visibility:visible;mso-wrap-style:square;v-text-anchor:top" coordsize="14609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" path="m,l1460932,e" filled="f">
                  <v:stroke endcap="square"/>
                  <v:path arrowok="t" textboxrect="0,0,1460932,0"/>
                </v:shape>
                <v:rect id="Rectangle 59" o:spid="_x0000_s1044" style="position:absolute;top:8679;width:23957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61273D" w:rsidRDefault="006C6EAD">
                        <w:r>
                          <w:rPr>
                            <w:w w:val="111"/>
                            <w:sz w:val="17"/>
                          </w:rPr>
                          <w:t>Všechny</w:t>
                        </w:r>
                        <w:r>
                          <w:rPr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7"/>
                          </w:rPr>
                          <w:t>uvedené</w:t>
                        </w:r>
                        <w:r>
                          <w:rPr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7"/>
                          </w:rPr>
                          <w:t>ceny</w:t>
                        </w:r>
                        <w:r>
                          <w:rPr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7"/>
                          </w:rPr>
                          <w:t>jsou</w:t>
                        </w:r>
                        <w:r>
                          <w:rPr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7"/>
                          </w:rPr>
                          <w:t>bez</w:t>
                        </w:r>
                        <w:r>
                          <w:rPr>
                            <w:spacing w:val="4"/>
                            <w:w w:val="11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11"/>
                            <w:sz w:val="17"/>
                          </w:rPr>
                          <w:t>DPH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1273D" w:rsidRDefault="006C6EAD">
      <w:pPr>
        <w:spacing w:after="133"/>
        <w:ind w:left="1144" w:hanging="10"/>
      </w:pPr>
      <w:r>
        <w:rPr>
          <w:sz w:val="26"/>
        </w:rPr>
        <w:t>Dodací podmínky</w:t>
      </w:r>
    </w:p>
    <w:p w:rsidR="0061273D" w:rsidRDefault="006C6EAD">
      <w:pPr>
        <w:tabs>
          <w:tab w:val="center" w:pos="1799"/>
          <w:tab w:val="center" w:pos="3793"/>
        </w:tabs>
        <w:spacing w:after="2" w:line="265" w:lineRule="auto"/>
      </w:pPr>
      <w:r>
        <w:tab/>
      </w:r>
      <w:r>
        <w:rPr>
          <w:sz w:val="17"/>
        </w:rPr>
        <w:t>Datum vytvoření:</w:t>
      </w:r>
      <w:r>
        <w:rPr>
          <w:sz w:val="17"/>
        </w:rPr>
        <w:tab/>
        <w:t>18. 4. 2024</w:t>
      </w:r>
    </w:p>
    <w:tbl>
      <w:tblPr>
        <w:tblStyle w:val="TableGrid"/>
        <w:tblW w:w="7369" w:type="dxa"/>
        <w:tblInd w:w="1134" w:type="dxa"/>
        <w:tblCellMar>
          <w:bottom w:w="25" w:type="dxa"/>
          <w:right w:w="115" w:type="dxa"/>
        </w:tblCellMar>
        <w:tblLook w:val="04A0" w:firstRow="1" w:lastRow="0" w:firstColumn="1" w:lastColumn="0" w:noHBand="0" w:noVBand="1"/>
      </w:tblPr>
      <w:tblGrid>
        <w:gridCol w:w="2228"/>
        <w:gridCol w:w="5141"/>
      </w:tblGrid>
      <w:tr w:rsidR="0061273D">
        <w:trPr>
          <w:trHeight w:val="372"/>
        </w:trPr>
        <w:tc>
          <w:tcPr>
            <w:tcW w:w="22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left="17"/>
            </w:pPr>
            <w:r>
              <w:rPr>
                <w:sz w:val="17"/>
              </w:rPr>
              <w:t>Platnost nabídky:</w:t>
            </w:r>
          </w:p>
        </w:tc>
        <w:tc>
          <w:tcPr>
            <w:tcW w:w="5141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r>
              <w:rPr>
                <w:sz w:val="17"/>
              </w:rPr>
              <w:t>3 měsíce</w:t>
            </w:r>
          </w:p>
        </w:tc>
      </w:tr>
      <w:tr w:rsidR="0061273D">
        <w:trPr>
          <w:trHeight w:val="372"/>
        </w:trPr>
        <w:tc>
          <w:tcPr>
            <w:tcW w:w="22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left="17"/>
            </w:pPr>
            <w:r>
              <w:rPr>
                <w:sz w:val="17"/>
              </w:rPr>
              <w:t>Dodací podmínky:</w:t>
            </w:r>
          </w:p>
        </w:tc>
        <w:tc>
          <w:tcPr>
            <w:tcW w:w="5141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r>
              <w:rPr>
                <w:sz w:val="17"/>
              </w:rPr>
              <w:t>EXW Rožnov (INCOTERMS 2020)</w:t>
            </w:r>
          </w:p>
        </w:tc>
      </w:tr>
      <w:tr w:rsidR="0061273D">
        <w:trPr>
          <w:trHeight w:val="372"/>
        </w:trPr>
        <w:tc>
          <w:tcPr>
            <w:tcW w:w="22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left="17"/>
            </w:pPr>
            <w:r>
              <w:rPr>
                <w:sz w:val="17"/>
              </w:rPr>
              <w:t>Termín expedice:</w:t>
            </w:r>
          </w:p>
        </w:tc>
        <w:tc>
          <w:tcPr>
            <w:tcW w:w="5141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r>
              <w:rPr>
                <w:sz w:val="17"/>
              </w:rPr>
              <w:t>45 dnů od objednávky</w:t>
            </w:r>
          </w:p>
        </w:tc>
      </w:tr>
      <w:tr w:rsidR="0061273D">
        <w:trPr>
          <w:trHeight w:val="372"/>
        </w:trPr>
        <w:tc>
          <w:tcPr>
            <w:tcW w:w="2228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pPr>
              <w:ind w:left="17"/>
            </w:pPr>
            <w:r>
              <w:rPr>
                <w:sz w:val="17"/>
              </w:rPr>
              <w:t>Splatnost:</w:t>
            </w:r>
          </w:p>
        </w:tc>
        <w:tc>
          <w:tcPr>
            <w:tcW w:w="5141" w:type="dxa"/>
            <w:tcBorders>
              <w:top w:val="dashed" w:sz="6" w:space="0" w:color="000000"/>
              <w:left w:val="nil"/>
              <w:bottom w:val="dashed" w:sz="6" w:space="0" w:color="000000"/>
              <w:right w:val="nil"/>
            </w:tcBorders>
            <w:vAlign w:val="bottom"/>
          </w:tcPr>
          <w:p w:rsidR="0061273D" w:rsidRDefault="006C6EAD">
            <w:r>
              <w:rPr>
                <w:sz w:val="17"/>
              </w:rPr>
              <w:t>14 dnů</w:t>
            </w:r>
          </w:p>
        </w:tc>
      </w:tr>
    </w:tbl>
    <w:p w:rsidR="0061273D" w:rsidRDefault="006C6EAD">
      <w:pPr>
        <w:spacing w:after="9"/>
        <w:ind w:left="1135" w:hanging="10"/>
        <w:jc w:val="center"/>
      </w:pPr>
      <w:r>
        <w:rPr>
          <w:b/>
          <w:sz w:val="17"/>
        </w:rPr>
        <w:t>ZPT Vigantice spol. s r. o. Vigantice 266, 756 61 Rožnov pod Radhoštěm</w:t>
      </w:r>
    </w:p>
    <w:p w:rsidR="0061273D" w:rsidRDefault="006C6EAD">
      <w:pPr>
        <w:spacing w:after="9"/>
        <w:ind w:left="1135" w:hanging="10"/>
        <w:jc w:val="center"/>
      </w:pPr>
      <w:r>
        <w:rPr>
          <w:b/>
          <w:sz w:val="17"/>
        </w:rPr>
        <w:t>IČ: 483 96 044, DIČ: CZ 483 96 044, Tel.: +420 571 757 330</w:t>
      </w:r>
    </w:p>
    <w:p w:rsidR="0061273D" w:rsidRDefault="006C6EAD">
      <w:pPr>
        <w:spacing w:after="0"/>
        <w:ind w:left="1125"/>
        <w:jc w:val="center"/>
      </w:pPr>
      <w:r>
        <w:rPr>
          <w:sz w:val="17"/>
        </w:rPr>
        <w:t xml:space="preserve">Ing. Jan </w:t>
      </w:r>
      <w:proofErr w:type="gramStart"/>
      <w:r>
        <w:rPr>
          <w:sz w:val="17"/>
        </w:rPr>
        <w:t>Krupa - manažer</w:t>
      </w:r>
      <w:proofErr w:type="gramEnd"/>
      <w:r>
        <w:rPr>
          <w:sz w:val="17"/>
        </w:rPr>
        <w:t xml:space="preserve"> prodeje / mobil: +420 733 220 438 / j.krupa@zptvigantice.cz</w:t>
      </w:r>
    </w:p>
    <w:p w:rsidR="006C6EAD" w:rsidRDefault="006C6EAD">
      <w:pPr>
        <w:spacing w:after="3"/>
        <w:ind w:left="-5" w:hanging="10"/>
        <w:rPr>
          <w:sz w:val="26"/>
        </w:rPr>
      </w:pPr>
    </w:p>
    <w:p w:rsidR="006C6EAD" w:rsidRDefault="006C6EAD">
      <w:pPr>
        <w:spacing w:after="3"/>
        <w:ind w:left="-5" w:hanging="10"/>
        <w:rPr>
          <w:sz w:val="26"/>
        </w:rPr>
      </w:pPr>
    </w:p>
    <w:p w:rsidR="0061273D" w:rsidRDefault="006C6EAD">
      <w:pPr>
        <w:spacing w:after="3"/>
        <w:ind w:left="-5" w:hanging="10"/>
      </w:pPr>
      <w:r>
        <w:rPr>
          <w:sz w:val="26"/>
        </w:rPr>
        <w:lastRenderedPageBreak/>
        <w:t>Kalkulace cen prvků a montáže</w:t>
      </w:r>
    </w:p>
    <w:tbl>
      <w:tblPr>
        <w:tblStyle w:val="TableGrid"/>
        <w:tblW w:w="9623" w:type="dxa"/>
        <w:tblInd w:w="8" w:type="dxa"/>
        <w:tblCellMar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3336"/>
        <w:gridCol w:w="962"/>
        <w:gridCol w:w="770"/>
        <w:gridCol w:w="674"/>
        <w:gridCol w:w="962"/>
        <w:gridCol w:w="994"/>
        <w:gridCol w:w="962"/>
        <w:gridCol w:w="963"/>
      </w:tblGrid>
      <w:tr w:rsidR="0061273D">
        <w:trPr>
          <w:trHeight w:val="330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pPr>
              <w:ind w:left="8"/>
            </w:pPr>
            <w:r>
              <w:rPr>
                <w:b/>
                <w:color w:val="FFFFFF"/>
                <w:sz w:val="14"/>
              </w:rPr>
              <w:t>Název</w:t>
            </w:r>
          </w:p>
        </w:tc>
        <w:tc>
          <w:tcPr>
            <w:tcW w:w="962" w:type="dxa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r>
              <w:rPr>
                <w:b/>
                <w:color w:val="FFFFFF"/>
                <w:sz w:val="14"/>
              </w:rPr>
              <w:t>Zkratka</w:t>
            </w:r>
          </w:p>
        </w:tc>
        <w:tc>
          <w:tcPr>
            <w:tcW w:w="770" w:type="dxa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proofErr w:type="spellStart"/>
            <w:r>
              <w:rPr>
                <w:b/>
                <w:color w:val="FFFFFF"/>
                <w:sz w:val="14"/>
              </w:rPr>
              <w:t>Prod</w:t>
            </w:r>
            <w:proofErr w:type="spellEnd"/>
            <w:r>
              <w:rPr>
                <w:b/>
                <w:color w:val="FFFFFF"/>
                <w:sz w:val="14"/>
              </w:rPr>
              <w:t>. kód</w:t>
            </w:r>
          </w:p>
        </w:tc>
        <w:tc>
          <w:tcPr>
            <w:tcW w:w="674" w:type="dxa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pPr>
              <w:ind w:left="24"/>
              <w:jc w:val="both"/>
            </w:pPr>
            <w:r>
              <w:rPr>
                <w:b/>
                <w:color w:val="FFFFFF"/>
                <w:sz w:val="14"/>
              </w:rPr>
              <w:t>Množství</w:t>
            </w:r>
          </w:p>
        </w:tc>
        <w:tc>
          <w:tcPr>
            <w:tcW w:w="1956" w:type="dxa"/>
            <w:gridSpan w:val="2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</w:tcPr>
          <w:p w:rsidR="0061273D" w:rsidRDefault="006C6EAD">
            <w:pPr>
              <w:jc w:val="center"/>
            </w:pPr>
            <w:r>
              <w:rPr>
                <w:b/>
                <w:color w:val="FFFFFF"/>
                <w:sz w:val="14"/>
              </w:rPr>
              <w:t>Cena za prvky</w:t>
            </w:r>
          </w:p>
        </w:tc>
        <w:tc>
          <w:tcPr>
            <w:tcW w:w="1925" w:type="dxa"/>
            <w:gridSpan w:val="2"/>
            <w:tcBorders>
              <w:top w:val="single" w:sz="6" w:space="0" w:color="46B7C5"/>
              <w:left w:val="nil"/>
              <w:bottom w:val="nil"/>
              <w:right w:val="single" w:sz="6" w:space="0" w:color="46B7C5"/>
            </w:tcBorders>
            <w:shd w:val="clear" w:color="auto" w:fill="46B7C5"/>
          </w:tcPr>
          <w:p w:rsidR="0061273D" w:rsidRDefault="006C6EAD">
            <w:pPr>
              <w:ind w:right="7"/>
              <w:jc w:val="center"/>
            </w:pPr>
            <w:r>
              <w:rPr>
                <w:b/>
                <w:color w:val="FFFFFF"/>
                <w:sz w:val="14"/>
              </w:rPr>
              <w:t>Cena za montáž</w:t>
            </w:r>
          </w:p>
        </w:tc>
      </w:tr>
      <w:tr w:rsidR="0061273D">
        <w:trPr>
          <w:trHeight w:val="178"/>
        </w:trPr>
        <w:tc>
          <w:tcPr>
            <w:tcW w:w="3337" w:type="dxa"/>
            <w:tcBorders>
              <w:top w:val="nil"/>
              <w:left w:val="single" w:sz="6" w:space="0" w:color="46B7C5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962" w:type="dxa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770" w:type="dxa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674" w:type="dxa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1956" w:type="dxa"/>
            <w:gridSpan w:val="2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C6EAD">
            <w:pPr>
              <w:tabs>
                <w:tab w:val="right" w:pos="1886"/>
              </w:tabs>
            </w:pPr>
            <w:r>
              <w:rPr>
                <w:b/>
                <w:color w:val="FFFFFF"/>
                <w:sz w:val="14"/>
              </w:rPr>
              <w:t>Za jednotku</w:t>
            </w:r>
            <w:r>
              <w:rPr>
                <w:b/>
                <w:color w:val="FFFFFF"/>
                <w:sz w:val="14"/>
              </w:rPr>
              <w:tab/>
              <w:t>Celkem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6" w:space="0" w:color="46B7C5"/>
              <w:right w:val="single" w:sz="6" w:space="0" w:color="46B7C5"/>
            </w:tcBorders>
            <w:shd w:val="clear" w:color="auto" w:fill="46B7C5"/>
          </w:tcPr>
          <w:p w:rsidR="0061273D" w:rsidRDefault="006C6EAD">
            <w:pPr>
              <w:tabs>
                <w:tab w:val="right" w:pos="1855"/>
              </w:tabs>
            </w:pPr>
            <w:r>
              <w:rPr>
                <w:b/>
                <w:color w:val="FFFFFF"/>
                <w:sz w:val="14"/>
              </w:rPr>
              <w:t>Za jednotku</w:t>
            </w:r>
            <w:r>
              <w:rPr>
                <w:b/>
                <w:color w:val="FFFFFF"/>
                <w:sz w:val="14"/>
              </w:rPr>
              <w:tab/>
              <w:t>Celkem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 xml:space="preserve">Terminál personálu IP </w:t>
            </w:r>
            <w:proofErr w:type="spellStart"/>
            <w:r>
              <w:rPr>
                <w:color w:val="111111"/>
                <w:sz w:val="14"/>
              </w:rPr>
              <w:t>Acrios</w:t>
            </w:r>
            <w:proofErr w:type="spell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TP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110013.04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6"/>
            </w:pPr>
            <w:r>
              <w:rPr>
                <w:sz w:val="14"/>
              </w:rPr>
              <w:t>49 688,00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49 688,00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2 981,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2 981,50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Zásuvka ethernet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ZE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110030.01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738,00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738,00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44,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44,50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 xml:space="preserve">Napáječ </w:t>
            </w:r>
            <w:proofErr w:type="gramStart"/>
            <w:r>
              <w:rPr>
                <w:color w:val="111111"/>
                <w:sz w:val="14"/>
              </w:rPr>
              <w:t>350W</w:t>
            </w:r>
            <w:proofErr w:type="gramEnd"/>
            <w:r>
              <w:rPr>
                <w:color w:val="111111"/>
                <w:sz w:val="14"/>
              </w:rPr>
              <w:t xml:space="preserve"> 24V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N350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110091.01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6"/>
            </w:pPr>
            <w:r>
              <w:rPr>
                <w:sz w:val="14"/>
              </w:rPr>
              <w:t>16 750,00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16 750,00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1 005,</w:t>
            </w:r>
            <w:proofErr w:type="gramStart"/>
            <w:r>
              <w:rPr>
                <w:sz w:val="14"/>
              </w:rPr>
              <w:t>00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1 005,00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Lůžková jednotka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LJ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110116.02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24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4 363,00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29"/>
              <w:jc w:val="both"/>
            </w:pPr>
            <w:r>
              <w:rPr>
                <w:sz w:val="14"/>
              </w:rPr>
              <w:t>104 712,00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262,</w:t>
            </w:r>
            <w:proofErr w:type="gramStart"/>
            <w:r>
              <w:rPr>
                <w:sz w:val="14"/>
              </w:rPr>
              <w:t>00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6 288,00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Závěs LJ bez konektoru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ZLJ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110131.01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24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110,00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2 640,00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6,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156,00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Zásuvka účastníka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ZU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110190.01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24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4 425,00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29"/>
              <w:jc w:val="both"/>
            </w:pPr>
            <w:r>
              <w:rPr>
                <w:sz w:val="14"/>
              </w:rPr>
              <w:t>106 200,00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265,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6 372,00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Signalizační jednotka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SIJ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110250.01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3 725,00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3 725,00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223,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223,50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Vchodová komunikační jednotka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VKJ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110281.01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7 488,00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7 488,00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449,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449,50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Komunikační jednotka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KJ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110310.01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7 475,00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59 800,00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448,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3 588,00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Služební jednotka s displejem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SJD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110331.01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6"/>
            </w:pPr>
            <w:r>
              <w:rPr>
                <w:sz w:val="14"/>
              </w:rPr>
              <w:t>24 975,00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24 975,00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1 498,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1 498,50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Táhlo nouzového volání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TANV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110410.02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998,00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8 982,00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60,</w:t>
            </w:r>
            <w:proofErr w:type="gramStart"/>
            <w:r>
              <w:rPr>
                <w:sz w:val="14"/>
              </w:rPr>
              <w:t>00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540,00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Táhlo nouzového volání s tlačítkem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TTNV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110411.02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1 248,00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9 984,00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75,</w:t>
            </w:r>
            <w:proofErr w:type="gramStart"/>
            <w:r>
              <w:rPr>
                <w:sz w:val="14"/>
              </w:rPr>
              <w:t>00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600,00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Svítidlo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SV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110441.01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983,00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8 847,00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59,</w:t>
            </w:r>
            <w:proofErr w:type="gramStart"/>
            <w:r>
              <w:rPr>
                <w:sz w:val="14"/>
              </w:rPr>
              <w:t>00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531,00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Ovladač elektrického zámku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OEZ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110470.01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1 244,00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1 244,00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74,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74,50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color w:val="111111"/>
                <w:sz w:val="14"/>
              </w:rPr>
              <w:t>Switch modul ZPT IP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SM IP</w:t>
            </w:r>
          </w:p>
        </w:tc>
        <w:tc>
          <w:tcPr>
            <w:tcW w:w="77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110640.03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2 494,00 Kč</w:t>
            </w:r>
          </w:p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19 952,00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149,</w:t>
            </w:r>
            <w:proofErr w:type="gramStart"/>
            <w:r>
              <w:rPr>
                <w:sz w:val="14"/>
              </w:rPr>
              <w:t>50  Kč</w:t>
            </w:r>
            <w:proofErr w:type="gramEnd"/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1 196,00 Kč</w:t>
            </w:r>
          </w:p>
        </w:tc>
      </w:tr>
      <w:tr w:rsidR="0061273D">
        <w:trPr>
          <w:trHeight w:val="261"/>
        </w:trPr>
        <w:tc>
          <w:tcPr>
            <w:tcW w:w="3337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nil"/>
            </w:tcBorders>
          </w:tcPr>
          <w:p w:rsidR="0061273D" w:rsidRDefault="006C6EAD">
            <w:pPr>
              <w:ind w:left="8"/>
            </w:pPr>
            <w:r>
              <w:rPr>
                <w:b/>
                <w:sz w:val="14"/>
              </w:rPr>
              <w:t>Celkem</w:t>
            </w:r>
          </w:p>
        </w:tc>
        <w:tc>
          <w:tcPr>
            <w:tcW w:w="962" w:type="dxa"/>
            <w:tcBorders>
              <w:top w:val="single" w:sz="6" w:space="0" w:color="46B7C5"/>
              <w:left w:val="nil"/>
              <w:bottom w:val="single" w:sz="6" w:space="0" w:color="46B7C5"/>
              <w:right w:val="nil"/>
            </w:tcBorders>
          </w:tcPr>
          <w:p w:rsidR="0061273D" w:rsidRDefault="0061273D"/>
        </w:tc>
        <w:tc>
          <w:tcPr>
            <w:tcW w:w="770" w:type="dxa"/>
            <w:tcBorders>
              <w:top w:val="single" w:sz="6" w:space="0" w:color="46B7C5"/>
              <w:left w:val="nil"/>
              <w:bottom w:val="single" w:sz="6" w:space="0" w:color="46B7C5"/>
              <w:right w:val="nil"/>
            </w:tcBorders>
          </w:tcPr>
          <w:p w:rsidR="0061273D" w:rsidRDefault="0061273D"/>
        </w:tc>
        <w:tc>
          <w:tcPr>
            <w:tcW w:w="674" w:type="dxa"/>
            <w:tcBorders>
              <w:top w:val="single" w:sz="6" w:space="0" w:color="46B7C5"/>
              <w:left w:val="nil"/>
              <w:bottom w:val="single" w:sz="6" w:space="0" w:color="46B7C5"/>
              <w:right w:val="nil"/>
            </w:tcBorders>
          </w:tcPr>
          <w:p w:rsidR="0061273D" w:rsidRDefault="0061273D"/>
        </w:tc>
        <w:tc>
          <w:tcPr>
            <w:tcW w:w="962" w:type="dxa"/>
            <w:tcBorders>
              <w:top w:val="single" w:sz="6" w:space="0" w:color="46B7C5"/>
              <w:left w:val="nil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99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b/>
                <w:sz w:val="14"/>
              </w:rPr>
              <w:t>425 725,00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57"/>
            </w:pPr>
            <w:r>
              <w:rPr>
                <w:b/>
                <w:sz w:val="14"/>
              </w:rPr>
              <w:t>25 548,00 Kč</w:t>
            </w:r>
          </w:p>
        </w:tc>
      </w:tr>
    </w:tbl>
    <w:p w:rsidR="0061273D" w:rsidRDefault="006C6EAD">
      <w:pPr>
        <w:spacing w:after="3"/>
        <w:ind w:left="-5" w:hanging="10"/>
      </w:pPr>
      <w:r>
        <w:rPr>
          <w:sz w:val="26"/>
        </w:rPr>
        <w:t>Kalkulace cen software a oživení</w:t>
      </w:r>
    </w:p>
    <w:tbl>
      <w:tblPr>
        <w:tblStyle w:val="TableGrid"/>
        <w:tblW w:w="9623" w:type="dxa"/>
        <w:tblInd w:w="8" w:type="dxa"/>
        <w:tblCellMar>
          <w:left w:w="43" w:type="dxa"/>
          <w:right w:w="35" w:type="dxa"/>
        </w:tblCellMar>
        <w:tblLook w:val="04A0" w:firstRow="1" w:lastRow="0" w:firstColumn="1" w:lastColumn="0" w:noHBand="0" w:noVBand="1"/>
      </w:tblPr>
      <w:tblGrid>
        <w:gridCol w:w="5099"/>
        <w:gridCol w:w="674"/>
        <w:gridCol w:w="962"/>
        <w:gridCol w:w="963"/>
        <w:gridCol w:w="962"/>
        <w:gridCol w:w="963"/>
      </w:tblGrid>
      <w:tr w:rsidR="0061273D">
        <w:trPr>
          <w:trHeight w:val="329"/>
        </w:trPr>
        <w:tc>
          <w:tcPr>
            <w:tcW w:w="5100" w:type="dxa"/>
            <w:tcBorders>
              <w:top w:val="single" w:sz="6" w:space="0" w:color="46B7C5"/>
              <w:left w:val="single" w:sz="6" w:space="0" w:color="46B7C5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r>
              <w:rPr>
                <w:b/>
                <w:color w:val="FFFFFF"/>
                <w:sz w:val="14"/>
              </w:rPr>
              <w:t>Název</w:t>
            </w:r>
          </w:p>
        </w:tc>
        <w:tc>
          <w:tcPr>
            <w:tcW w:w="674" w:type="dxa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pPr>
              <w:ind w:left="16"/>
              <w:jc w:val="both"/>
            </w:pPr>
            <w:r>
              <w:rPr>
                <w:b/>
                <w:color w:val="FFFFFF"/>
                <w:sz w:val="14"/>
              </w:rPr>
              <w:t>Množství</w:t>
            </w:r>
          </w:p>
        </w:tc>
        <w:tc>
          <w:tcPr>
            <w:tcW w:w="1925" w:type="dxa"/>
            <w:gridSpan w:val="2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</w:tcPr>
          <w:p w:rsidR="0061273D" w:rsidRDefault="006C6EAD">
            <w:pPr>
              <w:ind w:right="7"/>
              <w:jc w:val="center"/>
            </w:pPr>
            <w:r>
              <w:rPr>
                <w:b/>
                <w:color w:val="FFFFFF"/>
                <w:sz w:val="14"/>
              </w:rPr>
              <w:t>Cena za software</w:t>
            </w:r>
          </w:p>
        </w:tc>
        <w:tc>
          <w:tcPr>
            <w:tcW w:w="1925" w:type="dxa"/>
            <w:gridSpan w:val="2"/>
            <w:tcBorders>
              <w:top w:val="single" w:sz="6" w:space="0" w:color="46B7C5"/>
              <w:left w:val="nil"/>
              <w:bottom w:val="nil"/>
              <w:right w:val="single" w:sz="6" w:space="0" w:color="46B7C5"/>
            </w:tcBorders>
            <w:shd w:val="clear" w:color="auto" w:fill="46B7C5"/>
          </w:tcPr>
          <w:p w:rsidR="0061273D" w:rsidRDefault="006C6EAD">
            <w:pPr>
              <w:ind w:right="15"/>
              <w:jc w:val="center"/>
            </w:pPr>
            <w:r>
              <w:rPr>
                <w:b/>
                <w:color w:val="FFFFFF"/>
                <w:sz w:val="14"/>
              </w:rPr>
              <w:t>Cena za oživení</w:t>
            </w:r>
          </w:p>
        </w:tc>
      </w:tr>
      <w:tr w:rsidR="0061273D">
        <w:trPr>
          <w:trHeight w:val="178"/>
        </w:trPr>
        <w:tc>
          <w:tcPr>
            <w:tcW w:w="5100" w:type="dxa"/>
            <w:tcBorders>
              <w:top w:val="nil"/>
              <w:left w:val="single" w:sz="6" w:space="0" w:color="46B7C5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674" w:type="dxa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1925" w:type="dxa"/>
            <w:gridSpan w:val="2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C6EAD">
            <w:pPr>
              <w:tabs>
                <w:tab w:val="right" w:pos="1847"/>
              </w:tabs>
            </w:pPr>
            <w:r>
              <w:rPr>
                <w:b/>
                <w:color w:val="FFFFFF"/>
                <w:sz w:val="14"/>
              </w:rPr>
              <w:t>Za jednotku</w:t>
            </w:r>
            <w:r>
              <w:rPr>
                <w:b/>
                <w:color w:val="FFFFFF"/>
                <w:sz w:val="14"/>
              </w:rPr>
              <w:tab/>
              <w:t>Celkem</w:t>
            </w:r>
          </w:p>
        </w:tc>
        <w:tc>
          <w:tcPr>
            <w:tcW w:w="1925" w:type="dxa"/>
            <w:gridSpan w:val="2"/>
            <w:tcBorders>
              <w:top w:val="nil"/>
              <w:left w:val="nil"/>
              <w:bottom w:val="single" w:sz="6" w:space="0" w:color="46B7C5"/>
              <w:right w:val="single" w:sz="6" w:space="0" w:color="46B7C5"/>
            </w:tcBorders>
            <w:shd w:val="clear" w:color="auto" w:fill="46B7C5"/>
          </w:tcPr>
          <w:p w:rsidR="0061273D" w:rsidRDefault="006C6EAD">
            <w:pPr>
              <w:tabs>
                <w:tab w:val="right" w:pos="1847"/>
              </w:tabs>
            </w:pPr>
            <w:r>
              <w:rPr>
                <w:b/>
                <w:color w:val="FFFFFF"/>
                <w:sz w:val="14"/>
              </w:rPr>
              <w:t>Za jednotku</w:t>
            </w:r>
            <w:r>
              <w:rPr>
                <w:b/>
                <w:color w:val="FFFFFF"/>
                <w:sz w:val="14"/>
              </w:rPr>
              <w:tab/>
              <w:t>Celkem</w:t>
            </w:r>
          </w:p>
        </w:tc>
      </w:tr>
      <w:tr w:rsidR="0061273D">
        <w:trPr>
          <w:trHeight w:val="261"/>
        </w:trPr>
        <w:tc>
          <w:tcPr>
            <w:tcW w:w="510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r>
              <w:rPr>
                <w:sz w:val="14"/>
              </w:rPr>
              <w:t>Kontrola a otestování rozvodného vedení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6 125,00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6 125,00 Kč</w:t>
            </w:r>
          </w:p>
        </w:tc>
      </w:tr>
      <w:tr w:rsidR="0061273D">
        <w:trPr>
          <w:trHeight w:val="261"/>
        </w:trPr>
        <w:tc>
          <w:tcPr>
            <w:tcW w:w="510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r>
              <w:rPr>
                <w:sz w:val="14"/>
              </w:rPr>
              <w:t>Kontrola provozu a zaškolení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9 750,00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9 750,00 Kč</w:t>
            </w:r>
          </w:p>
        </w:tc>
      </w:tr>
      <w:tr w:rsidR="0061273D">
        <w:trPr>
          <w:trHeight w:val="261"/>
        </w:trPr>
        <w:tc>
          <w:tcPr>
            <w:tcW w:w="510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r>
              <w:rPr>
                <w:sz w:val="14"/>
              </w:rPr>
              <w:t>Naprogramování a konfigurace systému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69"/>
            </w:pPr>
            <w:r>
              <w:rPr>
                <w:sz w:val="14"/>
              </w:rPr>
              <w:t>21 125,00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69"/>
            </w:pPr>
            <w:r>
              <w:rPr>
                <w:sz w:val="14"/>
              </w:rPr>
              <w:t>21 125,00 Kč</w:t>
            </w:r>
          </w:p>
        </w:tc>
      </w:tr>
      <w:tr w:rsidR="0061273D">
        <w:trPr>
          <w:trHeight w:val="261"/>
        </w:trPr>
        <w:tc>
          <w:tcPr>
            <w:tcW w:w="510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r>
              <w:rPr>
                <w:sz w:val="14"/>
              </w:rPr>
              <w:t>SW aktivace sdruženého provozu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69"/>
            </w:pPr>
            <w:r>
              <w:rPr>
                <w:sz w:val="14"/>
              </w:rPr>
              <w:t>10 738,00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69"/>
            </w:pPr>
            <w:r>
              <w:rPr>
                <w:sz w:val="14"/>
              </w:rPr>
              <w:t>10 738,00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1 113,00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1 113,00 Kč</w:t>
            </w:r>
          </w:p>
        </w:tc>
      </w:tr>
      <w:tr w:rsidR="0061273D">
        <w:trPr>
          <w:trHeight w:val="261"/>
        </w:trPr>
        <w:tc>
          <w:tcPr>
            <w:tcW w:w="510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r>
              <w:rPr>
                <w:sz w:val="14"/>
              </w:rPr>
              <w:t>SW historie volání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4 988,00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4 988,00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1 113,00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1 113,00 Kč</w:t>
            </w:r>
          </w:p>
        </w:tc>
      </w:tr>
      <w:tr w:rsidR="0061273D">
        <w:trPr>
          <w:trHeight w:val="261"/>
        </w:trPr>
        <w:tc>
          <w:tcPr>
            <w:tcW w:w="510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r>
              <w:rPr>
                <w:sz w:val="14"/>
              </w:rPr>
              <w:t>SW licence účastníka</w:t>
            </w:r>
          </w:p>
        </w:tc>
        <w:tc>
          <w:tcPr>
            <w:tcW w:w="674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36 ks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369,00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69"/>
            </w:pPr>
            <w:r>
              <w:rPr>
                <w:sz w:val="14"/>
              </w:rPr>
              <w:t>13 284,00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24,00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864,00 Kč</w:t>
            </w:r>
          </w:p>
        </w:tc>
      </w:tr>
      <w:tr w:rsidR="0061273D">
        <w:trPr>
          <w:trHeight w:val="261"/>
        </w:trPr>
        <w:tc>
          <w:tcPr>
            <w:tcW w:w="5100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nil"/>
            </w:tcBorders>
          </w:tcPr>
          <w:p w:rsidR="0061273D" w:rsidRDefault="006C6EAD">
            <w:r>
              <w:rPr>
                <w:b/>
                <w:sz w:val="14"/>
              </w:rPr>
              <w:t>Celkem</w:t>
            </w:r>
          </w:p>
        </w:tc>
        <w:tc>
          <w:tcPr>
            <w:tcW w:w="674" w:type="dxa"/>
            <w:tcBorders>
              <w:top w:val="single" w:sz="6" w:space="0" w:color="46B7C5"/>
              <w:left w:val="nil"/>
              <w:bottom w:val="single" w:sz="6" w:space="0" w:color="46B7C5"/>
              <w:right w:val="nil"/>
            </w:tcBorders>
          </w:tcPr>
          <w:p w:rsidR="0061273D" w:rsidRDefault="0061273D"/>
        </w:tc>
        <w:tc>
          <w:tcPr>
            <w:tcW w:w="962" w:type="dxa"/>
            <w:tcBorders>
              <w:top w:val="single" w:sz="6" w:space="0" w:color="46B7C5"/>
              <w:left w:val="nil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49"/>
            </w:pPr>
            <w:r>
              <w:rPr>
                <w:b/>
                <w:sz w:val="14"/>
              </w:rPr>
              <w:t>29 010,00 Kč</w:t>
            </w:r>
          </w:p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962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49"/>
            </w:pPr>
            <w:r>
              <w:rPr>
                <w:b/>
                <w:sz w:val="14"/>
              </w:rPr>
              <w:t>40 090,00 Kč</w:t>
            </w:r>
          </w:p>
        </w:tc>
      </w:tr>
    </w:tbl>
    <w:p w:rsidR="0061273D" w:rsidRDefault="006C6EAD">
      <w:pPr>
        <w:spacing w:after="3"/>
        <w:ind w:left="-5" w:hanging="10"/>
      </w:pPr>
      <w:r>
        <w:rPr>
          <w:sz w:val="26"/>
        </w:rPr>
        <w:t>Kalkulace cen instalace a instalačního materiálu</w:t>
      </w:r>
    </w:p>
    <w:tbl>
      <w:tblPr>
        <w:tblStyle w:val="TableGrid"/>
        <w:tblW w:w="9613" w:type="dxa"/>
        <w:tblInd w:w="8" w:type="dxa"/>
        <w:tblCellMar>
          <w:left w:w="35" w:type="dxa"/>
          <w:right w:w="35" w:type="dxa"/>
        </w:tblCellMar>
        <w:tblLook w:val="04A0" w:firstRow="1" w:lastRow="0" w:firstColumn="1" w:lastColumn="0" w:noHBand="0" w:noVBand="1"/>
      </w:tblPr>
      <w:tblGrid>
        <w:gridCol w:w="3364"/>
        <w:gridCol w:w="961"/>
        <w:gridCol w:w="769"/>
        <w:gridCol w:w="673"/>
        <w:gridCol w:w="961"/>
        <w:gridCol w:w="962"/>
        <w:gridCol w:w="961"/>
        <w:gridCol w:w="962"/>
      </w:tblGrid>
      <w:tr w:rsidR="0061273D">
        <w:trPr>
          <w:trHeight w:val="329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pPr>
              <w:ind w:left="7"/>
            </w:pPr>
            <w:r>
              <w:rPr>
                <w:b/>
                <w:color w:val="FFFFFF"/>
                <w:sz w:val="14"/>
              </w:rPr>
              <w:t>Název</w:t>
            </w:r>
          </w:p>
        </w:tc>
        <w:tc>
          <w:tcPr>
            <w:tcW w:w="961" w:type="dxa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r>
              <w:rPr>
                <w:b/>
                <w:color w:val="FFFFFF"/>
                <w:sz w:val="14"/>
              </w:rPr>
              <w:t>Zkratka</w:t>
            </w:r>
          </w:p>
        </w:tc>
        <w:tc>
          <w:tcPr>
            <w:tcW w:w="769" w:type="dxa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proofErr w:type="spellStart"/>
            <w:r>
              <w:rPr>
                <w:b/>
                <w:color w:val="FFFFFF"/>
                <w:sz w:val="14"/>
              </w:rPr>
              <w:t>Prod</w:t>
            </w:r>
            <w:proofErr w:type="spellEnd"/>
            <w:r>
              <w:rPr>
                <w:b/>
                <w:color w:val="FFFFFF"/>
                <w:sz w:val="14"/>
              </w:rPr>
              <w:t>. kód</w:t>
            </w:r>
          </w:p>
        </w:tc>
        <w:tc>
          <w:tcPr>
            <w:tcW w:w="673" w:type="dxa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  <w:vAlign w:val="bottom"/>
          </w:tcPr>
          <w:p w:rsidR="0061273D" w:rsidRDefault="006C6EAD">
            <w:pPr>
              <w:ind w:left="24"/>
              <w:jc w:val="both"/>
            </w:pPr>
            <w:r>
              <w:rPr>
                <w:b/>
                <w:color w:val="FFFFFF"/>
                <w:sz w:val="14"/>
              </w:rPr>
              <w:t>Množství</w:t>
            </w:r>
          </w:p>
        </w:tc>
        <w:tc>
          <w:tcPr>
            <w:tcW w:w="1923" w:type="dxa"/>
            <w:gridSpan w:val="2"/>
            <w:tcBorders>
              <w:top w:val="single" w:sz="6" w:space="0" w:color="46B7C5"/>
              <w:left w:val="nil"/>
              <w:bottom w:val="nil"/>
              <w:right w:val="nil"/>
            </w:tcBorders>
            <w:shd w:val="clear" w:color="auto" w:fill="46B7C5"/>
          </w:tcPr>
          <w:p w:rsidR="0061273D" w:rsidRDefault="006C6EAD">
            <w:pPr>
              <w:jc w:val="center"/>
            </w:pPr>
            <w:r>
              <w:rPr>
                <w:b/>
                <w:color w:val="FFFFFF"/>
                <w:sz w:val="14"/>
              </w:rPr>
              <w:t>Cena materiálu</w:t>
            </w:r>
          </w:p>
        </w:tc>
        <w:tc>
          <w:tcPr>
            <w:tcW w:w="1923" w:type="dxa"/>
            <w:gridSpan w:val="2"/>
            <w:tcBorders>
              <w:top w:val="single" w:sz="6" w:space="0" w:color="46B7C5"/>
              <w:left w:val="nil"/>
              <w:bottom w:val="nil"/>
              <w:right w:val="single" w:sz="6" w:space="0" w:color="46B7C5"/>
            </w:tcBorders>
            <w:shd w:val="clear" w:color="auto" w:fill="46B7C5"/>
          </w:tcPr>
          <w:p w:rsidR="0061273D" w:rsidRDefault="006C6EAD">
            <w:pPr>
              <w:ind w:right="7"/>
              <w:jc w:val="center"/>
            </w:pPr>
            <w:r>
              <w:rPr>
                <w:b/>
                <w:color w:val="FFFFFF"/>
                <w:sz w:val="14"/>
              </w:rPr>
              <w:t>Cena práce</w:t>
            </w:r>
          </w:p>
        </w:tc>
      </w:tr>
      <w:tr w:rsidR="0061273D">
        <w:trPr>
          <w:trHeight w:val="178"/>
        </w:trPr>
        <w:tc>
          <w:tcPr>
            <w:tcW w:w="3365" w:type="dxa"/>
            <w:tcBorders>
              <w:top w:val="nil"/>
              <w:left w:val="single" w:sz="6" w:space="0" w:color="46B7C5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961" w:type="dxa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769" w:type="dxa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673" w:type="dxa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1273D"/>
        </w:tc>
        <w:tc>
          <w:tcPr>
            <w:tcW w:w="1923" w:type="dxa"/>
            <w:gridSpan w:val="2"/>
            <w:tcBorders>
              <w:top w:val="nil"/>
              <w:left w:val="nil"/>
              <w:bottom w:val="single" w:sz="6" w:space="0" w:color="46B7C5"/>
              <w:right w:val="nil"/>
            </w:tcBorders>
            <w:shd w:val="clear" w:color="auto" w:fill="46B7C5"/>
          </w:tcPr>
          <w:p w:rsidR="0061273D" w:rsidRDefault="006C6EAD">
            <w:pPr>
              <w:tabs>
                <w:tab w:val="right" w:pos="1853"/>
              </w:tabs>
            </w:pPr>
            <w:r>
              <w:rPr>
                <w:b/>
                <w:color w:val="FFFFFF"/>
                <w:sz w:val="14"/>
              </w:rPr>
              <w:t>Za jednotku</w:t>
            </w:r>
            <w:r>
              <w:rPr>
                <w:b/>
                <w:color w:val="FFFFFF"/>
                <w:sz w:val="14"/>
              </w:rPr>
              <w:tab/>
              <w:t>Celkem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6" w:space="0" w:color="46B7C5"/>
              <w:right w:val="single" w:sz="6" w:space="0" w:color="46B7C5"/>
            </w:tcBorders>
            <w:shd w:val="clear" w:color="auto" w:fill="46B7C5"/>
          </w:tcPr>
          <w:p w:rsidR="0061273D" w:rsidRDefault="006C6EAD">
            <w:pPr>
              <w:tabs>
                <w:tab w:val="right" w:pos="1853"/>
              </w:tabs>
            </w:pPr>
            <w:r>
              <w:rPr>
                <w:b/>
                <w:color w:val="FFFFFF"/>
                <w:sz w:val="14"/>
              </w:rPr>
              <w:t>Za jednotku</w:t>
            </w:r>
            <w:r>
              <w:rPr>
                <w:b/>
                <w:color w:val="FFFFFF"/>
                <w:sz w:val="14"/>
              </w:rPr>
              <w:tab/>
              <w:t>Celkem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Instalační rámeček malý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IRM-09</w:t>
            </w:r>
          </w:p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109903.01</w:t>
            </w:r>
          </w:p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17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391,00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1 411,00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Instalační rámeček malý (SIJ)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IRM SIJ</w:t>
            </w:r>
          </w:p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110900.01</w:t>
            </w:r>
          </w:p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Instalační rámeček malý (ZE)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IRM ZE</w:t>
            </w:r>
          </w:p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110901.01</w:t>
            </w:r>
          </w:p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Instalační rámeček malý (ZU ZVST)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IRM ZU ZVST</w:t>
            </w:r>
          </w:p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110902.01</w:t>
            </w:r>
          </w:p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24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552,00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1 992,00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Instalační rámeček střední (SJD)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IRS SJD</w:t>
            </w:r>
          </w:p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110911.01</w:t>
            </w:r>
          </w:p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26,00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26,00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Instalační rámeček střední (ZLJ, AVKJV)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IRS ZLJ</w:t>
            </w:r>
          </w:p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109911.04</w:t>
            </w:r>
          </w:p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24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26,00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624,00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1 992,00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Instalační rámeček velký (KJ KJD VKJ)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</w:pPr>
            <w:r>
              <w:rPr>
                <w:sz w:val="14"/>
              </w:rPr>
              <w:t>IRV KJ</w:t>
            </w:r>
          </w:p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8"/>
              <w:jc w:val="both"/>
            </w:pPr>
            <w:r>
              <w:rPr>
                <w:sz w:val="14"/>
              </w:rPr>
              <w:t>109920.06</w:t>
            </w:r>
          </w:p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35,00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315,00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747,00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Kabel CHKE-R 2 x 2,5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50 m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92,00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4 600,00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24,00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1 200,00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Kabel UTP 5E LSOH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450 m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20,00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9 000,00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24,00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6"/>
            </w:pPr>
            <w:r>
              <w:rPr>
                <w:sz w:val="14"/>
              </w:rPr>
              <w:t>10 800,00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Konektor RJ45 včetně proměření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87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19,50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1 696,50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123,00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6"/>
            </w:pPr>
            <w:r>
              <w:rPr>
                <w:sz w:val="14"/>
              </w:rPr>
              <w:t>10 701,00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7"/>
            </w:pPr>
            <w:r>
              <w:rPr>
                <w:sz w:val="14"/>
              </w:rPr>
              <w:t>Krabice KT250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769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673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8 ks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613,00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4 904,00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8"/>
              <w:jc w:val="right"/>
            </w:pPr>
            <w:r>
              <w:rPr>
                <w:sz w:val="14"/>
              </w:rPr>
              <w:t>488,00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right="7"/>
              <w:jc w:val="right"/>
            </w:pPr>
            <w:r>
              <w:rPr>
                <w:sz w:val="14"/>
              </w:rPr>
              <w:t>3 904,00 Kč</w:t>
            </w:r>
          </w:p>
        </w:tc>
      </w:tr>
      <w:tr w:rsidR="0061273D">
        <w:trPr>
          <w:trHeight w:val="261"/>
        </w:trPr>
        <w:tc>
          <w:tcPr>
            <w:tcW w:w="3365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nil"/>
            </w:tcBorders>
          </w:tcPr>
          <w:p w:rsidR="0061273D" w:rsidRDefault="006C6EAD">
            <w:pPr>
              <w:ind w:left="7"/>
            </w:pPr>
            <w:r>
              <w:rPr>
                <w:b/>
                <w:sz w:val="14"/>
              </w:rPr>
              <w:t>Celkem</w:t>
            </w:r>
          </w:p>
        </w:tc>
        <w:tc>
          <w:tcPr>
            <w:tcW w:w="961" w:type="dxa"/>
            <w:tcBorders>
              <w:top w:val="single" w:sz="6" w:space="0" w:color="46B7C5"/>
              <w:left w:val="nil"/>
              <w:bottom w:val="single" w:sz="6" w:space="0" w:color="46B7C5"/>
              <w:right w:val="nil"/>
            </w:tcBorders>
          </w:tcPr>
          <w:p w:rsidR="0061273D" w:rsidRDefault="0061273D"/>
        </w:tc>
        <w:tc>
          <w:tcPr>
            <w:tcW w:w="769" w:type="dxa"/>
            <w:tcBorders>
              <w:top w:val="single" w:sz="6" w:space="0" w:color="46B7C5"/>
              <w:left w:val="nil"/>
              <w:bottom w:val="single" w:sz="6" w:space="0" w:color="46B7C5"/>
              <w:right w:val="nil"/>
            </w:tcBorders>
          </w:tcPr>
          <w:p w:rsidR="0061273D" w:rsidRDefault="0061273D"/>
        </w:tc>
        <w:tc>
          <w:tcPr>
            <w:tcW w:w="673" w:type="dxa"/>
            <w:tcBorders>
              <w:top w:val="single" w:sz="6" w:space="0" w:color="46B7C5"/>
              <w:left w:val="nil"/>
              <w:bottom w:val="single" w:sz="6" w:space="0" w:color="46B7C5"/>
              <w:right w:val="nil"/>
            </w:tcBorders>
          </w:tcPr>
          <w:p w:rsidR="0061273D" w:rsidRDefault="0061273D"/>
        </w:tc>
        <w:tc>
          <w:tcPr>
            <w:tcW w:w="961" w:type="dxa"/>
            <w:tcBorders>
              <w:top w:val="single" w:sz="6" w:space="0" w:color="46B7C5"/>
              <w:left w:val="nil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56"/>
            </w:pPr>
            <w:r>
              <w:rPr>
                <w:b/>
                <w:sz w:val="14"/>
              </w:rPr>
              <w:t>22 154,50 Kč</w:t>
            </w:r>
          </w:p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1273D"/>
        </w:tc>
        <w:tc>
          <w:tcPr>
            <w:tcW w:w="961" w:type="dxa"/>
            <w:tcBorders>
              <w:top w:val="single" w:sz="6" w:space="0" w:color="46B7C5"/>
              <w:left w:val="single" w:sz="6" w:space="0" w:color="46B7C5"/>
              <w:bottom w:val="single" w:sz="6" w:space="0" w:color="46B7C5"/>
              <w:right w:val="single" w:sz="6" w:space="0" w:color="46B7C5"/>
            </w:tcBorders>
          </w:tcPr>
          <w:p w:rsidR="0061273D" w:rsidRDefault="006C6EAD">
            <w:pPr>
              <w:ind w:left="56"/>
            </w:pPr>
            <w:r>
              <w:rPr>
                <w:b/>
                <w:sz w:val="14"/>
              </w:rPr>
              <w:t>32 996,00 Kč</w:t>
            </w:r>
          </w:p>
        </w:tc>
      </w:tr>
    </w:tbl>
    <w:p w:rsidR="006C6EAD" w:rsidRDefault="006C6EAD" w:rsidP="006C6EAD">
      <w:pPr>
        <w:spacing w:after="3"/>
        <w:ind w:left="-5" w:hanging="10"/>
      </w:pPr>
    </w:p>
    <w:sectPr w:rsidR="006C6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92" w:right="2259" w:bottom="1775" w:left="1134" w:header="641" w:footer="2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EAD" w:rsidRDefault="006C6EAD">
      <w:pPr>
        <w:spacing w:after="0" w:line="240" w:lineRule="auto"/>
      </w:pPr>
      <w:r>
        <w:separator/>
      </w:r>
    </w:p>
  </w:endnote>
  <w:endnote w:type="continuationSeparator" w:id="0">
    <w:p w:rsidR="006C6EAD" w:rsidRDefault="006C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3D" w:rsidRDefault="006C6EAD">
    <w:pPr>
      <w:spacing w:after="0"/>
      <w:ind w:right="-11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>/</w:t>
    </w:r>
    <w:fldSimple w:instr=" NUMPAGES   \* MERGEFORMAT ">
      <w:r>
        <w:rPr>
          <w:sz w:val="17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3D" w:rsidRDefault="006C6EAD">
    <w:pPr>
      <w:spacing w:after="0"/>
      <w:ind w:right="-11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>/</w:t>
    </w:r>
    <w:fldSimple w:instr=" NUMPAGES   \* MERGEFORMAT ">
      <w:r>
        <w:rPr>
          <w:sz w:val="17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3D" w:rsidRDefault="006C6EAD">
    <w:pPr>
      <w:spacing w:after="0"/>
      <w:ind w:right="-112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  <w:r>
      <w:rPr>
        <w:sz w:val="17"/>
      </w:rPr>
      <w:t>/</w:t>
    </w:r>
    <w:fldSimple w:instr=" NUMPAGES   \* MERGEFORMAT ">
      <w:r>
        <w:rPr>
          <w:sz w:val="17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EAD" w:rsidRDefault="006C6EAD">
      <w:pPr>
        <w:spacing w:after="0" w:line="240" w:lineRule="auto"/>
      </w:pPr>
      <w:r>
        <w:separator/>
      </w:r>
    </w:p>
  </w:footnote>
  <w:footnote w:type="continuationSeparator" w:id="0">
    <w:p w:rsidR="006C6EAD" w:rsidRDefault="006C6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3D" w:rsidRDefault="006C6EAD">
    <w:pPr>
      <w:spacing w:after="9"/>
      <w:ind w:right="-1125"/>
      <w:jc w:val="right"/>
    </w:pPr>
    <w:r>
      <w:rPr>
        <w:sz w:val="17"/>
      </w:rPr>
      <w:t>Číslo nabídky: 24000018</w:t>
    </w:r>
  </w:p>
  <w:p w:rsidR="0061273D" w:rsidRDefault="006C6EAD">
    <w:pPr>
      <w:spacing w:after="0"/>
      <w:ind w:right="-1125"/>
      <w:jc w:val="right"/>
    </w:pPr>
    <w:r>
      <w:rPr>
        <w:sz w:val="17"/>
      </w:rPr>
      <w:t>Číslo akce: 5959</w:t>
    </w:r>
  </w:p>
  <w:p w:rsidR="0061273D" w:rsidRDefault="006C6EAD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3"/>
              <wp:effectExtent l="0" t="0" r="0" b="0"/>
              <wp:wrapNone/>
              <wp:docPr id="18207" name="Group 182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57" cy="10692003"/>
                        <a:chOff x="0" y="0"/>
                        <a:chExt cx="7560057" cy="10692003"/>
                      </a:xfrm>
                    </wpg:grpSpPr>
                    <pic:pic xmlns:pic="http://schemas.openxmlformats.org/drawingml/2006/picture">
                      <pic:nvPicPr>
                        <pic:cNvPr id="18208" name="Picture 182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46888"/>
                          <a:ext cx="7543800" cy="104180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8207" style="width:595.28pt;height:841.89pt;position:absolute;z-index:-2147483648;mso-position-horizontal-relative:page;mso-position-horizontal:absolute;margin-left:0pt;mso-position-vertical-relative:page;margin-top:0pt;" coordsize="75600,106920">
              <v:shape id="Picture 18208" style="position:absolute;width:75438;height:104180;left:0;top:2468;" filled="f">
                <v:imagedata r:id="rId22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3D" w:rsidRDefault="006C6EAD">
    <w:pPr>
      <w:spacing w:after="9"/>
      <w:ind w:right="-1125"/>
      <w:jc w:val="right"/>
    </w:pPr>
    <w:r>
      <w:rPr>
        <w:sz w:val="17"/>
      </w:rPr>
      <w:t>Číslo nabídky: 24000018</w:t>
    </w:r>
  </w:p>
  <w:p w:rsidR="0061273D" w:rsidRDefault="006C6EAD">
    <w:pPr>
      <w:spacing w:after="0"/>
      <w:ind w:right="-1125"/>
      <w:jc w:val="right"/>
    </w:pPr>
    <w:r>
      <w:rPr>
        <w:sz w:val="17"/>
      </w:rPr>
      <w:t>Číslo akce: 5959</w:t>
    </w:r>
  </w:p>
  <w:p w:rsidR="0061273D" w:rsidRDefault="006C6EA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3"/>
              <wp:effectExtent l="0" t="0" r="0" b="0"/>
              <wp:wrapNone/>
              <wp:docPr id="18188" name="Group 181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57" cy="10692003"/>
                        <a:chOff x="0" y="0"/>
                        <a:chExt cx="7560057" cy="10692003"/>
                      </a:xfrm>
                    </wpg:grpSpPr>
                    <pic:pic xmlns:pic="http://schemas.openxmlformats.org/drawingml/2006/picture">
                      <pic:nvPicPr>
                        <pic:cNvPr id="18189" name="Picture 181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46888"/>
                          <a:ext cx="7543800" cy="104180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8188" style="width:595.28pt;height:841.89pt;position:absolute;z-index:-2147483648;mso-position-horizontal-relative:page;mso-position-horizontal:absolute;margin-left:0pt;mso-position-vertical-relative:page;margin-top:0pt;" coordsize="75600,106920">
              <v:shape id="Picture 18189" style="position:absolute;width:75438;height:104180;left:0;top:2468;" filled="f">
                <v:imagedata r:id="rId22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3D" w:rsidRDefault="006C6EAD">
    <w:pPr>
      <w:spacing w:after="9"/>
      <w:ind w:right="-1125"/>
      <w:jc w:val="right"/>
    </w:pPr>
    <w:r>
      <w:rPr>
        <w:sz w:val="17"/>
      </w:rPr>
      <w:t>Číslo nabídky: 24000018</w:t>
    </w:r>
  </w:p>
  <w:p w:rsidR="0061273D" w:rsidRDefault="006C6EAD">
    <w:pPr>
      <w:spacing w:after="0"/>
      <w:ind w:right="-1125"/>
      <w:jc w:val="right"/>
    </w:pPr>
    <w:r>
      <w:rPr>
        <w:sz w:val="17"/>
      </w:rPr>
      <w:t>Číslo akce: 5959</w:t>
    </w:r>
  </w:p>
  <w:p w:rsidR="0061273D" w:rsidRDefault="006C6EAD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57" cy="10692003"/>
              <wp:effectExtent l="0" t="0" r="0" b="0"/>
              <wp:wrapNone/>
              <wp:docPr id="18169" name="Group 18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57" cy="10692003"/>
                        <a:chOff x="0" y="0"/>
                        <a:chExt cx="7560057" cy="10692003"/>
                      </a:xfrm>
                    </wpg:grpSpPr>
                    <pic:pic xmlns:pic="http://schemas.openxmlformats.org/drawingml/2006/picture">
                      <pic:nvPicPr>
                        <pic:cNvPr id="18170" name="Picture 181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46888"/>
                          <a:ext cx="7543800" cy="104180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id="Group 18169" style="width:595.28pt;height:841.89pt;position:absolute;z-index:-2147483648;mso-position-horizontal-relative:page;mso-position-horizontal:absolute;margin-left:0pt;mso-position-vertical-relative:page;margin-top:0pt;" coordsize="75600,106920">
              <v:shape id="Picture 18170" style="position:absolute;width:75438;height:104180;left:0;top:2468;" filled="f">
                <v:imagedata r:id="rId22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3D"/>
    <w:rsid w:val="003B6F43"/>
    <w:rsid w:val="005A0247"/>
    <w:rsid w:val="0061273D"/>
    <w:rsid w:val="006C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B193D-AB8F-4A52-966C-A0526045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zptvigantice.cz/category/mdc-v04-ip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ptvigantice.cz/category/mdc-v04-ip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2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2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3745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Cenová nabídka 5959 / 24000018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nabídka 5959 / 24000018</dc:title>
  <dc:subject>Komunikační systém sestra - pacient IP V04 IP</dc:subject>
  <dc:creator>Jan Krupa</dc:creator>
  <cp:keywords>ZPT Vigantice, nabídka, V04 IP</cp:keywords>
  <cp:lastModifiedBy>Ing. Veronika Austová</cp:lastModifiedBy>
  <cp:revision>2</cp:revision>
  <dcterms:created xsi:type="dcterms:W3CDTF">2024-05-14T10:14:00Z</dcterms:created>
  <dcterms:modified xsi:type="dcterms:W3CDTF">2024-05-14T10:14:00Z</dcterms:modified>
</cp:coreProperties>
</file>