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278F6" w14:textId="77777777" w:rsidR="004F4CF0" w:rsidRDefault="004F4CF0">
      <w:pPr>
        <w:spacing w:line="219" w:lineRule="exact"/>
        <w:rPr>
          <w:sz w:val="18"/>
          <w:szCs w:val="18"/>
        </w:rPr>
      </w:pPr>
    </w:p>
    <w:p w14:paraId="56B75A4B" w14:textId="77777777" w:rsidR="004F4CF0" w:rsidRDefault="004F4CF0">
      <w:pPr>
        <w:spacing w:line="1" w:lineRule="exact"/>
        <w:sectPr w:rsidR="004F4CF0">
          <w:headerReference w:type="even" r:id="rId7"/>
          <w:headerReference w:type="default" r:id="rId8"/>
          <w:footerReference w:type="even" r:id="rId9"/>
          <w:footerReference w:type="default" r:id="rId10"/>
          <w:headerReference w:type="first" r:id="rId11"/>
          <w:footerReference w:type="first" r:id="rId12"/>
          <w:pgSz w:w="11900" w:h="16840"/>
          <w:pgMar w:top="1252" w:right="1017" w:bottom="689" w:left="1076" w:header="0" w:footer="3" w:gutter="0"/>
          <w:pgNumType w:start="1"/>
          <w:cols w:space="720"/>
          <w:noEndnote/>
          <w:docGrid w:linePitch="360"/>
        </w:sectPr>
      </w:pPr>
    </w:p>
    <w:p w14:paraId="530FE2C9" w14:textId="77777777" w:rsidR="004F4CF0" w:rsidRDefault="00E121FF">
      <w:pPr>
        <w:pStyle w:val="Zkladntext20"/>
        <w:shd w:val="clear" w:color="auto" w:fill="auto"/>
        <w:spacing w:after="600"/>
        <w:jc w:val="both"/>
      </w:pPr>
      <w:r>
        <w:rPr>
          <w:noProof/>
        </w:rPr>
        <mc:AlternateContent>
          <mc:Choice Requires="wps">
            <w:drawing>
              <wp:anchor distT="0" distB="0" distL="114300" distR="114300" simplePos="0" relativeHeight="125829378" behindDoc="0" locked="0" layoutInCell="1" allowOverlap="1" wp14:anchorId="154D225A" wp14:editId="4B2B8154">
                <wp:simplePos x="0" y="0"/>
                <wp:positionH relativeFrom="page">
                  <wp:posOffset>3999865</wp:posOffset>
                </wp:positionH>
                <wp:positionV relativeFrom="paragraph">
                  <wp:posOffset>12700</wp:posOffset>
                </wp:positionV>
                <wp:extent cx="2084705" cy="29845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18F879EA" w14:textId="77777777" w:rsidR="004F4CF0" w:rsidRDefault="00E121FF">
                            <w:pPr>
                              <w:pStyle w:val="Zkladntext20"/>
                              <w:shd w:val="clear" w:color="auto" w:fill="auto"/>
                              <w:spacing w:after="0"/>
                            </w:pPr>
                            <w:r>
                              <w:t>Číslo smlouvy kupujícího: N-DO-2-2024</w:t>
                            </w:r>
                          </w:p>
                          <w:p w14:paraId="0F69B24B"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type w14:anchorId="154D225A" id="_x0000_t202" coordsize="21600,21600" o:spt="202" path="m,l,21600r21600,l21600,xe">
                <v:stroke joinstyle="miter"/>
                <v:path gradientshapeok="t" o:connecttype="rect"/>
              </v:shapetype>
              <v:shape id="Shape 11" o:spid="_x0000_s1026" type="#_x0000_t202" style="position:absolute;left:0;text-align:left;margin-left:314.95pt;margin-top:1pt;width:164.15pt;height:2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" filled="f" stroked="f">
                <v:textbox inset="0,0,0,0">
                  <w:txbxContent>
                    <w:p w14:paraId="18F879EA" w14:textId="77777777" w:rsidR="004F4CF0" w:rsidRDefault="00E121FF">
                      <w:pPr>
                        <w:pStyle w:val="Zkladntext20"/>
                        <w:shd w:val="clear" w:color="auto" w:fill="auto"/>
                        <w:spacing w:after="0"/>
                      </w:pPr>
                      <w:r>
                        <w:t>Číslo smlouvy kupujícího: N-DO-2-2024</w:t>
                      </w:r>
                    </w:p>
                    <w:p w14:paraId="0F69B24B"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237C164F" w14:textId="77777777" w:rsidR="004F4CF0" w:rsidRDefault="00E121FF">
      <w:pPr>
        <w:pStyle w:val="Nadpis10"/>
        <w:keepNext/>
        <w:keepLines/>
        <w:shd w:val="clear" w:color="auto" w:fill="auto"/>
      </w:pPr>
      <w:bookmarkStart w:id="0" w:name="bookmark0"/>
      <w:bookmarkStart w:id="1" w:name="bookmark1"/>
      <w:r>
        <w:t>RÁMCOVÁ DOHODA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6984"/>
      </w:tblGrid>
      <w:tr w:rsidR="004F4CF0" w14:paraId="695FE339" w14:textId="77777777">
        <w:trPr>
          <w:trHeight w:hRule="exact" w:val="254"/>
          <w:jc w:val="center"/>
        </w:trPr>
        <w:tc>
          <w:tcPr>
            <w:tcW w:w="2011" w:type="dxa"/>
            <w:shd w:val="clear" w:color="auto" w:fill="FFFFFF"/>
            <w:vAlign w:val="bottom"/>
          </w:tcPr>
          <w:p w14:paraId="6A708DA4" w14:textId="77777777" w:rsidR="004F4CF0" w:rsidRDefault="00E121FF">
            <w:pPr>
              <w:pStyle w:val="Jin0"/>
              <w:shd w:val="clear" w:color="auto" w:fill="auto"/>
              <w:spacing w:after="0"/>
            </w:pPr>
            <w:r>
              <w:t>Kupující:</w:t>
            </w:r>
          </w:p>
        </w:tc>
        <w:tc>
          <w:tcPr>
            <w:tcW w:w="6984" w:type="dxa"/>
            <w:shd w:val="clear" w:color="auto" w:fill="FFFFFF"/>
            <w:vAlign w:val="bottom"/>
          </w:tcPr>
          <w:p w14:paraId="7AF6CE93" w14:textId="77777777" w:rsidR="004F4CF0" w:rsidRDefault="00E121FF">
            <w:pPr>
              <w:pStyle w:val="Jin0"/>
              <w:shd w:val="clear" w:color="auto" w:fill="auto"/>
              <w:spacing w:after="0"/>
              <w:ind w:firstLine="140"/>
            </w:pPr>
            <w:r>
              <w:rPr>
                <w:b/>
                <w:bCs/>
              </w:rPr>
              <w:t>Krajská správa a údržba silnic Vysočiny, příspěvková organizace</w:t>
            </w:r>
          </w:p>
        </w:tc>
      </w:tr>
      <w:tr w:rsidR="004F4CF0" w14:paraId="08D6FA9F" w14:textId="77777777">
        <w:trPr>
          <w:trHeight w:hRule="exact" w:val="254"/>
          <w:jc w:val="center"/>
        </w:trPr>
        <w:tc>
          <w:tcPr>
            <w:tcW w:w="2011" w:type="dxa"/>
            <w:shd w:val="clear" w:color="auto" w:fill="FFFFFF"/>
            <w:vAlign w:val="bottom"/>
          </w:tcPr>
          <w:p w14:paraId="1E9CEB6F" w14:textId="77777777" w:rsidR="004F4CF0" w:rsidRDefault="00E121FF">
            <w:pPr>
              <w:pStyle w:val="Jin0"/>
              <w:shd w:val="clear" w:color="auto" w:fill="auto"/>
              <w:spacing w:after="0"/>
            </w:pPr>
            <w:r>
              <w:t>se sídlem:</w:t>
            </w:r>
          </w:p>
        </w:tc>
        <w:tc>
          <w:tcPr>
            <w:tcW w:w="6984" w:type="dxa"/>
            <w:shd w:val="clear" w:color="auto" w:fill="FFFFFF"/>
            <w:vAlign w:val="bottom"/>
          </w:tcPr>
          <w:p w14:paraId="0500C01E" w14:textId="77777777" w:rsidR="004F4CF0" w:rsidRDefault="00E121FF">
            <w:pPr>
              <w:pStyle w:val="Jin0"/>
              <w:shd w:val="clear" w:color="auto" w:fill="auto"/>
              <w:spacing w:after="0"/>
              <w:ind w:firstLine="140"/>
            </w:pPr>
            <w:r>
              <w:t>Kosovská 1122/16, 586 01 Jihlava</w:t>
            </w:r>
          </w:p>
        </w:tc>
      </w:tr>
      <w:tr w:rsidR="004F4CF0" w14:paraId="1FA56DC8" w14:textId="77777777">
        <w:trPr>
          <w:trHeight w:hRule="exact" w:val="274"/>
          <w:jc w:val="center"/>
        </w:trPr>
        <w:tc>
          <w:tcPr>
            <w:tcW w:w="2011" w:type="dxa"/>
            <w:shd w:val="clear" w:color="auto" w:fill="FFFFFF"/>
            <w:vAlign w:val="bottom"/>
          </w:tcPr>
          <w:p w14:paraId="3A595052" w14:textId="77777777" w:rsidR="004F4CF0" w:rsidRDefault="00E121FF">
            <w:pPr>
              <w:pStyle w:val="Jin0"/>
              <w:shd w:val="clear" w:color="auto" w:fill="auto"/>
              <w:spacing w:after="0"/>
            </w:pPr>
            <w:r>
              <w:t>zastoupený:</w:t>
            </w:r>
          </w:p>
        </w:tc>
        <w:tc>
          <w:tcPr>
            <w:tcW w:w="6984" w:type="dxa"/>
            <w:shd w:val="clear" w:color="auto" w:fill="FFFFFF"/>
            <w:vAlign w:val="bottom"/>
          </w:tcPr>
          <w:p w14:paraId="0F6B3A3A" w14:textId="77777777" w:rsidR="004F4CF0" w:rsidRDefault="00E121FF">
            <w:pPr>
              <w:pStyle w:val="Jin0"/>
              <w:shd w:val="clear" w:color="auto" w:fill="auto"/>
              <w:spacing w:after="0"/>
              <w:ind w:firstLine="140"/>
            </w:pPr>
            <w:r>
              <w:t xml:space="preserve">Ing. Radovanem </w:t>
            </w:r>
            <w:proofErr w:type="spellStart"/>
            <w:r>
              <w:t>Necidem</w:t>
            </w:r>
            <w:proofErr w:type="spellEnd"/>
            <w:r>
              <w:t>, ředitelem organizace</w:t>
            </w:r>
          </w:p>
        </w:tc>
      </w:tr>
      <w:tr w:rsidR="004F4CF0" w14:paraId="7C89449C" w14:textId="77777777">
        <w:trPr>
          <w:trHeight w:hRule="exact" w:val="250"/>
          <w:jc w:val="center"/>
        </w:trPr>
        <w:tc>
          <w:tcPr>
            <w:tcW w:w="2011" w:type="dxa"/>
            <w:shd w:val="clear" w:color="auto" w:fill="FFFFFF"/>
            <w:vAlign w:val="bottom"/>
          </w:tcPr>
          <w:p w14:paraId="287159AA" w14:textId="77777777" w:rsidR="004F4CF0" w:rsidRDefault="00E121FF">
            <w:pPr>
              <w:pStyle w:val="Jin0"/>
              <w:shd w:val="clear" w:color="auto" w:fill="auto"/>
              <w:spacing w:after="0"/>
            </w:pPr>
            <w:r>
              <w:t>IČO:</w:t>
            </w:r>
          </w:p>
        </w:tc>
        <w:tc>
          <w:tcPr>
            <w:tcW w:w="6984" w:type="dxa"/>
            <w:shd w:val="clear" w:color="auto" w:fill="FFFFFF"/>
            <w:vAlign w:val="bottom"/>
          </w:tcPr>
          <w:p w14:paraId="1F899797" w14:textId="77777777" w:rsidR="004F4CF0" w:rsidRDefault="00E121FF">
            <w:pPr>
              <w:pStyle w:val="Jin0"/>
              <w:shd w:val="clear" w:color="auto" w:fill="auto"/>
              <w:spacing w:after="0"/>
              <w:ind w:firstLine="140"/>
            </w:pPr>
            <w:r>
              <w:t>00090450</w:t>
            </w:r>
          </w:p>
        </w:tc>
      </w:tr>
      <w:tr w:rsidR="004F4CF0" w14:paraId="19934997" w14:textId="77777777">
        <w:trPr>
          <w:trHeight w:hRule="exact" w:val="264"/>
          <w:jc w:val="center"/>
        </w:trPr>
        <w:tc>
          <w:tcPr>
            <w:tcW w:w="2011" w:type="dxa"/>
            <w:shd w:val="clear" w:color="auto" w:fill="FFFFFF"/>
            <w:vAlign w:val="bottom"/>
          </w:tcPr>
          <w:p w14:paraId="3919FCD3" w14:textId="77777777" w:rsidR="004F4CF0" w:rsidRDefault="00E121FF">
            <w:pPr>
              <w:pStyle w:val="Jin0"/>
              <w:shd w:val="clear" w:color="auto" w:fill="auto"/>
              <w:spacing w:after="0"/>
            </w:pPr>
            <w:r>
              <w:t>DIČ:</w:t>
            </w:r>
          </w:p>
        </w:tc>
        <w:tc>
          <w:tcPr>
            <w:tcW w:w="6984" w:type="dxa"/>
            <w:shd w:val="clear" w:color="auto" w:fill="FFFFFF"/>
            <w:vAlign w:val="bottom"/>
          </w:tcPr>
          <w:p w14:paraId="3504F0B6" w14:textId="77777777" w:rsidR="004F4CF0" w:rsidRDefault="00E121FF">
            <w:pPr>
              <w:pStyle w:val="Jin0"/>
              <w:shd w:val="clear" w:color="auto" w:fill="auto"/>
              <w:spacing w:after="0"/>
              <w:ind w:firstLine="140"/>
            </w:pPr>
            <w:r>
              <w:t>CZ00090450</w:t>
            </w:r>
          </w:p>
        </w:tc>
      </w:tr>
      <w:tr w:rsidR="004F4CF0" w14:paraId="371D9227" w14:textId="77777777">
        <w:trPr>
          <w:trHeight w:hRule="exact" w:val="307"/>
          <w:jc w:val="center"/>
        </w:trPr>
        <w:tc>
          <w:tcPr>
            <w:tcW w:w="2011" w:type="dxa"/>
            <w:shd w:val="clear" w:color="auto" w:fill="FFFFFF"/>
            <w:vAlign w:val="bottom"/>
          </w:tcPr>
          <w:p w14:paraId="427AE6AB" w14:textId="77777777" w:rsidR="004F4CF0" w:rsidRDefault="00E121FF">
            <w:pPr>
              <w:pStyle w:val="Jin0"/>
              <w:shd w:val="clear" w:color="auto" w:fill="auto"/>
              <w:spacing w:after="0"/>
            </w:pPr>
            <w:r>
              <w:t>Zřizovatel:</w:t>
            </w:r>
          </w:p>
        </w:tc>
        <w:tc>
          <w:tcPr>
            <w:tcW w:w="6984" w:type="dxa"/>
            <w:shd w:val="clear" w:color="auto" w:fill="FFFFFF"/>
            <w:vAlign w:val="bottom"/>
          </w:tcPr>
          <w:p w14:paraId="7FF00C87" w14:textId="77777777" w:rsidR="004F4CF0" w:rsidRDefault="00E121FF">
            <w:pPr>
              <w:pStyle w:val="Jin0"/>
              <w:shd w:val="clear" w:color="auto" w:fill="auto"/>
              <w:spacing w:after="0"/>
              <w:ind w:firstLine="140"/>
            </w:pPr>
            <w:r>
              <w:t>Kraj Vysočina</w:t>
            </w:r>
          </w:p>
        </w:tc>
      </w:tr>
    </w:tbl>
    <w:p w14:paraId="047CA66E" w14:textId="77777777" w:rsidR="004F4CF0" w:rsidRDefault="00E121FF">
      <w:pPr>
        <w:pStyle w:val="Titulektabulky0"/>
        <w:shd w:val="clear" w:color="auto" w:fill="auto"/>
      </w:pPr>
      <w:r>
        <w:t>(dále jen kupující)</w:t>
      </w:r>
    </w:p>
    <w:p w14:paraId="3D098FA5" w14:textId="77777777" w:rsidR="004F4CF0" w:rsidRDefault="004F4CF0">
      <w:pPr>
        <w:spacing w:after="359" w:line="1" w:lineRule="exact"/>
      </w:pPr>
    </w:p>
    <w:p w14:paraId="32D883EF" w14:textId="77777777" w:rsidR="004F4CF0" w:rsidRDefault="004F4CF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6989"/>
      </w:tblGrid>
      <w:tr w:rsidR="004F4CF0" w14:paraId="4274D7F5" w14:textId="77777777">
        <w:trPr>
          <w:trHeight w:hRule="exact" w:val="936"/>
          <w:jc w:val="center"/>
        </w:trPr>
        <w:tc>
          <w:tcPr>
            <w:tcW w:w="2011" w:type="dxa"/>
            <w:shd w:val="clear" w:color="auto" w:fill="FFFFFF"/>
          </w:tcPr>
          <w:p w14:paraId="374A3D3E" w14:textId="77777777" w:rsidR="004F4CF0" w:rsidRDefault="00E121FF">
            <w:pPr>
              <w:pStyle w:val="Jin0"/>
              <w:shd w:val="clear" w:color="auto" w:fill="auto"/>
              <w:spacing w:after="280"/>
            </w:pPr>
            <w:r>
              <w:rPr>
                <w:b/>
                <w:bCs/>
              </w:rPr>
              <w:t>a</w:t>
            </w:r>
          </w:p>
          <w:p w14:paraId="361C5010" w14:textId="77777777" w:rsidR="004F4CF0" w:rsidRDefault="00E121FF">
            <w:pPr>
              <w:pStyle w:val="Jin0"/>
              <w:shd w:val="clear" w:color="auto" w:fill="auto"/>
              <w:spacing w:after="0"/>
            </w:pPr>
            <w:r>
              <w:t>Prodávající:</w:t>
            </w:r>
          </w:p>
        </w:tc>
        <w:tc>
          <w:tcPr>
            <w:tcW w:w="6989" w:type="dxa"/>
            <w:shd w:val="clear" w:color="auto" w:fill="FFFFFF"/>
            <w:vAlign w:val="bottom"/>
          </w:tcPr>
          <w:p w14:paraId="773835CC" w14:textId="77777777" w:rsidR="004F4CF0" w:rsidRDefault="00E121FF">
            <w:pPr>
              <w:pStyle w:val="Jin0"/>
              <w:shd w:val="clear" w:color="auto" w:fill="auto"/>
              <w:spacing w:after="0" w:line="276" w:lineRule="auto"/>
              <w:ind w:firstLine="140"/>
            </w:pPr>
            <w:r>
              <w:rPr>
                <w:b/>
                <w:bCs/>
              </w:rPr>
              <w:t>SDZ 2024 Vysočina, společnost zastoupená Správcem ARAPLAST spol. s r.o.</w:t>
            </w:r>
          </w:p>
        </w:tc>
      </w:tr>
      <w:tr w:rsidR="004F4CF0" w14:paraId="0D3DB2A1" w14:textId="77777777">
        <w:trPr>
          <w:trHeight w:hRule="exact" w:val="269"/>
          <w:jc w:val="center"/>
        </w:trPr>
        <w:tc>
          <w:tcPr>
            <w:tcW w:w="2011" w:type="dxa"/>
            <w:shd w:val="clear" w:color="auto" w:fill="FFFFFF"/>
            <w:vAlign w:val="bottom"/>
          </w:tcPr>
          <w:p w14:paraId="178DADCB" w14:textId="77777777" w:rsidR="004F4CF0" w:rsidRDefault="00E121FF">
            <w:pPr>
              <w:pStyle w:val="Jin0"/>
              <w:shd w:val="clear" w:color="auto" w:fill="auto"/>
              <w:spacing w:after="0"/>
            </w:pPr>
            <w:r>
              <w:t>se sídlem:</w:t>
            </w:r>
          </w:p>
        </w:tc>
        <w:tc>
          <w:tcPr>
            <w:tcW w:w="6989" w:type="dxa"/>
            <w:shd w:val="clear" w:color="auto" w:fill="FFFFFF"/>
            <w:vAlign w:val="bottom"/>
          </w:tcPr>
          <w:p w14:paraId="31510BC8" w14:textId="77777777" w:rsidR="004F4CF0" w:rsidRDefault="00E121FF">
            <w:pPr>
              <w:pStyle w:val="Jin0"/>
              <w:shd w:val="clear" w:color="auto" w:fill="auto"/>
              <w:spacing w:after="0"/>
            </w:pPr>
            <w:r>
              <w:t>Hybešova 419, 679 11 Doubravice nad Svitavou</w:t>
            </w:r>
          </w:p>
        </w:tc>
      </w:tr>
      <w:tr w:rsidR="004F4CF0" w14:paraId="34E9778B" w14:textId="77777777">
        <w:trPr>
          <w:trHeight w:hRule="exact" w:val="278"/>
          <w:jc w:val="center"/>
        </w:trPr>
        <w:tc>
          <w:tcPr>
            <w:tcW w:w="2011" w:type="dxa"/>
            <w:shd w:val="clear" w:color="auto" w:fill="FFFFFF"/>
            <w:vAlign w:val="bottom"/>
          </w:tcPr>
          <w:p w14:paraId="12FA7C18" w14:textId="77777777" w:rsidR="004F4CF0" w:rsidRDefault="00E121FF">
            <w:pPr>
              <w:pStyle w:val="Jin0"/>
              <w:shd w:val="clear" w:color="auto" w:fill="auto"/>
              <w:spacing w:after="0"/>
            </w:pPr>
            <w:r>
              <w:t>zastoupený:</w:t>
            </w:r>
          </w:p>
        </w:tc>
        <w:tc>
          <w:tcPr>
            <w:tcW w:w="6989" w:type="dxa"/>
            <w:shd w:val="clear" w:color="auto" w:fill="FFFFFF"/>
            <w:vAlign w:val="bottom"/>
          </w:tcPr>
          <w:p w14:paraId="2E7761A3" w14:textId="77777777" w:rsidR="004F4CF0" w:rsidRDefault="00E121FF">
            <w:pPr>
              <w:pStyle w:val="Jin0"/>
              <w:shd w:val="clear" w:color="auto" w:fill="auto"/>
              <w:spacing w:after="0"/>
            </w:pPr>
            <w:r>
              <w:t xml:space="preserve">Ing. Janem </w:t>
            </w:r>
            <w:proofErr w:type="spellStart"/>
            <w:r>
              <w:t>Cvetlerem</w:t>
            </w:r>
            <w:proofErr w:type="spellEnd"/>
            <w:r>
              <w:t>, jednatelem, Správcem společnosti</w:t>
            </w:r>
          </w:p>
        </w:tc>
      </w:tr>
      <w:tr w:rsidR="004F4CF0" w14:paraId="26A96E2A" w14:textId="77777777">
        <w:trPr>
          <w:trHeight w:hRule="exact" w:val="245"/>
          <w:jc w:val="center"/>
        </w:trPr>
        <w:tc>
          <w:tcPr>
            <w:tcW w:w="2011" w:type="dxa"/>
            <w:shd w:val="clear" w:color="auto" w:fill="FFFFFF"/>
            <w:vAlign w:val="bottom"/>
          </w:tcPr>
          <w:p w14:paraId="7B9BD45A" w14:textId="77777777" w:rsidR="004F4CF0" w:rsidRDefault="00E121FF">
            <w:pPr>
              <w:pStyle w:val="Jin0"/>
              <w:shd w:val="clear" w:color="auto" w:fill="auto"/>
              <w:spacing w:after="0"/>
            </w:pPr>
            <w:r>
              <w:t>IČO:</w:t>
            </w:r>
          </w:p>
        </w:tc>
        <w:tc>
          <w:tcPr>
            <w:tcW w:w="6989" w:type="dxa"/>
            <w:shd w:val="clear" w:color="auto" w:fill="FFFFFF"/>
            <w:vAlign w:val="bottom"/>
          </w:tcPr>
          <w:p w14:paraId="242E7E21" w14:textId="77777777" w:rsidR="004F4CF0" w:rsidRDefault="00E121FF">
            <w:pPr>
              <w:pStyle w:val="Jin0"/>
              <w:shd w:val="clear" w:color="auto" w:fill="auto"/>
              <w:spacing w:after="0"/>
            </w:pPr>
            <w:r>
              <w:t>43420010</w:t>
            </w:r>
          </w:p>
        </w:tc>
      </w:tr>
      <w:tr w:rsidR="004F4CF0" w14:paraId="1141943A" w14:textId="77777777">
        <w:trPr>
          <w:trHeight w:hRule="exact" w:val="293"/>
          <w:jc w:val="center"/>
        </w:trPr>
        <w:tc>
          <w:tcPr>
            <w:tcW w:w="2011" w:type="dxa"/>
            <w:shd w:val="clear" w:color="auto" w:fill="FFFFFF"/>
            <w:vAlign w:val="bottom"/>
          </w:tcPr>
          <w:p w14:paraId="4CF4013F" w14:textId="77777777" w:rsidR="004F4CF0" w:rsidRDefault="00E121FF">
            <w:pPr>
              <w:pStyle w:val="Jin0"/>
              <w:shd w:val="clear" w:color="auto" w:fill="auto"/>
              <w:spacing w:after="0"/>
            </w:pPr>
            <w:r>
              <w:t>DIČ:</w:t>
            </w:r>
          </w:p>
        </w:tc>
        <w:tc>
          <w:tcPr>
            <w:tcW w:w="6989" w:type="dxa"/>
            <w:shd w:val="clear" w:color="auto" w:fill="FFFFFF"/>
            <w:vAlign w:val="bottom"/>
          </w:tcPr>
          <w:p w14:paraId="47E0AC5F" w14:textId="77777777" w:rsidR="004F4CF0" w:rsidRDefault="00E121FF">
            <w:pPr>
              <w:pStyle w:val="Jin0"/>
              <w:shd w:val="clear" w:color="auto" w:fill="auto"/>
              <w:spacing w:after="0"/>
            </w:pPr>
            <w:r>
              <w:t>CZ43420010</w:t>
            </w:r>
          </w:p>
        </w:tc>
      </w:tr>
    </w:tbl>
    <w:p w14:paraId="1BE03523" w14:textId="77777777" w:rsidR="004F4CF0" w:rsidRDefault="00E121FF">
      <w:pPr>
        <w:pStyle w:val="Titulektabulky0"/>
        <w:shd w:val="clear" w:color="auto" w:fill="auto"/>
        <w:spacing w:after="140"/>
      </w:pPr>
      <w:r>
        <w:t>(dále jen prodávající)</w:t>
      </w:r>
    </w:p>
    <w:p w14:paraId="03633ECF" w14:textId="77777777" w:rsidR="004F4CF0" w:rsidRDefault="00E121FF">
      <w:pPr>
        <w:pStyle w:val="Titulektabulky0"/>
        <w:shd w:val="clear" w:color="auto" w:fill="auto"/>
      </w:pPr>
      <w:r>
        <w:t>(společně také „smluvní strany“ nebo „účastníci“)</w:t>
      </w:r>
    </w:p>
    <w:p w14:paraId="116D3C6E" w14:textId="77777777" w:rsidR="004F4CF0" w:rsidRDefault="004F4CF0">
      <w:pPr>
        <w:spacing w:after="459" w:line="1" w:lineRule="exact"/>
      </w:pPr>
    </w:p>
    <w:p w14:paraId="26B40867" w14:textId="77777777" w:rsidR="004F4CF0" w:rsidRDefault="00E121FF">
      <w:pPr>
        <w:pStyle w:val="Zkladntext1"/>
        <w:shd w:val="clear" w:color="auto" w:fill="auto"/>
        <w:spacing w:after="460"/>
        <w:jc w:val="both"/>
      </w:pPr>
      <w:r>
        <w:t xml:space="preserve">uzavřeli níže psaného dne, měsíce a roku ve smyslu ustanovení </w:t>
      </w:r>
      <w:r>
        <w:rPr>
          <w:b/>
          <w:bCs/>
        </w:rPr>
        <w:t>§ 1746 a násl. zák. č. 89/2012 Sb., občanského zákoníku, ve znění pozdějších právních předpisů (OZ) a § 131 a násl. zákona č. 134/2016 Sb., o zadávání veřejných zakázek, ve znění pozdějších předpisů (dále jen „ZZVZ“)</w:t>
      </w:r>
      <w:r>
        <w:t>, tuto</w:t>
      </w:r>
    </w:p>
    <w:p w14:paraId="63B312FC" w14:textId="77777777" w:rsidR="004F4CF0" w:rsidRDefault="00E121FF">
      <w:pPr>
        <w:pStyle w:val="Zkladntext1"/>
        <w:shd w:val="clear" w:color="auto" w:fill="auto"/>
        <w:jc w:val="center"/>
      </w:pPr>
      <w:r>
        <w:rPr>
          <w:b/>
          <w:bCs/>
        </w:rPr>
        <w:t>DOHODU O DODÁVKÁCH ZBOŽÍ</w:t>
      </w:r>
    </w:p>
    <w:p w14:paraId="67EC36E5" w14:textId="77777777" w:rsidR="004F4CF0" w:rsidRDefault="00E121FF">
      <w:pPr>
        <w:pStyle w:val="Nadpis30"/>
        <w:keepNext/>
        <w:keepLines/>
        <w:shd w:val="clear" w:color="auto" w:fill="auto"/>
      </w:pPr>
      <w:bookmarkStart w:id="2" w:name="bookmark2"/>
      <w:bookmarkStart w:id="3" w:name="bookmark3"/>
      <w:r>
        <w:t>Úvodní ustanovení</w:t>
      </w:r>
      <w:bookmarkEnd w:id="2"/>
      <w:bookmarkEnd w:id="3"/>
    </w:p>
    <w:p w14:paraId="6C02D7DD" w14:textId="77777777" w:rsidR="004F4CF0" w:rsidRDefault="00E121FF">
      <w:pPr>
        <w:pStyle w:val="Zkladntext1"/>
        <w:shd w:val="clear" w:color="auto" w:fill="auto"/>
        <w:jc w:val="both"/>
      </w:pPr>
      <w:r>
        <w:t xml:space="preserve">Oba účastnící dohody se dohodli na uzavření této </w:t>
      </w:r>
      <w:r>
        <w:rPr>
          <w:b/>
          <w:bCs/>
        </w:rPr>
        <w:t xml:space="preserve">Rámcové dohody na dodávky svislého dopravního značení v letech 2024 až 2026 </w:t>
      </w:r>
      <w:r>
        <w:t>(dále také jen „</w:t>
      </w:r>
      <w:r>
        <w:rPr>
          <w:b/>
          <w:bCs/>
        </w:rPr>
        <w:t>Dohoda</w:t>
      </w:r>
      <w:r>
        <w:t>“), a to s cílem vymezit základní a obecné podmínky jejich obchodního styku, včetně vymezení jejich základních práv a povinností vyplývajících z tohoto závazkového vztahu.</w:t>
      </w:r>
    </w:p>
    <w:p w14:paraId="44202FF9" w14:textId="77777777" w:rsidR="004F4CF0" w:rsidRDefault="00E121FF">
      <w:pPr>
        <w:pStyle w:val="Zkladntext1"/>
        <w:shd w:val="clear" w:color="auto" w:fill="auto"/>
        <w:jc w:val="both"/>
      </w:pPr>
      <w:r>
        <w:t>Dohoda o dodávkách zboží je uzavírána s ohledem na záměr kupujícího směřující k nákupu zboží a vůli prodávajícího prodávat předmětné zboží, přičemž realizace dílčích plnění podle této rámcové Dohody bude realizována prostřednictvím jednotlivých písemných objednávek kupujícího a jejich potvrzením prodávajícím.</w:t>
      </w:r>
    </w:p>
    <w:p w14:paraId="21DD3282" w14:textId="77777777" w:rsidR="004F4CF0" w:rsidRDefault="00E121FF">
      <w:pPr>
        <w:pStyle w:val="Zkladntext1"/>
        <w:shd w:val="clear" w:color="auto" w:fill="auto"/>
        <w:jc w:val="center"/>
      </w:pPr>
      <w:r>
        <w:rPr>
          <w:b/>
          <w:bCs/>
        </w:rPr>
        <w:t>I.</w:t>
      </w:r>
    </w:p>
    <w:p w14:paraId="3DE770E8" w14:textId="77777777" w:rsidR="004F4CF0" w:rsidRDefault="00E121FF">
      <w:pPr>
        <w:pStyle w:val="Nadpis30"/>
        <w:keepNext/>
        <w:keepLines/>
        <w:shd w:val="clear" w:color="auto" w:fill="auto"/>
      </w:pPr>
      <w:bookmarkStart w:id="4" w:name="bookmark4"/>
      <w:bookmarkStart w:id="5" w:name="bookmark5"/>
      <w:r>
        <w:t>Předmět dohody</w:t>
      </w:r>
      <w:bookmarkEnd w:id="4"/>
      <w:bookmarkEnd w:id="5"/>
    </w:p>
    <w:p w14:paraId="72E3394A" w14:textId="77777777" w:rsidR="004F4CF0" w:rsidRDefault="00E121FF">
      <w:pPr>
        <w:pStyle w:val="Zkladntext1"/>
        <w:numPr>
          <w:ilvl w:val="0"/>
          <w:numId w:val="2"/>
        </w:numPr>
        <w:shd w:val="clear" w:color="auto" w:fill="auto"/>
        <w:tabs>
          <w:tab w:val="left" w:pos="566"/>
        </w:tabs>
        <w:ind w:left="580" w:hanging="580"/>
        <w:jc w:val="both"/>
      </w:pPr>
      <w:r>
        <w:t xml:space="preserve">Prodávající se zavazuje po dobu platnosti této rámcové dohody o dodávkách zboží ve formě dílčích plnění dodávat kupujícímu sortimenty zboží v cenách dle </w:t>
      </w:r>
      <w:r>
        <w:rPr>
          <w:b/>
          <w:bCs/>
        </w:rPr>
        <w:t xml:space="preserve">přílohy A1 </w:t>
      </w:r>
      <w:r>
        <w:t>této Dohody. Plnění bude realizováno dle potřeb kupujícího.</w:t>
      </w:r>
    </w:p>
    <w:p w14:paraId="1219B0E4" w14:textId="77777777" w:rsidR="004F4CF0" w:rsidRDefault="00E121FF">
      <w:pPr>
        <w:pStyle w:val="Zkladntext1"/>
        <w:numPr>
          <w:ilvl w:val="0"/>
          <w:numId w:val="2"/>
        </w:numPr>
        <w:shd w:val="clear" w:color="auto" w:fill="auto"/>
        <w:tabs>
          <w:tab w:val="left" w:pos="566"/>
        </w:tabs>
        <w:ind w:left="580" w:hanging="580"/>
        <w:jc w:val="both"/>
      </w:pPr>
      <w:r>
        <w:t xml:space="preserve">Zboží bude splňovat minimální technické podmínky uvedené v </w:t>
      </w:r>
      <w:r>
        <w:rPr>
          <w:b/>
          <w:bCs/>
        </w:rPr>
        <w:t xml:space="preserve">příloze A1 </w:t>
      </w:r>
      <w:r>
        <w:t xml:space="preserve">této Dohody. Svislé dopravní značky budou v provedení </w:t>
      </w:r>
      <w:proofErr w:type="spellStart"/>
      <w:r>
        <w:t>FeZn</w:t>
      </w:r>
      <w:proofErr w:type="spellEnd"/>
      <w:r>
        <w:t xml:space="preserve">, není-li dále sjednáno jinak. Budou s dvojitým ohybem při použití </w:t>
      </w:r>
      <w:proofErr w:type="spellStart"/>
      <w:r>
        <w:t>retroreflexních</w:t>
      </w:r>
      <w:proofErr w:type="spellEnd"/>
      <w:r>
        <w:t xml:space="preserve"> fólií ve třídě I. Použitá </w:t>
      </w:r>
      <w:proofErr w:type="spellStart"/>
      <w:r>
        <w:t>retroreflexní</w:t>
      </w:r>
      <w:proofErr w:type="spellEnd"/>
      <w:r>
        <w:t xml:space="preserve"> fólie bude s minimálně sedmiletou životností.</w:t>
      </w:r>
    </w:p>
    <w:p w14:paraId="7EA3C89B" w14:textId="77777777" w:rsidR="004F4CF0" w:rsidRDefault="00E121FF">
      <w:pPr>
        <w:pStyle w:val="Zkladntext1"/>
        <w:numPr>
          <w:ilvl w:val="0"/>
          <w:numId w:val="2"/>
        </w:numPr>
        <w:shd w:val="clear" w:color="auto" w:fill="auto"/>
        <w:tabs>
          <w:tab w:val="left" w:pos="566"/>
        </w:tabs>
        <w:ind w:left="580" w:hanging="580"/>
        <w:jc w:val="both"/>
      </w:pPr>
      <w:r>
        <w:t>Prodávající prohlašuje, že dodané zboží je nové a nepoužívané, odpovídá platným technickým normám a předpisům výrobce. Všechny svislé dopravní značky a příslušenství k nim budou</w:t>
      </w:r>
      <w:r>
        <w:br w:type="page"/>
      </w:r>
    </w:p>
    <w:p w14:paraId="6C53E1D6" w14:textId="77777777" w:rsidR="004F4CF0" w:rsidRDefault="00E121FF">
      <w:pPr>
        <w:pStyle w:val="Zkladntext20"/>
        <w:shd w:val="clear" w:color="auto" w:fill="auto"/>
      </w:pPr>
      <w:r>
        <w:rPr>
          <w:noProof/>
        </w:rPr>
        <w:lastRenderedPageBreak/>
        <mc:AlternateContent>
          <mc:Choice Requires="wps">
            <w:drawing>
              <wp:anchor distT="0" distB="0" distL="114300" distR="114300" simplePos="0" relativeHeight="125829380" behindDoc="0" locked="0" layoutInCell="1" allowOverlap="1" wp14:anchorId="5F0D5AEA" wp14:editId="1E65B653">
                <wp:simplePos x="0" y="0"/>
                <wp:positionH relativeFrom="page">
                  <wp:posOffset>4001135</wp:posOffset>
                </wp:positionH>
                <wp:positionV relativeFrom="paragraph">
                  <wp:posOffset>12700</wp:posOffset>
                </wp:positionV>
                <wp:extent cx="2084705" cy="29845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72E405BA" w14:textId="77777777" w:rsidR="004F4CF0" w:rsidRDefault="00E121FF">
                            <w:pPr>
                              <w:pStyle w:val="Zkladntext20"/>
                              <w:shd w:val="clear" w:color="auto" w:fill="auto"/>
                              <w:spacing w:after="0"/>
                            </w:pPr>
                            <w:r>
                              <w:t>Číslo smlouvy kupujícího: N-DO-2-2024</w:t>
                            </w:r>
                          </w:p>
                          <w:p w14:paraId="30BCA78F"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5F0D5AEA" id="Shape 13" o:spid="_x0000_s1027" type="#_x0000_t202" style="position:absolute;margin-left:315.05pt;margin-top:1pt;width:164.15pt;height:23.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" filled="f" stroked="f">
                <v:textbox inset="0,0,0,0">
                  <w:txbxContent>
                    <w:p w14:paraId="72E405BA" w14:textId="77777777" w:rsidR="004F4CF0" w:rsidRDefault="00E121FF">
                      <w:pPr>
                        <w:pStyle w:val="Zkladntext20"/>
                        <w:shd w:val="clear" w:color="auto" w:fill="auto"/>
                        <w:spacing w:after="0"/>
                      </w:pPr>
                      <w:r>
                        <w:t>Číslo smlouvy kupujícího: N-DO-2-2024</w:t>
                      </w:r>
                    </w:p>
                    <w:p w14:paraId="30BCA78F"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690BAE93" w14:textId="77777777" w:rsidR="004F4CF0" w:rsidRDefault="00E121FF">
      <w:pPr>
        <w:pStyle w:val="Zkladntext1"/>
        <w:shd w:val="clear" w:color="auto" w:fill="auto"/>
        <w:ind w:left="580"/>
        <w:jc w:val="both"/>
      </w:pPr>
      <w:r>
        <w:t>schváleny podle ČSN EN 12899-1 a budou splňovat technické podmínky TP 65. Kvalita zboží je potvrzena osvědčením o jakosti zboží od prodávajícího (případně od výrobce).</w:t>
      </w:r>
    </w:p>
    <w:p w14:paraId="00352389" w14:textId="77777777" w:rsidR="004F4CF0" w:rsidRDefault="00E121FF">
      <w:pPr>
        <w:pStyle w:val="Zkladntext1"/>
        <w:numPr>
          <w:ilvl w:val="0"/>
          <w:numId w:val="2"/>
        </w:numPr>
        <w:shd w:val="clear" w:color="auto" w:fill="auto"/>
        <w:tabs>
          <w:tab w:val="left" w:pos="566"/>
        </w:tabs>
        <w:ind w:left="580" w:hanging="580"/>
        <w:jc w:val="both"/>
      </w:pPr>
      <w:r>
        <w:t>Součástí dodávky zboží bude zejména doklad prokazující shodu požadovaných výrobků vydaného příslušným orgánem na každou položku a dále podrobný technický list. Katalogový list, certifikát nebo jiné doklady prokazující parametry nabízených výrobků, značku a typové označení, výrobce nebo dovozce a návod na ošetřování a údržbu.</w:t>
      </w:r>
    </w:p>
    <w:p w14:paraId="11A0E1FD" w14:textId="77777777" w:rsidR="004F4CF0" w:rsidRDefault="00E121FF">
      <w:pPr>
        <w:pStyle w:val="Zkladntext1"/>
        <w:numPr>
          <w:ilvl w:val="0"/>
          <w:numId w:val="2"/>
        </w:numPr>
        <w:shd w:val="clear" w:color="auto" w:fill="auto"/>
        <w:tabs>
          <w:tab w:val="left" w:pos="566"/>
        </w:tabs>
        <w:jc w:val="both"/>
      </w:pPr>
      <w:r>
        <w:t>Plnění bude realizováno dle potřeb kupujícího.</w:t>
      </w:r>
    </w:p>
    <w:p w14:paraId="640A689F" w14:textId="77777777" w:rsidR="004F4CF0" w:rsidRDefault="00E121FF">
      <w:pPr>
        <w:pStyle w:val="Zkladntext1"/>
        <w:numPr>
          <w:ilvl w:val="0"/>
          <w:numId w:val="2"/>
        </w:numPr>
        <w:shd w:val="clear" w:color="auto" w:fill="auto"/>
        <w:tabs>
          <w:tab w:val="left" w:pos="566"/>
        </w:tabs>
        <w:ind w:left="580" w:hanging="580"/>
        <w:jc w:val="both"/>
      </w:pPr>
      <w:r>
        <w:t>Kupující si vyhrazuje právo upravovat množství a termíny dodávek dle aktuálních potřeb. Kupující není povinen odebrat celkové předpokládané množství zboží, ale může odebrat i větší množství. Kupující bude uvedené množství upřesňovat a objednávat dle skutečných potřeb. Při odběru menšího množství zboží nevznikají prodávajícímu vůči kupujícímu žádné nároky.</w:t>
      </w:r>
    </w:p>
    <w:p w14:paraId="7E5C8F6E" w14:textId="77777777" w:rsidR="004F4CF0" w:rsidRDefault="00E121FF">
      <w:pPr>
        <w:pStyle w:val="Zkladntext1"/>
        <w:numPr>
          <w:ilvl w:val="0"/>
          <w:numId w:val="2"/>
        </w:numPr>
        <w:shd w:val="clear" w:color="auto" w:fill="auto"/>
        <w:tabs>
          <w:tab w:val="left" w:pos="566"/>
        </w:tabs>
        <w:ind w:left="580" w:hanging="580"/>
        <w:jc w:val="both"/>
      </w:pPr>
      <w:r>
        <w:t>Kupující se zavazuje po dobu platnosti této Dohody odebírat od prodávajícího v rozsahu dílčích kupních smluv předmětné zboží a zaplatit prodávajícímu kupní cenu zboží.</w:t>
      </w:r>
    </w:p>
    <w:p w14:paraId="3FF7620D" w14:textId="77777777" w:rsidR="004F4CF0" w:rsidRDefault="00E121FF">
      <w:pPr>
        <w:pStyle w:val="Zkladntext1"/>
        <w:numPr>
          <w:ilvl w:val="0"/>
          <w:numId w:val="2"/>
        </w:numPr>
        <w:shd w:val="clear" w:color="auto" w:fill="auto"/>
        <w:tabs>
          <w:tab w:val="left" w:pos="566"/>
        </w:tabs>
        <w:spacing w:after="460"/>
        <w:jc w:val="both"/>
      </w:pPr>
      <w:r>
        <w:t>Předmětem této Dohody je též doprava zboží prodávajícím do místa plnění.</w:t>
      </w:r>
    </w:p>
    <w:p w14:paraId="10796691" w14:textId="77777777" w:rsidR="004F4CF0" w:rsidRDefault="00E121FF">
      <w:pPr>
        <w:pStyle w:val="Zkladntext1"/>
        <w:shd w:val="clear" w:color="auto" w:fill="auto"/>
        <w:jc w:val="center"/>
      </w:pPr>
      <w:r>
        <w:rPr>
          <w:b/>
          <w:bCs/>
        </w:rPr>
        <w:t>II.</w:t>
      </w:r>
    </w:p>
    <w:p w14:paraId="1C6073FD" w14:textId="77777777" w:rsidR="004F4CF0" w:rsidRDefault="00E121FF">
      <w:pPr>
        <w:pStyle w:val="Nadpis30"/>
        <w:keepNext/>
        <w:keepLines/>
        <w:shd w:val="clear" w:color="auto" w:fill="auto"/>
      </w:pPr>
      <w:bookmarkStart w:id="6" w:name="bookmark6"/>
      <w:bookmarkStart w:id="7" w:name="bookmark7"/>
      <w:r>
        <w:t>Dílčí kupní smlouvy</w:t>
      </w:r>
      <w:bookmarkEnd w:id="6"/>
      <w:bookmarkEnd w:id="7"/>
    </w:p>
    <w:p w14:paraId="3B4E63F0" w14:textId="77777777" w:rsidR="004F4CF0" w:rsidRDefault="00E121FF">
      <w:pPr>
        <w:pStyle w:val="Zkladntext1"/>
        <w:numPr>
          <w:ilvl w:val="0"/>
          <w:numId w:val="3"/>
        </w:numPr>
        <w:shd w:val="clear" w:color="auto" w:fill="auto"/>
        <w:tabs>
          <w:tab w:val="left" w:pos="566"/>
        </w:tabs>
        <w:ind w:left="580" w:hanging="580"/>
        <w:jc w:val="both"/>
      </w:pPr>
      <w:r>
        <w:t>Plnění z této Dohody budou uskutečňována dle dílčích kupních smluv. Dílčí kupní smlouvy budou uzavírány na základě objednávek kupujícího učiněných ve formě návrhu na uzavření dílčí kupní smlouvy (dále také „objednávka“).</w:t>
      </w:r>
    </w:p>
    <w:p w14:paraId="495CBC6A" w14:textId="77777777" w:rsidR="004F4CF0" w:rsidRDefault="00E121FF">
      <w:pPr>
        <w:pStyle w:val="Zkladntext1"/>
        <w:numPr>
          <w:ilvl w:val="0"/>
          <w:numId w:val="3"/>
        </w:numPr>
        <w:shd w:val="clear" w:color="auto" w:fill="auto"/>
        <w:tabs>
          <w:tab w:val="left" w:pos="566"/>
        </w:tabs>
        <w:jc w:val="both"/>
      </w:pPr>
      <w:r>
        <w:t>Objednávka učiněná kupujícím je závazná po dobu 5 pracovních dní.</w:t>
      </w:r>
    </w:p>
    <w:p w14:paraId="05B4FA44" w14:textId="77777777" w:rsidR="004F4CF0" w:rsidRDefault="00E121FF">
      <w:pPr>
        <w:pStyle w:val="Zkladntext1"/>
        <w:numPr>
          <w:ilvl w:val="0"/>
          <w:numId w:val="3"/>
        </w:numPr>
        <w:shd w:val="clear" w:color="auto" w:fill="auto"/>
        <w:tabs>
          <w:tab w:val="left" w:pos="566"/>
        </w:tabs>
        <w:ind w:left="580" w:hanging="580"/>
        <w:jc w:val="both"/>
      </w:pPr>
      <w:r>
        <w:t>Jestliže přijetí objednávky učiněné prodávajícím obsahuje dodatky, výhrady, omezení nebo jiné změny, je odmítnutím objednávky a považuje se za nový návrh na uzavření objednávky.</w:t>
      </w:r>
    </w:p>
    <w:p w14:paraId="0AF1A852" w14:textId="77777777" w:rsidR="004F4CF0" w:rsidRDefault="00E121FF">
      <w:pPr>
        <w:pStyle w:val="Zkladntext1"/>
        <w:numPr>
          <w:ilvl w:val="0"/>
          <w:numId w:val="3"/>
        </w:numPr>
        <w:shd w:val="clear" w:color="auto" w:fill="auto"/>
        <w:tabs>
          <w:tab w:val="left" w:pos="566"/>
        </w:tabs>
        <w:ind w:left="580" w:hanging="580"/>
        <w:jc w:val="both"/>
      </w:pPr>
      <w: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w:t>
      </w:r>
      <w:r>
        <w:rPr>
          <w:b/>
          <w:bCs/>
        </w:rPr>
        <w:t xml:space="preserve">čl. 2.3 </w:t>
      </w:r>
      <w:r>
        <w:t>této Dohody. Návrh na uzavření objednávky bude realizován formou e-mailové zprávy. Potvrzení objednávky učiní prodávající formou e-mailové zprávy na kontaktech dále uvedených.</w:t>
      </w:r>
    </w:p>
    <w:p w14:paraId="73D30C4E" w14:textId="77777777" w:rsidR="004F4CF0" w:rsidRDefault="00E121FF">
      <w:pPr>
        <w:pStyle w:val="Zkladntext1"/>
        <w:numPr>
          <w:ilvl w:val="0"/>
          <w:numId w:val="3"/>
        </w:numPr>
        <w:shd w:val="clear" w:color="auto" w:fill="auto"/>
        <w:tabs>
          <w:tab w:val="left" w:pos="566"/>
        </w:tabs>
        <w:ind w:left="580" w:hanging="580"/>
        <w:jc w:val="both"/>
      </w:pPr>
      <w:r>
        <w:t xml:space="preserve">Návrh kupujícího na uzavření objednávky musí obsahovat specifikaci, množství zboží a cenu s DPH v souladu s </w:t>
      </w:r>
      <w:r>
        <w:rPr>
          <w:b/>
          <w:bCs/>
        </w:rPr>
        <w:t xml:space="preserve">přílohou A1 </w:t>
      </w:r>
      <w:r>
        <w:t>Dohody</w:t>
      </w:r>
      <w:r>
        <w:rPr>
          <w:b/>
          <w:bCs/>
        </w:rPr>
        <w:t xml:space="preserve">, </w:t>
      </w:r>
      <w:r>
        <w:t>dodací lhůtu, místo plnění a zda si vyhrazuje vlastní dopravu, případně další nezbytné údaje.</w:t>
      </w:r>
    </w:p>
    <w:p w14:paraId="028C0739" w14:textId="77777777" w:rsidR="004F4CF0" w:rsidRDefault="00E121FF">
      <w:pPr>
        <w:pStyle w:val="Zkladntext1"/>
        <w:numPr>
          <w:ilvl w:val="0"/>
          <w:numId w:val="3"/>
        </w:numPr>
        <w:shd w:val="clear" w:color="auto" w:fill="auto"/>
        <w:tabs>
          <w:tab w:val="left" w:pos="566"/>
        </w:tabs>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Dohody.</w:t>
      </w:r>
    </w:p>
    <w:p w14:paraId="50FDC4FC" w14:textId="77777777" w:rsidR="004F4CF0" w:rsidRDefault="00E121FF">
      <w:pPr>
        <w:pStyle w:val="Zkladntext1"/>
        <w:numPr>
          <w:ilvl w:val="0"/>
          <w:numId w:val="3"/>
        </w:numPr>
        <w:shd w:val="clear" w:color="auto" w:fill="auto"/>
        <w:tabs>
          <w:tab w:val="left" w:pos="566"/>
        </w:tabs>
        <w:ind w:left="580" w:hanging="580"/>
        <w:jc w:val="both"/>
      </w:pPr>
      <w:r>
        <w:t xml:space="preserve">U mimořádných objednávek, jejichž výše nepřekročí </w:t>
      </w:r>
      <w:proofErr w:type="gramStart"/>
      <w:r>
        <w:rPr>
          <w:b/>
          <w:bCs/>
        </w:rPr>
        <w:t>5.000,-</w:t>
      </w:r>
      <w:proofErr w:type="gramEnd"/>
      <w:r>
        <w:rPr>
          <w:b/>
          <w:bCs/>
        </w:rPr>
        <w:t xml:space="preserve"> Kč včetně DPH </w:t>
      </w:r>
      <w:r>
        <w:t>je prodávající oprávněn účtovat mimořádný poplatek za dopravu do místa plnění. O výši mimořádného poplatku prodávající informuje zástupce kupujícího před potvrzením objednávky.</w:t>
      </w:r>
      <w:r>
        <w:br w:type="page"/>
      </w:r>
    </w:p>
    <w:p w14:paraId="327AE8FE" w14:textId="77777777" w:rsidR="004F4CF0" w:rsidRDefault="00E121FF">
      <w:pPr>
        <w:pStyle w:val="Zkladntext20"/>
        <w:shd w:val="clear" w:color="auto" w:fill="auto"/>
        <w:spacing w:after="820"/>
      </w:pPr>
      <w:r>
        <w:rPr>
          <w:noProof/>
        </w:rPr>
        <w:lastRenderedPageBreak/>
        <mc:AlternateContent>
          <mc:Choice Requires="wps">
            <w:drawing>
              <wp:anchor distT="0" distB="0" distL="114300" distR="114300" simplePos="0" relativeHeight="125829382" behindDoc="0" locked="0" layoutInCell="1" allowOverlap="1" wp14:anchorId="3F105689" wp14:editId="70D48B13">
                <wp:simplePos x="0" y="0"/>
                <wp:positionH relativeFrom="page">
                  <wp:posOffset>4001135</wp:posOffset>
                </wp:positionH>
                <wp:positionV relativeFrom="paragraph">
                  <wp:posOffset>12700</wp:posOffset>
                </wp:positionV>
                <wp:extent cx="2084705" cy="29845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2E62A5C9" w14:textId="77777777" w:rsidR="004F4CF0" w:rsidRDefault="00E121FF">
                            <w:pPr>
                              <w:pStyle w:val="Zkladntext20"/>
                              <w:shd w:val="clear" w:color="auto" w:fill="auto"/>
                              <w:spacing w:after="0"/>
                            </w:pPr>
                            <w:r>
                              <w:t>Číslo smlouvy kupujícího: N-DO-2-2024</w:t>
                            </w:r>
                          </w:p>
                          <w:p w14:paraId="197ED688"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3F105689" id="Shape 15" o:spid="_x0000_s1028" type="#_x0000_t202" style="position:absolute;margin-left:315.05pt;margin-top:1pt;width:164.15pt;height:23.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" filled="f" stroked="f">
                <v:textbox inset="0,0,0,0">
                  <w:txbxContent>
                    <w:p w14:paraId="2E62A5C9" w14:textId="77777777" w:rsidR="004F4CF0" w:rsidRDefault="00E121FF">
                      <w:pPr>
                        <w:pStyle w:val="Zkladntext20"/>
                        <w:shd w:val="clear" w:color="auto" w:fill="auto"/>
                        <w:spacing w:after="0"/>
                      </w:pPr>
                      <w:r>
                        <w:t>Číslo smlouvy kupujícího: N-DO-2-2024</w:t>
                      </w:r>
                    </w:p>
                    <w:p w14:paraId="197ED688"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304922E7" w14:textId="77777777" w:rsidR="004F4CF0" w:rsidRDefault="00E121FF">
      <w:pPr>
        <w:pStyle w:val="Nadpis30"/>
        <w:keepNext/>
        <w:keepLines/>
        <w:shd w:val="clear" w:color="auto" w:fill="auto"/>
        <w:spacing w:after="120"/>
      </w:pPr>
      <w:bookmarkStart w:id="8" w:name="bookmark8"/>
      <w:bookmarkStart w:id="9" w:name="bookmark9"/>
      <w:r>
        <w:t>III.</w:t>
      </w:r>
      <w:bookmarkEnd w:id="8"/>
      <w:bookmarkEnd w:id="9"/>
    </w:p>
    <w:p w14:paraId="00CCCE77" w14:textId="77777777" w:rsidR="004F4CF0" w:rsidRDefault="00E121FF">
      <w:pPr>
        <w:pStyle w:val="Nadpis30"/>
        <w:keepNext/>
        <w:keepLines/>
        <w:shd w:val="clear" w:color="auto" w:fill="auto"/>
        <w:spacing w:after="0"/>
      </w:pPr>
      <w:bookmarkStart w:id="10" w:name="bookmark10"/>
      <w:bookmarkStart w:id="11" w:name="bookmark11"/>
      <w:r>
        <w:t>Místo plnění</w:t>
      </w:r>
      <w:bookmarkEnd w:id="10"/>
      <w:bookmarkEnd w:id="11"/>
    </w:p>
    <w:p w14:paraId="4C1956D7" w14:textId="77777777" w:rsidR="004F4CF0" w:rsidRDefault="00E121FF">
      <w:pPr>
        <w:spacing w:line="1" w:lineRule="exact"/>
      </w:pPr>
      <w:r>
        <w:rPr>
          <w:noProof/>
        </w:rPr>
        <mc:AlternateContent>
          <mc:Choice Requires="wps">
            <w:drawing>
              <wp:anchor distT="0" distB="0" distL="0" distR="0" simplePos="0" relativeHeight="125829384" behindDoc="0" locked="0" layoutInCell="1" allowOverlap="1" wp14:anchorId="24E858C8" wp14:editId="00A2B452">
                <wp:simplePos x="0" y="0"/>
                <wp:positionH relativeFrom="page">
                  <wp:posOffset>895350</wp:posOffset>
                </wp:positionH>
                <wp:positionV relativeFrom="paragraph">
                  <wp:posOffset>0</wp:posOffset>
                </wp:positionV>
                <wp:extent cx="2980690" cy="14293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980690" cy="1429385"/>
                        </a:xfrm>
                        <a:prstGeom prst="rect">
                          <a:avLst/>
                        </a:prstGeom>
                        <a:noFill/>
                      </wps:spPr>
                      <wps:txbx>
                        <w:txbxContent>
                          <w:p w14:paraId="314EDED1" w14:textId="77777777" w:rsidR="004F4CF0" w:rsidRDefault="00E121FF">
                            <w:pPr>
                              <w:pStyle w:val="Zkladntext1"/>
                              <w:numPr>
                                <w:ilvl w:val="0"/>
                                <w:numId w:val="1"/>
                              </w:numPr>
                              <w:shd w:val="clear" w:color="auto" w:fill="auto"/>
                              <w:tabs>
                                <w:tab w:val="left" w:pos="566"/>
                              </w:tabs>
                              <w:spacing w:after="120"/>
                              <w:ind w:left="580" w:hanging="580"/>
                            </w:pPr>
                            <w:r>
                              <w:t xml:space="preserve">Místa plnění jsou jednotlivá </w:t>
                            </w:r>
                            <w:proofErr w:type="spellStart"/>
                            <w:r>
                              <w:t>cestmistrovství</w:t>
                            </w:r>
                            <w:proofErr w:type="spellEnd"/>
                            <w:r>
                              <w:t xml:space="preserve"> kupujícího):</w:t>
                            </w:r>
                          </w:p>
                          <w:p w14:paraId="39C6D895"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Havlíčkův Brod</w:t>
                            </w:r>
                          </w:p>
                          <w:p w14:paraId="1C6FB21C"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Jihlava</w:t>
                            </w:r>
                          </w:p>
                          <w:p w14:paraId="041097D2"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Pelhřimov</w:t>
                            </w:r>
                          </w:p>
                          <w:p w14:paraId="0B9CF6E2"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Třebíč</w:t>
                            </w:r>
                          </w:p>
                          <w:p w14:paraId="1FB7FA4B"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Žďár nad Sázavou</w:t>
                            </w:r>
                          </w:p>
                        </w:txbxContent>
                      </wps:txbx>
                      <wps:bodyPr lIns="0" tIns="0" rIns="0" bIns="0"/>
                    </wps:wsp>
                  </a:graphicData>
                </a:graphic>
              </wp:anchor>
            </w:drawing>
          </mc:Choice>
          <mc:Fallback>
            <w:pict>
              <v:shape w14:anchorId="24E858C8" id="Shape 17" o:spid="_x0000_s1029" type="#_x0000_t202" style="position:absolute;margin-left:70.5pt;margin-top:0;width:234.7pt;height:112.5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65pcwEAAOICAAAOAAAAZHJzL2Uyb0RvYy54bWysUlFLwzAQfhf8DyHvrl2nY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" filled="f" stroked="f">
                <v:textbox inset="0,0,0,0">
                  <w:txbxContent>
                    <w:p w14:paraId="314EDED1" w14:textId="77777777" w:rsidR="004F4CF0" w:rsidRDefault="00E121FF">
                      <w:pPr>
                        <w:pStyle w:val="Zkladntext1"/>
                        <w:numPr>
                          <w:ilvl w:val="0"/>
                          <w:numId w:val="1"/>
                        </w:numPr>
                        <w:shd w:val="clear" w:color="auto" w:fill="auto"/>
                        <w:tabs>
                          <w:tab w:val="left" w:pos="566"/>
                        </w:tabs>
                        <w:spacing w:after="120"/>
                        <w:ind w:left="580" w:hanging="580"/>
                      </w:pPr>
                      <w:r>
                        <w:t xml:space="preserve">Místa plnění jsou jednotlivá </w:t>
                      </w:r>
                      <w:proofErr w:type="spellStart"/>
                      <w:r>
                        <w:t>cestmistrovství</w:t>
                      </w:r>
                      <w:proofErr w:type="spellEnd"/>
                      <w:r>
                        <w:t xml:space="preserve"> kupujícího):</w:t>
                      </w:r>
                    </w:p>
                    <w:p w14:paraId="39C6D895"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Havlíčkův Brod</w:t>
                      </w:r>
                    </w:p>
                    <w:p w14:paraId="1C6FB21C"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Jihlava</w:t>
                      </w:r>
                    </w:p>
                    <w:p w14:paraId="041097D2"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Pelhřimov</w:t>
                      </w:r>
                    </w:p>
                    <w:p w14:paraId="0B9CF6E2"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Třebíč</w:t>
                      </w:r>
                    </w:p>
                    <w:p w14:paraId="1FB7FA4B" w14:textId="77777777" w:rsidR="004F4CF0" w:rsidRDefault="00E121FF">
                      <w:pPr>
                        <w:pStyle w:val="Zkladntext1"/>
                        <w:shd w:val="clear" w:color="auto" w:fill="auto"/>
                        <w:spacing w:after="120"/>
                        <w:ind w:firstLine="720"/>
                      </w:pPr>
                      <w:proofErr w:type="spellStart"/>
                      <w:r>
                        <w:rPr>
                          <w:b/>
                          <w:bCs/>
                        </w:rPr>
                        <w:t>Cestmistrovství</w:t>
                      </w:r>
                      <w:proofErr w:type="spellEnd"/>
                      <w:r>
                        <w:rPr>
                          <w:b/>
                          <w:bCs/>
                        </w:rPr>
                        <w:t xml:space="preserve"> Žďár nad Sázavou</w:t>
                      </w:r>
                    </w:p>
                  </w:txbxContent>
                </v:textbox>
                <w10:wrap type="topAndBottom" anchorx="page"/>
              </v:shape>
            </w:pict>
          </mc:Fallback>
        </mc:AlternateContent>
      </w:r>
      <w:r>
        <w:rPr>
          <w:noProof/>
        </w:rPr>
        <mc:AlternateContent>
          <mc:Choice Requires="wps">
            <w:drawing>
              <wp:anchor distT="0" distB="0" distL="0" distR="0" simplePos="0" relativeHeight="125829386" behindDoc="0" locked="0" layoutInCell="1" allowOverlap="1" wp14:anchorId="7CEC6216" wp14:editId="137BDDF5">
                <wp:simplePos x="0" y="0"/>
                <wp:positionH relativeFrom="page">
                  <wp:posOffset>3919220</wp:posOffset>
                </wp:positionH>
                <wp:positionV relativeFrom="paragraph">
                  <wp:posOffset>0</wp:posOffset>
                </wp:positionV>
                <wp:extent cx="2776855" cy="14293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776855" cy="1429385"/>
                        </a:xfrm>
                        <a:prstGeom prst="rect">
                          <a:avLst/>
                        </a:prstGeom>
                        <a:noFill/>
                      </wps:spPr>
                      <wps:txbx>
                        <w:txbxContent>
                          <w:p w14:paraId="45E11271" w14:textId="77777777" w:rsidR="004F4CF0" w:rsidRDefault="00E121FF">
                            <w:pPr>
                              <w:pStyle w:val="Zkladntext1"/>
                              <w:shd w:val="clear" w:color="auto" w:fill="auto"/>
                              <w:spacing w:after="340"/>
                              <w:jc w:val="both"/>
                            </w:pPr>
                            <w:r>
                              <w:t>kupujícího (dle domluvy i jednotlivá střediska</w:t>
                            </w:r>
                          </w:p>
                          <w:p w14:paraId="668D567C" w14:textId="77777777" w:rsidR="004F4CF0" w:rsidRDefault="00E121FF">
                            <w:pPr>
                              <w:pStyle w:val="Zkladntext1"/>
                              <w:shd w:val="clear" w:color="auto" w:fill="auto"/>
                              <w:spacing w:after="120"/>
                              <w:ind w:firstLine="760"/>
                            </w:pPr>
                            <w:r>
                              <w:t>, 581 03 Havlíčkův Brod</w:t>
                            </w:r>
                          </w:p>
                          <w:p w14:paraId="573BC04B" w14:textId="77777777" w:rsidR="004F4CF0" w:rsidRDefault="00E121FF">
                            <w:pPr>
                              <w:pStyle w:val="Zkladntext1"/>
                              <w:shd w:val="clear" w:color="auto" w:fill="auto"/>
                              <w:spacing w:after="120"/>
                              <w:ind w:left="1200"/>
                            </w:pPr>
                            <w:r>
                              <w:t>, 586 01 Jihlava</w:t>
                            </w:r>
                          </w:p>
                          <w:p w14:paraId="2A4CD0A5" w14:textId="77777777" w:rsidR="004F4CF0" w:rsidRDefault="00E121FF">
                            <w:pPr>
                              <w:pStyle w:val="Zkladntext1"/>
                              <w:shd w:val="clear" w:color="auto" w:fill="auto"/>
                              <w:spacing w:after="120"/>
                              <w:ind w:left="1200"/>
                            </w:pPr>
                            <w:r>
                              <w:t>393 82 Pelhřimov</w:t>
                            </w:r>
                          </w:p>
                          <w:p w14:paraId="5FED03C9" w14:textId="77777777" w:rsidR="004F4CF0" w:rsidRDefault="00E121FF">
                            <w:pPr>
                              <w:pStyle w:val="Zkladntext1"/>
                              <w:shd w:val="clear" w:color="auto" w:fill="auto"/>
                              <w:spacing w:after="120"/>
                              <w:ind w:left="1020"/>
                            </w:pPr>
                            <w:r>
                              <w:t>, Horka-Domky, 674 01 Třebíč</w:t>
                            </w:r>
                          </w:p>
                          <w:p w14:paraId="22B7188D" w14:textId="77777777" w:rsidR="004F4CF0" w:rsidRDefault="00E121FF">
                            <w:pPr>
                              <w:pStyle w:val="Zkladntext1"/>
                              <w:shd w:val="clear" w:color="auto" w:fill="auto"/>
                              <w:spacing w:after="120"/>
                              <w:jc w:val="center"/>
                            </w:pPr>
                            <w:r>
                              <w:t>, 591 01 Žďár nad Sázavou</w:t>
                            </w:r>
                          </w:p>
                        </w:txbxContent>
                      </wps:txbx>
                      <wps:bodyPr lIns="0" tIns="0" rIns="0" bIns="0"/>
                    </wps:wsp>
                  </a:graphicData>
                </a:graphic>
              </wp:anchor>
            </w:drawing>
          </mc:Choice>
          <mc:Fallback>
            <w:pict>
              <v:shape w14:anchorId="7CEC6216" id="Shape 19" o:spid="_x0000_s1030" type="#_x0000_t202" style="position:absolute;margin-left:308.6pt;margin-top:0;width:218.65pt;height:112.55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" filled="f" stroked="f">
                <v:textbox inset="0,0,0,0">
                  <w:txbxContent>
                    <w:p w14:paraId="45E11271" w14:textId="77777777" w:rsidR="004F4CF0" w:rsidRDefault="00E121FF">
                      <w:pPr>
                        <w:pStyle w:val="Zkladntext1"/>
                        <w:shd w:val="clear" w:color="auto" w:fill="auto"/>
                        <w:spacing w:after="340"/>
                        <w:jc w:val="both"/>
                      </w:pPr>
                      <w:r>
                        <w:t>kupujícího (dle domluvy i jednotlivá střediska</w:t>
                      </w:r>
                    </w:p>
                    <w:p w14:paraId="668D567C" w14:textId="77777777" w:rsidR="004F4CF0" w:rsidRDefault="00E121FF">
                      <w:pPr>
                        <w:pStyle w:val="Zkladntext1"/>
                        <w:shd w:val="clear" w:color="auto" w:fill="auto"/>
                        <w:spacing w:after="120"/>
                        <w:ind w:firstLine="760"/>
                      </w:pPr>
                      <w:r>
                        <w:t>, 581 03 Havlíčkův Brod</w:t>
                      </w:r>
                    </w:p>
                    <w:p w14:paraId="573BC04B" w14:textId="77777777" w:rsidR="004F4CF0" w:rsidRDefault="00E121FF">
                      <w:pPr>
                        <w:pStyle w:val="Zkladntext1"/>
                        <w:shd w:val="clear" w:color="auto" w:fill="auto"/>
                        <w:spacing w:after="120"/>
                        <w:ind w:left="1200"/>
                      </w:pPr>
                      <w:r>
                        <w:t>, 586 01 Jihlava</w:t>
                      </w:r>
                    </w:p>
                    <w:p w14:paraId="2A4CD0A5" w14:textId="77777777" w:rsidR="004F4CF0" w:rsidRDefault="00E121FF">
                      <w:pPr>
                        <w:pStyle w:val="Zkladntext1"/>
                        <w:shd w:val="clear" w:color="auto" w:fill="auto"/>
                        <w:spacing w:after="120"/>
                        <w:ind w:left="1200"/>
                      </w:pPr>
                      <w:r>
                        <w:t>393 82 Pelhřimov</w:t>
                      </w:r>
                    </w:p>
                    <w:p w14:paraId="5FED03C9" w14:textId="77777777" w:rsidR="004F4CF0" w:rsidRDefault="00E121FF">
                      <w:pPr>
                        <w:pStyle w:val="Zkladntext1"/>
                        <w:shd w:val="clear" w:color="auto" w:fill="auto"/>
                        <w:spacing w:after="120"/>
                        <w:ind w:left="1020"/>
                      </w:pPr>
                      <w:r>
                        <w:t>, Horka-Domky, 674 01 Třebíč</w:t>
                      </w:r>
                    </w:p>
                    <w:p w14:paraId="22B7188D" w14:textId="77777777" w:rsidR="004F4CF0" w:rsidRDefault="00E121FF">
                      <w:pPr>
                        <w:pStyle w:val="Zkladntext1"/>
                        <w:shd w:val="clear" w:color="auto" w:fill="auto"/>
                        <w:spacing w:after="120"/>
                        <w:jc w:val="center"/>
                      </w:pPr>
                      <w:r>
                        <w:t>, 591 01 Žďár nad Sázavou</w:t>
                      </w:r>
                    </w:p>
                  </w:txbxContent>
                </v:textbox>
                <w10:wrap type="topAndBottom" anchorx="page"/>
              </v:shape>
            </w:pict>
          </mc:Fallback>
        </mc:AlternateContent>
      </w:r>
    </w:p>
    <w:p w14:paraId="03254503" w14:textId="77777777" w:rsidR="004F4CF0" w:rsidRDefault="00E121FF">
      <w:pPr>
        <w:pStyle w:val="Zkladntext1"/>
        <w:numPr>
          <w:ilvl w:val="0"/>
          <w:numId w:val="4"/>
        </w:numPr>
        <w:shd w:val="clear" w:color="auto" w:fill="auto"/>
        <w:tabs>
          <w:tab w:val="left" w:pos="564"/>
        </w:tabs>
        <w:ind w:left="560" w:hanging="560"/>
        <w:jc w:val="both"/>
      </w:pPr>
      <w:r>
        <w:t xml:space="preserve">Osobou pověřenou jednat jménem kupujícího ve věcech zpracování objednávky a k převzetí zboží (osoba oprávněná jednat ve věcech plnění) je zástupce kupujícího uvedený v </w:t>
      </w:r>
      <w:r>
        <w:rPr>
          <w:b/>
          <w:bCs/>
        </w:rPr>
        <w:t xml:space="preserve">příloze A2 </w:t>
      </w:r>
      <w:r>
        <w:t>této dohody.</w:t>
      </w:r>
    </w:p>
    <w:p w14:paraId="47D526EE" w14:textId="77777777" w:rsidR="004F4CF0" w:rsidRDefault="00E121FF">
      <w:pPr>
        <w:pStyle w:val="Zkladntext1"/>
        <w:numPr>
          <w:ilvl w:val="0"/>
          <w:numId w:val="4"/>
        </w:numPr>
        <w:shd w:val="clear" w:color="auto" w:fill="auto"/>
        <w:tabs>
          <w:tab w:val="left" w:pos="564"/>
        </w:tabs>
        <w:ind w:left="560" w:hanging="560"/>
        <w:jc w:val="both"/>
      </w:pPr>
      <w:r>
        <w:t xml:space="preserve">Osobou pověřenou jednat jménem prodávajícího ve věcech přijetí objednávky a k předání zboží (osoba oprávněná jednat ve věcech plnění) je zástupce prodávajícího uvedený v </w:t>
      </w:r>
      <w:r>
        <w:rPr>
          <w:b/>
          <w:bCs/>
        </w:rPr>
        <w:t xml:space="preserve">příloze A2 </w:t>
      </w:r>
      <w:r>
        <w:t>této dohody.</w:t>
      </w:r>
    </w:p>
    <w:p w14:paraId="5743640F" w14:textId="77777777" w:rsidR="004F4CF0" w:rsidRDefault="00E121FF">
      <w:pPr>
        <w:pStyle w:val="Zkladntext1"/>
        <w:numPr>
          <w:ilvl w:val="0"/>
          <w:numId w:val="4"/>
        </w:numPr>
        <w:shd w:val="clear" w:color="auto" w:fill="auto"/>
        <w:tabs>
          <w:tab w:val="left" w:pos="564"/>
        </w:tabs>
        <w:spacing w:after="460"/>
        <w:ind w:left="560" w:hanging="560"/>
        <w:jc w:val="both"/>
      </w:pPr>
      <w:r>
        <w:t>Účastnící dohody se vzájemně dohodli, že změna uvedených osob oprávněných jednat ve věcech plnění bude oznamována jednostranným písemným sdělením a není potřeba na jejich změnu uzavřít dodatek k Dohodě. Tyto osoby jsou dále oprávněny za sebe určit zástupce.</w:t>
      </w:r>
    </w:p>
    <w:p w14:paraId="4F627DFF" w14:textId="77777777" w:rsidR="004F4CF0" w:rsidRDefault="00E121FF">
      <w:pPr>
        <w:pStyle w:val="Zkladntext1"/>
        <w:shd w:val="clear" w:color="auto" w:fill="auto"/>
        <w:jc w:val="center"/>
      </w:pPr>
      <w:r>
        <w:rPr>
          <w:b/>
          <w:bCs/>
        </w:rPr>
        <w:t>IV.</w:t>
      </w:r>
    </w:p>
    <w:p w14:paraId="108884B8" w14:textId="77777777" w:rsidR="004F4CF0" w:rsidRDefault="00E121FF">
      <w:pPr>
        <w:pStyle w:val="Nadpis30"/>
        <w:keepNext/>
        <w:keepLines/>
        <w:shd w:val="clear" w:color="auto" w:fill="auto"/>
      </w:pPr>
      <w:bookmarkStart w:id="12" w:name="bookmark12"/>
      <w:bookmarkStart w:id="13" w:name="bookmark13"/>
      <w:r>
        <w:t>Kupní cena, platební podmínky</w:t>
      </w:r>
      <w:bookmarkEnd w:id="12"/>
      <w:bookmarkEnd w:id="13"/>
    </w:p>
    <w:p w14:paraId="60583B97" w14:textId="77777777" w:rsidR="004F4CF0" w:rsidRDefault="00E121FF">
      <w:pPr>
        <w:pStyle w:val="Zkladntext1"/>
        <w:numPr>
          <w:ilvl w:val="0"/>
          <w:numId w:val="5"/>
        </w:numPr>
        <w:shd w:val="clear" w:color="auto" w:fill="auto"/>
        <w:tabs>
          <w:tab w:val="left" w:pos="564"/>
        </w:tabs>
        <w:ind w:left="560" w:hanging="560"/>
        <w:jc w:val="both"/>
      </w:pPr>
      <w:r>
        <w:t xml:space="preserve">V případě, kdy v objednávce nebude sjednáno jinak, je kupující povinen zaplatit prodávajícímu kupní cenu dodávaného zboží ve smyslu objednávek, které jsou stanoveny v </w:t>
      </w:r>
      <w:r>
        <w:rPr>
          <w:b/>
          <w:bCs/>
        </w:rPr>
        <w:t xml:space="preserve">příloze A1 </w:t>
      </w:r>
      <w:r>
        <w:t>této Dohody pro jednotlivé typy zboží.</w:t>
      </w:r>
    </w:p>
    <w:p w14:paraId="33F30B43" w14:textId="77777777" w:rsidR="004F4CF0" w:rsidRDefault="00E121FF">
      <w:pPr>
        <w:pStyle w:val="Zkladntext1"/>
        <w:numPr>
          <w:ilvl w:val="0"/>
          <w:numId w:val="5"/>
        </w:numPr>
        <w:shd w:val="clear" w:color="auto" w:fill="auto"/>
        <w:tabs>
          <w:tab w:val="left" w:pos="564"/>
        </w:tabs>
        <w:ind w:left="560" w:hanging="560"/>
        <w:jc w:val="both"/>
      </w:pPr>
      <w:r>
        <w:t>Jednotková cena zahrnuje veškeré náklady spojené s předmětem Dohody, tj. cenu zboží včetně dopravného, dokumentace a dalších souvisejících nákladů. Tato cena je konečná, nepřekročitelná s výjimkami stanovenými v Dohodě.</w:t>
      </w:r>
    </w:p>
    <w:p w14:paraId="0E03E967" w14:textId="77777777" w:rsidR="004F4CF0" w:rsidRDefault="00E121FF">
      <w:pPr>
        <w:pStyle w:val="Zkladntext1"/>
        <w:numPr>
          <w:ilvl w:val="0"/>
          <w:numId w:val="5"/>
        </w:numPr>
        <w:shd w:val="clear" w:color="auto" w:fill="auto"/>
        <w:tabs>
          <w:tab w:val="left" w:pos="564"/>
        </w:tabs>
        <w:ind w:left="560" w:hanging="560"/>
        <w:jc w:val="both"/>
      </w:pPr>
      <w:r>
        <w:t xml:space="preserve">Prodávajícímu vzniká právo účtovat kupujícímu kupní cenu za dodané zboží stanovenou ve smyslu </w:t>
      </w:r>
      <w:r>
        <w:rPr>
          <w:b/>
          <w:bCs/>
        </w:rPr>
        <w:t xml:space="preserve">čl. 4.2. a 4.3. </w:t>
      </w:r>
      <w:r>
        <w:t>této Dohody okamžikem dodání zboží kupujícímu nebo prvním dnem prodlení kupujícího s převzetím dodávaného zboží ve smyslu dílčí kupní smlouvy.</w:t>
      </w:r>
    </w:p>
    <w:p w14:paraId="471DC2A6" w14:textId="77777777" w:rsidR="004F4CF0" w:rsidRDefault="00E121FF">
      <w:pPr>
        <w:pStyle w:val="Zkladntext1"/>
        <w:numPr>
          <w:ilvl w:val="0"/>
          <w:numId w:val="5"/>
        </w:numPr>
        <w:shd w:val="clear" w:color="auto" w:fill="auto"/>
        <w:tabs>
          <w:tab w:val="left" w:pos="564"/>
        </w:tabs>
        <w:jc w:val="both"/>
      </w:pPr>
      <w:r>
        <w:t>Kupní cena bude stanovena a fakturována v souladu s platnými právními předpisy.</w:t>
      </w:r>
    </w:p>
    <w:p w14:paraId="5BC136EA" w14:textId="77777777" w:rsidR="004F4CF0" w:rsidRDefault="00E121FF">
      <w:pPr>
        <w:pStyle w:val="Zkladntext1"/>
        <w:numPr>
          <w:ilvl w:val="0"/>
          <w:numId w:val="5"/>
        </w:numPr>
        <w:shd w:val="clear" w:color="auto" w:fill="auto"/>
        <w:tabs>
          <w:tab w:val="left" w:pos="564"/>
        </w:tabs>
        <w:ind w:left="560" w:hanging="560"/>
        <w:jc w:val="both"/>
      </w:pPr>
      <w:r>
        <w:t xml:space="preserve">Faktura musí mít náležitosti daňového dokladu v souladu s </w:t>
      </w:r>
      <w:r>
        <w:rPr>
          <w:b/>
          <w:bCs/>
        </w:rPr>
        <w:t xml:space="preserve">§ 29 zákona č. 235/2004 Sb., o dani z přidané hodnoty, ve znění pozdějších předpisů. </w:t>
      </w:r>
      <w:r>
        <w:t>Fakturovaná částka je uhrazena dnem připsání dané částky na účet prodávajícího.</w:t>
      </w:r>
    </w:p>
    <w:p w14:paraId="1E649C55" w14:textId="77777777" w:rsidR="004F4CF0" w:rsidRDefault="00E121FF">
      <w:pPr>
        <w:pStyle w:val="Zkladntext1"/>
        <w:numPr>
          <w:ilvl w:val="0"/>
          <w:numId w:val="5"/>
        </w:numPr>
        <w:shd w:val="clear" w:color="auto" w:fill="auto"/>
        <w:tabs>
          <w:tab w:val="left" w:pos="564"/>
        </w:tabs>
        <w:ind w:left="560" w:hanging="560"/>
        <w:jc w:val="both"/>
      </w:pPr>
      <w:r>
        <w:t>Prodávající je oprávněn kupujícímu fakturovat smluvní cenu za konkrétní dodávky, uskutečněné v rámci jednotlivých dílčích plnění na základě protokolu, kterým si smluvní strany navzájem potvrdí, že požadované dodávky byly skutečně dodány v požadovaném rozsahu a kvalitě.</w:t>
      </w:r>
    </w:p>
    <w:p w14:paraId="14CE1CE2" w14:textId="77777777" w:rsidR="004F4CF0" w:rsidRDefault="00E121FF">
      <w:pPr>
        <w:pStyle w:val="Zkladntext1"/>
        <w:numPr>
          <w:ilvl w:val="0"/>
          <w:numId w:val="5"/>
        </w:numPr>
        <w:shd w:val="clear" w:color="auto" w:fill="auto"/>
        <w:tabs>
          <w:tab w:val="left" w:pos="564"/>
        </w:tabs>
        <w:ind w:left="560" w:hanging="560"/>
        <w:jc w:val="both"/>
      </w:pPr>
      <w:r>
        <w:t>Ke sjednané ceně bez DPH bude účtována daň z přidané hodnoty v zákonné výši; prodávající odpovídá za to, že sazba daně z přidané hodnoty je stanovena k aktuálnímu datu v souladu s platnými právními předpisy.</w:t>
      </w:r>
    </w:p>
    <w:p w14:paraId="4236BFD3" w14:textId="77777777" w:rsidR="004F4CF0" w:rsidRDefault="00E121FF">
      <w:pPr>
        <w:pStyle w:val="Zkladntext1"/>
        <w:numPr>
          <w:ilvl w:val="0"/>
          <w:numId w:val="5"/>
        </w:numPr>
        <w:shd w:val="clear" w:color="auto" w:fill="auto"/>
        <w:tabs>
          <w:tab w:val="left" w:pos="564"/>
        </w:tabs>
        <w:ind w:left="560" w:hanging="560"/>
        <w:jc w:val="both"/>
      </w:pPr>
      <w:r>
        <w:t>Prodávající provede fakturaci nejpozději do 14 dnů po prokazatelném předání dílčí dodávky. Faktura bude splatná do 30 kalendářních dnů ode dne jejího doručení kupujícímu.</w:t>
      </w:r>
    </w:p>
    <w:p w14:paraId="4969E48F" w14:textId="77777777" w:rsidR="004F4CF0" w:rsidRDefault="00E121FF">
      <w:pPr>
        <w:pStyle w:val="Zkladntext1"/>
        <w:numPr>
          <w:ilvl w:val="0"/>
          <w:numId w:val="5"/>
        </w:numPr>
        <w:shd w:val="clear" w:color="auto" w:fill="auto"/>
        <w:tabs>
          <w:tab w:val="left" w:pos="564"/>
        </w:tabs>
        <w:ind w:left="560" w:hanging="560"/>
        <w:jc w:val="both"/>
      </w:pPr>
      <w:r>
        <w:rPr>
          <w:b/>
          <w:bCs/>
        </w:rPr>
        <w:t>Kupující přijímá i elektronické faktury, a to ve formátech XML nebo PDF. V takovém případě je prodávající povinen elektronickou fakturu zaslat kupujícímu na email</w:t>
      </w:r>
      <w:hyperlink r:id="rId13" w:history="1">
        <w:r>
          <w:rPr>
            <w:b/>
            <w:bCs/>
          </w:rPr>
          <w:t xml:space="preserve"> </w:t>
        </w:r>
        <w:r>
          <w:rPr>
            <w:b/>
            <w:bCs/>
            <w:color w:val="0000FF"/>
            <w:u w:val="single"/>
            <w:lang w:val="en-US" w:eastAsia="en-US" w:bidi="en-US"/>
          </w:rPr>
          <w:t>ksusv@ksusv.cz</w:t>
        </w:r>
        <w:r>
          <w:rPr>
            <w:b/>
            <w:bCs/>
            <w:color w:val="0000FF"/>
            <w:lang w:val="en-US" w:eastAsia="en-US" w:bidi="en-US"/>
          </w:rPr>
          <w:t xml:space="preserve"> </w:t>
        </w:r>
      </w:hyperlink>
      <w:r>
        <w:rPr>
          <w:b/>
          <w:bCs/>
        </w:rPr>
        <w:t>.</w:t>
      </w:r>
      <w:r>
        <w:br w:type="page"/>
      </w:r>
    </w:p>
    <w:p w14:paraId="7E7212CB" w14:textId="77777777" w:rsidR="004F4CF0" w:rsidRDefault="00E121FF">
      <w:pPr>
        <w:pStyle w:val="Zkladntext20"/>
        <w:shd w:val="clear" w:color="auto" w:fill="auto"/>
        <w:spacing w:after="480"/>
        <w:jc w:val="both"/>
      </w:pPr>
      <w:r>
        <w:rPr>
          <w:noProof/>
        </w:rPr>
        <w:lastRenderedPageBreak/>
        <mc:AlternateContent>
          <mc:Choice Requires="wps">
            <w:drawing>
              <wp:anchor distT="0" distB="0" distL="114300" distR="114300" simplePos="0" relativeHeight="125829388" behindDoc="0" locked="0" layoutInCell="1" allowOverlap="1" wp14:anchorId="11FEB7AE" wp14:editId="73D9401C">
                <wp:simplePos x="0" y="0"/>
                <wp:positionH relativeFrom="page">
                  <wp:posOffset>4001135</wp:posOffset>
                </wp:positionH>
                <wp:positionV relativeFrom="paragraph">
                  <wp:posOffset>12700</wp:posOffset>
                </wp:positionV>
                <wp:extent cx="2084705" cy="29845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575167ED" w14:textId="77777777" w:rsidR="004F4CF0" w:rsidRDefault="00E121FF">
                            <w:pPr>
                              <w:pStyle w:val="Zkladntext20"/>
                              <w:shd w:val="clear" w:color="auto" w:fill="auto"/>
                              <w:spacing w:after="0"/>
                            </w:pPr>
                            <w:r>
                              <w:t>Číslo smlouvy kupujícího: N-DO-2-2024</w:t>
                            </w:r>
                          </w:p>
                          <w:p w14:paraId="690CC26A"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11FEB7AE" id="Shape 21" o:spid="_x0000_s1031" type="#_x0000_t202" style="position:absolute;left:0;text-align:left;margin-left:315.05pt;margin-top:1pt;width:164.15pt;height:23.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" filled="f" stroked="f">
                <v:textbox inset="0,0,0,0">
                  <w:txbxContent>
                    <w:p w14:paraId="575167ED" w14:textId="77777777" w:rsidR="004F4CF0" w:rsidRDefault="00E121FF">
                      <w:pPr>
                        <w:pStyle w:val="Zkladntext20"/>
                        <w:shd w:val="clear" w:color="auto" w:fill="auto"/>
                        <w:spacing w:after="0"/>
                      </w:pPr>
                      <w:r>
                        <w:t>Číslo smlouvy kupujícího: N-DO-2-2024</w:t>
                      </w:r>
                    </w:p>
                    <w:p w14:paraId="690CC26A"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7947F592" w14:textId="77777777" w:rsidR="004F4CF0" w:rsidRDefault="00E121FF">
      <w:pPr>
        <w:pStyle w:val="Zkladntext1"/>
        <w:numPr>
          <w:ilvl w:val="0"/>
          <w:numId w:val="5"/>
        </w:numPr>
        <w:shd w:val="clear" w:color="auto" w:fill="auto"/>
        <w:tabs>
          <w:tab w:val="left" w:pos="582"/>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8A4DDBF" w14:textId="77777777" w:rsidR="004F4CF0" w:rsidRDefault="00E121FF">
      <w:pPr>
        <w:pStyle w:val="Zkladntext1"/>
        <w:numPr>
          <w:ilvl w:val="0"/>
          <w:numId w:val="5"/>
        </w:numPr>
        <w:shd w:val="clear" w:color="auto" w:fill="auto"/>
        <w:tabs>
          <w:tab w:val="left" w:pos="582"/>
        </w:tabs>
        <w:ind w:left="580" w:hanging="580"/>
        <w:jc w:val="both"/>
      </w:pPr>
      <w:r>
        <w:t>Bude-li kupující v prodlení s úhradou kupní ceny nebo jakékoli její části delším než 14 kalendářních dnů, má se za to, že tato Dohoda včetně dílčí kupní Smlouvy byla porušena podstatným způsobem.</w:t>
      </w:r>
    </w:p>
    <w:p w14:paraId="47DBBE08" w14:textId="77777777" w:rsidR="004F4CF0" w:rsidRDefault="00E121FF">
      <w:pPr>
        <w:pStyle w:val="Zkladntext1"/>
        <w:numPr>
          <w:ilvl w:val="0"/>
          <w:numId w:val="5"/>
        </w:numPr>
        <w:shd w:val="clear" w:color="auto" w:fill="auto"/>
        <w:tabs>
          <w:tab w:val="left" w:pos="582"/>
        </w:tabs>
        <w:ind w:left="580" w:hanging="58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541603FC" w14:textId="77777777" w:rsidR="004F4CF0" w:rsidRDefault="00E121FF">
      <w:pPr>
        <w:pStyle w:val="Zkladntext1"/>
        <w:numPr>
          <w:ilvl w:val="0"/>
          <w:numId w:val="5"/>
        </w:numPr>
        <w:shd w:val="clear" w:color="auto" w:fill="auto"/>
        <w:tabs>
          <w:tab w:val="left" w:pos="582"/>
        </w:tabs>
        <w:ind w:left="580" w:hanging="580"/>
        <w:jc w:val="both"/>
      </w:pPr>
      <w:r>
        <w:t xml:space="preserve">Pokud se po dobu účinnosti této Dohody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14:paraId="6BA3B489" w14:textId="77777777" w:rsidR="004F4CF0" w:rsidRDefault="00E121FF">
      <w:pPr>
        <w:pStyle w:val="Zkladntext1"/>
        <w:shd w:val="clear" w:color="auto" w:fill="auto"/>
        <w:jc w:val="center"/>
      </w:pPr>
      <w:r>
        <w:rPr>
          <w:b/>
          <w:bCs/>
        </w:rPr>
        <w:t>V.</w:t>
      </w:r>
    </w:p>
    <w:p w14:paraId="0251CB62" w14:textId="77777777" w:rsidR="004F4CF0" w:rsidRDefault="00E121FF">
      <w:pPr>
        <w:pStyle w:val="Nadpis30"/>
        <w:keepNext/>
        <w:keepLines/>
        <w:shd w:val="clear" w:color="auto" w:fill="auto"/>
        <w:spacing w:after="360"/>
      </w:pPr>
      <w:bookmarkStart w:id="14" w:name="bookmark14"/>
      <w:bookmarkStart w:id="15" w:name="bookmark15"/>
      <w:r>
        <w:t>Inflační doložka</w:t>
      </w:r>
      <w:bookmarkEnd w:id="14"/>
      <w:bookmarkEnd w:id="15"/>
    </w:p>
    <w:p w14:paraId="16F41963" w14:textId="77777777" w:rsidR="004F4CF0" w:rsidRDefault="00E121FF">
      <w:pPr>
        <w:pStyle w:val="Zkladntext1"/>
        <w:numPr>
          <w:ilvl w:val="0"/>
          <w:numId w:val="6"/>
        </w:numPr>
        <w:shd w:val="clear" w:color="auto" w:fill="auto"/>
        <w:tabs>
          <w:tab w:val="left" w:pos="566"/>
        </w:tabs>
        <w:ind w:left="580" w:hanging="580"/>
        <w:jc w:val="both"/>
      </w:pPr>
      <w:r>
        <w:t xml:space="preserve">Jednotkové kupní ceny za zboží v Kč bez DPH budou měněny (zvyšovány i snižovány) na základě příslušného indexu spotřebitelských cen dle průměrné </w:t>
      </w:r>
      <w:r>
        <w:rPr>
          <w:b/>
          <w:bCs/>
          <w:color w:val="333333"/>
        </w:rPr>
        <w:t xml:space="preserve">roční míry inflace </w:t>
      </w:r>
      <w:r>
        <w:rPr>
          <w:color w:val="333333"/>
        </w:rPr>
        <w:t>vyhlá</w:t>
      </w:r>
      <w:r>
        <w:t>šené Českým statistickým úřadem k poslednímu dni předchozího kalendářního roku.</w:t>
      </w:r>
    </w:p>
    <w:p w14:paraId="2D7EB9F1" w14:textId="77777777" w:rsidR="004F4CF0" w:rsidRDefault="00E121FF">
      <w:pPr>
        <w:pStyle w:val="Zkladntext1"/>
        <w:numPr>
          <w:ilvl w:val="0"/>
          <w:numId w:val="6"/>
        </w:numPr>
        <w:shd w:val="clear" w:color="auto" w:fill="auto"/>
        <w:tabs>
          <w:tab w:val="left" w:pos="566"/>
        </w:tabs>
        <w:ind w:left="580" w:hanging="580"/>
        <w:jc w:val="both"/>
      </w:pPr>
      <w:r>
        <w:t>Jednotkové kupní ceny budou upraveny (zvyšovány i snižovány) o procentní podíl indexu vyhlášeného Českým statistickým úřadem a zaokrouhleny na 2 desetinná místa.</w:t>
      </w:r>
    </w:p>
    <w:p w14:paraId="71B02E43" w14:textId="77777777" w:rsidR="004F4CF0" w:rsidRDefault="00E121FF">
      <w:pPr>
        <w:pStyle w:val="Zkladntext1"/>
        <w:numPr>
          <w:ilvl w:val="0"/>
          <w:numId w:val="6"/>
        </w:numPr>
        <w:shd w:val="clear" w:color="auto" w:fill="auto"/>
        <w:tabs>
          <w:tab w:val="left" w:pos="566"/>
        </w:tabs>
        <w:ind w:left="580" w:hanging="580"/>
        <w:jc w:val="both"/>
      </w:pPr>
      <w:r>
        <w:t>Prodávající upraví jednotkové kupní ceny nejpozději do 30 dnů ode dne vyhlášení příslušného ročního indexu spotřebitelských cen Českým statistickým úřadem a takto upravené ceny písemně oznámí Kupujícímu k odsouhlasení. Kupující nejpozději do 30 dnů od obdržení oznámení odešle Prodávajícímu písemně souhlas nebo námitky (v případě chybně uvedených procent nebo výpočtu) k upraveným cenám.</w:t>
      </w:r>
    </w:p>
    <w:p w14:paraId="0EEBA6C5" w14:textId="77777777" w:rsidR="004F4CF0" w:rsidRDefault="00E121FF">
      <w:pPr>
        <w:pStyle w:val="Zkladntext1"/>
        <w:numPr>
          <w:ilvl w:val="0"/>
          <w:numId w:val="6"/>
        </w:numPr>
        <w:shd w:val="clear" w:color="auto" w:fill="auto"/>
        <w:tabs>
          <w:tab w:val="left" w:pos="566"/>
        </w:tabs>
        <w:ind w:left="580" w:hanging="580"/>
        <w:jc w:val="both"/>
      </w:pPr>
      <w:r>
        <w:t>Změna kupních cen bude provedena nejdříve v kalendářním roce 2025. Účinnosti změna nabývá nejdříve k 1. dubnu příslušného roku pro dodávky zboží od 1. dubna příslušného roku. Dodávky zahájené do 31. března příslušného roku se dokončí podle kupních cen platných a účinných do 31. března příslušného roku.</w:t>
      </w:r>
    </w:p>
    <w:p w14:paraId="016992BC" w14:textId="77777777" w:rsidR="004F4CF0" w:rsidRDefault="00E121FF">
      <w:pPr>
        <w:pStyle w:val="Zkladntext1"/>
        <w:numPr>
          <w:ilvl w:val="0"/>
          <w:numId w:val="6"/>
        </w:numPr>
        <w:shd w:val="clear" w:color="auto" w:fill="auto"/>
        <w:tabs>
          <w:tab w:val="left" w:pos="566"/>
        </w:tabs>
        <w:spacing w:after="480"/>
        <w:jc w:val="both"/>
      </w:pPr>
      <w:r>
        <w:t>Kupní ceny budou podle předchozích odstavců změněny vždy pouze jednou ročně.</w:t>
      </w:r>
    </w:p>
    <w:p w14:paraId="4A2EEE7E" w14:textId="77777777" w:rsidR="004F4CF0" w:rsidRDefault="00E121FF">
      <w:pPr>
        <w:pStyle w:val="Zkladntext1"/>
        <w:shd w:val="clear" w:color="auto" w:fill="auto"/>
        <w:jc w:val="center"/>
      </w:pPr>
      <w:r>
        <w:rPr>
          <w:b/>
          <w:bCs/>
        </w:rPr>
        <w:t>VI.</w:t>
      </w:r>
    </w:p>
    <w:p w14:paraId="05803A76" w14:textId="77777777" w:rsidR="004F4CF0" w:rsidRDefault="00E121FF">
      <w:pPr>
        <w:pStyle w:val="Nadpis30"/>
        <w:keepNext/>
        <w:keepLines/>
        <w:shd w:val="clear" w:color="auto" w:fill="auto"/>
      </w:pPr>
      <w:bookmarkStart w:id="16" w:name="bookmark16"/>
      <w:bookmarkStart w:id="17" w:name="bookmark17"/>
      <w:r>
        <w:t>Dodací podmínky</w:t>
      </w:r>
      <w:bookmarkEnd w:id="16"/>
      <w:bookmarkEnd w:id="17"/>
    </w:p>
    <w:p w14:paraId="234F61EA" w14:textId="77777777" w:rsidR="004F4CF0" w:rsidRDefault="00E121FF">
      <w:pPr>
        <w:pStyle w:val="Zkladntext1"/>
        <w:numPr>
          <w:ilvl w:val="0"/>
          <w:numId w:val="7"/>
        </w:numPr>
        <w:shd w:val="clear" w:color="auto" w:fill="auto"/>
        <w:tabs>
          <w:tab w:val="left" w:pos="566"/>
        </w:tabs>
        <w:ind w:left="580" w:hanging="580"/>
        <w:jc w:val="both"/>
      </w:pPr>
      <w:r>
        <w:t>Účastnící Dohody se vzájemně dohodli, že zboží bude dodáno prodávajícím kupujícímu, na místo plnění uvedené v dílčí objednávce vždy pouze v pracovní den mezi 7:00 hod a 14:00 hod, nebude-li konkrétně dohodnuto jinak.</w:t>
      </w:r>
    </w:p>
    <w:p w14:paraId="376C0575" w14:textId="77777777" w:rsidR="004F4CF0" w:rsidRDefault="00E121FF">
      <w:pPr>
        <w:pStyle w:val="Zkladntext1"/>
        <w:numPr>
          <w:ilvl w:val="0"/>
          <w:numId w:val="7"/>
        </w:numPr>
        <w:shd w:val="clear" w:color="auto" w:fill="auto"/>
        <w:tabs>
          <w:tab w:val="left" w:pos="566"/>
        </w:tabs>
        <w:ind w:left="580" w:hanging="580"/>
        <w:jc w:val="both"/>
      </w:pPr>
      <w:r>
        <w:t xml:space="preserve">Prodávající se zavazuje dodávat objednané zboží do </w:t>
      </w:r>
      <w:r>
        <w:rPr>
          <w:b/>
          <w:bCs/>
        </w:rPr>
        <w:t xml:space="preserve">14 kalendářních dnů </w:t>
      </w:r>
      <w:r>
        <w:t>po potvrzení jednotlivých objednávek.</w:t>
      </w:r>
    </w:p>
    <w:p w14:paraId="461A1CDD" w14:textId="77777777" w:rsidR="004F4CF0" w:rsidRDefault="00E121FF">
      <w:pPr>
        <w:pStyle w:val="Zkladntext1"/>
        <w:numPr>
          <w:ilvl w:val="0"/>
          <w:numId w:val="7"/>
        </w:numPr>
        <w:shd w:val="clear" w:color="auto" w:fill="auto"/>
        <w:tabs>
          <w:tab w:val="left" w:pos="566"/>
        </w:tabs>
        <w:jc w:val="both"/>
      </w:pPr>
      <w:r>
        <w:t>Prodávající je povinen kupujícímu oznámit nejpozději 24 hodin předem termín dodání zboží.</w:t>
      </w:r>
    </w:p>
    <w:p w14:paraId="72D22F70" w14:textId="77777777" w:rsidR="004F4CF0" w:rsidRDefault="00E121FF">
      <w:pPr>
        <w:pStyle w:val="Zkladntext1"/>
        <w:numPr>
          <w:ilvl w:val="0"/>
          <w:numId w:val="7"/>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Dohoda včetně dílčí kupní smlouvy byla porušena podstatným způsobem.</w:t>
      </w:r>
      <w:r>
        <w:br w:type="page"/>
      </w:r>
    </w:p>
    <w:p w14:paraId="0472BDC6" w14:textId="77777777" w:rsidR="004F4CF0" w:rsidRDefault="00E121FF">
      <w:pPr>
        <w:pStyle w:val="Zkladntext20"/>
        <w:shd w:val="clear" w:color="auto" w:fill="auto"/>
        <w:spacing w:after="480"/>
        <w:jc w:val="both"/>
      </w:pPr>
      <w:r>
        <w:rPr>
          <w:noProof/>
        </w:rPr>
        <w:lastRenderedPageBreak/>
        <mc:AlternateContent>
          <mc:Choice Requires="wps">
            <w:drawing>
              <wp:anchor distT="0" distB="0" distL="114300" distR="114300" simplePos="0" relativeHeight="125829390" behindDoc="0" locked="0" layoutInCell="1" allowOverlap="1" wp14:anchorId="707D7153" wp14:editId="1771606F">
                <wp:simplePos x="0" y="0"/>
                <wp:positionH relativeFrom="page">
                  <wp:posOffset>4001135</wp:posOffset>
                </wp:positionH>
                <wp:positionV relativeFrom="paragraph">
                  <wp:posOffset>12700</wp:posOffset>
                </wp:positionV>
                <wp:extent cx="2084705" cy="29845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625984D2" w14:textId="77777777" w:rsidR="004F4CF0" w:rsidRDefault="00E121FF">
                            <w:pPr>
                              <w:pStyle w:val="Zkladntext20"/>
                              <w:shd w:val="clear" w:color="auto" w:fill="auto"/>
                              <w:spacing w:after="0"/>
                            </w:pPr>
                            <w:r>
                              <w:t>Číslo smlouvy kupujícího: N-DO-2-2024</w:t>
                            </w:r>
                          </w:p>
                          <w:p w14:paraId="1F4966A6"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707D7153" id="Shape 23" o:spid="_x0000_s1032" type="#_x0000_t202" style="position:absolute;left:0;text-align:left;margin-left:315.05pt;margin-top:1pt;width:164.15pt;height:23.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XldAEAAOE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" filled="f" stroked="f">
                <v:textbox inset="0,0,0,0">
                  <w:txbxContent>
                    <w:p w14:paraId="625984D2" w14:textId="77777777" w:rsidR="004F4CF0" w:rsidRDefault="00E121FF">
                      <w:pPr>
                        <w:pStyle w:val="Zkladntext20"/>
                        <w:shd w:val="clear" w:color="auto" w:fill="auto"/>
                        <w:spacing w:after="0"/>
                      </w:pPr>
                      <w:r>
                        <w:t>Číslo smlouvy kupujícího: N-DO-2-2024</w:t>
                      </w:r>
                    </w:p>
                    <w:p w14:paraId="1F4966A6"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40E6FF90" w14:textId="77777777" w:rsidR="004F4CF0" w:rsidRDefault="00E121FF">
      <w:pPr>
        <w:pStyle w:val="Zkladntext1"/>
        <w:numPr>
          <w:ilvl w:val="0"/>
          <w:numId w:val="7"/>
        </w:numPr>
        <w:shd w:val="clear" w:color="auto" w:fill="auto"/>
        <w:tabs>
          <w:tab w:val="left" w:pos="566"/>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Dohoda včetně dílčí kupní smlouvy byla porušena podstatným způsobem.</w:t>
      </w:r>
    </w:p>
    <w:p w14:paraId="78E71EB6" w14:textId="77777777" w:rsidR="004F4CF0" w:rsidRDefault="00E121FF">
      <w:pPr>
        <w:pStyle w:val="Zkladntext1"/>
        <w:numPr>
          <w:ilvl w:val="0"/>
          <w:numId w:val="7"/>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55921F6E" w14:textId="77777777" w:rsidR="004F4CF0" w:rsidRDefault="00E121FF">
      <w:pPr>
        <w:pStyle w:val="Zkladntext1"/>
        <w:numPr>
          <w:ilvl w:val="0"/>
          <w:numId w:val="7"/>
        </w:numPr>
        <w:shd w:val="clear" w:color="auto" w:fill="auto"/>
        <w:tabs>
          <w:tab w:val="left" w:pos="566"/>
        </w:tabs>
        <w:ind w:left="580" w:hanging="580"/>
        <w:jc w:val="both"/>
      </w:pPr>
      <w:r>
        <w:t>Pohledávka kupujícího na zaplacení smluvní pokuty může být započítána s pohledávkou prodávajícího na zaplacení ceny.</w:t>
      </w:r>
    </w:p>
    <w:p w14:paraId="61CCADC7" w14:textId="77777777" w:rsidR="004F4CF0" w:rsidRDefault="00E121FF">
      <w:pPr>
        <w:pStyle w:val="Zkladntext1"/>
        <w:numPr>
          <w:ilvl w:val="0"/>
          <w:numId w:val="7"/>
        </w:numPr>
        <w:shd w:val="clear" w:color="auto" w:fill="auto"/>
        <w:tabs>
          <w:tab w:val="left" w:pos="566"/>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odst. 5. 1. </w:t>
      </w:r>
      <w:r>
        <w:t xml:space="preserve">a </w:t>
      </w:r>
      <w:r>
        <w:rPr>
          <w:b/>
          <w:bCs/>
        </w:rPr>
        <w:t>odst. 5. 2</w:t>
      </w:r>
      <w:r>
        <w:t>. této Dohody.</w:t>
      </w:r>
    </w:p>
    <w:p w14:paraId="04339DF0" w14:textId="77777777" w:rsidR="004F4CF0" w:rsidRDefault="00E121FF">
      <w:pPr>
        <w:pStyle w:val="Zkladntext1"/>
        <w:numPr>
          <w:ilvl w:val="0"/>
          <w:numId w:val="7"/>
        </w:numPr>
        <w:shd w:val="clear" w:color="auto" w:fill="auto"/>
        <w:tabs>
          <w:tab w:val="left" w:pos="566"/>
        </w:tabs>
        <w:ind w:left="580" w:hanging="580"/>
        <w:jc w:val="both"/>
      </w:pPr>
      <w:r>
        <w:t>Oba účastnící dohody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4B3EB037" w14:textId="77777777" w:rsidR="004F4CF0" w:rsidRDefault="00E121FF">
      <w:pPr>
        <w:pStyle w:val="Zkladntext1"/>
        <w:numPr>
          <w:ilvl w:val="0"/>
          <w:numId w:val="7"/>
        </w:numPr>
        <w:shd w:val="clear" w:color="auto" w:fill="auto"/>
        <w:tabs>
          <w:tab w:val="left" w:pos="567"/>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3EFB1861" w14:textId="77777777" w:rsidR="004F4CF0" w:rsidRDefault="00E121FF">
      <w:pPr>
        <w:pStyle w:val="Zkladntext1"/>
        <w:numPr>
          <w:ilvl w:val="0"/>
          <w:numId w:val="7"/>
        </w:numPr>
        <w:shd w:val="clear" w:color="auto" w:fill="auto"/>
        <w:tabs>
          <w:tab w:val="left" w:pos="567"/>
        </w:tabs>
        <w:ind w:left="580" w:hanging="580"/>
        <w:jc w:val="both"/>
      </w:pPr>
      <w:r>
        <w:t>Neurčí-li objednávka jinak, je prodávající povinen zboží opatřit takovým obalem pro přepravu, který zabezpečuje řádné uchování a ochranu zboží před jeho poškozením.</w:t>
      </w:r>
    </w:p>
    <w:p w14:paraId="41E31861" w14:textId="77777777" w:rsidR="004F4CF0" w:rsidRDefault="00E121FF">
      <w:pPr>
        <w:pStyle w:val="Zkladntext1"/>
        <w:shd w:val="clear" w:color="auto" w:fill="auto"/>
        <w:jc w:val="center"/>
      </w:pPr>
      <w:r>
        <w:rPr>
          <w:b/>
          <w:bCs/>
        </w:rPr>
        <w:t>VII.</w:t>
      </w:r>
    </w:p>
    <w:p w14:paraId="402B2498" w14:textId="77777777" w:rsidR="004F4CF0" w:rsidRDefault="00E121FF">
      <w:pPr>
        <w:pStyle w:val="Nadpis30"/>
        <w:keepNext/>
        <w:keepLines/>
        <w:shd w:val="clear" w:color="auto" w:fill="auto"/>
      </w:pPr>
      <w:bookmarkStart w:id="18" w:name="bookmark18"/>
      <w:bookmarkStart w:id="19" w:name="bookmark19"/>
      <w:r>
        <w:t>Odpovědnost za vady</w:t>
      </w:r>
      <w:bookmarkEnd w:id="18"/>
      <w:bookmarkEnd w:id="19"/>
    </w:p>
    <w:p w14:paraId="5227AF83" w14:textId="77777777" w:rsidR="004F4CF0" w:rsidRDefault="00E121FF">
      <w:pPr>
        <w:pStyle w:val="Zkladntext1"/>
        <w:numPr>
          <w:ilvl w:val="0"/>
          <w:numId w:val="8"/>
        </w:numPr>
        <w:shd w:val="clear" w:color="auto" w:fill="auto"/>
        <w:tabs>
          <w:tab w:val="left" w:pos="566"/>
        </w:tabs>
        <w:ind w:left="580" w:hanging="580"/>
        <w:jc w:val="both"/>
      </w:pPr>
      <w:r>
        <w:t xml:space="preserve">Prodávající je povinen dodat zboží v množství, jakosti a provedení, jež určuje dílčí kupní smlouva a tato Dohoda, včetně příslušné technické dokumentace platné EN, ČSN a technologické postupy (TP). Jestliže prodávající poruší své uvedené povinnosti, vznikají kupujícímu nároky z odpovědnosti za vady, které se řídí ustanoveními </w:t>
      </w:r>
      <w:r>
        <w:rPr>
          <w:b/>
          <w:bCs/>
        </w:rPr>
        <w:t>§ 2099 a násl. OZ</w:t>
      </w:r>
      <w:r>
        <w:t>.</w:t>
      </w:r>
    </w:p>
    <w:p w14:paraId="57851BB1" w14:textId="77777777" w:rsidR="004F4CF0" w:rsidRDefault="00E121FF">
      <w:pPr>
        <w:pStyle w:val="Zkladntext1"/>
        <w:numPr>
          <w:ilvl w:val="0"/>
          <w:numId w:val="8"/>
        </w:numPr>
        <w:shd w:val="clear" w:color="auto" w:fill="auto"/>
        <w:tabs>
          <w:tab w:val="left" w:pos="566"/>
        </w:tabs>
        <w:ind w:left="580" w:hanging="580"/>
        <w:jc w:val="both"/>
      </w:pPr>
      <w:r>
        <w:t>Kupující je oprávněn uplatnit nároky z odpovědnosti za vady zboží pouze písemným oznámením doručeným prodávajícímu.</w:t>
      </w:r>
    </w:p>
    <w:p w14:paraId="28842CBE" w14:textId="77777777" w:rsidR="004F4CF0" w:rsidRDefault="00E121FF">
      <w:pPr>
        <w:pStyle w:val="Zkladntext1"/>
        <w:numPr>
          <w:ilvl w:val="0"/>
          <w:numId w:val="8"/>
        </w:numPr>
        <w:shd w:val="clear" w:color="auto" w:fill="auto"/>
        <w:tabs>
          <w:tab w:val="left" w:pos="566"/>
        </w:tabs>
        <w:ind w:left="580" w:hanging="580"/>
        <w:jc w:val="both"/>
      </w:pPr>
      <w:r>
        <w:t xml:space="preserve">Prodávající poskytuje na zboží záruku za jakost v délce </w:t>
      </w:r>
      <w:r>
        <w:rPr>
          <w:b/>
          <w:bCs/>
        </w:rPr>
        <w:t xml:space="preserve">5 let </w:t>
      </w:r>
      <w:r>
        <w:t xml:space="preserve">a na </w:t>
      </w:r>
      <w:proofErr w:type="spellStart"/>
      <w:r>
        <w:t>retroreflexní</w:t>
      </w:r>
      <w:proofErr w:type="spellEnd"/>
      <w:r>
        <w:t xml:space="preserve"> fólii </w:t>
      </w:r>
      <w:r>
        <w:rPr>
          <w:b/>
          <w:bCs/>
        </w:rPr>
        <w:t>7 let</w:t>
      </w:r>
      <w:r>
        <w:t>. Záruční doba počíná běžet dnem dodání zboží kupujícímu.</w:t>
      </w:r>
    </w:p>
    <w:p w14:paraId="71B54DE3" w14:textId="77777777" w:rsidR="004F4CF0" w:rsidRDefault="00E121FF">
      <w:pPr>
        <w:pStyle w:val="Zkladntext1"/>
        <w:numPr>
          <w:ilvl w:val="0"/>
          <w:numId w:val="8"/>
        </w:numPr>
        <w:shd w:val="clear" w:color="auto" w:fill="auto"/>
        <w:tabs>
          <w:tab w:val="left" w:pos="566"/>
        </w:tabs>
        <w:jc w:val="both"/>
      </w:pPr>
      <w:r>
        <w:t>Reklamace a záruky uplatňuje kupující přímo u prodávajícího.</w:t>
      </w:r>
    </w:p>
    <w:p w14:paraId="5379E7A3" w14:textId="77777777" w:rsidR="004F4CF0" w:rsidRDefault="00E121FF">
      <w:pPr>
        <w:pStyle w:val="Zkladntext1"/>
        <w:shd w:val="clear" w:color="auto" w:fill="auto"/>
        <w:jc w:val="center"/>
      </w:pPr>
      <w:r>
        <w:rPr>
          <w:b/>
          <w:bCs/>
        </w:rPr>
        <w:t>VIII.</w:t>
      </w:r>
    </w:p>
    <w:p w14:paraId="06B840E5" w14:textId="77777777" w:rsidR="004F4CF0" w:rsidRDefault="00E121FF">
      <w:pPr>
        <w:pStyle w:val="Nadpis30"/>
        <w:keepNext/>
        <w:keepLines/>
        <w:shd w:val="clear" w:color="auto" w:fill="auto"/>
      </w:pPr>
      <w:bookmarkStart w:id="20" w:name="bookmark20"/>
      <w:bookmarkStart w:id="21" w:name="bookmark21"/>
      <w:r>
        <w:t>Zánik rámcové dohody</w:t>
      </w:r>
      <w:bookmarkEnd w:id="20"/>
      <w:bookmarkEnd w:id="21"/>
    </w:p>
    <w:p w14:paraId="659E3B26" w14:textId="77777777" w:rsidR="004F4CF0" w:rsidRDefault="00E121FF">
      <w:pPr>
        <w:pStyle w:val="Zkladntext1"/>
        <w:numPr>
          <w:ilvl w:val="0"/>
          <w:numId w:val="9"/>
        </w:numPr>
        <w:shd w:val="clear" w:color="auto" w:fill="auto"/>
        <w:tabs>
          <w:tab w:val="left" w:pos="566"/>
        </w:tabs>
        <w:ind w:left="580" w:hanging="580"/>
        <w:jc w:val="both"/>
      </w:pPr>
      <w:r>
        <w:t>Tento závazkový vztah založený mezi oběma smluvními stranami touto Dohodou zaniká, nastane-li některá z níže uvedených právních skutečností:</w:t>
      </w:r>
    </w:p>
    <w:p w14:paraId="02501639" w14:textId="77777777" w:rsidR="004F4CF0" w:rsidRDefault="00E121FF">
      <w:pPr>
        <w:pStyle w:val="Zkladntext1"/>
        <w:numPr>
          <w:ilvl w:val="0"/>
          <w:numId w:val="10"/>
        </w:numPr>
        <w:shd w:val="clear" w:color="auto" w:fill="auto"/>
        <w:tabs>
          <w:tab w:val="left" w:pos="878"/>
        </w:tabs>
        <w:ind w:left="860" w:hanging="280"/>
        <w:jc w:val="both"/>
      </w:pPr>
      <w:r>
        <w:t>písemnou dohodou obou smluvních stran, a to ke dni uvedenému v takovéto dohodě, jinak ke dni následujícímu po dni uzavření dohody o zániku závazkového vztahu.</w:t>
      </w:r>
    </w:p>
    <w:p w14:paraId="55712E05" w14:textId="77777777" w:rsidR="004F4CF0" w:rsidRDefault="00E121FF">
      <w:pPr>
        <w:pStyle w:val="Zkladntext1"/>
        <w:numPr>
          <w:ilvl w:val="0"/>
          <w:numId w:val="10"/>
        </w:numPr>
        <w:shd w:val="clear" w:color="auto" w:fill="auto"/>
        <w:tabs>
          <w:tab w:val="left" w:pos="883"/>
        </w:tabs>
        <w:ind w:left="860" w:hanging="280"/>
        <w:jc w:val="both"/>
      </w:pPr>
      <w: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14:paraId="71FF6130" w14:textId="77777777" w:rsidR="004F4CF0" w:rsidRDefault="00E121FF">
      <w:pPr>
        <w:pStyle w:val="Zkladntext1"/>
        <w:numPr>
          <w:ilvl w:val="0"/>
          <w:numId w:val="10"/>
        </w:numPr>
        <w:shd w:val="clear" w:color="auto" w:fill="auto"/>
        <w:tabs>
          <w:tab w:val="left" w:pos="883"/>
        </w:tabs>
        <w:ind w:firstLine="580"/>
        <w:jc w:val="both"/>
      </w:pPr>
      <w:r>
        <w:t>uplynutím doby, na kterou je závazkový vztah sjednán.</w:t>
      </w:r>
      <w:r>
        <w:br w:type="page"/>
      </w:r>
    </w:p>
    <w:p w14:paraId="6D406A71" w14:textId="77777777" w:rsidR="004F4CF0" w:rsidRDefault="00E121FF">
      <w:pPr>
        <w:pStyle w:val="Zkladntext20"/>
        <w:shd w:val="clear" w:color="auto" w:fill="auto"/>
        <w:jc w:val="both"/>
      </w:pPr>
      <w:r>
        <w:rPr>
          <w:noProof/>
        </w:rPr>
        <w:lastRenderedPageBreak/>
        <mc:AlternateContent>
          <mc:Choice Requires="wps">
            <w:drawing>
              <wp:anchor distT="0" distB="0" distL="114300" distR="114300" simplePos="0" relativeHeight="125829392" behindDoc="0" locked="0" layoutInCell="1" allowOverlap="1" wp14:anchorId="738D4FB9" wp14:editId="0F385E67">
                <wp:simplePos x="0" y="0"/>
                <wp:positionH relativeFrom="page">
                  <wp:posOffset>3990340</wp:posOffset>
                </wp:positionH>
                <wp:positionV relativeFrom="paragraph">
                  <wp:posOffset>12700</wp:posOffset>
                </wp:positionV>
                <wp:extent cx="2084705" cy="29845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6A217E54" w14:textId="77777777" w:rsidR="004F4CF0" w:rsidRDefault="00E121FF">
                            <w:pPr>
                              <w:pStyle w:val="Zkladntext20"/>
                              <w:shd w:val="clear" w:color="auto" w:fill="auto"/>
                              <w:spacing w:after="0"/>
                            </w:pPr>
                            <w:r>
                              <w:t>Číslo smlouvy kupujícího: N-DO-2-2024</w:t>
                            </w:r>
                          </w:p>
                          <w:p w14:paraId="21F85A3F"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738D4FB9" id="Shape 25" o:spid="_x0000_s1033" type="#_x0000_t202" style="position:absolute;left:0;text-align:left;margin-left:314.2pt;margin-top:1pt;width:164.15pt;height:23.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GVdAEAAOECAAAOAAAAZHJzL2Uyb0RvYy54bWysUlFLwzAQfhf8DyHvrt3Y3CzrBjImgqgw&#10;/QFpmqyBJheSuHb/3ktcN9E38eX65S757rvvul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" filled="f" stroked="f">
                <v:textbox inset="0,0,0,0">
                  <w:txbxContent>
                    <w:p w14:paraId="6A217E54" w14:textId="77777777" w:rsidR="004F4CF0" w:rsidRDefault="00E121FF">
                      <w:pPr>
                        <w:pStyle w:val="Zkladntext20"/>
                        <w:shd w:val="clear" w:color="auto" w:fill="auto"/>
                        <w:spacing w:after="0"/>
                      </w:pPr>
                      <w:r>
                        <w:t>Číslo smlouvy kupujícího: N-DO-2-2024</w:t>
                      </w:r>
                    </w:p>
                    <w:p w14:paraId="21F85A3F"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5B406291" w14:textId="77777777" w:rsidR="004F4CF0" w:rsidRDefault="00E121FF">
      <w:pPr>
        <w:pStyle w:val="Zkladntext1"/>
        <w:numPr>
          <w:ilvl w:val="0"/>
          <w:numId w:val="9"/>
        </w:numPr>
        <w:shd w:val="clear" w:color="auto" w:fill="auto"/>
        <w:tabs>
          <w:tab w:val="left" w:pos="626"/>
        </w:tabs>
        <w:jc w:val="both"/>
      </w:pPr>
      <w:r>
        <w:t>Kupující má dále právo bez předchozího písemného upozornění od Dohody odstoupit:</w:t>
      </w:r>
    </w:p>
    <w:p w14:paraId="501235B5" w14:textId="77777777" w:rsidR="004F4CF0" w:rsidRDefault="00E121FF">
      <w:pPr>
        <w:pStyle w:val="Zkladntext1"/>
        <w:numPr>
          <w:ilvl w:val="0"/>
          <w:numId w:val="11"/>
        </w:numPr>
        <w:shd w:val="clear" w:color="auto" w:fill="auto"/>
        <w:tabs>
          <w:tab w:val="left" w:pos="883"/>
        </w:tabs>
        <w:ind w:left="860" w:hanging="280"/>
        <w:jc w:val="both"/>
      </w:pPr>
      <w:r>
        <w:t xml:space="preserve">při prodlení s odevzdáním zboží ze strany prodávajícího po dobu delší než 30 kalendářních dnů; </w:t>
      </w:r>
      <w:proofErr w:type="gramStart"/>
      <w:r>
        <w:t>a nebo</w:t>
      </w:r>
      <w:proofErr w:type="gramEnd"/>
    </w:p>
    <w:p w14:paraId="65A34335" w14:textId="77777777" w:rsidR="004F4CF0" w:rsidRDefault="00E121FF">
      <w:pPr>
        <w:pStyle w:val="Zkladntext1"/>
        <w:numPr>
          <w:ilvl w:val="0"/>
          <w:numId w:val="11"/>
        </w:numPr>
        <w:shd w:val="clear" w:color="auto" w:fill="auto"/>
        <w:tabs>
          <w:tab w:val="left" w:pos="898"/>
        </w:tabs>
        <w:ind w:left="860" w:hanging="280"/>
        <w:jc w:val="both"/>
      </w:pPr>
      <w:r>
        <w:t xml:space="preserve">při zjištění, že technické parametry zboží neodpovídají požadavkům kupujícího stanoveným v zadávací dokumentaci; </w:t>
      </w:r>
      <w:proofErr w:type="gramStart"/>
      <w:r>
        <w:t>a nebo</w:t>
      </w:r>
      <w:proofErr w:type="gramEnd"/>
    </w:p>
    <w:p w14:paraId="43563C05" w14:textId="77777777" w:rsidR="004F4CF0" w:rsidRDefault="00E121FF">
      <w:pPr>
        <w:pStyle w:val="Zkladntext1"/>
        <w:numPr>
          <w:ilvl w:val="0"/>
          <w:numId w:val="11"/>
        </w:numPr>
        <w:shd w:val="clear" w:color="auto" w:fill="auto"/>
        <w:tabs>
          <w:tab w:val="left" w:pos="883"/>
        </w:tabs>
        <w:ind w:left="86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5E4957A4" w14:textId="77777777" w:rsidR="004F4CF0" w:rsidRDefault="00E121FF">
      <w:pPr>
        <w:pStyle w:val="Zkladntext1"/>
        <w:numPr>
          <w:ilvl w:val="0"/>
          <w:numId w:val="11"/>
        </w:numPr>
        <w:shd w:val="clear" w:color="auto" w:fill="auto"/>
        <w:tabs>
          <w:tab w:val="left" w:pos="898"/>
        </w:tabs>
        <w:ind w:left="860" w:hanging="280"/>
        <w:jc w:val="both"/>
      </w:pPr>
      <w:r>
        <w:t>v případě, že prodávající uvedl ve své nabídce podané v předchozím zadávacím řízení informace nebo doklady, které neodpovídají skutečnosti a měly nebo mohly mít vliv na výsledek zadávacího řízení; a</w:t>
      </w:r>
    </w:p>
    <w:p w14:paraId="3EB427E3" w14:textId="77777777" w:rsidR="004F4CF0" w:rsidRDefault="00E121FF">
      <w:pPr>
        <w:pStyle w:val="Zkladntext1"/>
        <w:shd w:val="clear" w:color="auto" w:fill="auto"/>
        <w:ind w:left="860" w:hanging="280"/>
        <w:jc w:val="both"/>
      </w:pPr>
      <w:r>
        <w:rPr>
          <w:b/>
          <w:bCs/>
        </w:rPr>
        <w:t xml:space="preserve">e. </w:t>
      </w:r>
      <w:r>
        <w:t xml:space="preserve">bude-li zahájeno insolvenční řízení dle </w:t>
      </w:r>
      <w:r>
        <w:rPr>
          <w:b/>
          <w:bCs/>
        </w:rPr>
        <w:t xml:space="preserve">zákona č. 182/2006 Sb., o úpadku a způsobech jeho řešení (insolvenční zákon), v platném znění, </w:t>
      </w:r>
      <w:r>
        <w:t>jehož předmětem bude úpadek nebo hrozící úpadek prodávajícího, prodávající je povinen tuto skutečnost oznámit neprodleně kupujícímu.</w:t>
      </w:r>
    </w:p>
    <w:p w14:paraId="206B0C3A" w14:textId="77777777" w:rsidR="004F4CF0" w:rsidRDefault="00E121FF">
      <w:pPr>
        <w:pStyle w:val="Zkladntext1"/>
        <w:shd w:val="clear" w:color="auto" w:fill="auto"/>
        <w:ind w:left="860" w:hanging="280"/>
        <w:jc w:val="both"/>
      </w:pPr>
      <w:r>
        <w:rPr>
          <w:b/>
          <w:bCs/>
        </w:rPr>
        <w:t xml:space="preserve">f. </w:t>
      </w:r>
      <w:r>
        <w:t xml:space="preserve">dojde-li ze strany prodávajícího k porušení ustanovení dle odst. </w:t>
      </w:r>
      <w:r>
        <w:rPr>
          <w:b/>
          <w:bCs/>
        </w:rPr>
        <w:t>11.10.</w:t>
      </w:r>
      <w:r>
        <w:t xml:space="preserve">, </w:t>
      </w:r>
      <w:r>
        <w:rPr>
          <w:b/>
          <w:bCs/>
        </w:rPr>
        <w:t xml:space="preserve">11.11. </w:t>
      </w:r>
      <w:r>
        <w:t xml:space="preserve">a </w:t>
      </w:r>
      <w:r>
        <w:rPr>
          <w:b/>
          <w:bCs/>
        </w:rPr>
        <w:t xml:space="preserve">11.12. </w:t>
      </w:r>
      <w:r>
        <w:t>v souvislosti s Nařízením Rady (EU) č. 833/2014 o omezujících opatřeních vzhledem k činnostem Ruska destabilizujícím situaci na Ukrajině, ve znění novely Nařízením Rady (EU) č. 2022/576.</w:t>
      </w:r>
    </w:p>
    <w:p w14:paraId="45C0E1F7" w14:textId="77777777" w:rsidR="004F4CF0" w:rsidRDefault="00E121FF">
      <w:pPr>
        <w:pStyle w:val="Zkladntext1"/>
        <w:numPr>
          <w:ilvl w:val="0"/>
          <w:numId w:val="9"/>
        </w:numPr>
        <w:shd w:val="clear" w:color="auto" w:fill="auto"/>
        <w:tabs>
          <w:tab w:val="left" w:pos="626"/>
        </w:tabs>
        <w:spacing w:after="460"/>
        <w:ind w:left="580" w:hanging="580"/>
        <w:jc w:val="both"/>
      </w:pPr>
      <w:r>
        <w:t>Dojde-li k zániku této Dohody, dohodli se oba účastnící dohody na tom, že kupující odebere veškeré jím objednané zboží, tzn. zboží, které bylo objednáno písemnou objednávkou doručenou prodávajícímu přede dnem zániku Dohody.</w:t>
      </w:r>
    </w:p>
    <w:p w14:paraId="13A992DB" w14:textId="77777777" w:rsidR="004F4CF0" w:rsidRDefault="00E121FF">
      <w:pPr>
        <w:pStyle w:val="Zkladntext1"/>
        <w:shd w:val="clear" w:color="auto" w:fill="auto"/>
        <w:jc w:val="center"/>
      </w:pPr>
      <w:r>
        <w:rPr>
          <w:b/>
          <w:bCs/>
        </w:rPr>
        <w:t>IX.</w:t>
      </w:r>
    </w:p>
    <w:p w14:paraId="6B739207" w14:textId="77777777" w:rsidR="004F4CF0" w:rsidRDefault="00E121FF">
      <w:pPr>
        <w:pStyle w:val="Nadpis30"/>
        <w:keepNext/>
        <w:keepLines/>
        <w:shd w:val="clear" w:color="auto" w:fill="auto"/>
      </w:pPr>
      <w:bookmarkStart w:id="22" w:name="bookmark22"/>
      <w:bookmarkStart w:id="23" w:name="bookmark23"/>
      <w:r>
        <w:t>Doba trvání závazkového vztahu</w:t>
      </w:r>
      <w:bookmarkEnd w:id="22"/>
      <w:bookmarkEnd w:id="23"/>
    </w:p>
    <w:p w14:paraId="4BB618C5" w14:textId="77777777" w:rsidR="004F4CF0" w:rsidRDefault="00E121FF">
      <w:pPr>
        <w:pStyle w:val="Zkladntext1"/>
        <w:numPr>
          <w:ilvl w:val="0"/>
          <w:numId w:val="12"/>
        </w:numPr>
        <w:shd w:val="clear" w:color="auto" w:fill="auto"/>
        <w:tabs>
          <w:tab w:val="left" w:pos="626"/>
        </w:tabs>
        <w:ind w:left="580" w:hanging="580"/>
        <w:jc w:val="both"/>
      </w:pPr>
      <w:r>
        <w:t xml:space="preserve">Vztah z Dohody trvá po dobu </w:t>
      </w:r>
      <w:r>
        <w:rPr>
          <w:b/>
          <w:bCs/>
        </w:rPr>
        <w:t xml:space="preserve">36 měsíců </w:t>
      </w:r>
      <w:r>
        <w:t xml:space="preserve">od nabytí účinnosti Rámcové dohody nebo do okamžiku vyčerpání částky </w:t>
      </w:r>
      <w:proofErr w:type="gramStart"/>
      <w:r>
        <w:t>13.000.000,-</w:t>
      </w:r>
      <w:proofErr w:type="gramEnd"/>
      <w:r>
        <w:t xml:space="preserve"> Kč bez DPH na základě dílčích kupních smluv podle toho, která skutečnost nastane dříve.</w:t>
      </w:r>
    </w:p>
    <w:p w14:paraId="23E10BB8" w14:textId="77777777" w:rsidR="004F4CF0" w:rsidRDefault="00E121FF">
      <w:pPr>
        <w:pStyle w:val="Zkladntext1"/>
        <w:numPr>
          <w:ilvl w:val="0"/>
          <w:numId w:val="12"/>
        </w:numPr>
        <w:shd w:val="clear" w:color="auto" w:fill="auto"/>
        <w:tabs>
          <w:tab w:val="left" w:pos="626"/>
        </w:tabs>
        <w:spacing w:after="460"/>
        <w:jc w:val="both"/>
      </w:pPr>
      <w:r>
        <w:t>Uplynutím doby trvání Dohody zaniká.</w:t>
      </w:r>
    </w:p>
    <w:p w14:paraId="0B8B56A2" w14:textId="77777777" w:rsidR="004F4CF0" w:rsidRDefault="00E121FF">
      <w:pPr>
        <w:pStyle w:val="Zkladntext1"/>
        <w:shd w:val="clear" w:color="auto" w:fill="auto"/>
        <w:jc w:val="center"/>
      </w:pPr>
      <w:r>
        <w:rPr>
          <w:b/>
          <w:bCs/>
        </w:rPr>
        <w:t>X.</w:t>
      </w:r>
    </w:p>
    <w:p w14:paraId="7B872E95" w14:textId="77777777" w:rsidR="004F4CF0" w:rsidRDefault="00E121FF">
      <w:pPr>
        <w:pStyle w:val="Nadpis30"/>
        <w:keepNext/>
        <w:keepLines/>
        <w:shd w:val="clear" w:color="auto" w:fill="auto"/>
      </w:pPr>
      <w:bookmarkStart w:id="24" w:name="bookmark24"/>
      <w:bookmarkStart w:id="25" w:name="bookmark25"/>
      <w:r>
        <w:t>Doručování</w:t>
      </w:r>
      <w:bookmarkEnd w:id="24"/>
      <w:bookmarkEnd w:id="25"/>
    </w:p>
    <w:p w14:paraId="0C131101" w14:textId="77777777" w:rsidR="004F4CF0" w:rsidRDefault="00E121FF">
      <w:pPr>
        <w:pStyle w:val="Zkladntext1"/>
        <w:numPr>
          <w:ilvl w:val="0"/>
          <w:numId w:val="13"/>
        </w:numPr>
        <w:shd w:val="clear" w:color="auto" w:fill="auto"/>
        <w:tabs>
          <w:tab w:val="left" w:pos="626"/>
        </w:tabs>
        <w:ind w:left="720" w:hanging="720"/>
        <w:jc w:val="both"/>
      </w:pPr>
      <w:r>
        <w:t>Oba účastnící dohody se vzájemně dohodli, že veškeré právní úkony činěné podle této Dohody, jakož i dílčích kupních smluv (objednávek), v písemné formě, jakož i další písemnosti, mohou být doručovány poštou, e-mailem, prostřednictvím datové schránky nebo elektronického nástroje přes Profil zadavatele, vždy však tak, aby bylo možné zajistit výkaz o doručení písemnosti druhé smluvní straně, popř. odepření přijetí.</w:t>
      </w:r>
    </w:p>
    <w:p w14:paraId="5280050A" w14:textId="77777777" w:rsidR="004F4CF0" w:rsidRDefault="00E121FF">
      <w:pPr>
        <w:pStyle w:val="Zkladntext1"/>
        <w:numPr>
          <w:ilvl w:val="0"/>
          <w:numId w:val="13"/>
        </w:numPr>
        <w:shd w:val="clear" w:color="auto" w:fill="auto"/>
        <w:tabs>
          <w:tab w:val="left" w:pos="626"/>
        </w:tabs>
        <w:ind w:left="720" w:hanging="720"/>
        <w:jc w:val="both"/>
      </w:pPr>
      <w:r>
        <w:t>Účastnící dohody prohlašují, že adresy uvedené v záhlaví této Dohody jsou současně adresami pro doručování písemností, u kterých je vyžadována písemná forma (např. výpověď, odstoupení).</w:t>
      </w:r>
    </w:p>
    <w:p w14:paraId="144E3AE2" w14:textId="77777777" w:rsidR="004F4CF0" w:rsidRDefault="00E121FF">
      <w:pPr>
        <w:pStyle w:val="Zkladntext1"/>
        <w:numPr>
          <w:ilvl w:val="0"/>
          <w:numId w:val="13"/>
        </w:numPr>
        <w:shd w:val="clear" w:color="auto" w:fill="auto"/>
        <w:tabs>
          <w:tab w:val="left" w:pos="626"/>
        </w:tabs>
        <w:ind w:left="720" w:hanging="720"/>
        <w:jc w:val="both"/>
        <w:sectPr w:rsidR="004F4CF0">
          <w:type w:val="continuous"/>
          <w:pgSz w:w="11900" w:h="16840"/>
          <w:pgMar w:top="1252" w:right="1017" w:bottom="689" w:left="1076" w:header="0" w:footer="3" w:gutter="0"/>
          <w:cols w:space="720"/>
          <w:noEndnote/>
          <w:docGrid w:linePitch="360"/>
        </w:sectPr>
      </w:pPr>
      <w: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1835B94F" w14:textId="77777777" w:rsidR="004F4CF0" w:rsidRDefault="00E121FF">
      <w:pPr>
        <w:spacing w:line="1" w:lineRule="exact"/>
      </w:pPr>
      <w:r>
        <w:rPr>
          <w:noProof/>
        </w:rPr>
        <w:lastRenderedPageBreak/>
        <w:drawing>
          <wp:anchor distT="0" distB="723900" distL="0" distR="0" simplePos="0" relativeHeight="125829394" behindDoc="0" locked="0" layoutInCell="1" allowOverlap="1" wp14:anchorId="008A4201" wp14:editId="1E149FD1">
            <wp:simplePos x="0" y="0"/>
            <wp:positionH relativeFrom="page">
              <wp:posOffset>2636602</wp:posOffset>
            </wp:positionH>
            <wp:positionV relativeFrom="page">
              <wp:posOffset>188856</wp:posOffset>
            </wp:positionV>
            <wp:extent cx="914400" cy="189865"/>
            <wp:effectExtent l="0" t="0" r="0" b="635"/>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4"/>
                    <a:stretch/>
                  </pic:blipFill>
                  <pic:spPr>
                    <a:xfrm>
                      <a:off x="0" y="0"/>
                      <a:ext cx="914400" cy="189865"/>
                    </a:xfrm>
                    <a:prstGeom prst="rect">
                      <a:avLst/>
                    </a:prstGeom>
                  </pic:spPr>
                </pic:pic>
              </a:graphicData>
            </a:graphic>
            <wp14:sizeRelV relativeFrom="margin">
              <wp14:pctHeight>0</wp14:pctHeight>
            </wp14:sizeRelV>
          </wp:anchor>
        </w:drawing>
      </w:r>
    </w:p>
    <w:p w14:paraId="6012D0EE" w14:textId="77777777" w:rsidR="004F4CF0" w:rsidRDefault="00E121FF">
      <w:pPr>
        <w:pStyle w:val="Zkladntext1"/>
        <w:shd w:val="clear" w:color="auto" w:fill="auto"/>
        <w:spacing w:after="120"/>
        <w:jc w:val="center"/>
      </w:pPr>
      <w:r>
        <w:rPr>
          <w:b/>
          <w:bCs/>
        </w:rPr>
        <w:t>XI.</w:t>
      </w:r>
    </w:p>
    <w:p w14:paraId="4CE6345E" w14:textId="77777777" w:rsidR="004F4CF0" w:rsidRDefault="00E121FF">
      <w:pPr>
        <w:pStyle w:val="Nadpis30"/>
        <w:keepNext/>
        <w:keepLines/>
        <w:shd w:val="clear" w:color="auto" w:fill="auto"/>
        <w:spacing w:after="120"/>
      </w:pPr>
      <w:r>
        <w:rPr>
          <w:noProof/>
        </w:rPr>
        <mc:AlternateContent>
          <mc:Choice Requires="wps">
            <w:drawing>
              <wp:anchor distT="0" distB="0" distL="50800" distR="50800" simplePos="0" relativeHeight="125829395" behindDoc="0" locked="0" layoutInCell="1" allowOverlap="1" wp14:anchorId="14C5CBBD" wp14:editId="0325C8E3">
                <wp:simplePos x="0" y="0"/>
                <wp:positionH relativeFrom="page">
                  <wp:posOffset>672465</wp:posOffset>
                </wp:positionH>
                <wp:positionV relativeFrom="paragraph">
                  <wp:posOffset>215900</wp:posOffset>
                </wp:positionV>
                <wp:extent cx="323215" cy="17081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6C7D8AF3" w14:textId="77777777" w:rsidR="004F4CF0" w:rsidRDefault="00E121FF">
                            <w:pPr>
                              <w:pStyle w:val="Zkladntext1"/>
                              <w:shd w:val="clear" w:color="auto" w:fill="auto"/>
                              <w:spacing w:after="0"/>
                            </w:pPr>
                            <w:r>
                              <w:rPr>
                                <w:b/>
                                <w:bCs/>
                              </w:rPr>
                              <w:t>11.1.</w:t>
                            </w:r>
                          </w:p>
                        </w:txbxContent>
                      </wps:txbx>
                      <wps:bodyPr wrap="none" lIns="0" tIns="0" rIns="0" bIns="0"/>
                    </wps:wsp>
                  </a:graphicData>
                </a:graphic>
              </wp:anchor>
            </w:drawing>
          </mc:Choice>
          <mc:Fallback>
            <w:pict>
              <v:shape w14:anchorId="14C5CBBD" id="Shape 29" o:spid="_x0000_s1034" type="#_x0000_t202" style="position:absolute;left:0;text-align:left;margin-left:52.95pt;margin-top:17pt;width:25.45pt;height:13.45pt;z-index:125829395;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KZeQEAAOwCAAAOAAAAZHJzL2Uyb0RvYy54bWysUl1LwzAUfRf8DyHvrh9DHWXtQMZEEBWm&#10;PyBNkzXQ5IYkrt2/96ZbN9E38eX25N703HPPz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" filled="f" stroked="f">
                <v:textbox inset="0,0,0,0">
                  <w:txbxContent>
                    <w:p w14:paraId="6C7D8AF3" w14:textId="77777777" w:rsidR="004F4CF0" w:rsidRDefault="00E121FF">
                      <w:pPr>
                        <w:pStyle w:val="Zkladntext1"/>
                        <w:shd w:val="clear" w:color="auto" w:fill="auto"/>
                        <w:spacing w:after="0"/>
                      </w:pPr>
                      <w:r>
                        <w:rPr>
                          <w:b/>
                          <w:bCs/>
                        </w:rPr>
                        <w:t>11.1.</w:t>
                      </w:r>
                    </w:p>
                  </w:txbxContent>
                </v:textbox>
                <w10:wrap type="square" anchorx="page"/>
              </v:shape>
            </w:pict>
          </mc:Fallback>
        </mc:AlternateContent>
      </w:r>
      <w:r>
        <w:rPr>
          <w:noProof/>
        </w:rPr>
        <mc:AlternateContent>
          <mc:Choice Requires="wps">
            <w:drawing>
              <wp:anchor distT="0" distB="0" distL="50800" distR="50800" simplePos="0" relativeHeight="125829397" behindDoc="0" locked="0" layoutInCell="1" allowOverlap="1" wp14:anchorId="5B985AEB" wp14:editId="7EE4DAE3">
                <wp:simplePos x="0" y="0"/>
                <wp:positionH relativeFrom="page">
                  <wp:posOffset>672465</wp:posOffset>
                </wp:positionH>
                <wp:positionV relativeFrom="paragraph">
                  <wp:posOffset>215900</wp:posOffset>
                </wp:positionV>
                <wp:extent cx="323215" cy="17081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21AA45D1" w14:textId="77777777" w:rsidR="004F4CF0" w:rsidRDefault="00E121FF">
                            <w:pPr>
                              <w:pStyle w:val="Zkladntext1"/>
                              <w:shd w:val="clear" w:color="auto" w:fill="auto"/>
                              <w:spacing w:after="0"/>
                            </w:pPr>
                            <w:r>
                              <w:rPr>
                                <w:b/>
                                <w:bCs/>
                              </w:rPr>
                              <w:t>11.1.</w:t>
                            </w:r>
                          </w:p>
                        </w:txbxContent>
                      </wps:txbx>
                      <wps:bodyPr wrap="none" lIns="0" tIns="0" rIns="0" bIns="0"/>
                    </wps:wsp>
                  </a:graphicData>
                </a:graphic>
              </wp:anchor>
            </w:drawing>
          </mc:Choice>
          <mc:Fallback>
            <w:pict>
              <v:shape w14:anchorId="5B985AEB" id="Shape 31" o:spid="_x0000_s1035" type="#_x0000_t202" style="position:absolute;left:0;text-align:left;margin-left:52.95pt;margin-top:17pt;width:25.45pt;height:13.45pt;z-index:125829397;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" filled="f" stroked="f">
                <v:textbox inset="0,0,0,0">
                  <w:txbxContent>
                    <w:p w14:paraId="21AA45D1" w14:textId="77777777" w:rsidR="004F4CF0" w:rsidRDefault="00E121FF">
                      <w:pPr>
                        <w:pStyle w:val="Zkladntext1"/>
                        <w:shd w:val="clear" w:color="auto" w:fill="auto"/>
                        <w:spacing w:after="0"/>
                      </w:pPr>
                      <w:r>
                        <w:rPr>
                          <w:b/>
                          <w:bCs/>
                        </w:rPr>
                        <w:t>11.1.</w:t>
                      </w:r>
                    </w:p>
                  </w:txbxContent>
                </v:textbox>
                <w10:wrap type="square" anchorx="page"/>
              </v:shape>
            </w:pict>
          </mc:Fallback>
        </mc:AlternateContent>
      </w:r>
      <w:bookmarkStart w:id="26" w:name="bookmark26"/>
      <w:bookmarkStart w:id="27" w:name="bookmark27"/>
      <w:r>
        <w:t>Zvláštní ustanovení</w:t>
      </w:r>
      <w:bookmarkEnd w:id="26"/>
      <w:bookmarkEnd w:id="27"/>
    </w:p>
    <w:p w14:paraId="3673E84B" w14:textId="77777777" w:rsidR="004F4CF0" w:rsidRDefault="00E121FF">
      <w:pPr>
        <w:pStyle w:val="Zkladntext1"/>
        <w:shd w:val="clear" w:color="auto" w:fill="auto"/>
        <w:spacing w:after="240"/>
        <w:jc w:val="both"/>
      </w:pPr>
      <w: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zda budou dodávky zboží prováděny prodávajícím či jeho poddodavatelem.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17A35F8A" w14:textId="77777777" w:rsidR="004F4CF0" w:rsidRDefault="00E121FF">
      <w:pPr>
        <w:pStyle w:val="Zkladntext1"/>
        <w:shd w:val="clear" w:color="auto" w:fill="auto"/>
        <w:spacing w:after="240"/>
        <w:jc w:val="both"/>
      </w:pPr>
      <w:r>
        <w:rPr>
          <w:noProof/>
        </w:rPr>
        <mc:AlternateContent>
          <mc:Choice Requires="wps">
            <w:drawing>
              <wp:anchor distT="0" distB="0" distL="50800" distR="50800" simplePos="0" relativeHeight="125829399" behindDoc="0" locked="0" layoutInCell="1" allowOverlap="1" wp14:anchorId="2CAE2E6D" wp14:editId="3137DE18">
                <wp:simplePos x="0" y="0"/>
                <wp:positionH relativeFrom="page">
                  <wp:posOffset>672465</wp:posOffset>
                </wp:positionH>
                <wp:positionV relativeFrom="paragraph">
                  <wp:posOffset>0</wp:posOffset>
                </wp:positionV>
                <wp:extent cx="323215" cy="2450465"/>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323215" cy="2450465"/>
                        </a:xfrm>
                        <a:prstGeom prst="rect">
                          <a:avLst/>
                        </a:prstGeom>
                        <a:noFill/>
                      </wps:spPr>
                      <wps:txbx>
                        <w:txbxContent>
                          <w:p w14:paraId="249B3B03" w14:textId="77777777" w:rsidR="004F4CF0" w:rsidRDefault="00E121FF">
                            <w:pPr>
                              <w:pStyle w:val="Zkladntext1"/>
                              <w:shd w:val="clear" w:color="auto" w:fill="auto"/>
                              <w:spacing w:after="460"/>
                              <w:jc w:val="both"/>
                            </w:pPr>
                            <w:r>
                              <w:rPr>
                                <w:b/>
                                <w:bCs/>
                              </w:rPr>
                              <w:t>11.2.</w:t>
                            </w:r>
                          </w:p>
                          <w:p w14:paraId="7233963D" w14:textId="77777777" w:rsidR="004F4CF0" w:rsidRDefault="00E121FF">
                            <w:pPr>
                              <w:pStyle w:val="Zkladntext1"/>
                              <w:shd w:val="clear" w:color="auto" w:fill="auto"/>
                              <w:spacing w:after="340"/>
                              <w:jc w:val="both"/>
                            </w:pPr>
                            <w:r>
                              <w:rPr>
                                <w:b/>
                                <w:bCs/>
                              </w:rPr>
                              <w:t>11.3.</w:t>
                            </w:r>
                          </w:p>
                          <w:p w14:paraId="40178C2F" w14:textId="77777777" w:rsidR="004F4CF0" w:rsidRDefault="00E121FF">
                            <w:pPr>
                              <w:pStyle w:val="Zkladntext1"/>
                              <w:shd w:val="clear" w:color="auto" w:fill="auto"/>
                              <w:spacing w:after="580"/>
                              <w:jc w:val="both"/>
                            </w:pPr>
                            <w:r>
                              <w:rPr>
                                <w:b/>
                                <w:bCs/>
                              </w:rPr>
                              <w:t>11.4.</w:t>
                            </w:r>
                          </w:p>
                          <w:p w14:paraId="6269C1D0" w14:textId="77777777" w:rsidR="004F4CF0" w:rsidRDefault="00E121FF">
                            <w:pPr>
                              <w:pStyle w:val="Zkladntext1"/>
                              <w:shd w:val="clear" w:color="auto" w:fill="auto"/>
                              <w:spacing w:after="1260"/>
                              <w:jc w:val="both"/>
                            </w:pPr>
                            <w:r>
                              <w:rPr>
                                <w:b/>
                                <w:bCs/>
                              </w:rPr>
                              <w:t>11.5.</w:t>
                            </w:r>
                          </w:p>
                          <w:p w14:paraId="0E3D2122" w14:textId="77777777" w:rsidR="004F4CF0" w:rsidRDefault="00E121FF">
                            <w:pPr>
                              <w:pStyle w:val="Zkladntext1"/>
                              <w:shd w:val="clear" w:color="auto" w:fill="auto"/>
                              <w:spacing w:after="0"/>
                              <w:jc w:val="both"/>
                            </w:pPr>
                            <w:r>
                              <w:rPr>
                                <w:b/>
                                <w:bCs/>
                              </w:rPr>
                              <w:t>11.6.</w:t>
                            </w:r>
                          </w:p>
                        </w:txbxContent>
                      </wps:txbx>
                      <wps:bodyPr lIns="0" tIns="0" rIns="0" bIns="0"/>
                    </wps:wsp>
                  </a:graphicData>
                </a:graphic>
              </wp:anchor>
            </w:drawing>
          </mc:Choice>
          <mc:Fallback>
            <w:pict>
              <v:shape w14:anchorId="2CAE2E6D" id="Shape 33" o:spid="_x0000_s1036" type="#_x0000_t202" style="position:absolute;left:0;text-align:left;margin-left:52.95pt;margin-top:0;width:25.45pt;height:192.95pt;z-index:125829399;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" filled="f" stroked="f">
                <v:textbox inset="0,0,0,0">
                  <w:txbxContent>
                    <w:p w14:paraId="249B3B03" w14:textId="77777777" w:rsidR="004F4CF0" w:rsidRDefault="00E121FF">
                      <w:pPr>
                        <w:pStyle w:val="Zkladntext1"/>
                        <w:shd w:val="clear" w:color="auto" w:fill="auto"/>
                        <w:spacing w:after="460"/>
                        <w:jc w:val="both"/>
                      </w:pPr>
                      <w:r>
                        <w:rPr>
                          <w:b/>
                          <w:bCs/>
                        </w:rPr>
                        <w:t>11.2.</w:t>
                      </w:r>
                    </w:p>
                    <w:p w14:paraId="7233963D" w14:textId="77777777" w:rsidR="004F4CF0" w:rsidRDefault="00E121FF">
                      <w:pPr>
                        <w:pStyle w:val="Zkladntext1"/>
                        <w:shd w:val="clear" w:color="auto" w:fill="auto"/>
                        <w:spacing w:after="340"/>
                        <w:jc w:val="both"/>
                      </w:pPr>
                      <w:r>
                        <w:rPr>
                          <w:b/>
                          <w:bCs/>
                        </w:rPr>
                        <w:t>11.3.</w:t>
                      </w:r>
                    </w:p>
                    <w:p w14:paraId="40178C2F" w14:textId="77777777" w:rsidR="004F4CF0" w:rsidRDefault="00E121FF">
                      <w:pPr>
                        <w:pStyle w:val="Zkladntext1"/>
                        <w:shd w:val="clear" w:color="auto" w:fill="auto"/>
                        <w:spacing w:after="580"/>
                        <w:jc w:val="both"/>
                      </w:pPr>
                      <w:r>
                        <w:rPr>
                          <w:b/>
                          <w:bCs/>
                        </w:rPr>
                        <w:t>11.4.</w:t>
                      </w:r>
                    </w:p>
                    <w:p w14:paraId="6269C1D0" w14:textId="77777777" w:rsidR="004F4CF0" w:rsidRDefault="00E121FF">
                      <w:pPr>
                        <w:pStyle w:val="Zkladntext1"/>
                        <w:shd w:val="clear" w:color="auto" w:fill="auto"/>
                        <w:spacing w:after="1260"/>
                        <w:jc w:val="both"/>
                      </w:pPr>
                      <w:r>
                        <w:rPr>
                          <w:b/>
                          <w:bCs/>
                        </w:rPr>
                        <w:t>11.5.</w:t>
                      </w:r>
                    </w:p>
                    <w:p w14:paraId="0E3D2122" w14:textId="77777777" w:rsidR="004F4CF0" w:rsidRDefault="00E121FF">
                      <w:pPr>
                        <w:pStyle w:val="Zkladntext1"/>
                        <w:shd w:val="clear" w:color="auto" w:fill="auto"/>
                        <w:spacing w:after="0"/>
                        <w:jc w:val="both"/>
                      </w:pPr>
                      <w:r>
                        <w:rPr>
                          <w:b/>
                          <w:bCs/>
                        </w:rPr>
                        <w:t>11.6.</w:t>
                      </w:r>
                    </w:p>
                  </w:txbxContent>
                </v:textbox>
                <w10:wrap type="square" anchorx="page"/>
              </v:shape>
            </w:pict>
          </mc:Fallback>
        </mc:AlternateContent>
      </w:r>
      <w:r>
        <w:rPr>
          <w:noProof/>
        </w:rPr>
        <mc:AlternateContent>
          <mc:Choice Requires="wps">
            <w:drawing>
              <wp:anchor distT="0" distB="0" distL="50800" distR="50800" simplePos="0" relativeHeight="125829401" behindDoc="0" locked="0" layoutInCell="1" allowOverlap="1" wp14:anchorId="47501808" wp14:editId="66B6D886">
                <wp:simplePos x="0" y="0"/>
                <wp:positionH relativeFrom="page">
                  <wp:posOffset>672465</wp:posOffset>
                </wp:positionH>
                <wp:positionV relativeFrom="paragraph">
                  <wp:posOffset>0</wp:posOffset>
                </wp:positionV>
                <wp:extent cx="323215" cy="245046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323215" cy="2450465"/>
                        </a:xfrm>
                        <a:prstGeom prst="rect">
                          <a:avLst/>
                        </a:prstGeom>
                        <a:noFill/>
                      </wps:spPr>
                      <wps:txbx>
                        <w:txbxContent>
                          <w:p w14:paraId="0166929C" w14:textId="77777777" w:rsidR="004F4CF0" w:rsidRDefault="00E121FF">
                            <w:pPr>
                              <w:pStyle w:val="Zkladntext1"/>
                              <w:shd w:val="clear" w:color="auto" w:fill="auto"/>
                              <w:spacing w:after="460"/>
                              <w:jc w:val="both"/>
                            </w:pPr>
                            <w:r>
                              <w:rPr>
                                <w:b/>
                                <w:bCs/>
                              </w:rPr>
                              <w:t>11.2.</w:t>
                            </w:r>
                          </w:p>
                          <w:p w14:paraId="57130C2A" w14:textId="77777777" w:rsidR="004F4CF0" w:rsidRDefault="00E121FF">
                            <w:pPr>
                              <w:pStyle w:val="Zkladntext1"/>
                              <w:shd w:val="clear" w:color="auto" w:fill="auto"/>
                              <w:spacing w:after="340"/>
                              <w:jc w:val="both"/>
                            </w:pPr>
                            <w:r>
                              <w:rPr>
                                <w:b/>
                                <w:bCs/>
                              </w:rPr>
                              <w:t>11.3.</w:t>
                            </w:r>
                          </w:p>
                          <w:p w14:paraId="10C68885" w14:textId="77777777" w:rsidR="004F4CF0" w:rsidRDefault="00E121FF">
                            <w:pPr>
                              <w:pStyle w:val="Zkladntext1"/>
                              <w:shd w:val="clear" w:color="auto" w:fill="auto"/>
                              <w:spacing w:after="580"/>
                              <w:jc w:val="both"/>
                            </w:pPr>
                            <w:r>
                              <w:rPr>
                                <w:b/>
                                <w:bCs/>
                              </w:rPr>
                              <w:t>11.4.</w:t>
                            </w:r>
                          </w:p>
                          <w:p w14:paraId="2B700C6B" w14:textId="77777777" w:rsidR="004F4CF0" w:rsidRDefault="00E121FF">
                            <w:pPr>
                              <w:pStyle w:val="Zkladntext1"/>
                              <w:shd w:val="clear" w:color="auto" w:fill="auto"/>
                              <w:spacing w:after="1260"/>
                              <w:jc w:val="both"/>
                            </w:pPr>
                            <w:r>
                              <w:rPr>
                                <w:b/>
                                <w:bCs/>
                              </w:rPr>
                              <w:t>11.5.</w:t>
                            </w:r>
                          </w:p>
                          <w:p w14:paraId="04991DE5" w14:textId="77777777" w:rsidR="004F4CF0" w:rsidRDefault="00E121FF">
                            <w:pPr>
                              <w:pStyle w:val="Zkladntext1"/>
                              <w:shd w:val="clear" w:color="auto" w:fill="auto"/>
                              <w:spacing w:after="0"/>
                              <w:jc w:val="both"/>
                            </w:pPr>
                            <w:r>
                              <w:rPr>
                                <w:b/>
                                <w:bCs/>
                              </w:rPr>
                              <w:t>11.6.</w:t>
                            </w:r>
                          </w:p>
                        </w:txbxContent>
                      </wps:txbx>
                      <wps:bodyPr lIns="0" tIns="0" rIns="0" bIns="0"/>
                    </wps:wsp>
                  </a:graphicData>
                </a:graphic>
              </wp:anchor>
            </w:drawing>
          </mc:Choice>
          <mc:Fallback>
            <w:pict>
              <v:shape w14:anchorId="47501808" id="Shape 35" o:spid="_x0000_s1037" type="#_x0000_t202" style="position:absolute;left:0;text-align:left;margin-left:52.95pt;margin-top:0;width:25.45pt;height:192.95pt;z-index:125829401;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" filled="f" stroked="f">
                <v:textbox inset="0,0,0,0">
                  <w:txbxContent>
                    <w:p w14:paraId="0166929C" w14:textId="77777777" w:rsidR="004F4CF0" w:rsidRDefault="00E121FF">
                      <w:pPr>
                        <w:pStyle w:val="Zkladntext1"/>
                        <w:shd w:val="clear" w:color="auto" w:fill="auto"/>
                        <w:spacing w:after="460"/>
                        <w:jc w:val="both"/>
                      </w:pPr>
                      <w:r>
                        <w:rPr>
                          <w:b/>
                          <w:bCs/>
                        </w:rPr>
                        <w:t>11.2.</w:t>
                      </w:r>
                    </w:p>
                    <w:p w14:paraId="57130C2A" w14:textId="77777777" w:rsidR="004F4CF0" w:rsidRDefault="00E121FF">
                      <w:pPr>
                        <w:pStyle w:val="Zkladntext1"/>
                        <w:shd w:val="clear" w:color="auto" w:fill="auto"/>
                        <w:spacing w:after="340"/>
                        <w:jc w:val="both"/>
                      </w:pPr>
                      <w:r>
                        <w:rPr>
                          <w:b/>
                          <w:bCs/>
                        </w:rPr>
                        <w:t>11.3.</w:t>
                      </w:r>
                    </w:p>
                    <w:p w14:paraId="10C68885" w14:textId="77777777" w:rsidR="004F4CF0" w:rsidRDefault="00E121FF">
                      <w:pPr>
                        <w:pStyle w:val="Zkladntext1"/>
                        <w:shd w:val="clear" w:color="auto" w:fill="auto"/>
                        <w:spacing w:after="580"/>
                        <w:jc w:val="both"/>
                      </w:pPr>
                      <w:r>
                        <w:rPr>
                          <w:b/>
                          <w:bCs/>
                        </w:rPr>
                        <w:t>11.4.</w:t>
                      </w:r>
                    </w:p>
                    <w:p w14:paraId="2B700C6B" w14:textId="77777777" w:rsidR="004F4CF0" w:rsidRDefault="00E121FF">
                      <w:pPr>
                        <w:pStyle w:val="Zkladntext1"/>
                        <w:shd w:val="clear" w:color="auto" w:fill="auto"/>
                        <w:spacing w:after="1260"/>
                        <w:jc w:val="both"/>
                      </w:pPr>
                      <w:r>
                        <w:rPr>
                          <w:b/>
                          <w:bCs/>
                        </w:rPr>
                        <w:t>11.5.</w:t>
                      </w:r>
                    </w:p>
                    <w:p w14:paraId="04991DE5" w14:textId="77777777" w:rsidR="004F4CF0" w:rsidRDefault="00E121FF">
                      <w:pPr>
                        <w:pStyle w:val="Zkladntext1"/>
                        <w:shd w:val="clear" w:color="auto" w:fill="auto"/>
                        <w:spacing w:after="0"/>
                        <w:jc w:val="both"/>
                      </w:pPr>
                      <w:r>
                        <w:rPr>
                          <w:b/>
                          <w:bCs/>
                        </w:rPr>
                        <w:t>11.6.</w:t>
                      </w:r>
                    </w:p>
                  </w:txbxContent>
                </v:textbox>
                <w10:wrap type="square" anchorx="page"/>
              </v:shape>
            </w:pict>
          </mc:Fallback>
        </mc:AlternateContent>
      </w:r>
      <w:r>
        <w:t>Smluvní strany se dohodly, že případné spory vzniklé z této Dohody budou přednostně řešit smírnou cestou.</w:t>
      </w:r>
    </w:p>
    <w:p w14:paraId="7194DFE3" w14:textId="77777777" w:rsidR="004F4CF0" w:rsidRDefault="00E121FF">
      <w:pPr>
        <w:pStyle w:val="Zkladntext1"/>
        <w:shd w:val="clear" w:color="auto" w:fill="auto"/>
        <w:spacing w:after="120"/>
        <w:jc w:val="both"/>
      </w:pPr>
      <w:r>
        <w:t>Právní vztahy neupravené touto dohodou či dílčí kupní smlouvou se řídí prvním řádem České republiky, zejména pak příslušnými ustanoveními občanského zákoníku.</w:t>
      </w:r>
    </w:p>
    <w:p w14:paraId="775DEE7D" w14:textId="77777777" w:rsidR="004F4CF0" w:rsidRDefault="00E121FF">
      <w:pPr>
        <w:pStyle w:val="Zkladntext1"/>
        <w:shd w:val="clear" w:color="auto" w:fill="auto"/>
        <w:spacing w:after="120"/>
        <w:jc w:val="both"/>
      </w:pPr>
      <w:r>
        <w:t>Spory vzniklé mezi smluvními stranami v souvislosti s plněním Dohody, resp. kterékoli dílčí kupní smlouvy, budou rozhodovat věcně a místně příslušný soud v České republice, přičemž pro místní příslušnost je rozhodný obecný soud prodávajícího.</w:t>
      </w:r>
    </w:p>
    <w:p w14:paraId="69932852" w14:textId="77777777" w:rsidR="004F4CF0" w:rsidRDefault="00E121FF">
      <w:pPr>
        <w:pStyle w:val="Zkladntext1"/>
        <w:shd w:val="clear" w:color="auto" w:fill="auto"/>
        <w:spacing w:after="120"/>
        <w:jc w:val="both"/>
      </w:pPr>
      <w:r>
        <w:t xml:space="preserve">Prodávající je po celou dobu trvání Dohody povinen splňovat všechny kvalifikační předpoklady bezprostředně související s realizací této dohody, které byly požadovány v předchozím zadávacím řízení, na </w:t>
      </w:r>
      <w:proofErr w:type="gramStart"/>
      <w:r>
        <w:t>základě</w:t>
      </w:r>
      <w:proofErr w:type="gramEnd"/>
      <w:r>
        <w:t xml:space="preserve"> něhož byla s prodávajícím, jakožto vybraným dodavatelem uzavřena příslušná smlouva na předmět plnění veřejné zakázky. Prodávající je povinen předložit doklady prokazující splnění výše uvedených kvalifikačních předpokladů do 15 kalendářních dnů ode dne doručení písemné výzvy ze strany kupujícího.</w:t>
      </w:r>
    </w:p>
    <w:p w14:paraId="4D7EB5D1" w14:textId="77777777" w:rsidR="004F4CF0" w:rsidRDefault="00E121FF">
      <w:pPr>
        <w:pStyle w:val="Zkladntext1"/>
        <w:shd w:val="clear" w:color="auto" w:fill="auto"/>
        <w:spacing w:after="120"/>
        <w:jc w:val="both"/>
      </w:pPr>
      <w: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r>
        <w:br w:type="page"/>
      </w:r>
    </w:p>
    <w:p w14:paraId="1111FF93" w14:textId="77777777" w:rsidR="004F4CF0" w:rsidRDefault="00E121FF">
      <w:pPr>
        <w:spacing w:line="1" w:lineRule="exact"/>
      </w:pPr>
      <w:r>
        <w:rPr>
          <w:noProof/>
        </w:rPr>
        <w:lastRenderedPageBreak/>
        <w:drawing>
          <wp:anchor distT="0" distB="723900" distL="0" distR="0" simplePos="0" relativeHeight="125829403" behindDoc="0" locked="0" layoutInCell="1" allowOverlap="1" wp14:anchorId="0F9D82EB" wp14:editId="13216352">
            <wp:simplePos x="0" y="0"/>
            <wp:positionH relativeFrom="page">
              <wp:posOffset>3096470</wp:posOffset>
            </wp:positionH>
            <wp:positionV relativeFrom="page">
              <wp:posOffset>301340</wp:posOffset>
            </wp:positionV>
            <wp:extent cx="914400" cy="30480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4"/>
                    <a:stretch/>
                  </pic:blipFill>
                  <pic:spPr>
                    <a:xfrm>
                      <a:off x="0" y="0"/>
                      <a:ext cx="914400" cy="304800"/>
                    </a:xfrm>
                    <a:prstGeom prst="rect">
                      <a:avLst/>
                    </a:prstGeom>
                  </pic:spPr>
                </pic:pic>
              </a:graphicData>
            </a:graphic>
          </wp:anchor>
        </w:drawing>
      </w:r>
    </w:p>
    <w:p w14:paraId="7A866C69" w14:textId="77777777" w:rsidR="004F4CF0" w:rsidRDefault="00E121FF">
      <w:pPr>
        <w:pStyle w:val="Zkladntext1"/>
        <w:numPr>
          <w:ilvl w:val="0"/>
          <w:numId w:val="14"/>
        </w:numPr>
        <w:shd w:val="clear" w:color="auto" w:fill="auto"/>
        <w:tabs>
          <w:tab w:val="left" w:pos="669"/>
        </w:tabs>
        <w:spacing w:after="120"/>
        <w:ind w:left="720" w:hanging="720"/>
        <w:jc w:val="both"/>
      </w:pPr>
      <w:r>
        <w:t>Prodávající bere na vědomí a souhlasí s uveřejněním této dohody v plném rozsahu na internetovém profilu kupujícího v souladu se zákonem o zadávání veřejných zakázek.</w:t>
      </w:r>
    </w:p>
    <w:p w14:paraId="11F9F953" w14:textId="77777777" w:rsidR="004F4CF0" w:rsidRDefault="00E121FF">
      <w:pPr>
        <w:pStyle w:val="Zkladntext1"/>
        <w:numPr>
          <w:ilvl w:val="0"/>
          <w:numId w:val="14"/>
        </w:numPr>
        <w:shd w:val="clear" w:color="auto" w:fill="auto"/>
        <w:tabs>
          <w:tab w:val="left" w:pos="669"/>
        </w:tabs>
        <w:spacing w:after="120"/>
        <w:ind w:left="720" w:hanging="720"/>
        <w:jc w:val="both"/>
      </w:pPr>
      <w:r>
        <w:t>Prodávající prohlašuje, že se před uzavřením dohody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dohodu, a že se zejména ve vztahu k ostatním účastníkům zadávacího řízení nedopustil žádného jednání narušujícího hospodářskou soutěž.</w:t>
      </w:r>
    </w:p>
    <w:p w14:paraId="3DDE9E53" w14:textId="77777777" w:rsidR="004F4CF0" w:rsidRDefault="00E121FF">
      <w:pPr>
        <w:pStyle w:val="Zkladntext1"/>
        <w:numPr>
          <w:ilvl w:val="0"/>
          <w:numId w:val="14"/>
        </w:numPr>
        <w:shd w:val="clear" w:color="auto" w:fill="auto"/>
        <w:tabs>
          <w:tab w:val="left" w:pos="669"/>
        </w:tabs>
        <w:spacing w:after="120"/>
        <w:jc w:val="both"/>
      </w:pPr>
      <w:r>
        <w:t>Prodávající na sebe přebírá nebezpečí změny okolností dle § 1765 odst. 2 OZ.</w:t>
      </w:r>
    </w:p>
    <w:p w14:paraId="206CA055" w14:textId="77777777" w:rsidR="004F4CF0" w:rsidRDefault="00E121FF">
      <w:pPr>
        <w:pStyle w:val="Zkladntext1"/>
        <w:numPr>
          <w:ilvl w:val="0"/>
          <w:numId w:val="14"/>
        </w:numPr>
        <w:shd w:val="clear" w:color="auto" w:fill="auto"/>
        <w:tabs>
          <w:tab w:val="left" w:pos="697"/>
        </w:tabs>
        <w:spacing w:after="120"/>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24FAFFA" w14:textId="77777777" w:rsidR="004F4CF0" w:rsidRDefault="00E121FF">
      <w:pPr>
        <w:pStyle w:val="Zkladntext1"/>
        <w:numPr>
          <w:ilvl w:val="0"/>
          <w:numId w:val="14"/>
        </w:numPr>
        <w:shd w:val="clear" w:color="auto" w:fill="auto"/>
        <w:tabs>
          <w:tab w:val="left" w:pos="697"/>
        </w:tabs>
        <w:spacing w:after="220"/>
        <w:ind w:left="720" w:hanging="720"/>
        <w:jc w:val="both"/>
      </w:pPr>
      <w:r>
        <w:t>Prodávající se zavazuje v rámci plnění této smlouvy nevyužívat v rozsahu vyšším než 10% ceny poddodavatele, který je:</w:t>
      </w:r>
    </w:p>
    <w:p w14:paraId="461ECE28" w14:textId="77777777" w:rsidR="004F4CF0" w:rsidRDefault="00E121FF">
      <w:pPr>
        <w:pStyle w:val="Zkladntext1"/>
        <w:numPr>
          <w:ilvl w:val="0"/>
          <w:numId w:val="15"/>
        </w:numPr>
        <w:shd w:val="clear" w:color="auto" w:fill="auto"/>
        <w:tabs>
          <w:tab w:val="left" w:pos="1152"/>
        </w:tabs>
        <w:spacing w:after="220"/>
        <w:ind w:firstLine="720"/>
        <w:jc w:val="both"/>
      </w:pPr>
      <w:r>
        <w:t>fyzickou či právnickou osobou nebo subjektem či orgánem se sídlem v Rusku,</w:t>
      </w:r>
    </w:p>
    <w:p w14:paraId="26D7A130" w14:textId="77777777" w:rsidR="004F4CF0" w:rsidRDefault="00E121FF">
      <w:pPr>
        <w:pStyle w:val="Zkladntext1"/>
        <w:numPr>
          <w:ilvl w:val="0"/>
          <w:numId w:val="15"/>
        </w:numPr>
        <w:shd w:val="clear" w:color="auto" w:fill="auto"/>
        <w:tabs>
          <w:tab w:val="left" w:pos="1152"/>
        </w:tabs>
        <w:spacing w:after="220"/>
        <w:ind w:left="1160" w:hanging="440"/>
        <w:jc w:val="both"/>
      </w:pPr>
      <w:r>
        <w:t>právnickou osobou, subjektem nebo orgánem, který je z více než 50 % přímo či nepřímo vlastněn některým ze subjektů uvedených v písmeni a) tohoto odstavce, nebo</w:t>
      </w:r>
    </w:p>
    <w:p w14:paraId="394F71F3" w14:textId="77777777" w:rsidR="004F4CF0" w:rsidRDefault="00E121FF">
      <w:pPr>
        <w:pStyle w:val="Zkladntext1"/>
        <w:numPr>
          <w:ilvl w:val="0"/>
          <w:numId w:val="15"/>
        </w:numPr>
        <w:shd w:val="clear" w:color="auto" w:fill="auto"/>
        <w:tabs>
          <w:tab w:val="left" w:pos="1152"/>
        </w:tabs>
        <w:spacing w:after="220"/>
        <w:ind w:left="1160" w:hanging="440"/>
        <w:jc w:val="both"/>
      </w:pPr>
      <w:r>
        <w:t>fyzickou nebo právnickou osobou, subjektem nebo orgánem, který jedná jménem nebo na pokyn některého ze subjektů uvedených v písmeni a) nebo b) tohoto odstavce.</w:t>
      </w:r>
    </w:p>
    <w:p w14:paraId="37D34401" w14:textId="77777777" w:rsidR="004F4CF0" w:rsidRDefault="00E121FF">
      <w:pPr>
        <w:pStyle w:val="Zkladntext1"/>
        <w:numPr>
          <w:ilvl w:val="0"/>
          <w:numId w:val="14"/>
        </w:numPr>
        <w:shd w:val="clear" w:color="auto" w:fill="auto"/>
        <w:tabs>
          <w:tab w:val="left" w:pos="697"/>
        </w:tabs>
        <w:spacing w:after="220"/>
        <w:ind w:left="720" w:hanging="720"/>
        <w:jc w:val="both"/>
      </w:pPr>
      <w:r>
        <w:t xml:space="preserve">Ke změně ustanovení dle odst. </w:t>
      </w:r>
      <w:r>
        <w:rPr>
          <w:b/>
          <w:bCs/>
        </w:rPr>
        <w:t xml:space="preserve">8.2. písm. f. </w:t>
      </w:r>
      <w:r>
        <w:t xml:space="preserve">a odst. </w:t>
      </w:r>
      <w:r>
        <w:rPr>
          <w:b/>
          <w:bCs/>
        </w:rPr>
        <w:t xml:space="preserve">11.10. </w:t>
      </w:r>
      <w:r>
        <w:t xml:space="preserve">a </w:t>
      </w:r>
      <w:r>
        <w:rPr>
          <w:b/>
          <w:bCs/>
        </w:rPr>
        <w:t xml:space="preserve">11.11.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3EE4B434" w14:textId="77777777" w:rsidR="004F4CF0" w:rsidRDefault="00E121FF">
      <w:pPr>
        <w:pStyle w:val="Nadpis30"/>
        <w:keepNext/>
        <w:keepLines/>
        <w:shd w:val="clear" w:color="auto" w:fill="auto"/>
        <w:spacing w:after="120"/>
      </w:pPr>
      <w:bookmarkStart w:id="28" w:name="bookmark28"/>
      <w:bookmarkStart w:id="29" w:name="bookmark29"/>
      <w:r>
        <w:t>XII.</w:t>
      </w:r>
      <w:bookmarkEnd w:id="28"/>
      <w:bookmarkEnd w:id="29"/>
    </w:p>
    <w:p w14:paraId="66E2008F" w14:textId="77777777" w:rsidR="004F4CF0" w:rsidRDefault="00E121FF">
      <w:pPr>
        <w:pStyle w:val="Nadpis30"/>
        <w:keepNext/>
        <w:keepLines/>
        <w:shd w:val="clear" w:color="auto" w:fill="auto"/>
        <w:spacing w:after="220"/>
      </w:pPr>
      <w:bookmarkStart w:id="30" w:name="bookmark30"/>
      <w:bookmarkStart w:id="31" w:name="bookmark31"/>
      <w:r>
        <w:t>Platnost a účinnost smlouvy</w:t>
      </w:r>
      <w:bookmarkEnd w:id="30"/>
      <w:bookmarkEnd w:id="31"/>
    </w:p>
    <w:p w14:paraId="073C6DB5" w14:textId="77777777" w:rsidR="004F4CF0" w:rsidRDefault="00E121FF">
      <w:pPr>
        <w:pStyle w:val="Zkladntext1"/>
        <w:numPr>
          <w:ilvl w:val="0"/>
          <w:numId w:val="16"/>
        </w:numPr>
        <w:shd w:val="clear" w:color="auto" w:fill="auto"/>
        <w:tabs>
          <w:tab w:val="left" w:pos="669"/>
        </w:tabs>
        <w:spacing w:after="460"/>
        <w:jc w:val="both"/>
      </w:pPr>
      <w:r>
        <w:rPr>
          <w:noProof/>
        </w:rPr>
        <mc:AlternateContent>
          <mc:Choice Requires="wps">
            <w:drawing>
              <wp:anchor distT="0" distB="0" distL="0" distR="0" simplePos="0" relativeHeight="125829404" behindDoc="0" locked="0" layoutInCell="1" allowOverlap="1" wp14:anchorId="259400DD" wp14:editId="39F1E10C">
                <wp:simplePos x="0" y="0"/>
                <wp:positionH relativeFrom="page">
                  <wp:posOffset>1257935</wp:posOffset>
                </wp:positionH>
                <wp:positionV relativeFrom="paragraph">
                  <wp:posOffset>139700</wp:posOffset>
                </wp:positionV>
                <wp:extent cx="484505" cy="17399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484505" cy="173990"/>
                        </a:xfrm>
                        <a:prstGeom prst="rect">
                          <a:avLst/>
                        </a:prstGeom>
                        <a:noFill/>
                      </wps:spPr>
                      <wps:txbx>
                        <w:txbxContent>
                          <w:p w14:paraId="40C3FBA9" w14:textId="77777777" w:rsidR="004F4CF0" w:rsidRDefault="00E121FF">
                            <w:pPr>
                              <w:pStyle w:val="Zkladntext1"/>
                              <w:shd w:val="clear" w:color="auto" w:fill="auto"/>
                              <w:spacing w:after="0"/>
                            </w:pPr>
                            <w:r>
                              <w:t>originál.</w:t>
                            </w:r>
                          </w:p>
                        </w:txbxContent>
                      </wps:txbx>
                      <wps:bodyPr wrap="none" lIns="0" tIns="0" rIns="0" bIns="0"/>
                    </wps:wsp>
                  </a:graphicData>
                </a:graphic>
              </wp:anchor>
            </w:drawing>
          </mc:Choice>
          <mc:Fallback>
            <w:pict>
              <v:shape w14:anchorId="259400DD" id="Shape 39" o:spid="_x0000_s1038" type="#_x0000_t202" style="position:absolute;left:0;text-align:left;margin-left:99.05pt;margin-top:11pt;width:38.15pt;height:13.7pt;z-index:1258294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" filled="f" stroked="f">
                <v:textbox inset="0,0,0,0">
                  <w:txbxContent>
                    <w:p w14:paraId="40C3FBA9" w14:textId="77777777" w:rsidR="004F4CF0" w:rsidRDefault="00E121FF">
                      <w:pPr>
                        <w:pStyle w:val="Zkladntext1"/>
                        <w:shd w:val="clear" w:color="auto" w:fill="auto"/>
                        <w:spacing w:after="0"/>
                      </w:pPr>
                      <w:r>
                        <w:t>originál.</w:t>
                      </w:r>
                    </w:p>
                  </w:txbxContent>
                </v:textbox>
                <w10:wrap type="square" anchorx="page"/>
              </v:shape>
            </w:pict>
          </mc:Fallback>
        </mc:AlternateContent>
      </w:r>
      <w:r>
        <w:t>Dohoda je vyhotovena v elektronické podobě, přičemž obě smluvní strany obdrží její elektronický</w:t>
      </w:r>
    </w:p>
    <w:p w14:paraId="3449609E" w14:textId="77777777" w:rsidR="004F4CF0" w:rsidRDefault="00E121FF">
      <w:pPr>
        <w:pStyle w:val="Zkladntext1"/>
        <w:numPr>
          <w:ilvl w:val="0"/>
          <w:numId w:val="16"/>
        </w:numPr>
        <w:shd w:val="clear" w:color="auto" w:fill="auto"/>
        <w:tabs>
          <w:tab w:val="left" w:pos="669"/>
        </w:tabs>
        <w:spacing w:after="220"/>
        <w:ind w:left="580" w:hanging="580"/>
        <w:jc w:val="both"/>
      </w:pPr>
      <w:r>
        <w:t xml:space="preserve">Dohoda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účastníky Dohody).</w:t>
      </w:r>
    </w:p>
    <w:p w14:paraId="7E0C5926" w14:textId="77777777" w:rsidR="004F4CF0" w:rsidRDefault="00E121FF">
      <w:pPr>
        <w:pStyle w:val="Zkladntext1"/>
        <w:numPr>
          <w:ilvl w:val="0"/>
          <w:numId w:val="16"/>
        </w:numPr>
        <w:shd w:val="clear" w:color="auto" w:fill="auto"/>
        <w:tabs>
          <w:tab w:val="left" w:pos="669"/>
        </w:tabs>
        <w:spacing w:after="220"/>
        <w:jc w:val="both"/>
      </w:pPr>
      <w:r>
        <w:t xml:space="preserve">Dohoda je </w:t>
      </w:r>
      <w:r>
        <w:rPr>
          <w:b/>
          <w:bCs/>
          <w:u w:val="single"/>
        </w:rPr>
        <w:t>účinná</w:t>
      </w:r>
      <w:r>
        <w:rPr>
          <w:b/>
          <w:bCs/>
        </w:rPr>
        <w:t xml:space="preserve"> </w:t>
      </w:r>
      <w:r>
        <w:t>dnem jejího uveřejnění v registru smluv.</w:t>
      </w:r>
    </w:p>
    <w:p w14:paraId="3AC4F925" w14:textId="77777777" w:rsidR="004F4CF0" w:rsidRDefault="00E121FF">
      <w:pPr>
        <w:pStyle w:val="Nadpis30"/>
        <w:keepNext/>
        <w:keepLines/>
        <w:shd w:val="clear" w:color="auto" w:fill="auto"/>
        <w:spacing w:after="120"/>
      </w:pPr>
      <w:bookmarkStart w:id="32" w:name="bookmark32"/>
      <w:bookmarkStart w:id="33" w:name="bookmark33"/>
      <w:r>
        <w:t>XIII.</w:t>
      </w:r>
      <w:bookmarkEnd w:id="32"/>
      <w:bookmarkEnd w:id="33"/>
    </w:p>
    <w:p w14:paraId="3196E17A" w14:textId="77777777" w:rsidR="004F4CF0" w:rsidRDefault="00E121FF">
      <w:pPr>
        <w:pStyle w:val="Nadpis30"/>
        <w:keepNext/>
        <w:keepLines/>
        <w:shd w:val="clear" w:color="auto" w:fill="auto"/>
        <w:spacing w:after="220"/>
      </w:pPr>
      <w:bookmarkStart w:id="34" w:name="bookmark34"/>
      <w:bookmarkStart w:id="35" w:name="bookmark35"/>
      <w:r>
        <w:t>Závěrečná ustanovení</w:t>
      </w:r>
      <w:bookmarkEnd w:id="34"/>
      <w:bookmarkEnd w:id="35"/>
    </w:p>
    <w:p w14:paraId="0454C16B" w14:textId="77777777" w:rsidR="004F4CF0" w:rsidRDefault="00E121FF">
      <w:pPr>
        <w:pStyle w:val="Zkladntext1"/>
        <w:numPr>
          <w:ilvl w:val="0"/>
          <w:numId w:val="17"/>
        </w:numPr>
        <w:shd w:val="clear" w:color="auto" w:fill="auto"/>
        <w:tabs>
          <w:tab w:val="left" w:pos="669"/>
        </w:tabs>
        <w:spacing w:after="220"/>
        <w:jc w:val="both"/>
      </w:pPr>
      <w:r>
        <w:t>Tato Dohoda podléhá zveřejnění dle zákona č. 340/2015 Sb. o zvláštních podmínkách účinnosti některých smluv, uveřejňování těchto smluv a o registru smluv (zákon o registru smluv), v platném a účinném znění.</w:t>
      </w:r>
    </w:p>
    <w:p w14:paraId="428CCCE9" w14:textId="77777777" w:rsidR="004F4CF0" w:rsidRDefault="00E121FF">
      <w:pPr>
        <w:pStyle w:val="Zkladntext1"/>
        <w:numPr>
          <w:ilvl w:val="0"/>
          <w:numId w:val="17"/>
        </w:numPr>
        <w:shd w:val="clear" w:color="auto" w:fill="auto"/>
        <w:tabs>
          <w:tab w:val="left" w:pos="669"/>
        </w:tabs>
        <w:spacing w:after="220"/>
        <w:jc w:val="both"/>
      </w:pPr>
      <w:r>
        <w:t>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w:t>
      </w:r>
      <w:r>
        <w:br w:type="page"/>
      </w:r>
    </w:p>
    <w:p w14:paraId="2E9DD279" w14:textId="77777777" w:rsidR="004F4CF0" w:rsidRDefault="00E121FF">
      <w:pPr>
        <w:spacing w:line="1" w:lineRule="exact"/>
      </w:pPr>
      <w:r>
        <w:rPr>
          <w:noProof/>
        </w:rPr>
        <w:lastRenderedPageBreak/>
        <w:drawing>
          <wp:anchor distT="0" distB="723900" distL="0" distR="0" simplePos="0" relativeHeight="125829406" behindDoc="0" locked="0" layoutInCell="1" allowOverlap="1" wp14:anchorId="0F535D22" wp14:editId="11B05C78">
            <wp:simplePos x="0" y="0"/>
            <wp:positionH relativeFrom="page">
              <wp:posOffset>2954632</wp:posOffset>
            </wp:positionH>
            <wp:positionV relativeFrom="page">
              <wp:posOffset>235308</wp:posOffset>
            </wp:positionV>
            <wp:extent cx="914400" cy="30480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4"/>
                    <a:stretch/>
                  </pic:blipFill>
                  <pic:spPr>
                    <a:xfrm>
                      <a:off x="0" y="0"/>
                      <a:ext cx="914400" cy="304800"/>
                    </a:xfrm>
                    <a:prstGeom prst="rect">
                      <a:avLst/>
                    </a:prstGeom>
                  </pic:spPr>
                </pic:pic>
              </a:graphicData>
            </a:graphic>
          </wp:anchor>
        </w:drawing>
      </w:r>
    </w:p>
    <w:p w14:paraId="77A03EE6" w14:textId="77777777" w:rsidR="004F4CF0" w:rsidRDefault="00E121FF">
      <w:pPr>
        <w:pStyle w:val="Zkladntext1"/>
        <w:shd w:val="clear" w:color="auto" w:fill="auto"/>
        <w:spacing w:after="220"/>
        <w:jc w:val="both"/>
      </w:pPr>
      <w:r>
        <w:t>č. 340/2015 Sb. o zvláštních podmínkách účinnosti 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 předpisy, zveřejňovat Kupující.</w:t>
      </w:r>
    </w:p>
    <w:p w14:paraId="599A00AE" w14:textId="77777777" w:rsidR="004F4CF0" w:rsidRDefault="00E121FF">
      <w:pPr>
        <w:pStyle w:val="Zkladntext1"/>
        <w:numPr>
          <w:ilvl w:val="0"/>
          <w:numId w:val="17"/>
        </w:numPr>
        <w:shd w:val="clear" w:color="auto" w:fill="auto"/>
        <w:tabs>
          <w:tab w:val="left" w:pos="720"/>
        </w:tabs>
        <w:spacing w:after="220"/>
        <w:jc w:val="both"/>
      </w:pPr>
      <w:r>
        <w:t>Prodávající není oprávněn postoupit jakékoliv pohledávky za Kupujícím vzniklé z této Dohody či v souvislosti s touto Dohodou na třetí osobu bez předchozího písemného souhlasu Kupujícího.</w:t>
      </w:r>
    </w:p>
    <w:p w14:paraId="0418E842" w14:textId="77777777" w:rsidR="004F4CF0" w:rsidRDefault="00E121FF">
      <w:pPr>
        <w:pStyle w:val="Zkladntext1"/>
        <w:numPr>
          <w:ilvl w:val="0"/>
          <w:numId w:val="17"/>
        </w:numPr>
        <w:shd w:val="clear" w:color="auto" w:fill="auto"/>
        <w:tabs>
          <w:tab w:val="left" w:pos="720"/>
        </w:tabs>
        <w:spacing w:after="220"/>
        <w:jc w:val="both"/>
      </w:pPr>
      <w:r>
        <w:t>Změny a doplňky této Dohody lze provádět pouze vzestupně číslovanými, písemnými, oběma Smluvními stranami podepsanými dodatky, které se stanou nedílnou součástí této Dohody.</w:t>
      </w:r>
    </w:p>
    <w:p w14:paraId="4A92E5AC" w14:textId="77777777" w:rsidR="004F4CF0" w:rsidRDefault="00E121FF">
      <w:pPr>
        <w:pStyle w:val="Zkladntext1"/>
        <w:numPr>
          <w:ilvl w:val="0"/>
          <w:numId w:val="17"/>
        </w:numPr>
        <w:shd w:val="clear" w:color="auto" w:fill="auto"/>
        <w:tabs>
          <w:tab w:val="left" w:pos="720"/>
        </w:tabs>
        <w:spacing w:after="700"/>
        <w:jc w:val="both"/>
      </w:pPr>
      <w: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0081CC15" w14:textId="77777777" w:rsidR="004F4CF0" w:rsidRDefault="00E121FF">
      <w:pPr>
        <w:pStyle w:val="Zkladntext1"/>
        <w:shd w:val="clear" w:color="auto" w:fill="auto"/>
        <w:spacing w:after="600"/>
        <w:jc w:val="both"/>
      </w:pPr>
      <w:r>
        <w:t>Nedílnou součástí Dohody jsou následující přílohy:</w:t>
      </w:r>
    </w:p>
    <w:p w14:paraId="0E7EF7E1" w14:textId="77777777" w:rsidR="004F4CF0" w:rsidRDefault="00E121FF">
      <w:pPr>
        <w:pStyle w:val="Zkladntext1"/>
        <w:numPr>
          <w:ilvl w:val="0"/>
          <w:numId w:val="18"/>
        </w:numPr>
        <w:shd w:val="clear" w:color="auto" w:fill="auto"/>
        <w:tabs>
          <w:tab w:val="left" w:pos="1465"/>
        </w:tabs>
        <w:spacing w:after="120"/>
        <w:ind w:left="1100"/>
        <w:jc w:val="both"/>
      </w:pPr>
      <w:r>
        <w:t>Příloha A1 s cenami zboží a minimálními technickými podmínkami</w:t>
      </w:r>
    </w:p>
    <w:p w14:paraId="37F839B3" w14:textId="77777777" w:rsidR="004F4CF0" w:rsidRDefault="00E121FF">
      <w:pPr>
        <w:pStyle w:val="Zkladntext1"/>
        <w:numPr>
          <w:ilvl w:val="0"/>
          <w:numId w:val="18"/>
        </w:numPr>
        <w:shd w:val="clear" w:color="auto" w:fill="auto"/>
        <w:tabs>
          <w:tab w:val="left" w:pos="1465"/>
        </w:tabs>
        <w:spacing w:after="460"/>
        <w:ind w:left="1100"/>
        <w:jc w:val="both"/>
      </w:pPr>
      <w:r>
        <w:t xml:space="preserve">Příloha </w:t>
      </w:r>
      <w:proofErr w:type="gramStart"/>
      <w:r>
        <w:t>A2 - Údaje</w:t>
      </w:r>
      <w:proofErr w:type="gramEnd"/>
      <w:r>
        <w:t>, které jsou součástí ujednání a nebudou zveřejněny v Registru smluv</w:t>
      </w:r>
    </w:p>
    <w:p w14:paraId="48CA4787" w14:textId="77777777" w:rsidR="004F4CF0" w:rsidRDefault="00E121FF">
      <w:pPr>
        <w:pStyle w:val="Zkladntext1"/>
        <w:shd w:val="clear" w:color="auto" w:fill="auto"/>
        <w:spacing w:after="1340" w:line="276" w:lineRule="auto"/>
        <w:jc w:val="both"/>
      </w:pPr>
      <w:r>
        <w:t>NA DŮKAZ SVÉHO SOUHLASU S OBSAHEM TÉTO RÁMCOVÉ DOHODY K NÍ SMLUVNÍ STRANY PŘIPOJILY SVÉ UZNÁVANÉ ELEKTRONICKÉ PODPISY DLE ZÁKONA Č. 297/2016 SB., O SLUŽBÁCH VYTVÁŘEJÍCÍCH DŮVĚRU PRO ELEKTRONICKÉ TRANSAKCE, VE ZNĚNÍ POZDĚJŠÍCH PŘEDPISŮ.</w:t>
      </w:r>
    </w:p>
    <w:p w14:paraId="1326F0BE" w14:textId="77777777" w:rsidR="004F4CF0" w:rsidRDefault="00E121FF">
      <w:pPr>
        <w:pStyle w:val="Zkladntext1"/>
        <w:shd w:val="clear" w:color="auto" w:fill="auto"/>
        <w:spacing w:after="340"/>
        <w:ind w:firstLine="220"/>
        <w:jc w:val="both"/>
      </w:pPr>
      <w:r>
        <w:rPr>
          <w:noProof/>
        </w:rPr>
        <mc:AlternateContent>
          <mc:Choice Requires="wps">
            <w:drawing>
              <wp:anchor distT="0" distB="0" distL="114300" distR="114300" simplePos="0" relativeHeight="125829407" behindDoc="0" locked="0" layoutInCell="1" allowOverlap="1" wp14:anchorId="0C4F95C7" wp14:editId="6431A32C">
                <wp:simplePos x="0" y="0"/>
                <wp:positionH relativeFrom="page">
                  <wp:posOffset>4107815</wp:posOffset>
                </wp:positionH>
                <wp:positionV relativeFrom="paragraph">
                  <wp:posOffset>12700</wp:posOffset>
                </wp:positionV>
                <wp:extent cx="1429385" cy="173990"/>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1429385" cy="173990"/>
                        </a:xfrm>
                        <a:prstGeom prst="rect">
                          <a:avLst/>
                        </a:prstGeom>
                        <a:noFill/>
                      </wps:spPr>
                      <wps:txbx>
                        <w:txbxContent>
                          <w:p w14:paraId="743B4B20" w14:textId="77777777" w:rsidR="004F4CF0" w:rsidRDefault="00E121FF">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0C4F95C7" id="Shape 43" o:spid="_x0000_s1039" type="#_x0000_t202" style="position:absolute;left:0;text-align:left;margin-left:323.45pt;margin-top:1pt;width:112.55pt;height:13.7pt;z-index:12582940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" filled="f" stroked="f">
                <v:textbox inset="0,0,0,0">
                  <w:txbxContent>
                    <w:p w14:paraId="743B4B20" w14:textId="77777777" w:rsidR="004F4CF0" w:rsidRDefault="00E121FF">
                      <w:pPr>
                        <w:pStyle w:val="Zkladntext1"/>
                        <w:shd w:val="clear" w:color="auto" w:fill="auto"/>
                        <w:spacing w:after="0"/>
                      </w:pPr>
                      <w:r>
                        <w:t>V Jihlavě dne: viz podpis</w:t>
                      </w:r>
                    </w:p>
                  </w:txbxContent>
                </v:textbox>
                <w10:wrap type="square" side="left" anchorx="page"/>
              </v:shape>
            </w:pict>
          </mc:Fallback>
        </mc:AlternateContent>
      </w:r>
      <w:r>
        <w:t>V Doubravici nad Svitavou dne: viz podpis</w:t>
      </w:r>
    </w:p>
    <w:p w14:paraId="57EE75AD" w14:textId="77777777" w:rsidR="004F4CF0" w:rsidRDefault="00E121FF">
      <w:pPr>
        <w:spacing w:line="1" w:lineRule="exact"/>
        <w:sectPr w:rsidR="004F4CF0">
          <w:headerReference w:type="even" r:id="rId15"/>
          <w:headerReference w:type="default" r:id="rId16"/>
          <w:footerReference w:type="even" r:id="rId17"/>
          <w:footerReference w:type="default" r:id="rId18"/>
          <w:pgSz w:w="11900" w:h="16840"/>
          <w:pgMar w:top="1252" w:right="1017" w:bottom="689" w:left="1076" w:header="0" w:footer="3" w:gutter="0"/>
          <w:cols w:space="720"/>
          <w:noEndnote/>
          <w:docGrid w:linePitch="360"/>
        </w:sectPr>
      </w:pPr>
      <w:r>
        <w:rPr>
          <w:noProof/>
        </w:rPr>
        <mc:AlternateContent>
          <mc:Choice Requires="wps">
            <w:drawing>
              <wp:anchor distT="1193800" distB="118745" distL="0" distR="0" simplePos="0" relativeHeight="125829409" behindDoc="0" locked="0" layoutInCell="1" allowOverlap="1" wp14:anchorId="5F4DAB72" wp14:editId="41B713CC">
                <wp:simplePos x="0" y="0"/>
                <wp:positionH relativeFrom="page">
                  <wp:posOffset>1029335</wp:posOffset>
                </wp:positionH>
                <wp:positionV relativeFrom="paragraph">
                  <wp:posOffset>1193800</wp:posOffset>
                </wp:positionV>
                <wp:extent cx="2005330" cy="26225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005330" cy="262255"/>
                        </a:xfrm>
                        <a:prstGeom prst="rect">
                          <a:avLst/>
                        </a:prstGeom>
                        <a:noFill/>
                      </wps:spPr>
                      <wps:txbx>
                        <w:txbxContent>
                          <w:p w14:paraId="10E08DB7" w14:textId="77777777" w:rsidR="004F4CF0" w:rsidRDefault="00E121FF">
                            <w:pPr>
                              <w:pStyle w:val="Zkladntext30"/>
                              <w:shd w:val="clear" w:color="auto" w:fill="auto"/>
                            </w:pPr>
                            <w:r>
                              <w:t xml:space="preserve">Ing. Jan </w:t>
                            </w:r>
                            <w:proofErr w:type="spellStart"/>
                            <w:r>
                              <w:t>Cvetler</w:t>
                            </w:r>
                            <w:proofErr w:type="spellEnd"/>
                            <w:r>
                              <w:t>, jednatel společnosti</w:t>
                            </w:r>
                          </w:p>
                          <w:p w14:paraId="11A96EEA" w14:textId="77777777" w:rsidR="004F4CF0" w:rsidRDefault="00E121FF">
                            <w:pPr>
                              <w:pStyle w:val="Zkladntext30"/>
                              <w:shd w:val="clear" w:color="auto" w:fill="auto"/>
                            </w:pPr>
                            <w:r>
                              <w:t>ARAPLAST spol. s r.o. Správce společnosti</w:t>
                            </w:r>
                          </w:p>
                        </w:txbxContent>
                      </wps:txbx>
                      <wps:bodyPr lIns="0" tIns="0" rIns="0" bIns="0"/>
                    </wps:wsp>
                  </a:graphicData>
                </a:graphic>
              </wp:anchor>
            </w:drawing>
          </mc:Choice>
          <mc:Fallback>
            <w:pict>
              <v:shape w14:anchorId="5F4DAB72" id="Shape 63" o:spid="_x0000_s1040" type="#_x0000_t202" style="position:absolute;margin-left:81.05pt;margin-top:94pt;width:157.9pt;height:20.65pt;z-index:125829409;visibility:visible;mso-wrap-style:square;mso-wrap-distance-left:0;mso-wrap-distance-top:94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" filled="f" stroked="f">
                <v:textbox inset="0,0,0,0">
                  <w:txbxContent>
                    <w:p w14:paraId="10E08DB7" w14:textId="77777777" w:rsidR="004F4CF0" w:rsidRDefault="00E121FF">
                      <w:pPr>
                        <w:pStyle w:val="Zkladntext30"/>
                        <w:shd w:val="clear" w:color="auto" w:fill="auto"/>
                      </w:pPr>
                      <w:r>
                        <w:t xml:space="preserve">Ing. Jan </w:t>
                      </w:r>
                      <w:proofErr w:type="spellStart"/>
                      <w:r>
                        <w:t>Cvetler</w:t>
                      </w:r>
                      <w:proofErr w:type="spellEnd"/>
                      <w:r>
                        <w:t>, jednatel společnosti</w:t>
                      </w:r>
                    </w:p>
                    <w:p w14:paraId="11A96EEA" w14:textId="77777777" w:rsidR="004F4CF0" w:rsidRDefault="00E121FF">
                      <w:pPr>
                        <w:pStyle w:val="Zkladntext30"/>
                        <w:shd w:val="clear" w:color="auto" w:fill="auto"/>
                      </w:pPr>
                      <w:r>
                        <w:t>ARAPLAST spol. s r.o. Správce společnosti</w:t>
                      </w:r>
                    </w:p>
                  </w:txbxContent>
                </v:textbox>
                <w10:wrap type="topAndBottom" anchorx="page"/>
              </v:shape>
            </w:pict>
          </mc:Fallback>
        </mc:AlternateContent>
      </w:r>
      <w:r>
        <w:rPr>
          <w:noProof/>
        </w:rPr>
        <mc:AlternateContent>
          <mc:Choice Requires="wps">
            <w:drawing>
              <wp:anchor distT="1193800" distB="0" distL="0" distR="0" simplePos="0" relativeHeight="125829411" behindDoc="0" locked="0" layoutInCell="1" allowOverlap="1" wp14:anchorId="277F5BB8" wp14:editId="5BEE56D1">
                <wp:simplePos x="0" y="0"/>
                <wp:positionH relativeFrom="page">
                  <wp:posOffset>4068445</wp:posOffset>
                </wp:positionH>
                <wp:positionV relativeFrom="paragraph">
                  <wp:posOffset>1193800</wp:posOffset>
                </wp:positionV>
                <wp:extent cx="1852930" cy="38100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18DA7834" w14:textId="77777777" w:rsidR="004F4CF0" w:rsidRDefault="00E121FF">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277F5BB8" id="Shape 65" o:spid="_x0000_s1041" type="#_x0000_t202" style="position:absolute;margin-left:320.35pt;margin-top:94pt;width:145.9pt;height:30pt;z-index:125829411;visibility:visible;mso-wrap-style:square;mso-wrap-distance-left:0;mso-wrap-distance-top:9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tUcgEAAOICAAAOAAAAZHJzL2Uyb0RvYy54bWysUlFLwzAQfhf8DyHvrt3GZJa1AxkTQVSY&#10;/oA0TdZAkwtJXLt/7yWum+ib+HK93CXf9913X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" filled="f" stroked="f">
                <v:textbox inset="0,0,0,0">
                  <w:txbxContent>
                    <w:p w14:paraId="18DA7834" w14:textId="77777777" w:rsidR="004F4CF0" w:rsidRDefault="00E121FF">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7531"/>
        <w:gridCol w:w="1502"/>
      </w:tblGrid>
      <w:tr w:rsidR="004F4CF0" w14:paraId="5442DF0D" w14:textId="77777777">
        <w:trPr>
          <w:trHeight w:hRule="exact" w:val="1099"/>
          <w:jc w:val="center"/>
        </w:trPr>
        <w:tc>
          <w:tcPr>
            <w:tcW w:w="8304" w:type="dxa"/>
            <w:gridSpan w:val="2"/>
            <w:tcBorders>
              <w:top w:val="single" w:sz="4" w:space="0" w:color="auto"/>
              <w:left w:val="single" w:sz="4" w:space="0" w:color="auto"/>
            </w:tcBorders>
            <w:shd w:val="clear" w:color="auto" w:fill="D9D9D9"/>
            <w:vAlign w:val="center"/>
          </w:tcPr>
          <w:p w14:paraId="722540B7" w14:textId="77777777" w:rsidR="004F4CF0" w:rsidRDefault="00E121FF">
            <w:pPr>
              <w:pStyle w:val="Jin0"/>
              <w:shd w:val="clear" w:color="auto" w:fill="auto"/>
              <w:spacing w:after="0"/>
              <w:jc w:val="center"/>
              <w:rPr>
                <w:sz w:val="22"/>
                <w:szCs w:val="22"/>
              </w:rPr>
            </w:pPr>
            <w:r>
              <w:rPr>
                <w:rFonts w:ascii="Times New Roman" w:eastAsia="Times New Roman" w:hAnsi="Times New Roman" w:cs="Times New Roman"/>
                <w:sz w:val="22"/>
                <w:szCs w:val="22"/>
              </w:rPr>
              <w:lastRenderedPageBreak/>
              <w:t>Přehled svislých dopravních značek, zařízení a příslušenství</w:t>
            </w:r>
          </w:p>
        </w:tc>
        <w:tc>
          <w:tcPr>
            <w:tcW w:w="1502" w:type="dxa"/>
            <w:tcBorders>
              <w:top w:val="single" w:sz="4" w:space="0" w:color="auto"/>
              <w:left w:val="single" w:sz="4" w:space="0" w:color="auto"/>
              <w:right w:val="single" w:sz="4" w:space="0" w:color="auto"/>
            </w:tcBorders>
            <w:shd w:val="clear" w:color="auto" w:fill="D9D9D9"/>
            <w:vAlign w:val="center"/>
          </w:tcPr>
          <w:p w14:paraId="1A30A8A4" w14:textId="77777777" w:rsidR="004F4CF0" w:rsidRDefault="00E121FF">
            <w:pPr>
              <w:pStyle w:val="Jin0"/>
              <w:shd w:val="clear" w:color="auto" w:fill="auto"/>
              <w:spacing w:after="0"/>
              <w:jc w:val="right"/>
              <w:rPr>
                <w:sz w:val="22"/>
                <w:szCs w:val="22"/>
              </w:rPr>
            </w:pPr>
            <w:r>
              <w:rPr>
                <w:rFonts w:ascii="Times New Roman" w:eastAsia="Times New Roman" w:hAnsi="Times New Roman" w:cs="Times New Roman"/>
                <w:sz w:val="22"/>
                <w:szCs w:val="22"/>
              </w:rPr>
              <w:t>Cena v Kč bez</w:t>
            </w:r>
          </w:p>
          <w:p w14:paraId="57C24E4E" w14:textId="77777777" w:rsidR="004F4CF0" w:rsidRDefault="00E121FF">
            <w:pPr>
              <w:pStyle w:val="Jin0"/>
              <w:shd w:val="clear" w:color="auto" w:fill="auto"/>
              <w:spacing w:after="0"/>
              <w:ind w:firstLine="200"/>
              <w:rPr>
                <w:sz w:val="22"/>
                <w:szCs w:val="22"/>
              </w:rPr>
            </w:pPr>
            <w:r>
              <w:rPr>
                <w:rFonts w:ascii="Times New Roman" w:eastAsia="Times New Roman" w:hAnsi="Times New Roman" w:cs="Times New Roman"/>
                <w:sz w:val="22"/>
                <w:szCs w:val="22"/>
              </w:rPr>
              <w:t>DPH za 1 ks</w:t>
            </w:r>
          </w:p>
        </w:tc>
      </w:tr>
      <w:tr w:rsidR="004F4CF0" w14:paraId="43D2CFE7" w14:textId="77777777">
        <w:trPr>
          <w:trHeight w:hRule="exact" w:val="346"/>
          <w:jc w:val="center"/>
        </w:trPr>
        <w:tc>
          <w:tcPr>
            <w:tcW w:w="773" w:type="dxa"/>
            <w:vMerge w:val="restart"/>
            <w:tcBorders>
              <w:top w:val="single" w:sz="4" w:space="0" w:color="auto"/>
              <w:left w:val="single" w:sz="4" w:space="0" w:color="auto"/>
            </w:tcBorders>
            <w:shd w:val="clear" w:color="auto" w:fill="FFFFFF"/>
            <w:textDirection w:val="btLr"/>
          </w:tcPr>
          <w:p w14:paraId="2473D1F6" w14:textId="77777777" w:rsidR="004F4CF0" w:rsidRDefault="00E121FF">
            <w:pPr>
              <w:pStyle w:val="Jin0"/>
              <w:shd w:val="clear" w:color="auto" w:fill="auto"/>
              <w:spacing w:before="240" w:after="0"/>
              <w:rPr>
                <w:sz w:val="22"/>
                <w:szCs w:val="22"/>
              </w:rPr>
            </w:pPr>
            <w:proofErr w:type="spellStart"/>
            <w:r>
              <w:rPr>
                <w:rFonts w:ascii="Times New Roman" w:eastAsia="Times New Roman" w:hAnsi="Times New Roman" w:cs="Times New Roman"/>
                <w:sz w:val="22"/>
                <w:szCs w:val="22"/>
              </w:rPr>
              <w:t>pravní</w:t>
            </w:r>
            <w:proofErr w:type="spellEnd"/>
            <w:r>
              <w:rPr>
                <w:rFonts w:ascii="Times New Roman" w:eastAsia="Times New Roman" w:hAnsi="Times New Roman" w:cs="Times New Roman"/>
                <w:sz w:val="22"/>
                <w:szCs w:val="22"/>
              </w:rPr>
              <w:t xml:space="preserve"> značky a zařízení jsou uvedeny bez příslušenství, tj. bez objímek a spojovacího materiálu</w:t>
            </w:r>
          </w:p>
        </w:tc>
        <w:tc>
          <w:tcPr>
            <w:tcW w:w="7531" w:type="dxa"/>
            <w:tcBorders>
              <w:top w:val="single" w:sz="4" w:space="0" w:color="auto"/>
              <w:left w:val="single" w:sz="4" w:space="0" w:color="auto"/>
            </w:tcBorders>
            <w:shd w:val="clear" w:color="auto" w:fill="FFFFFF"/>
            <w:vAlign w:val="bottom"/>
          </w:tcPr>
          <w:p w14:paraId="0A4A94D9"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A </w:t>
            </w:r>
            <w:proofErr w:type="gramStart"/>
            <w:r>
              <w:rPr>
                <w:rFonts w:ascii="Times New Roman" w:eastAsia="Times New Roman" w:hAnsi="Times New Roman" w:cs="Times New Roman"/>
                <w:sz w:val="22"/>
                <w:szCs w:val="22"/>
              </w:rPr>
              <w:t>1 - A</w:t>
            </w:r>
            <w:proofErr w:type="gramEnd"/>
            <w:r>
              <w:rPr>
                <w:rFonts w:ascii="Times New Roman" w:eastAsia="Times New Roman" w:hAnsi="Times New Roman" w:cs="Times New Roman"/>
                <w:sz w:val="22"/>
                <w:szCs w:val="22"/>
              </w:rPr>
              <w:t xml:space="preserve"> 30 900 mm</w:t>
            </w:r>
          </w:p>
        </w:tc>
        <w:tc>
          <w:tcPr>
            <w:tcW w:w="1502" w:type="dxa"/>
            <w:tcBorders>
              <w:top w:val="single" w:sz="4" w:space="0" w:color="auto"/>
              <w:left w:val="single" w:sz="4" w:space="0" w:color="auto"/>
              <w:right w:val="single" w:sz="4" w:space="0" w:color="auto"/>
            </w:tcBorders>
            <w:shd w:val="clear" w:color="auto" w:fill="ECF0DF"/>
            <w:vAlign w:val="bottom"/>
          </w:tcPr>
          <w:p w14:paraId="6A3D116F"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590,00</w:t>
            </w:r>
          </w:p>
        </w:tc>
      </w:tr>
      <w:tr w:rsidR="004F4CF0" w14:paraId="4E7341C2" w14:textId="77777777">
        <w:trPr>
          <w:trHeight w:hRule="exact" w:val="701"/>
          <w:jc w:val="center"/>
        </w:trPr>
        <w:tc>
          <w:tcPr>
            <w:tcW w:w="773" w:type="dxa"/>
            <w:vMerge/>
            <w:tcBorders>
              <w:left w:val="single" w:sz="4" w:space="0" w:color="auto"/>
            </w:tcBorders>
            <w:shd w:val="clear" w:color="auto" w:fill="FFFFFF"/>
            <w:textDirection w:val="btLr"/>
          </w:tcPr>
          <w:p w14:paraId="097E9F12" w14:textId="77777777" w:rsidR="004F4CF0" w:rsidRDefault="004F4CF0"/>
        </w:tc>
        <w:tc>
          <w:tcPr>
            <w:tcW w:w="7531" w:type="dxa"/>
            <w:tcBorders>
              <w:top w:val="single" w:sz="4" w:space="0" w:color="auto"/>
              <w:left w:val="single" w:sz="4" w:space="0" w:color="auto"/>
            </w:tcBorders>
            <w:shd w:val="clear" w:color="auto" w:fill="FFFFFF"/>
            <w:vAlign w:val="bottom"/>
          </w:tcPr>
          <w:p w14:paraId="59A93A52"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 xml:space="preserve">A 12 lisovaná zvýrazňovaná značka na </w:t>
            </w:r>
            <w:proofErr w:type="spellStart"/>
            <w:r>
              <w:rPr>
                <w:rFonts w:ascii="Times New Roman" w:eastAsia="Times New Roman" w:hAnsi="Times New Roman" w:cs="Times New Roman"/>
                <w:sz w:val="22"/>
                <w:szCs w:val="22"/>
              </w:rPr>
              <w:t>retroreflexním</w:t>
            </w:r>
            <w:proofErr w:type="spellEnd"/>
            <w:r>
              <w:rPr>
                <w:rFonts w:ascii="Times New Roman" w:eastAsia="Times New Roman" w:hAnsi="Times New Roman" w:cs="Times New Roman"/>
                <w:sz w:val="22"/>
                <w:szCs w:val="22"/>
              </w:rPr>
              <w:t xml:space="preserve"> žlutozeleném fluorescenčním podkladu, reflexní třída 3+3, 1000x1000mm "C"</w:t>
            </w:r>
          </w:p>
        </w:tc>
        <w:tc>
          <w:tcPr>
            <w:tcW w:w="1502" w:type="dxa"/>
            <w:tcBorders>
              <w:top w:val="single" w:sz="4" w:space="0" w:color="auto"/>
              <w:left w:val="single" w:sz="4" w:space="0" w:color="auto"/>
              <w:right w:val="single" w:sz="4" w:space="0" w:color="auto"/>
            </w:tcBorders>
            <w:shd w:val="clear" w:color="auto" w:fill="ECF0DF"/>
            <w:vAlign w:val="bottom"/>
          </w:tcPr>
          <w:p w14:paraId="4C2F5240"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2 900,00</w:t>
            </w:r>
          </w:p>
        </w:tc>
      </w:tr>
      <w:tr w:rsidR="004F4CF0" w14:paraId="6D78AD50" w14:textId="77777777">
        <w:trPr>
          <w:trHeight w:hRule="exact" w:val="701"/>
          <w:jc w:val="center"/>
        </w:trPr>
        <w:tc>
          <w:tcPr>
            <w:tcW w:w="773" w:type="dxa"/>
            <w:vMerge/>
            <w:tcBorders>
              <w:left w:val="single" w:sz="4" w:space="0" w:color="auto"/>
            </w:tcBorders>
            <w:shd w:val="clear" w:color="auto" w:fill="FFFFFF"/>
            <w:textDirection w:val="btLr"/>
          </w:tcPr>
          <w:p w14:paraId="36AE8785" w14:textId="77777777" w:rsidR="004F4CF0" w:rsidRDefault="004F4CF0"/>
        </w:tc>
        <w:tc>
          <w:tcPr>
            <w:tcW w:w="7531" w:type="dxa"/>
            <w:tcBorders>
              <w:top w:val="single" w:sz="4" w:space="0" w:color="auto"/>
              <w:left w:val="single" w:sz="4" w:space="0" w:color="auto"/>
            </w:tcBorders>
            <w:shd w:val="clear" w:color="auto" w:fill="FFFFFF"/>
            <w:vAlign w:val="bottom"/>
          </w:tcPr>
          <w:p w14:paraId="6091BD33"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 xml:space="preserve">A 15 lisovaná zvýrazňovaná značka na </w:t>
            </w:r>
            <w:proofErr w:type="spellStart"/>
            <w:r>
              <w:rPr>
                <w:rFonts w:ascii="Times New Roman" w:eastAsia="Times New Roman" w:hAnsi="Times New Roman" w:cs="Times New Roman"/>
                <w:sz w:val="22"/>
                <w:szCs w:val="22"/>
              </w:rPr>
              <w:t>retroreflexním</w:t>
            </w:r>
            <w:proofErr w:type="spellEnd"/>
            <w:r>
              <w:rPr>
                <w:rFonts w:ascii="Times New Roman" w:eastAsia="Times New Roman" w:hAnsi="Times New Roman" w:cs="Times New Roman"/>
                <w:sz w:val="22"/>
                <w:szCs w:val="22"/>
              </w:rPr>
              <w:t xml:space="preserve"> žlutozeleném fluorescenčním podkladu, reflexní třída 3+3, 1000x1000mm "C"</w:t>
            </w:r>
          </w:p>
        </w:tc>
        <w:tc>
          <w:tcPr>
            <w:tcW w:w="1502" w:type="dxa"/>
            <w:tcBorders>
              <w:top w:val="single" w:sz="4" w:space="0" w:color="auto"/>
              <w:left w:val="single" w:sz="4" w:space="0" w:color="auto"/>
              <w:right w:val="single" w:sz="4" w:space="0" w:color="auto"/>
            </w:tcBorders>
            <w:shd w:val="clear" w:color="auto" w:fill="ECF0DF"/>
            <w:vAlign w:val="bottom"/>
          </w:tcPr>
          <w:p w14:paraId="52143D1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2 900,00</w:t>
            </w:r>
          </w:p>
        </w:tc>
      </w:tr>
      <w:tr w:rsidR="004F4CF0" w14:paraId="38EFA3CA" w14:textId="77777777">
        <w:trPr>
          <w:trHeight w:hRule="exact" w:val="346"/>
          <w:jc w:val="center"/>
        </w:trPr>
        <w:tc>
          <w:tcPr>
            <w:tcW w:w="773" w:type="dxa"/>
            <w:vMerge/>
            <w:tcBorders>
              <w:left w:val="single" w:sz="4" w:space="0" w:color="auto"/>
            </w:tcBorders>
            <w:shd w:val="clear" w:color="auto" w:fill="FFFFFF"/>
            <w:textDirection w:val="btLr"/>
          </w:tcPr>
          <w:p w14:paraId="499DCFF8" w14:textId="77777777" w:rsidR="004F4CF0" w:rsidRDefault="004F4CF0"/>
        </w:tc>
        <w:tc>
          <w:tcPr>
            <w:tcW w:w="7531" w:type="dxa"/>
            <w:tcBorders>
              <w:top w:val="single" w:sz="4" w:space="0" w:color="auto"/>
              <w:left w:val="single" w:sz="4" w:space="0" w:color="auto"/>
            </w:tcBorders>
            <w:shd w:val="clear" w:color="auto" w:fill="FFFFFF"/>
            <w:vAlign w:val="bottom"/>
          </w:tcPr>
          <w:p w14:paraId="46404B50"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A 31 </w:t>
            </w:r>
            <w:proofErr w:type="spellStart"/>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,c</w:t>
            </w:r>
            <w:proofErr w:type="spellEnd"/>
            <w:r>
              <w:rPr>
                <w:rFonts w:ascii="Times New Roman" w:eastAsia="Times New Roman" w:hAnsi="Times New Roman" w:cs="Times New Roman"/>
                <w:sz w:val="22"/>
                <w:szCs w:val="22"/>
              </w:rPr>
              <w:t xml:space="preserve"> 400x1200 mm</w:t>
            </w:r>
          </w:p>
        </w:tc>
        <w:tc>
          <w:tcPr>
            <w:tcW w:w="1502" w:type="dxa"/>
            <w:tcBorders>
              <w:top w:val="single" w:sz="4" w:space="0" w:color="auto"/>
              <w:left w:val="single" w:sz="4" w:space="0" w:color="auto"/>
              <w:right w:val="single" w:sz="4" w:space="0" w:color="auto"/>
            </w:tcBorders>
            <w:shd w:val="clear" w:color="auto" w:fill="ECF0DF"/>
            <w:vAlign w:val="bottom"/>
          </w:tcPr>
          <w:p w14:paraId="2B961D5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810,00</w:t>
            </w:r>
          </w:p>
        </w:tc>
      </w:tr>
      <w:tr w:rsidR="004F4CF0" w14:paraId="78F1BF98" w14:textId="77777777">
        <w:trPr>
          <w:trHeight w:hRule="exact" w:val="346"/>
          <w:jc w:val="center"/>
        </w:trPr>
        <w:tc>
          <w:tcPr>
            <w:tcW w:w="773" w:type="dxa"/>
            <w:vMerge/>
            <w:tcBorders>
              <w:left w:val="single" w:sz="4" w:space="0" w:color="auto"/>
            </w:tcBorders>
            <w:shd w:val="clear" w:color="auto" w:fill="FFFFFF"/>
            <w:textDirection w:val="btLr"/>
          </w:tcPr>
          <w:p w14:paraId="5C6B3D6B" w14:textId="77777777" w:rsidR="004F4CF0" w:rsidRDefault="004F4CF0"/>
        </w:tc>
        <w:tc>
          <w:tcPr>
            <w:tcW w:w="7531" w:type="dxa"/>
            <w:tcBorders>
              <w:top w:val="single" w:sz="4" w:space="0" w:color="auto"/>
              <w:left w:val="single" w:sz="4" w:space="0" w:color="auto"/>
            </w:tcBorders>
            <w:shd w:val="clear" w:color="auto" w:fill="FFFFFF"/>
            <w:vAlign w:val="bottom"/>
          </w:tcPr>
          <w:p w14:paraId="19202530"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B </w:t>
            </w:r>
            <w:proofErr w:type="gramStart"/>
            <w:r>
              <w:rPr>
                <w:rFonts w:ascii="Times New Roman" w:eastAsia="Times New Roman" w:hAnsi="Times New Roman" w:cs="Times New Roman"/>
                <w:sz w:val="22"/>
                <w:szCs w:val="22"/>
              </w:rPr>
              <w:t>1 - B</w:t>
            </w:r>
            <w:proofErr w:type="gramEnd"/>
            <w:r>
              <w:rPr>
                <w:rFonts w:ascii="Times New Roman" w:eastAsia="Times New Roman" w:hAnsi="Times New Roman" w:cs="Times New Roman"/>
                <w:sz w:val="22"/>
                <w:szCs w:val="22"/>
              </w:rPr>
              <w:t xml:space="preserve"> 34 700 mm</w:t>
            </w:r>
          </w:p>
        </w:tc>
        <w:tc>
          <w:tcPr>
            <w:tcW w:w="1502" w:type="dxa"/>
            <w:tcBorders>
              <w:top w:val="single" w:sz="4" w:space="0" w:color="auto"/>
              <w:left w:val="single" w:sz="4" w:space="0" w:color="auto"/>
              <w:right w:val="single" w:sz="4" w:space="0" w:color="auto"/>
            </w:tcBorders>
            <w:shd w:val="clear" w:color="auto" w:fill="ECF0DF"/>
            <w:vAlign w:val="bottom"/>
          </w:tcPr>
          <w:p w14:paraId="013F6AD3"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725,00</w:t>
            </w:r>
          </w:p>
        </w:tc>
      </w:tr>
      <w:tr w:rsidR="004F4CF0" w14:paraId="14F3D492" w14:textId="77777777">
        <w:trPr>
          <w:trHeight w:hRule="exact" w:val="346"/>
          <w:jc w:val="center"/>
        </w:trPr>
        <w:tc>
          <w:tcPr>
            <w:tcW w:w="773" w:type="dxa"/>
            <w:vMerge/>
            <w:tcBorders>
              <w:left w:val="single" w:sz="4" w:space="0" w:color="auto"/>
            </w:tcBorders>
            <w:shd w:val="clear" w:color="auto" w:fill="FFFFFF"/>
            <w:textDirection w:val="btLr"/>
          </w:tcPr>
          <w:p w14:paraId="6D502B18" w14:textId="77777777" w:rsidR="004F4CF0" w:rsidRDefault="004F4CF0"/>
        </w:tc>
        <w:tc>
          <w:tcPr>
            <w:tcW w:w="7531" w:type="dxa"/>
            <w:tcBorders>
              <w:top w:val="single" w:sz="4" w:space="0" w:color="auto"/>
              <w:left w:val="single" w:sz="4" w:space="0" w:color="auto"/>
            </w:tcBorders>
            <w:shd w:val="clear" w:color="auto" w:fill="FFFFFF"/>
            <w:vAlign w:val="bottom"/>
          </w:tcPr>
          <w:p w14:paraId="37922D48"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C </w:t>
            </w:r>
            <w:proofErr w:type="gramStart"/>
            <w:r>
              <w:rPr>
                <w:rFonts w:ascii="Times New Roman" w:eastAsia="Times New Roman" w:hAnsi="Times New Roman" w:cs="Times New Roman"/>
                <w:sz w:val="22"/>
                <w:szCs w:val="22"/>
              </w:rPr>
              <w:t>1 - C</w:t>
            </w:r>
            <w:proofErr w:type="gramEnd"/>
            <w:r>
              <w:rPr>
                <w:rFonts w:ascii="Times New Roman" w:eastAsia="Times New Roman" w:hAnsi="Times New Roman" w:cs="Times New Roman"/>
                <w:sz w:val="22"/>
                <w:szCs w:val="22"/>
              </w:rPr>
              <w:t xml:space="preserve"> 14 700 mm</w:t>
            </w:r>
          </w:p>
        </w:tc>
        <w:tc>
          <w:tcPr>
            <w:tcW w:w="1502" w:type="dxa"/>
            <w:tcBorders>
              <w:top w:val="single" w:sz="4" w:space="0" w:color="auto"/>
              <w:left w:val="single" w:sz="4" w:space="0" w:color="auto"/>
              <w:right w:val="single" w:sz="4" w:space="0" w:color="auto"/>
            </w:tcBorders>
            <w:shd w:val="clear" w:color="auto" w:fill="ECF0DF"/>
            <w:vAlign w:val="bottom"/>
          </w:tcPr>
          <w:p w14:paraId="7DDFFCD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725,00</w:t>
            </w:r>
          </w:p>
        </w:tc>
      </w:tr>
      <w:tr w:rsidR="004F4CF0" w14:paraId="0709EB45" w14:textId="77777777">
        <w:trPr>
          <w:trHeight w:hRule="exact" w:val="346"/>
          <w:jc w:val="center"/>
        </w:trPr>
        <w:tc>
          <w:tcPr>
            <w:tcW w:w="773" w:type="dxa"/>
            <w:vMerge/>
            <w:tcBorders>
              <w:left w:val="single" w:sz="4" w:space="0" w:color="auto"/>
            </w:tcBorders>
            <w:shd w:val="clear" w:color="auto" w:fill="FFFFFF"/>
            <w:textDirection w:val="btLr"/>
          </w:tcPr>
          <w:p w14:paraId="692EA04E" w14:textId="77777777" w:rsidR="004F4CF0" w:rsidRDefault="004F4CF0"/>
        </w:tc>
        <w:tc>
          <w:tcPr>
            <w:tcW w:w="7531" w:type="dxa"/>
            <w:tcBorders>
              <w:top w:val="single" w:sz="4" w:space="0" w:color="auto"/>
              <w:left w:val="single" w:sz="4" w:space="0" w:color="auto"/>
            </w:tcBorders>
            <w:shd w:val="clear" w:color="auto" w:fill="FFFFFF"/>
            <w:vAlign w:val="bottom"/>
          </w:tcPr>
          <w:p w14:paraId="3CC8C42D"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 1 900 mm</w:t>
            </w:r>
          </w:p>
        </w:tc>
        <w:tc>
          <w:tcPr>
            <w:tcW w:w="1502" w:type="dxa"/>
            <w:tcBorders>
              <w:top w:val="single" w:sz="4" w:space="0" w:color="auto"/>
              <w:left w:val="single" w:sz="4" w:space="0" w:color="auto"/>
              <w:right w:val="single" w:sz="4" w:space="0" w:color="auto"/>
            </w:tcBorders>
            <w:shd w:val="clear" w:color="auto" w:fill="ECF0DF"/>
            <w:vAlign w:val="bottom"/>
          </w:tcPr>
          <w:p w14:paraId="7D1AC52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590,00</w:t>
            </w:r>
          </w:p>
        </w:tc>
      </w:tr>
      <w:tr w:rsidR="004F4CF0" w14:paraId="4031AC3D" w14:textId="77777777">
        <w:trPr>
          <w:trHeight w:hRule="exact" w:val="346"/>
          <w:jc w:val="center"/>
        </w:trPr>
        <w:tc>
          <w:tcPr>
            <w:tcW w:w="773" w:type="dxa"/>
            <w:vMerge/>
            <w:tcBorders>
              <w:left w:val="single" w:sz="4" w:space="0" w:color="auto"/>
            </w:tcBorders>
            <w:shd w:val="clear" w:color="auto" w:fill="FFFFFF"/>
            <w:textDirection w:val="btLr"/>
          </w:tcPr>
          <w:p w14:paraId="22936CD7" w14:textId="77777777" w:rsidR="004F4CF0" w:rsidRDefault="004F4CF0"/>
        </w:tc>
        <w:tc>
          <w:tcPr>
            <w:tcW w:w="7531" w:type="dxa"/>
            <w:tcBorders>
              <w:top w:val="single" w:sz="4" w:space="0" w:color="auto"/>
              <w:left w:val="single" w:sz="4" w:space="0" w:color="auto"/>
            </w:tcBorders>
            <w:shd w:val="clear" w:color="auto" w:fill="FFFFFF"/>
            <w:vAlign w:val="bottom"/>
          </w:tcPr>
          <w:p w14:paraId="0CC3457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P </w:t>
            </w:r>
            <w:proofErr w:type="gramStart"/>
            <w:r>
              <w:rPr>
                <w:rFonts w:ascii="Times New Roman" w:eastAsia="Times New Roman" w:hAnsi="Times New Roman" w:cs="Times New Roman"/>
                <w:sz w:val="22"/>
                <w:szCs w:val="22"/>
              </w:rPr>
              <w:t>2 - P</w:t>
            </w:r>
            <w:proofErr w:type="gramEnd"/>
            <w:r>
              <w:rPr>
                <w:rFonts w:ascii="Times New Roman" w:eastAsia="Times New Roman" w:hAnsi="Times New Roman" w:cs="Times New Roman"/>
                <w:sz w:val="22"/>
                <w:szCs w:val="22"/>
              </w:rPr>
              <w:t xml:space="preserve"> 3 500x500 mm</w:t>
            </w:r>
          </w:p>
        </w:tc>
        <w:tc>
          <w:tcPr>
            <w:tcW w:w="1502" w:type="dxa"/>
            <w:tcBorders>
              <w:top w:val="single" w:sz="4" w:space="0" w:color="auto"/>
              <w:left w:val="single" w:sz="4" w:space="0" w:color="auto"/>
              <w:right w:val="single" w:sz="4" w:space="0" w:color="auto"/>
            </w:tcBorders>
            <w:shd w:val="clear" w:color="auto" w:fill="ECF0DF"/>
            <w:vAlign w:val="bottom"/>
          </w:tcPr>
          <w:p w14:paraId="3A4D3D33"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475,00</w:t>
            </w:r>
          </w:p>
        </w:tc>
      </w:tr>
      <w:tr w:rsidR="004F4CF0" w14:paraId="1CCB736D" w14:textId="77777777">
        <w:trPr>
          <w:trHeight w:hRule="exact" w:val="346"/>
          <w:jc w:val="center"/>
        </w:trPr>
        <w:tc>
          <w:tcPr>
            <w:tcW w:w="773" w:type="dxa"/>
            <w:vMerge/>
            <w:tcBorders>
              <w:left w:val="single" w:sz="4" w:space="0" w:color="auto"/>
            </w:tcBorders>
            <w:shd w:val="clear" w:color="auto" w:fill="FFFFFF"/>
            <w:textDirection w:val="btLr"/>
          </w:tcPr>
          <w:p w14:paraId="4CA96A6A" w14:textId="77777777" w:rsidR="004F4CF0" w:rsidRDefault="004F4CF0"/>
        </w:tc>
        <w:tc>
          <w:tcPr>
            <w:tcW w:w="7531" w:type="dxa"/>
            <w:tcBorders>
              <w:top w:val="single" w:sz="4" w:space="0" w:color="auto"/>
              <w:left w:val="single" w:sz="4" w:space="0" w:color="auto"/>
            </w:tcBorders>
            <w:shd w:val="clear" w:color="auto" w:fill="FFFFFF"/>
            <w:vAlign w:val="bottom"/>
          </w:tcPr>
          <w:p w14:paraId="1A643E93"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 4 900 mm</w:t>
            </w:r>
          </w:p>
        </w:tc>
        <w:tc>
          <w:tcPr>
            <w:tcW w:w="1502" w:type="dxa"/>
            <w:tcBorders>
              <w:top w:val="single" w:sz="4" w:space="0" w:color="auto"/>
              <w:left w:val="single" w:sz="4" w:space="0" w:color="auto"/>
              <w:right w:val="single" w:sz="4" w:space="0" w:color="auto"/>
            </w:tcBorders>
            <w:shd w:val="clear" w:color="auto" w:fill="ECF0DF"/>
            <w:vAlign w:val="bottom"/>
          </w:tcPr>
          <w:p w14:paraId="12C14D9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590,00</w:t>
            </w:r>
          </w:p>
        </w:tc>
      </w:tr>
      <w:tr w:rsidR="004F4CF0" w14:paraId="73C0AF66" w14:textId="77777777">
        <w:trPr>
          <w:trHeight w:hRule="exact" w:val="643"/>
          <w:jc w:val="center"/>
        </w:trPr>
        <w:tc>
          <w:tcPr>
            <w:tcW w:w="773" w:type="dxa"/>
            <w:vMerge/>
            <w:tcBorders>
              <w:left w:val="single" w:sz="4" w:space="0" w:color="auto"/>
            </w:tcBorders>
            <w:shd w:val="clear" w:color="auto" w:fill="FFFFFF"/>
            <w:textDirection w:val="btLr"/>
          </w:tcPr>
          <w:p w14:paraId="4417EBF2" w14:textId="77777777" w:rsidR="004F4CF0" w:rsidRDefault="004F4CF0"/>
        </w:tc>
        <w:tc>
          <w:tcPr>
            <w:tcW w:w="7531" w:type="dxa"/>
            <w:tcBorders>
              <w:top w:val="single" w:sz="4" w:space="0" w:color="auto"/>
              <w:left w:val="single" w:sz="4" w:space="0" w:color="auto"/>
            </w:tcBorders>
            <w:shd w:val="clear" w:color="auto" w:fill="FFFFFF"/>
            <w:vAlign w:val="bottom"/>
          </w:tcPr>
          <w:p w14:paraId="64C38A77"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 xml:space="preserve">P 4 lisovaná zvýrazňovaná značka na </w:t>
            </w:r>
            <w:proofErr w:type="spellStart"/>
            <w:r>
              <w:rPr>
                <w:rFonts w:ascii="Times New Roman" w:eastAsia="Times New Roman" w:hAnsi="Times New Roman" w:cs="Times New Roman"/>
                <w:sz w:val="22"/>
                <w:szCs w:val="22"/>
              </w:rPr>
              <w:t>retroreflexním</w:t>
            </w:r>
            <w:proofErr w:type="spellEnd"/>
            <w:r>
              <w:rPr>
                <w:rFonts w:ascii="Times New Roman" w:eastAsia="Times New Roman" w:hAnsi="Times New Roman" w:cs="Times New Roman"/>
                <w:sz w:val="22"/>
                <w:szCs w:val="22"/>
              </w:rPr>
              <w:t xml:space="preserve"> žlutozeleném fluorescenčním podkladu, reflexní třída 3+3, 1250x1250 mm "C"</w:t>
            </w:r>
          </w:p>
        </w:tc>
        <w:tc>
          <w:tcPr>
            <w:tcW w:w="1502" w:type="dxa"/>
            <w:tcBorders>
              <w:top w:val="single" w:sz="4" w:space="0" w:color="auto"/>
              <w:left w:val="single" w:sz="4" w:space="0" w:color="auto"/>
              <w:right w:val="single" w:sz="4" w:space="0" w:color="auto"/>
            </w:tcBorders>
            <w:shd w:val="clear" w:color="auto" w:fill="ECF0DF"/>
            <w:vAlign w:val="bottom"/>
          </w:tcPr>
          <w:p w14:paraId="3CA3D21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2 200,00</w:t>
            </w:r>
          </w:p>
        </w:tc>
      </w:tr>
      <w:tr w:rsidR="004F4CF0" w14:paraId="5EA7CD3F" w14:textId="77777777">
        <w:trPr>
          <w:trHeight w:hRule="exact" w:val="346"/>
          <w:jc w:val="center"/>
        </w:trPr>
        <w:tc>
          <w:tcPr>
            <w:tcW w:w="773" w:type="dxa"/>
            <w:vMerge/>
            <w:tcBorders>
              <w:left w:val="single" w:sz="4" w:space="0" w:color="auto"/>
            </w:tcBorders>
            <w:shd w:val="clear" w:color="auto" w:fill="FFFFFF"/>
            <w:textDirection w:val="btLr"/>
          </w:tcPr>
          <w:p w14:paraId="4215C87A" w14:textId="77777777" w:rsidR="004F4CF0" w:rsidRDefault="004F4CF0"/>
        </w:tc>
        <w:tc>
          <w:tcPr>
            <w:tcW w:w="7531" w:type="dxa"/>
            <w:tcBorders>
              <w:top w:val="single" w:sz="4" w:space="0" w:color="auto"/>
              <w:left w:val="single" w:sz="4" w:space="0" w:color="auto"/>
            </w:tcBorders>
            <w:shd w:val="clear" w:color="auto" w:fill="FFFFFF"/>
            <w:vAlign w:val="bottom"/>
          </w:tcPr>
          <w:p w14:paraId="58B8C3DD"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 6 700 mm</w:t>
            </w:r>
          </w:p>
        </w:tc>
        <w:tc>
          <w:tcPr>
            <w:tcW w:w="1502" w:type="dxa"/>
            <w:tcBorders>
              <w:top w:val="single" w:sz="4" w:space="0" w:color="auto"/>
              <w:left w:val="single" w:sz="4" w:space="0" w:color="auto"/>
              <w:right w:val="single" w:sz="4" w:space="0" w:color="auto"/>
            </w:tcBorders>
            <w:shd w:val="clear" w:color="auto" w:fill="ECF0DF"/>
            <w:vAlign w:val="bottom"/>
          </w:tcPr>
          <w:p w14:paraId="433EE36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795,00</w:t>
            </w:r>
          </w:p>
        </w:tc>
      </w:tr>
      <w:tr w:rsidR="004F4CF0" w14:paraId="4A9E096D" w14:textId="77777777">
        <w:trPr>
          <w:trHeight w:hRule="exact" w:val="648"/>
          <w:jc w:val="center"/>
        </w:trPr>
        <w:tc>
          <w:tcPr>
            <w:tcW w:w="773" w:type="dxa"/>
            <w:vMerge/>
            <w:tcBorders>
              <w:left w:val="single" w:sz="4" w:space="0" w:color="auto"/>
            </w:tcBorders>
            <w:shd w:val="clear" w:color="auto" w:fill="FFFFFF"/>
            <w:textDirection w:val="btLr"/>
          </w:tcPr>
          <w:p w14:paraId="6679E55E" w14:textId="77777777" w:rsidR="004F4CF0" w:rsidRDefault="004F4CF0"/>
        </w:tc>
        <w:tc>
          <w:tcPr>
            <w:tcW w:w="7531" w:type="dxa"/>
            <w:tcBorders>
              <w:top w:val="single" w:sz="4" w:space="0" w:color="auto"/>
              <w:left w:val="single" w:sz="4" w:space="0" w:color="auto"/>
            </w:tcBorders>
            <w:shd w:val="clear" w:color="auto" w:fill="FFFFFF"/>
            <w:vAlign w:val="bottom"/>
          </w:tcPr>
          <w:p w14:paraId="6D612E2C"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 xml:space="preserve">P 6 zvýrazňovaná značka na </w:t>
            </w:r>
            <w:proofErr w:type="spellStart"/>
            <w:r>
              <w:rPr>
                <w:rFonts w:ascii="Times New Roman" w:eastAsia="Times New Roman" w:hAnsi="Times New Roman" w:cs="Times New Roman"/>
                <w:sz w:val="22"/>
                <w:szCs w:val="22"/>
              </w:rPr>
              <w:t>retroreflexním</w:t>
            </w:r>
            <w:proofErr w:type="spellEnd"/>
            <w:r>
              <w:rPr>
                <w:rFonts w:ascii="Times New Roman" w:eastAsia="Times New Roman" w:hAnsi="Times New Roman" w:cs="Times New Roman"/>
                <w:sz w:val="22"/>
                <w:szCs w:val="22"/>
              </w:rPr>
              <w:t xml:space="preserve"> žlutozeleném fluorescenčním podkladu, reflexní třída 3+3, 900x900mm</w:t>
            </w:r>
          </w:p>
        </w:tc>
        <w:tc>
          <w:tcPr>
            <w:tcW w:w="1502" w:type="dxa"/>
            <w:tcBorders>
              <w:top w:val="single" w:sz="4" w:space="0" w:color="auto"/>
              <w:left w:val="single" w:sz="4" w:space="0" w:color="auto"/>
              <w:right w:val="single" w:sz="4" w:space="0" w:color="auto"/>
            </w:tcBorders>
            <w:shd w:val="clear" w:color="auto" w:fill="ECF0DF"/>
            <w:vAlign w:val="bottom"/>
          </w:tcPr>
          <w:p w14:paraId="443544D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2 750,00</w:t>
            </w:r>
          </w:p>
        </w:tc>
      </w:tr>
      <w:tr w:rsidR="004F4CF0" w14:paraId="30139AE0" w14:textId="77777777">
        <w:trPr>
          <w:trHeight w:hRule="exact" w:val="346"/>
          <w:jc w:val="center"/>
        </w:trPr>
        <w:tc>
          <w:tcPr>
            <w:tcW w:w="773" w:type="dxa"/>
            <w:vMerge/>
            <w:tcBorders>
              <w:left w:val="single" w:sz="4" w:space="0" w:color="auto"/>
            </w:tcBorders>
            <w:shd w:val="clear" w:color="auto" w:fill="FFFFFF"/>
            <w:textDirection w:val="btLr"/>
          </w:tcPr>
          <w:p w14:paraId="2BDC6BF9" w14:textId="77777777" w:rsidR="004F4CF0" w:rsidRDefault="004F4CF0"/>
        </w:tc>
        <w:tc>
          <w:tcPr>
            <w:tcW w:w="7531" w:type="dxa"/>
            <w:tcBorders>
              <w:top w:val="single" w:sz="4" w:space="0" w:color="auto"/>
              <w:left w:val="single" w:sz="4" w:space="0" w:color="auto"/>
            </w:tcBorders>
            <w:shd w:val="clear" w:color="auto" w:fill="FFFFFF"/>
            <w:vAlign w:val="bottom"/>
          </w:tcPr>
          <w:p w14:paraId="4226ECF9"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 7 700 mm</w:t>
            </w:r>
          </w:p>
        </w:tc>
        <w:tc>
          <w:tcPr>
            <w:tcW w:w="1502" w:type="dxa"/>
            <w:tcBorders>
              <w:top w:val="single" w:sz="4" w:space="0" w:color="auto"/>
              <w:left w:val="single" w:sz="4" w:space="0" w:color="auto"/>
              <w:right w:val="single" w:sz="4" w:space="0" w:color="auto"/>
            </w:tcBorders>
            <w:shd w:val="clear" w:color="auto" w:fill="ECF0DF"/>
            <w:vAlign w:val="bottom"/>
          </w:tcPr>
          <w:p w14:paraId="6A5DEB2A"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725,00</w:t>
            </w:r>
          </w:p>
        </w:tc>
      </w:tr>
      <w:tr w:rsidR="004F4CF0" w14:paraId="010BD63C" w14:textId="77777777">
        <w:trPr>
          <w:trHeight w:hRule="exact" w:val="346"/>
          <w:jc w:val="center"/>
        </w:trPr>
        <w:tc>
          <w:tcPr>
            <w:tcW w:w="773" w:type="dxa"/>
            <w:vMerge/>
            <w:tcBorders>
              <w:left w:val="single" w:sz="4" w:space="0" w:color="auto"/>
            </w:tcBorders>
            <w:shd w:val="clear" w:color="auto" w:fill="FFFFFF"/>
            <w:textDirection w:val="btLr"/>
          </w:tcPr>
          <w:p w14:paraId="7B295D6F" w14:textId="77777777" w:rsidR="004F4CF0" w:rsidRDefault="004F4CF0"/>
        </w:tc>
        <w:tc>
          <w:tcPr>
            <w:tcW w:w="7531" w:type="dxa"/>
            <w:tcBorders>
              <w:top w:val="single" w:sz="4" w:space="0" w:color="auto"/>
              <w:left w:val="single" w:sz="4" w:space="0" w:color="auto"/>
            </w:tcBorders>
            <w:shd w:val="clear" w:color="auto" w:fill="FFFFFF"/>
            <w:vAlign w:val="bottom"/>
          </w:tcPr>
          <w:p w14:paraId="7CF27843"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 8 500x500 mm</w:t>
            </w:r>
          </w:p>
        </w:tc>
        <w:tc>
          <w:tcPr>
            <w:tcW w:w="1502" w:type="dxa"/>
            <w:tcBorders>
              <w:top w:val="single" w:sz="4" w:space="0" w:color="auto"/>
              <w:left w:val="single" w:sz="4" w:space="0" w:color="auto"/>
              <w:right w:val="single" w:sz="4" w:space="0" w:color="auto"/>
            </w:tcBorders>
            <w:shd w:val="clear" w:color="auto" w:fill="ECF0DF"/>
            <w:vAlign w:val="bottom"/>
          </w:tcPr>
          <w:p w14:paraId="7CFC95CD"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475,00</w:t>
            </w:r>
          </w:p>
        </w:tc>
      </w:tr>
      <w:tr w:rsidR="004F4CF0" w14:paraId="57D30961" w14:textId="77777777">
        <w:trPr>
          <w:trHeight w:hRule="exact" w:val="346"/>
          <w:jc w:val="center"/>
        </w:trPr>
        <w:tc>
          <w:tcPr>
            <w:tcW w:w="773" w:type="dxa"/>
            <w:vMerge/>
            <w:tcBorders>
              <w:left w:val="single" w:sz="4" w:space="0" w:color="auto"/>
            </w:tcBorders>
            <w:shd w:val="clear" w:color="auto" w:fill="FFFFFF"/>
            <w:textDirection w:val="btLr"/>
          </w:tcPr>
          <w:p w14:paraId="3E26598B" w14:textId="77777777" w:rsidR="004F4CF0" w:rsidRDefault="004F4CF0"/>
        </w:tc>
        <w:tc>
          <w:tcPr>
            <w:tcW w:w="7531" w:type="dxa"/>
            <w:tcBorders>
              <w:top w:val="single" w:sz="4" w:space="0" w:color="auto"/>
              <w:left w:val="single" w:sz="4" w:space="0" w:color="auto"/>
            </w:tcBorders>
            <w:shd w:val="clear" w:color="auto" w:fill="FFFFFF"/>
            <w:vAlign w:val="bottom"/>
          </w:tcPr>
          <w:p w14:paraId="6046079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IP 4b - IP 7, IP 10</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 500x500 mm</w:t>
            </w:r>
          </w:p>
        </w:tc>
        <w:tc>
          <w:tcPr>
            <w:tcW w:w="1502" w:type="dxa"/>
            <w:tcBorders>
              <w:top w:val="single" w:sz="4" w:space="0" w:color="auto"/>
              <w:left w:val="single" w:sz="4" w:space="0" w:color="auto"/>
              <w:right w:val="single" w:sz="4" w:space="0" w:color="auto"/>
            </w:tcBorders>
            <w:shd w:val="clear" w:color="auto" w:fill="ECF0DF"/>
            <w:vAlign w:val="bottom"/>
          </w:tcPr>
          <w:p w14:paraId="799EB001"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475,00</w:t>
            </w:r>
          </w:p>
        </w:tc>
      </w:tr>
      <w:tr w:rsidR="004F4CF0" w14:paraId="69165169" w14:textId="77777777">
        <w:trPr>
          <w:trHeight w:hRule="exact" w:val="346"/>
          <w:jc w:val="center"/>
        </w:trPr>
        <w:tc>
          <w:tcPr>
            <w:tcW w:w="773" w:type="dxa"/>
            <w:vMerge/>
            <w:tcBorders>
              <w:left w:val="single" w:sz="4" w:space="0" w:color="auto"/>
            </w:tcBorders>
            <w:shd w:val="clear" w:color="auto" w:fill="FFFFFF"/>
            <w:textDirection w:val="btLr"/>
          </w:tcPr>
          <w:p w14:paraId="561BA12F" w14:textId="77777777" w:rsidR="004F4CF0" w:rsidRDefault="004F4CF0"/>
        </w:tc>
        <w:tc>
          <w:tcPr>
            <w:tcW w:w="7531" w:type="dxa"/>
            <w:tcBorders>
              <w:top w:val="single" w:sz="4" w:space="0" w:color="auto"/>
              <w:left w:val="single" w:sz="4" w:space="0" w:color="auto"/>
            </w:tcBorders>
            <w:shd w:val="clear" w:color="auto" w:fill="FFFFFF"/>
            <w:vAlign w:val="bottom"/>
          </w:tcPr>
          <w:p w14:paraId="7D0364D5"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IP 11 - IP 13 500x700 mm</w:t>
            </w:r>
          </w:p>
        </w:tc>
        <w:tc>
          <w:tcPr>
            <w:tcW w:w="1502" w:type="dxa"/>
            <w:tcBorders>
              <w:top w:val="single" w:sz="4" w:space="0" w:color="auto"/>
              <w:left w:val="single" w:sz="4" w:space="0" w:color="auto"/>
              <w:right w:val="single" w:sz="4" w:space="0" w:color="auto"/>
            </w:tcBorders>
            <w:shd w:val="clear" w:color="auto" w:fill="ECF0DF"/>
            <w:vAlign w:val="bottom"/>
          </w:tcPr>
          <w:p w14:paraId="06403AA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595,00</w:t>
            </w:r>
          </w:p>
        </w:tc>
      </w:tr>
      <w:tr w:rsidR="004F4CF0" w14:paraId="3E11D57E" w14:textId="77777777">
        <w:trPr>
          <w:trHeight w:hRule="exact" w:val="346"/>
          <w:jc w:val="center"/>
        </w:trPr>
        <w:tc>
          <w:tcPr>
            <w:tcW w:w="773" w:type="dxa"/>
            <w:vMerge/>
            <w:tcBorders>
              <w:left w:val="single" w:sz="4" w:space="0" w:color="auto"/>
            </w:tcBorders>
            <w:shd w:val="clear" w:color="auto" w:fill="FFFFFF"/>
            <w:textDirection w:val="btLr"/>
          </w:tcPr>
          <w:p w14:paraId="183E0CF4" w14:textId="77777777" w:rsidR="004F4CF0" w:rsidRDefault="004F4CF0"/>
        </w:tc>
        <w:tc>
          <w:tcPr>
            <w:tcW w:w="7531" w:type="dxa"/>
            <w:tcBorders>
              <w:top w:val="single" w:sz="4" w:space="0" w:color="auto"/>
              <w:left w:val="single" w:sz="4" w:space="0" w:color="auto"/>
            </w:tcBorders>
            <w:shd w:val="clear" w:color="auto" w:fill="FFFFFF"/>
            <w:vAlign w:val="bottom"/>
          </w:tcPr>
          <w:p w14:paraId="1F839E05"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IP 16 - IP 24 1000x1500 mm</w:t>
            </w:r>
          </w:p>
        </w:tc>
        <w:tc>
          <w:tcPr>
            <w:tcW w:w="1502" w:type="dxa"/>
            <w:tcBorders>
              <w:top w:val="single" w:sz="4" w:space="0" w:color="auto"/>
              <w:left w:val="single" w:sz="4" w:space="0" w:color="auto"/>
              <w:right w:val="single" w:sz="4" w:space="0" w:color="auto"/>
            </w:tcBorders>
            <w:shd w:val="clear" w:color="auto" w:fill="ECF0DF"/>
            <w:vAlign w:val="bottom"/>
          </w:tcPr>
          <w:p w14:paraId="1751F43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2 590,00</w:t>
            </w:r>
          </w:p>
        </w:tc>
      </w:tr>
      <w:tr w:rsidR="004F4CF0" w14:paraId="53170700" w14:textId="77777777">
        <w:trPr>
          <w:trHeight w:hRule="exact" w:val="346"/>
          <w:jc w:val="center"/>
        </w:trPr>
        <w:tc>
          <w:tcPr>
            <w:tcW w:w="773" w:type="dxa"/>
            <w:vMerge/>
            <w:tcBorders>
              <w:left w:val="single" w:sz="4" w:space="0" w:color="auto"/>
            </w:tcBorders>
            <w:shd w:val="clear" w:color="auto" w:fill="FFFFFF"/>
            <w:textDirection w:val="btLr"/>
          </w:tcPr>
          <w:p w14:paraId="4D380682" w14:textId="77777777" w:rsidR="004F4CF0" w:rsidRDefault="004F4CF0"/>
        </w:tc>
        <w:tc>
          <w:tcPr>
            <w:tcW w:w="7531" w:type="dxa"/>
            <w:tcBorders>
              <w:top w:val="single" w:sz="4" w:space="0" w:color="auto"/>
              <w:left w:val="single" w:sz="4" w:space="0" w:color="auto"/>
            </w:tcBorders>
            <w:shd w:val="clear" w:color="auto" w:fill="FFFFFF"/>
            <w:vAlign w:val="bottom"/>
          </w:tcPr>
          <w:p w14:paraId="795E8AD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IS </w:t>
            </w:r>
            <w:proofErr w:type="gramStart"/>
            <w:r>
              <w:rPr>
                <w:rFonts w:ascii="Times New Roman" w:eastAsia="Times New Roman" w:hAnsi="Times New Roman" w:cs="Times New Roman"/>
                <w:sz w:val="22"/>
                <w:szCs w:val="22"/>
              </w:rPr>
              <w:t>11a</w:t>
            </w:r>
            <w:proofErr w:type="gramEnd"/>
            <w:r>
              <w:rPr>
                <w:rFonts w:ascii="Times New Roman" w:eastAsia="Times New Roman" w:hAnsi="Times New Roman" w:cs="Times New Roman"/>
                <w:sz w:val="22"/>
                <w:szCs w:val="22"/>
              </w:rPr>
              <w:t xml:space="preserve"> 1000x1500 mm</w:t>
            </w:r>
          </w:p>
        </w:tc>
        <w:tc>
          <w:tcPr>
            <w:tcW w:w="1502" w:type="dxa"/>
            <w:tcBorders>
              <w:top w:val="single" w:sz="4" w:space="0" w:color="auto"/>
              <w:left w:val="single" w:sz="4" w:space="0" w:color="auto"/>
              <w:right w:val="single" w:sz="4" w:space="0" w:color="auto"/>
            </w:tcBorders>
            <w:shd w:val="clear" w:color="auto" w:fill="ECF0DF"/>
            <w:vAlign w:val="bottom"/>
          </w:tcPr>
          <w:p w14:paraId="3B01E766"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2 590,00</w:t>
            </w:r>
          </w:p>
        </w:tc>
      </w:tr>
      <w:tr w:rsidR="004F4CF0" w14:paraId="021063B6" w14:textId="77777777">
        <w:trPr>
          <w:trHeight w:hRule="exact" w:val="341"/>
          <w:jc w:val="center"/>
        </w:trPr>
        <w:tc>
          <w:tcPr>
            <w:tcW w:w="773" w:type="dxa"/>
            <w:vMerge/>
            <w:tcBorders>
              <w:left w:val="single" w:sz="4" w:space="0" w:color="auto"/>
            </w:tcBorders>
            <w:shd w:val="clear" w:color="auto" w:fill="FFFFFF"/>
            <w:textDirection w:val="btLr"/>
          </w:tcPr>
          <w:p w14:paraId="357467C3" w14:textId="77777777" w:rsidR="004F4CF0" w:rsidRDefault="004F4CF0"/>
        </w:tc>
        <w:tc>
          <w:tcPr>
            <w:tcW w:w="7531" w:type="dxa"/>
            <w:tcBorders>
              <w:top w:val="single" w:sz="4" w:space="0" w:color="auto"/>
              <w:left w:val="single" w:sz="4" w:space="0" w:color="auto"/>
            </w:tcBorders>
            <w:shd w:val="clear" w:color="auto" w:fill="FFFFFF"/>
            <w:vAlign w:val="bottom"/>
          </w:tcPr>
          <w:p w14:paraId="4DBD78BC"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11 c 700x200 mm</w:t>
            </w:r>
          </w:p>
        </w:tc>
        <w:tc>
          <w:tcPr>
            <w:tcW w:w="1502" w:type="dxa"/>
            <w:tcBorders>
              <w:top w:val="single" w:sz="4" w:space="0" w:color="auto"/>
              <w:left w:val="single" w:sz="4" w:space="0" w:color="auto"/>
              <w:right w:val="single" w:sz="4" w:space="0" w:color="auto"/>
            </w:tcBorders>
            <w:shd w:val="clear" w:color="auto" w:fill="ECF0DF"/>
            <w:vAlign w:val="bottom"/>
          </w:tcPr>
          <w:p w14:paraId="78CD966A"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315,00</w:t>
            </w:r>
          </w:p>
        </w:tc>
      </w:tr>
      <w:tr w:rsidR="004F4CF0" w14:paraId="783CEC8A" w14:textId="77777777">
        <w:trPr>
          <w:trHeight w:hRule="exact" w:val="350"/>
          <w:jc w:val="center"/>
        </w:trPr>
        <w:tc>
          <w:tcPr>
            <w:tcW w:w="773" w:type="dxa"/>
            <w:vMerge/>
            <w:tcBorders>
              <w:left w:val="single" w:sz="4" w:space="0" w:color="auto"/>
            </w:tcBorders>
            <w:shd w:val="clear" w:color="auto" w:fill="FFFFFF"/>
            <w:textDirection w:val="btLr"/>
          </w:tcPr>
          <w:p w14:paraId="49CDF2B1" w14:textId="77777777" w:rsidR="004F4CF0" w:rsidRDefault="004F4CF0"/>
        </w:tc>
        <w:tc>
          <w:tcPr>
            <w:tcW w:w="7531" w:type="dxa"/>
            <w:tcBorders>
              <w:top w:val="single" w:sz="4" w:space="0" w:color="auto"/>
              <w:left w:val="single" w:sz="4" w:space="0" w:color="auto"/>
            </w:tcBorders>
            <w:shd w:val="clear" w:color="auto" w:fill="FFFFFF"/>
          </w:tcPr>
          <w:p w14:paraId="7CE44545"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1</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,c, </w:t>
            </w:r>
            <w:proofErr w:type="spellStart"/>
            <w:r>
              <w:rPr>
                <w:rFonts w:ascii="Times New Roman" w:eastAsia="Times New Roman" w:hAnsi="Times New Roman" w:cs="Times New Roman"/>
                <w:sz w:val="22"/>
                <w:szCs w:val="22"/>
              </w:rPr>
              <w:t>d,e,f</w:t>
            </w:r>
            <w:proofErr w:type="spellEnd"/>
            <w:r>
              <w:rPr>
                <w:rFonts w:ascii="Times New Roman" w:eastAsia="Times New Roman" w:hAnsi="Times New Roman" w:cs="Times New Roman"/>
                <w:sz w:val="22"/>
                <w:szCs w:val="22"/>
              </w:rPr>
              <w:t xml:space="preserve"> - </w:t>
            </w:r>
            <w:proofErr w:type="spellStart"/>
            <w:r>
              <w:rPr>
                <w:rFonts w:ascii="Times New Roman" w:eastAsia="Times New Roman" w:hAnsi="Times New Roman" w:cs="Times New Roman"/>
                <w:sz w:val="22"/>
                <w:szCs w:val="22"/>
              </w:rPr>
              <w:t>jednořádek</w:t>
            </w:r>
            <w:proofErr w:type="spellEnd"/>
          </w:p>
        </w:tc>
        <w:tc>
          <w:tcPr>
            <w:tcW w:w="1502" w:type="dxa"/>
            <w:tcBorders>
              <w:top w:val="single" w:sz="4" w:space="0" w:color="auto"/>
              <w:left w:val="single" w:sz="4" w:space="0" w:color="auto"/>
              <w:right w:val="single" w:sz="4" w:space="0" w:color="auto"/>
            </w:tcBorders>
            <w:shd w:val="clear" w:color="auto" w:fill="ECF0DF"/>
            <w:vAlign w:val="bottom"/>
          </w:tcPr>
          <w:p w14:paraId="5C42582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810,00</w:t>
            </w:r>
          </w:p>
        </w:tc>
      </w:tr>
      <w:tr w:rsidR="004F4CF0" w14:paraId="7DF9CBED" w14:textId="77777777">
        <w:trPr>
          <w:trHeight w:hRule="exact" w:val="346"/>
          <w:jc w:val="center"/>
        </w:trPr>
        <w:tc>
          <w:tcPr>
            <w:tcW w:w="773" w:type="dxa"/>
            <w:vMerge/>
            <w:tcBorders>
              <w:left w:val="single" w:sz="4" w:space="0" w:color="auto"/>
            </w:tcBorders>
            <w:shd w:val="clear" w:color="auto" w:fill="FFFFFF"/>
            <w:textDirection w:val="btLr"/>
          </w:tcPr>
          <w:p w14:paraId="544B6D8E" w14:textId="77777777" w:rsidR="004F4CF0" w:rsidRDefault="004F4CF0"/>
        </w:tc>
        <w:tc>
          <w:tcPr>
            <w:tcW w:w="7531" w:type="dxa"/>
            <w:tcBorders>
              <w:top w:val="single" w:sz="4" w:space="0" w:color="auto"/>
              <w:left w:val="single" w:sz="4" w:space="0" w:color="auto"/>
            </w:tcBorders>
            <w:shd w:val="clear" w:color="auto" w:fill="FFFFFF"/>
            <w:vAlign w:val="bottom"/>
          </w:tcPr>
          <w:p w14:paraId="6CB6D180"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1</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,c, </w:t>
            </w:r>
            <w:proofErr w:type="spellStart"/>
            <w:r>
              <w:rPr>
                <w:rFonts w:ascii="Times New Roman" w:eastAsia="Times New Roman" w:hAnsi="Times New Roman" w:cs="Times New Roman"/>
                <w:sz w:val="22"/>
                <w:szCs w:val="22"/>
              </w:rPr>
              <w:t>d,e,f</w:t>
            </w:r>
            <w:proofErr w:type="spellEnd"/>
            <w:r>
              <w:rPr>
                <w:rFonts w:ascii="Times New Roman" w:eastAsia="Times New Roman" w:hAnsi="Times New Roman" w:cs="Times New Roman"/>
                <w:sz w:val="22"/>
                <w:szCs w:val="22"/>
              </w:rPr>
              <w:t xml:space="preserve"> - dvouřádek</w:t>
            </w:r>
          </w:p>
        </w:tc>
        <w:tc>
          <w:tcPr>
            <w:tcW w:w="1502" w:type="dxa"/>
            <w:tcBorders>
              <w:top w:val="single" w:sz="4" w:space="0" w:color="auto"/>
              <w:left w:val="single" w:sz="4" w:space="0" w:color="auto"/>
              <w:right w:val="single" w:sz="4" w:space="0" w:color="auto"/>
            </w:tcBorders>
            <w:shd w:val="clear" w:color="auto" w:fill="ECF0DF"/>
            <w:vAlign w:val="bottom"/>
          </w:tcPr>
          <w:p w14:paraId="3C901170"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1 050,00</w:t>
            </w:r>
          </w:p>
        </w:tc>
      </w:tr>
      <w:tr w:rsidR="004F4CF0" w14:paraId="768D5EED" w14:textId="77777777">
        <w:trPr>
          <w:trHeight w:hRule="exact" w:val="341"/>
          <w:jc w:val="center"/>
        </w:trPr>
        <w:tc>
          <w:tcPr>
            <w:tcW w:w="773" w:type="dxa"/>
            <w:vMerge/>
            <w:tcBorders>
              <w:left w:val="single" w:sz="4" w:space="0" w:color="auto"/>
            </w:tcBorders>
            <w:shd w:val="clear" w:color="auto" w:fill="FFFFFF"/>
            <w:textDirection w:val="btLr"/>
          </w:tcPr>
          <w:p w14:paraId="731145EB" w14:textId="77777777" w:rsidR="004F4CF0" w:rsidRDefault="004F4CF0"/>
        </w:tc>
        <w:tc>
          <w:tcPr>
            <w:tcW w:w="7531" w:type="dxa"/>
            <w:tcBorders>
              <w:top w:val="single" w:sz="4" w:space="0" w:color="auto"/>
              <w:left w:val="single" w:sz="4" w:space="0" w:color="auto"/>
            </w:tcBorders>
            <w:shd w:val="clear" w:color="auto" w:fill="FFFFFF"/>
          </w:tcPr>
          <w:p w14:paraId="78B44E4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2</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,c,d,e,f, - </w:t>
            </w:r>
            <w:proofErr w:type="spellStart"/>
            <w:r>
              <w:rPr>
                <w:rFonts w:ascii="Times New Roman" w:eastAsia="Times New Roman" w:hAnsi="Times New Roman" w:cs="Times New Roman"/>
                <w:sz w:val="22"/>
                <w:szCs w:val="22"/>
              </w:rPr>
              <w:t>jednořádek</w:t>
            </w:r>
            <w:proofErr w:type="spellEnd"/>
          </w:p>
        </w:tc>
        <w:tc>
          <w:tcPr>
            <w:tcW w:w="1502" w:type="dxa"/>
            <w:tcBorders>
              <w:top w:val="single" w:sz="4" w:space="0" w:color="auto"/>
              <w:left w:val="single" w:sz="4" w:space="0" w:color="auto"/>
              <w:right w:val="single" w:sz="4" w:space="0" w:color="auto"/>
            </w:tcBorders>
            <w:shd w:val="clear" w:color="auto" w:fill="ECF0DF"/>
            <w:vAlign w:val="bottom"/>
          </w:tcPr>
          <w:p w14:paraId="382B775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810,00</w:t>
            </w:r>
          </w:p>
        </w:tc>
      </w:tr>
      <w:tr w:rsidR="004F4CF0" w14:paraId="7E818865" w14:textId="77777777">
        <w:trPr>
          <w:trHeight w:hRule="exact" w:val="350"/>
          <w:jc w:val="center"/>
        </w:trPr>
        <w:tc>
          <w:tcPr>
            <w:tcW w:w="773" w:type="dxa"/>
            <w:vMerge/>
            <w:tcBorders>
              <w:left w:val="single" w:sz="4" w:space="0" w:color="auto"/>
            </w:tcBorders>
            <w:shd w:val="clear" w:color="auto" w:fill="FFFFFF"/>
            <w:textDirection w:val="btLr"/>
          </w:tcPr>
          <w:p w14:paraId="287F97A5" w14:textId="77777777" w:rsidR="004F4CF0" w:rsidRDefault="004F4CF0"/>
        </w:tc>
        <w:tc>
          <w:tcPr>
            <w:tcW w:w="7531" w:type="dxa"/>
            <w:tcBorders>
              <w:top w:val="single" w:sz="4" w:space="0" w:color="auto"/>
              <w:left w:val="single" w:sz="4" w:space="0" w:color="auto"/>
            </w:tcBorders>
            <w:shd w:val="clear" w:color="auto" w:fill="FFFFFF"/>
            <w:vAlign w:val="bottom"/>
          </w:tcPr>
          <w:p w14:paraId="41E95DFF"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2</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,c,d,e,f, - dvouřádek</w:t>
            </w:r>
          </w:p>
        </w:tc>
        <w:tc>
          <w:tcPr>
            <w:tcW w:w="1502" w:type="dxa"/>
            <w:tcBorders>
              <w:top w:val="single" w:sz="4" w:space="0" w:color="auto"/>
              <w:left w:val="single" w:sz="4" w:space="0" w:color="auto"/>
              <w:right w:val="single" w:sz="4" w:space="0" w:color="auto"/>
            </w:tcBorders>
            <w:shd w:val="clear" w:color="auto" w:fill="ECF0DF"/>
            <w:vAlign w:val="bottom"/>
          </w:tcPr>
          <w:p w14:paraId="30C7DD4C"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1 050,00</w:t>
            </w:r>
          </w:p>
        </w:tc>
      </w:tr>
      <w:tr w:rsidR="004F4CF0" w14:paraId="0161372F" w14:textId="77777777">
        <w:trPr>
          <w:trHeight w:hRule="exact" w:val="346"/>
          <w:jc w:val="center"/>
        </w:trPr>
        <w:tc>
          <w:tcPr>
            <w:tcW w:w="773" w:type="dxa"/>
            <w:vMerge/>
            <w:tcBorders>
              <w:left w:val="single" w:sz="4" w:space="0" w:color="auto"/>
            </w:tcBorders>
            <w:shd w:val="clear" w:color="auto" w:fill="FFFFFF"/>
            <w:textDirection w:val="btLr"/>
          </w:tcPr>
          <w:p w14:paraId="4A5A7816" w14:textId="77777777" w:rsidR="004F4CF0" w:rsidRDefault="004F4CF0"/>
        </w:tc>
        <w:tc>
          <w:tcPr>
            <w:tcW w:w="7531" w:type="dxa"/>
            <w:tcBorders>
              <w:top w:val="single" w:sz="4" w:space="0" w:color="auto"/>
              <w:left w:val="single" w:sz="4" w:space="0" w:color="auto"/>
            </w:tcBorders>
            <w:shd w:val="clear" w:color="auto" w:fill="FFFFFF"/>
            <w:vAlign w:val="bottom"/>
          </w:tcPr>
          <w:p w14:paraId="0BBDC55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3</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,c, IS 4a,b,c, IS 5 - </w:t>
            </w:r>
            <w:proofErr w:type="spellStart"/>
            <w:r>
              <w:rPr>
                <w:rFonts w:ascii="Times New Roman" w:eastAsia="Times New Roman" w:hAnsi="Times New Roman" w:cs="Times New Roman"/>
                <w:sz w:val="22"/>
                <w:szCs w:val="22"/>
              </w:rPr>
              <w:t>jednořádek</w:t>
            </w:r>
            <w:proofErr w:type="spellEnd"/>
          </w:p>
        </w:tc>
        <w:tc>
          <w:tcPr>
            <w:tcW w:w="1502" w:type="dxa"/>
            <w:tcBorders>
              <w:top w:val="single" w:sz="4" w:space="0" w:color="auto"/>
              <w:left w:val="single" w:sz="4" w:space="0" w:color="auto"/>
              <w:right w:val="single" w:sz="4" w:space="0" w:color="auto"/>
            </w:tcBorders>
            <w:shd w:val="clear" w:color="auto" w:fill="ECF0DF"/>
            <w:vAlign w:val="bottom"/>
          </w:tcPr>
          <w:p w14:paraId="0A47D91F"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895,00</w:t>
            </w:r>
          </w:p>
        </w:tc>
      </w:tr>
      <w:tr w:rsidR="004F4CF0" w14:paraId="6D14ED9A" w14:textId="77777777">
        <w:trPr>
          <w:trHeight w:hRule="exact" w:val="346"/>
          <w:jc w:val="center"/>
        </w:trPr>
        <w:tc>
          <w:tcPr>
            <w:tcW w:w="773" w:type="dxa"/>
            <w:vMerge/>
            <w:tcBorders>
              <w:left w:val="single" w:sz="4" w:space="0" w:color="auto"/>
            </w:tcBorders>
            <w:shd w:val="clear" w:color="auto" w:fill="FFFFFF"/>
            <w:textDirection w:val="btLr"/>
          </w:tcPr>
          <w:p w14:paraId="098EAD0A" w14:textId="77777777" w:rsidR="004F4CF0" w:rsidRDefault="004F4CF0"/>
        </w:tc>
        <w:tc>
          <w:tcPr>
            <w:tcW w:w="7531" w:type="dxa"/>
            <w:tcBorders>
              <w:top w:val="single" w:sz="4" w:space="0" w:color="auto"/>
              <w:left w:val="single" w:sz="4" w:space="0" w:color="auto"/>
            </w:tcBorders>
            <w:shd w:val="clear" w:color="auto" w:fill="FFFFFF"/>
            <w:vAlign w:val="bottom"/>
          </w:tcPr>
          <w:p w14:paraId="41911D7E"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3</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,c, IS 4a,b,c, - dvouřádek</w:t>
            </w:r>
          </w:p>
        </w:tc>
        <w:tc>
          <w:tcPr>
            <w:tcW w:w="1502" w:type="dxa"/>
            <w:tcBorders>
              <w:top w:val="single" w:sz="4" w:space="0" w:color="auto"/>
              <w:left w:val="single" w:sz="4" w:space="0" w:color="auto"/>
              <w:right w:val="single" w:sz="4" w:space="0" w:color="auto"/>
            </w:tcBorders>
            <w:shd w:val="clear" w:color="auto" w:fill="ECF0DF"/>
            <w:vAlign w:val="bottom"/>
          </w:tcPr>
          <w:p w14:paraId="77254D57"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1 250,00</w:t>
            </w:r>
          </w:p>
        </w:tc>
      </w:tr>
      <w:tr w:rsidR="004F4CF0" w14:paraId="66753728" w14:textId="77777777">
        <w:trPr>
          <w:trHeight w:hRule="exact" w:val="346"/>
          <w:jc w:val="center"/>
        </w:trPr>
        <w:tc>
          <w:tcPr>
            <w:tcW w:w="773" w:type="dxa"/>
            <w:vMerge/>
            <w:tcBorders>
              <w:left w:val="single" w:sz="4" w:space="0" w:color="auto"/>
            </w:tcBorders>
            <w:shd w:val="clear" w:color="auto" w:fill="FFFFFF"/>
            <w:textDirection w:val="btLr"/>
          </w:tcPr>
          <w:p w14:paraId="56EC1578" w14:textId="77777777" w:rsidR="004F4CF0" w:rsidRDefault="004F4CF0"/>
        </w:tc>
        <w:tc>
          <w:tcPr>
            <w:tcW w:w="7531" w:type="dxa"/>
            <w:tcBorders>
              <w:top w:val="single" w:sz="4" w:space="0" w:color="auto"/>
              <w:left w:val="single" w:sz="4" w:space="0" w:color="auto"/>
            </w:tcBorders>
            <w:shd w:val="clear" w:color="auto" w:fill="FFFFFF"/>
            <w:vAlign w:val="bottom"/>
          </w:tcPr>
          <w:p w14:paraId="3A00856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14 1000x500 mm</w:t>
            </w:r>
          </w:p>
        </w:tc>
        <w:tc>
          <w:tcPr>
            <w:tcW w:w="1502" w:type="dxa"/>
            <w:tcBorders>
              <w:top w:val="single" w:sz="4" w:space="0" w:color="auto"/>
              <w:left w:val="single" w:sz="4" w:space="0" w:color="auto"/>
              <w:right w:val="single" w:sz="4" w:space="0" w:color="auto"/>
            </w:tcBorders>
            <w:shd w:val="clear" w:color="auto" w:fill="ECF0DF"/>
            <w:vAlign w:val="bottom"/>
          </w:tcPr>
          <w:p w14:paraId="410B382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875,00</w:t>
            </w:r>
          </w:p>
        </w:tc>
      </w:tr>
      <w:tr w:rsidR="004F4CF0" w14:paraId="59F9E7FA" w14:textId="77777777">
        <w:trPr>
          <w:trHeight w:hRule="exact" w:val="346"/>
          <w:jc w:val="center"/>
        </w:trPr>
        <w:tc>
          <w:tcPr>
            <w:tcW w:w="773" w:type="dxa"/>
            <w:vMerge/>
            <w:tcBorders>
              <w:left w:val="single" w:sz="4" w:space="0" w:color="auto"/>
            </w:tcBorders>
            <w:shd w:val="clear" w:color="auto" w:fill="FFFFFF"/>
            <w:textDirection w:val="btLr"/>
          </w:tcPr>
          <w:p w14:paraId="39D1EC52" w14:textId="77777777" w:rsidR="004F4CF0" w:rsidRDefault="004F4CF0"/>
        </w:tc>
        <w:tc>
          <w:tcPr>
            <w:tcW w:w="7531" w:type="dxa"/>
            <w:tcBorders>
              <w:top w:val="single" w:sz="4" w:space="0" w:color="auto"/>
              <w:left w:val="single" w:sz="4" w:space="0" w:color="auto"/>
            </w:tcBorders>
            <w:shd w:val="clear" w:color="auto" w:fill="FFFFFF"/>
            <w:vAlign w:val="bottom"/>
          </w:tcPr>
          <w:p w14:paraId="4563EA1E"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IS </w:t>
            </w:r>
            <w:proofErr w:type="gramStart"/>
            <w:r>
              <w:rPr>
                <w:rFonts w:ascii="Times New Roman" w:eastAsia="Times New Roman" w:hAnsi="Times New Roman" w:cs="Times New Roman"/>
                <w:sz w:val="22"/>
                <w:szCs w:val="22"/>
              </w:rPr>
              <w:t>15a</w:t>
            </w:r>
            <w:proofErr w:type="gramEnd"/>
            <w:r>
              <w:rPr>
                <w:rFonts w:ascii="Times New Roman" w:eastAsia="Times New Roman" w:hAnsi="Times New Roman" w:cs="Times New Roman"/>
                <w:sz w:val="22"/>
                <w:szCs w:val="22"/>
              </w:rPr>
              <w:t xml:space="preserve"> 700x500 mm</w:t>
            </w:r>
          </w:p>
        </w:tc>
        <w:tc>
          <w:tcPr>
            <w:tcW w:w="1502" w:type="dxa"/>
            <w:tcBorders>
              <w:top w:val="single" w:sz="4" w:space="0" w:color="auto"/>
              <w:left w:val="single" w:sz="4" w:space="0" w:color="auto"/>
              <w:right w:val="single" w:sz="4" w:space="0" w:color="auto"/>
            </w:tcBorders>
            <w:shd w:val="clear" w:color="auto" w:fill="ECF0DF"/>
            <w:vAlign w:val="bottom"/>
          </w:tcPr>
          <w:p w14:paraId="2519630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550,00</w:t>
            </w:r>
          </w:p>
        </w:tc>
      </w:tr>
      <w:tr w:rsidR="004F4CF0" w14:paraId="6244C4BE" w14:textId="77777777">
        <w:trPr>
          <w:trHeight w:hRule="exact" w:val="346"/>
          <w:jc w:val="center"/>
        </w:trPr>
        <w:tc>
          <w:tcPr>
            <w:tcW w:w="773" w:type="dxa"/>
            <w:vMerge/>
            <w:tcBorders>
              <w:left w:val="single" w:sz="4" w:space="0" w:color="auto"/>
            </w:tcBorders>
            <w:shd w:val="clear" w:color="auto" w:fill="FFFFFF"/>
            <w:textDirection w:val="btLr"/>
          </w:tcPr>
          <w:p w14:paraId="63453E21" w14:textId="77777777" w:rsidR="004F4CF0" w:rsidRDefault="004F4CF0"/>
        </w:tc>
        <w:tc>
          <w:tcPr>
            <w:tcW w:w="7531" w:type="dxa"/>
            <w:tcBorders>
              <w:top w:val="single" w:sz="4" w:space="0" w:color="auto"/>
              <w:left w:val="single" w:sz="4" w:space="0" w:color="auto"/>
            </w:tcBorders>
            <w:shd w:val="clear" w:color="auto" w:fill="FFFFFF"/>
            <w:vAlign w:val="bottom"/>
          </w:tcPr>
          <w:p w14:paraId="726D6FCC"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IS 16 - IS 17 500x300 mm</w:t>
            </w:r>
          </w:p>
        </w:tc>
        <w:tc>
          <w:tcPr>
            <w:tcW w:w="1502" w:type="dxa"/>
            <w:tcBorders>
              <w:top w:val="single" w:sz="4" w:space="0" w:color="auto"/>
              <w:left w:val="single" w:sz="4" w:space="0" w:color="auto"/>
              <w:right w:val="single" w:sz="4" w:space="0" w:color="auto"/>
            </w:tcBorders>
            <w:shd w:val="clear" w:color="auto" w:fill="ECF0DF"/>
            <w:vAlign w:val="bottom"/>
          </w:tcPr>
          <w:p w14:paraId="6B66CFF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355,00</w:t>
            </w:r>
          </w:p>
        </w:tc>
      </w:tr>
      <w:tr w:rsidR="004F4CF0" w14:paraId="7F1A99AC" w14:textId="77777777">
        <w:trPr>
          <w:trHeight w:hRule="exact" w:val="346"/>
          <w:jc w:val="center"/>
        </w:trPr>
        <w:tc>
          <w:tcPr>
            <w:tcW w:w="773" w:type="dxa"/>
            <w:vMerge/>
            <w:tcBorders>
              <w:left w:val="single" w:sz="4" w:space="0" w:color="auto"/>
            </w:tcBorders>
            <w:shd w:val="clear" w:color="auto" w:fill="FFFFFF"/>
            <w:textDirection w:val="btLr"/>
          </w:tcPr>
          <w:p w14:paraId="033C85AB" w14:textId="77777777" w:rsidR="004F4CF0" w:rsidRDefault="004F4CF0"/>
        </w:tc>
        <w:tc>
          <w:tcPr>
            <w:tcW w:w="7531" w:type="dxa"/>
            <w:tcBorders>
              <w:top w:val="single" w:sz="4" w:space="0" w:color="auto"/>
              <w:left w:val="single" w:sz="4" w:space="0" w:color="auto"/>
            </w:tcBorders>
            <w:shd w:val="clear" w:color="auto" w:fill="FFFFFF"/>
            <w:vAlign w:val="bottom"/>
          </w:tcPr>
          <w:p w14:paraId="43E0A007"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IJ 1 - IJ 3 500x700 mm</w:t>
            </w:r>
          </w:p>
        </w:tc>
        <w:tc>
          <w:tcPr>
            <w:tcW w:w="1502" w:type="dxa"/>
            <w:tcBorders>
              <w:top w:val="single" w:sz="4" w:space="0" w:color="auto"/>
              <w:left w:val="single" w:sz="4" w:space="0" w:color="auto"/>
              <w:right w:val="single" w:sz="4" w:space="0" w:color="auto"/>
            </w:tcBorders>
            <w:shd w:val="clear" w:color="auto" w:fill="ECF0DF"/>
            <w:vAlign w:val="bottom"/>
          </w:tcPr>
          <w:p w14:paraId="1B67FB26"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595,00</w:t>
            </w:r>
          </w:p>
        </w:tc>
      </w:tr>
      <w:tr w:rsidR="004F4CF0" w14:paraId="3D79BBD4" w14:textId="77777777">
        <w:trPr>
          <w:trHeight w:hRule="exact" w:val="346"/>
          <w:jc w:val="center"/>
        </w:trPr>
        <w:tc>
          <w:tcPr>
            <w:tcW w:w="773" w:type="dxa"/>
            <w:vMerge/>
            <w:tcBorders>
              <w:left w:val="single" w:sz="4" w:space="0" w:color="auto"/>
            </w:tcBorders>
            <w:shd w:val="clear" w:color="auto" w:fill="FFFFFF"/>
            <w:textDirection w:val="btLr"/>
          </w:tcPr>
          <w:p w14:paraId="3A865684" w14:textId="77777777" w:rsidR="004F4CF0" w:rsidRDefault="004F4CF0"/>
        </w:tc>
        <w:tc>
          <w:tcPr>
            <w:tcW w:w="7531" w:type="dxa"/>
            <w:tcBorders>
              <w:top w:val="single" w:sz="4" w:space="0" w:color="auto"/>
              <w:left w:val="single" w:sz="4" w:space="0" w:color="auto"/>
            </w:tcBorders>
            <w:shd w:val="clear" w:color="auto" w:fill="FFFFFF"/>
            <w:vAlign w:val="bottom"/>
          </w:tcPr>
          <w:p w14:paraId="4EB1E9AF"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IZ 4</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 1000x500 mm</w:t>
            </w:r>
          </w:p>
        </w:tc>
        <w:tc>
          <w:tcPr>
            <w:tcW w:w="1502" w:type="dxa"/>
            <w:tcBorders>
              <w:top w:val="single" w:sz="4" w:space="0" w:color="auto"/>
              <w:left w:val="single" w:sz="4" w:space="0" w:color="auto"/>
              <w:right w:val="single" w:sz="4" w:space="0" w:color="auto"/>
            </w:tcBorders>
            <w:shd w:val="clear" w:color="auto" w:fill="ECF0DF"/>
            <w:vAlign w:val="bottom"/>
          </w:tcPr>
          <w:p w14:paraId="1A5EAF59"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875,00</w:t>
            </w:r>
          </w:p>
        </w:tc>
      </w:tr>
      <w:tr w:rsidR="004F4CF0" w14:paraId="6030FE76" w14:textId="77777777">
        <w:trPr>
          <w:trHeight w:hRule="exact" w:val="346"/>
          <w:jc w:val="center"/>
        </w:trPr>
        <w:tc>
          <w:tcPr>
            <w:tcW w:w="773" w:type="dxa"/>
            <w:vMerge/>
            <w:tcBorders>
              <w:left w:val="single" w:sz="4" w:space="0" w:color="auto"/>
            </w:tcBorders>
            <w:shd w:val="clear" w:color="auto" w:fill="FFFFFF"/>
            <w:textDirection w:val="btLr"/>
          </w:tcPr>
          <w:p w14:paraId="02278D56" w14:textId="77777777" w:rsidR="004F4CF0" w:rsidRDefault="004F4CF0"/>
        </w:tc>
        <w:tc>
          <w:tcPr>
            <w:tcW w:w="7531" w:type="dxa"/>
            <w:tcBorders>
              <w:top w:val="single" w:sz="4" w:space="0" w:color="auto"/>
              <w:left w:val="single" w:sz="4" w:space="0" w:color="auto"/>
            </w:tcBorders>
            <w:shd w:val="clear" w:color="auto" w:fill="FFFFFF"/>
            <w:vAlign w:val="bottom"/>
          </w:tcPr>
          <w:p w14:paraId="4265BD23"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IZ 4</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 xml:space="preserve"> 1000x650 mm</w:t>
            </w:r>
          </w:p>
        </w:tc>
        <w:tc>
          <w:tcPr>
            <w:tcW w:w="1502" w:type="dxa"/>
            <w:tcBorders>
              <w:top w:val="single" w:sz="4" w:space="0" w:color="auto"/>
              <w:left w:val="single" w:sz="4" w:space="0" w:color="auto"/>
              <w:right w:val="single" w:sz="4" w:space="0" w:color="auto"/>
            </w:tcBorders>
            <w:shd w:val="clear" w:color="auto" w:fill="ECF0DF"/>
            <w:vAlign w:val="bottom"/>
          </w:tcPr>
          <w:p w14:paraId="5415B797"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1 055,00</w:t>
            </w:r>
          </w:p>
        </w:tc>
      </w:tr>
      <w:tr w:rsidR="004F4CF0" w14:paraId="21E9F131" w14:textId="77777777">
        <w:trPr>
          <w:trHeight w:hRule="exact" w:val="346"/>
          <w:jc w:val="center"/>
        </w:trPr>
        <w:tc>
          <w:tcPr>
            <w:tcW w:w="773" w:type="dxa"/>
            <w:vMerge/>
            <w:tcBorders>
              <w:left w:val="single" w:sz="4" w:space="0" w:color="auto"/>
            </w:tcBorders>
            <w:shd w:val="clear" w:color="auto" w:fill="FFFFFF"/>
            <w:textDirection w:val="btLr"/>
          </w:tcPr>
          <w:p w14:paraId="529ED034" w14:textId="77777777" w:rsidR="004F4CF0" w:rsidRDefault="004F4CF0"/>
        </w:tc>
        <w:tc>
          <w:tcPr>
            <w:tcW w:w="7531" w:type="dxa"/>
            <w:tcBorders>
              <w:top w:val="single" w:sz="4" w:space="0" w:color="auto"/>
              <w:left w:val="single" w:sz="4" w:space="0" w:color="auto"/>
            </w:tcBorders>
            <w:shd w:val="clear" w:color="auto" w:fill="FFFFFF"/>
            <w:vAlign w:val="bottom"/>
          </w:tcPr>
          <w:p w14:paraId="31A644D7"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E 1 - E 2</w:t>
            </w:r>
            <w:proofErr w:type="gramStart"/>
            <w:r>
              <w:rPr>
                <w:rFonts w:ascii="Times New Roman" w:eastAsia="Times New Roman" w:hAnsi="Times New Roman" w:cs="Times New Roman"/>
                <w:sz w:val="22"/>
                <w:szCs w:val="22"/>
              </w:rPr>
              <w:t>b,E</w:t>
            </w:r>
            <w:proofErr w:type="gramEnd"/>
            <w:r>
              <w:rPr>
                <w:rFonts w:ascii="Times New Roman" w:eastAsia="Times New Roman" w:hAnsi="Times New Roman" w:cs="Times New Roman"/>
                <w:sz w:val="22"/>
                <w:szCs w:val="22"/>
              </w:rPr>
              <w:t xml:space="preserve"> 6,E 9,E 10 500x500 mm</w:t>
            </w:r>
          </w:p>
        </w:tc>
        <w:tc>
          <w:tcPr>
            <w:tcW w:w="1502" w:type="dxa"/>
            <w:tcBorders>
              <w:top w:val="single" w:sz="4" w:space="0" w:color="auto"/>
              <w:left w:val="single" w:sz="4" w:space="0" w:color="auto"/>
              <w:right w:val="single" w:sz="4" w:space="0" w:color="auto"/>
            </w:tcBorders>
            <w:shd w:val="clear" w:color="auto" w:fill="ECF0DF"/>
            <w:vAlign w:val="bottom"/>
          </w:tcPr>
          <w:p w14:paraId="52ABBFCD"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475,00</w:t>
            </w:r>
          </w:p>
        </w:tc>
      </w:tr>
      <w:tr w:rsidR="004F4CF0" w14:paraId="577A7FB7" w14:textId="77777777">
        <w:trPr>
          <w:trHeight w:hRule="exact" w:val="346"/>
          <w:jc w:val="center"/>
        </w:trPr>
        <w:tc>
          <w:tcPr>
            <w:tcW w:w="773" w:type="dxa"/>
            <w:vMerge/>
            <w:tcBorders>
              <w:left w:val="single" w:sz="4" w:space="0" w:color="auto"/>
            </w:tcBorders>
            <w:shd w:val="clear" w:color="auto" w:fill="FFFFFF"/>
            <w:textDirection w:val="btLr"/>
          </w:tcPr>
          <w:p w14:paraId="26D6B6D9" w14:textId="77777777" w:rsidR="004F4CF0" w:rsidRDefault="004F4CF0"/>
        </w:tc>
        <w:tc>
          <w:tcPr>
            <w:tcW w:w="7531" w:type="dxa"/>
            <w:tcBorders>
              <w:top w:val="single" w:sz="4" w:space="0" w:color="auto"/>
              <w:left w:val="single" w:sz="4" w:space="0" w:color="auto"/>
            </w:tcBorders>
            <w:shd w:val="clear" w:color="auto" w:fill="FFFFFF"/>
            <w:vAlign w:val="bottom"/>
          </w:tcPr>
          <w:p w14:paraId="163178B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E 2 </w:t>
            </w:r>
            <w:proofErr w:type="spellStart"/>
            <w:proofErr w:type="gramStart"/>
            <w:r>
              <w:rPr>
                <w:rFonts w:ascii="Times New Roman" w:eastAsia="Times New Roman" w:hAnsi="Times New Roman" w:cs="Times New Roman"/>
                <w:sz w:val="22"/>
                <w:szCs w:val="22"/>
              </w:rPr>
              <w:t>c,d</w:t>
            </w:r>
            <w:proofErr w:type="spellEnd"/>
            <w:proofErr w:type="gramEnd"/>
            <w:r>
              <w:rPr>
                <w:rFonts w:ascii="Times New Roman" w:eastAsia="Times New Roman" w:hAnsi="Times New Roman" w:cs="Times New Roman"/>
                <w:sz w:val="22"/>
                <w:szCs w:val="22"/>
              </w:rPr>
              <w:t xml:space="preserve"> 700x500 mm</w:t>
            </w:r>
          </w:p>
        </w:tc>
        <w:tc>
          <w:tcPr>
            <w:tcW w:w="1502" w:type="dxa"/>
            <w:tcBorders>
              <w:top w:val="single" w:sz="4" w:space="0" w:color="auto"/>
              <w:left w:val="single" w:sz="4" w:space="0" w:color="auto"/>
              <w:right w:val="single" w:sz="4" w:space="0" w:color="auto"/>
            </w:tcBorders>
            <w:shd w:val="clear" w:color="auto" w:fill="ECF0DF"/>
            <w:vAlign w:val="bottom"/>
          </w:tcPr>
          <w:p w14:paraId="02F04B0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550,00</w:t>
            </w:r>
          </w:p>
        </w:tc>
      </w:tr>
      <w:tr w:rsidR="004F4CF0" w14:paraId="2475294B" w14:textId="77777777">
        <w:trPr>
          <w:trHeight w:hRule="exact" w:val="346"/>
          <w:jc w:val="center"/>
        </w:trPr>
        <w:tc>
          <w:tcPr>
            <w:tcW w:w="773" w:type="dxa"/>
            <w:vMerge/>
            <w:tcBorders>
              <w:left w:val="single" w:sz="4" w:space="0" w:color="auto"/>
            </w:tcBorders>
            <w:shd w:val="clear" w:color="auto" w:fill="FFFFFF"/>
            <w:textDirection w:val="btLr"/>
          </w:tcPr>
          <w:p w14:paraId="11827038" w14:textId="77777777" w:rsidR="004F4CF0" w:rsidRDefault="004F4CF0"/>
        </w:tc>
        <w:tc>
          <w:tcPr>
            <w:tcW w:w="7531" w:type="dxa"/>
            <w:tcBorders>
              <w:top w:val="single" w:sz="4" w:space="0" w:color="auto"/>
              <w:left w:val="single" w:sz="4" w:space="0" w:color="auto"/>
            </w:tcBorders>
            <w:shd w:val="clear" w:color="auto" w:fill="FFFFFF"/>
          </w:tcPr>
          <w:p w14:paraId="5417CB91"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E 3 - E 5, E 8</w:t>
            </w:r>
            <w:proofErr w:type="gramStart"/>
            <w:r>
              <w:rPr>
                <w:rFonts w:ascii="Times New Roman" w:eastAsia="Times New Roman" w:hAnsi="Times New Roman" w:cs="Times New Roman"/>
                <w:sz w:val="22"/>
                <w:szCs w:val="22"/>
              </w:rPr>
              <w:t>a,b</w:t>
            </w:r>
            <w:proofErr w:type="gramEnd"/>
            <w:r>
              <w:rPr>
                <w:rFonts w:ascii="Times New Roman" w:eastAsia="Times New Roman" w:hAnsi="Times New Roman" w:cs="Times New Roman"/>
                <w:sz w:val="22"/>
                <w:szCs w:val="22"/>
              </w:rPr>
              <w:t>,c,d,e 500x150 mm</w:t>
            </w:r>
          </w:p>
        </w:tc>
        <w:tc>
          <w:tcPr>
            <w:tcW w:w="1502" w:type="dxa"/>
            <w:tcBorders>
              <w:top w:val="single" w:sz="4" w:space="0" w:color="auto"/>
              <w:left w:val="single" w:sz="4" w:space="0" w:color="auto"/>
              <w:right w:val="single" w:sz="4" w:space="0" w:color="auto"/>
            </w:tcBorders>
            <w:shd w:val="clear" w:color="auto" w:fill="ECF0DF"/>
            <w:vAlign w:val="bottom"/>
          </w:tcPr>
          <w:p w14:paraId="2FE94E7F"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210,00</w:t>
            </w:r>
          </w:p>
        </w:tc>
      </w:tr>
      <w:tr w:rsidR="004F4CF0" w14:paraId="66A7B379" w14:textId="77777777">
        <w:trPr>
          <w:trHeight w:hRule="exact" w:val="355"/>
          <w:jc w:val="center"/>
        </w:trPr>
        <w:tc>
          <w:tcPr>
            <w:tcW w:w="773" w:type="dxa"/>
            <w:vMerge/>
            <w:tcBorders>
              <w:left w:val="single" w:sz="4" w:space="0" w:color="auto"/>
            </w:tcBorders>
            <w:shd w:val="clear" w:color="auto" w:fill="FFFFFF"/>
            <w:textDirection w:val="btLr"/>
          </w:tcPr>
          <w:p w14:paraId="3DBDDCD7" w14:textId="77777777" w:rsidR="004F4CF0" w:rsidRDefault="004F4CF0"/>
        </w:tc>
        <w:tc>
          <w:tcPr>
            <w:tcW w:w="7531" w:type="dxa"/>
            <w:tcBorders>
              <w:top w:val="single" w:sz="4" w:space="0" w:color="auto"/>
              <w:left w:val="single" w:sz="4" w:space="0" w:color="auto"/>
              <w:bottom w:val="single" w:sz="4" w:space="0" w:color="auto"/>
            </w:tcBorders>
            <w:shd w:val="clear" w:color="auto" w:fill="FFFFFF"/>
            <w:vAlign w:val="bottom"/>
          </w:tcPr>
          <w:p w14:paraId="37CDFF98"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E 12 </w:t>
            </w:r>
            <w:proofErr w:type="spellStart"/>
            <w:proofErr w:type="gramStart"/>
            <w:r>
              <w:rPr>
                <w:rFonts w:ascii="Times New Roman" w:eastAsia="Times New Roman" w:hAnsi="Times New Roman" w:cs="Times New Roman"/>
                <w:sz w:val="22"/>
                <w:szCs w:val="22"/>
              </w:rPr>
              <w:t>a,b</w:t>
            </w:r>
            <w:proofErr w:type="spellEnd"/>
            <w:proofErr w:type="gramEnd"/>
            <w:r>
              <w:rPr>
                <w:rFonts w:ascii="Times New Roman" w:eastAsia="Times New Roman" w:hAnsi="Times New Roman" w:cs="Times New Roman"/>
                <w:sz w:val="22"/>
                <w:szCs w:val="22"/>
              </w:rPr>
              <w:t xml:space="preserve"> 500x500 mm</w:t>
            </w:r>
          </w:p>
        </w:tc>
        <w:tc>
          <w:tcPr>
            <w:tcW w:w="1502" w:type="dxa"/>
            <w:tcBorders>
              <w:top w:val="single" w:sz="4" w:space="0" w:color="auto"/>
              <w:left w:val="single" w:sz="4" w:space="0" w:color="auto"/>
              <w:bottom w:val="single" w:sz="4" w:space="0" w:color="auto"/>
              <w:right w:val="single" w:sz="4" w:space="0" w:color="auto"/>
            </w:tcBorders>
            <w:shd w:val="clear" w:color="auto" w:fill="ECF0DF"/>
            <w:vAlign w:val="bottom"/>
          </w:tcPr>
          <w:p w14:paraId="74D33BBD"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435,00</w:t>
            </w:r>
          </w:p>
        </w:tc>
      </w:tr>
    </w:tbl>
    <w:p w14:paraId="4A9D25DD" w14:textId="77777777" w:rsidR="004F4CF0" w:rsidRDefault="00E121F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7531"/>
        <w:gridCol w:w="1502"/>
      </w:tblGrid>
      <w:tr w:rsidR="004F4CF0" w14:paraId="342D63F0" w14:textId="77777777">
        <w:trPr>
          <w:trHeight w:hRule="exact" w:val="355"/>
          <w:jc w:val="center"/>
        </w:trPr>
        <w:tc>
          <w:tcPr>
            <w:tcW w:w="773" w:type="dxa"/>
            <w:vMerge w:val="restart"/>
            <w:tcBorders>
              <w:left w:val="single" w:sz="4" w:space="0" w:color="auto"/>
            </w:tcBorders>
            <w:shd w:val="clear" w:color="auto" w:fill="FFFFFF"/>
            <w:textDirection w:val="btLr"/>
          </w:tcPr>
          <w:p w14:paraId="09C26143" w14:textId="77777777" w:rsidR="004F4CF0" w:rsidRDefault="00E121FF">
            <w:pPr>
              <w:pStyle w:val="Jin0"/>
              <w:shd w:val="clear" w:color="auto" w:fill="auto"/>
              <w:spacing w:before="240" w:after="0"/>
              <w:jc w:val="right"/>
              <w:rPr>
                <w:sz w:val="22"/>
                <w:szCs w:val="22"/>
              </w:rPr>
            </w:pPr>
            <w:r>
              <w:rPr>
                <w:rFonts w:ascii="Times New Roman" w:eastAsia="Times New Roman" w:hAnsi="Times New Roman" w:cs="Times New Roman"/>
                <w:sz w:val="22"/>
                <w:szCs w:val="22"/>
              </w:rPr>
              <w:lastRenderedPageBreak/>
              <w:t>Ceny za do</w:t>
            </w:r>
          </w:p>
        </w:tc>
        <w:tc>
          <w:tcPr>
            <w:tcW w:w="7531" w:type="dxa"/>
            <w:tcBorders>
              <w:top w:val="single" w:sz="4" w:space="0" w:color="auto"/>
              <w:left w:val="single" w:sz="4" w:space="0" w:color="auto"/>
            </w:tcBorders>
            <w:shd w:val="clear" w:color="auto" w:fill="FFFFFF"/>
            <w:vAlign w:val="bottom"/>
          </w:tcPr>
          <w:p w14:paraId="0119EFE1"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Z 1 500 mm, </w:t>
            </w:r>
            <w:proofErr w:type="spellStart"/>
            <w:r>
              <w:rPr>
                <w:rFonts w:ascii="Times New Roman" w:eastAsia="Times New Roman" w:hAnsi="Times New Roman" w:cs="Times New Roman"/>
                <w:sz w:val="22"/>
                <w:szCs w:val="22"/>
              </w:rPr>
              <w:t>retroreflexní</w:t>
            </w:r>
            <w:proofErr w:type="spellEnd"/>
            <w:r>
              <w:rPr>
                <w:rFonts w:ascii="Times New Roman" w:eastAsia="Times New Roman" w:hAnsi="Times New Roman" w:cs="Times New Roman"/>
                <w:sz w:val="22"/>
                <w:szCs w:val="22"/>
              </w:rPr>
              <w:t>, maximálně 3 kg</w:t>
            </w:r>
          </w:p>
        </w:tc>
        <w:tc>
          <w:tcPr>
            <w:tcW w:w="1502" w:type="dxa"/>
            <w:tcBorders>
              <w:top w:val="single" w:sz="4" w:space="0" w:color="auto"/>
              <w:left w:val="single" w:sz="4" w:space="0" w:color="auto"/>
              <w:right w:val="single" w:sz="4" w:space="0" w:color="auto"/>
            </w:tcBorders>
            <w:shd w:val="clear" w:color="auto" w:fill="ECF0DF"/>
            <w:vAlign w:val="bottom"/>
          </w:tcPr>
          <w:p w14:paraId="5B14487A"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290,00</w:t>
            </w:r>
          </w:p>
        </w:tc>
      </w:tr>
      <w:tr w:rsidR="004F4CF0" w14:paraId="0481AF22" w14:textId="77777777">
        <w:trPr>
          <w:trHeight w:hRule="exact" w:val="346"/>
          <w:jc w:val="center"/>
        </w:trPr>
        <w:tc>
          <w:tcPr>
            <w:tcW w:w="773" w:type="dxa"/>
            <w:vMerge/>
            <w:tcBorders>
              <w:left w:val="single" w:sz="4" w:space="0" w:color="auto"/>
            </w:tcBorders>
            <w:shd w:val="clear" w:color="auto" w:fill="FFFFFF"/>
            <w:textDirection w:val="btLr"/>
          </w:tcPr>
          <w:p w14:paraId="4C5FB78B" w14:textId="77777777" w:rsidR="004F4CF0" w:rsidRDefault="004F4CF0"/>
        </w:tc>
        <w:tc>
          <w:tcPr>
            <w:tcW w:w="7531" w:type="dxa"/>
            <w:tcBorders>
              <w:top w:val="single" w:sz="4" w:space="0" w:color="auto"/>
              <w:left w:val="single" w:sz="4" w:space="0" w:color="auto"/>
            </w:tcBorders>
            <w:shd w:val="clear" w:color="auto" w:fill="FFFFFF"/>
            <w:vAlign w:val="bottom"/>
          </w:tcPr>
          <w:p w14:paraId="0F1122A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2 2000 mm, jednostranná lisovaná</w:t>
            </w:r>
          </w:p>
        </w:tc>
        <w:tc>
          <w:tcPr>
            <w:tcW w:w="1502" w:type="dxa"/>
            <w:tcBorders>
              <w:top w:val="single" w:sz="4" w:space="0" w:color="auto"/>
              <w:left w:val="single" w:sz="4" w:space="0" w:color="auto"/>
              <w:right w:val="single" w:sz="4" w:space="0" w:color="auto"/>
            </w:tcBorders>
            <w:shd w:val="clear" w:color="auto" w:fill="ECF0DF"/>
            <w:vAlign w:val="bottom"/>
          </w:tcPr>
          <w:p w14:paraId="1F6BC56D"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800,00</w:t>
            </w:r>
          </w:p>
        </w:tc>
      </w:tr>
      <w:tr w:rsidR="004F4CF0" w14:paraId="4D92E3B7" w14:textId="77777777">
        <w:trPr>
          <w:trHeight w:hRule="exact" w:val="346"/>
          <w:jc w:val="center"/>
        </w:trPr>
        <w:tc>
          <w:tcPr>
            <w:tcW w:w="773" w:type="dxa"/>
            <w:vMerge/>
            <w:tcBorders>
              <w:left w:val="single" w:sz="4" w:space="0" w:color="auto"/>
            </w:tcBorders>
            <w:shd w:val="clear" w:color="auto" w:fill="FFFFFF"/>
            <w:textDirection w:val="btLr"/>
          </w:tcPr>
          <w:p w14:paraId="7E28583B" w14:textId="77777777" w:rsidR="004F4CF0" w:rsidRDefault="004F4CF0"/>
        </w:tc>
        <w:tc>
          <w:tcPr>
            <w:tcW w:w="7531" w:type="dxa"/>
            <w:tcBorders>
              <w:top w:val="single" w:sz="4" w:space="0" w:color="auto"/>
              <w:left w:val="single" w:sz="4" w:space="0" w:color="auto"/>
            </w:tcBorders>
            <w:shd w:val="clear" w:color="auto" w:fill="FFFFFF"/>
            <w:vAlign w:val="bottom"/>
          </w:tcPr>
          <w:p w14:paraId="6CCDC811"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3 jednostranná lisovaná 500x500 mm</w:t>
            </w:r>
          </w:p>
        </w:tc>
        <w:tc>
          <w:tcPr>
            <w:tcW w:w="1502" w:type="dxa"/>
            <w:tcBorders>
              <w:top w:val="single" w:sz="4" w:space="0" w:color="auto"/>
              <w:left w:val="single" w:sz="4" w:space="0" w:color="auto"/>
              <w:right w:val="single" w:sz="4" w:space="0" w:color="auto"/>
            </w:tcBorders>
            <w:shd w:val="clear" w:color="auto" w:fill="ECF0DF"/>
            <w:vAlign w:val="bottom"/>
          </w:tcPr>
          <w:p w14:paraId="2D811F1A"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475,00</w:t>
            </w:r>
          </w:p>
        </w:tc>
      </w:tr>
      <w:tr w:rsidR="004F4CF0" w14:paraId="508D4CBF" w14:textId="77777777">
        <w:trPr>
          <w:trHeight w:hRule="exact" w:val="346"/>
          <w:jc w:val="center"/>
        </w:trPr>
        <w:tc>
          <w:tcPr>
            <w:tcW w:w="773" w:type="dxa"/>
            <w:vMerge/>
            <w:tcBorders>
              <w:left w:val="single" w:sz="4" w:space="0" w:color="auto"/>
            </w:tcBorders>
            <w:shd w:val="clear" w:color="auto" w:fill="FFFFFF"/>
            <w:textDirection w:val="btLr"/>
          </w:tcPr>
          <w:p w14:paraId="1736B0F6" w14:textId="77777777" w:rsidR="004F4CF0" w:rsidRDefault="004F4CF0"/>
        </w:tc>
        <w:tc>
          <w:tcPr>
            <w:tcW w:w="7531" w:type="dxa"/>
            <w:tcBorders>
              <w:top w:val="single" w:sz="4" w:space="0" w:color="auto"/>
              <w:left w:val="single" w:sz="4" w:space="0" w:color="auto"/>
            </w:tcBorders>
            <w:shd w:val="clear" w:color="auto" w:fill="FFFFFF"/>
            <w:vAlign w:val="bottom"/>
          </w:tcPr>
          <w:p w14:paraId="282F79CD"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3 jednostranná lisovaná 1000x500 mm</w:t>
            </w:r>
          </w:p>
        </w:tc>
        <w:tc>
          <w:tcPr>
            <w:tcW w:w="1502" w:type="dxa"/>
            <w:tcBorders>
              <w:top w:val="single" w:sz="4" w:space="0" w:color="auto"/>
              <w:left w:val="single" w:sz="4" w:space="0" w:color="auto"/>
              <w:right w:val="single" w:sz="4" w:space="0" w:color="auto"/>
            </w:tcBorders>
            <w:shd w:val="clear" w:color="auto" w:fill="ECF0DF"/>
            <w:vAlign w:val="bottom"/>
          </w:tcPr>
          <w:p w14:paraId="40607C4C"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840,00</w:t>
            </w:r>
          </w:p>
        </w:tc>
      </w:tr>
      <w:tr w:rsidR="004F4CF0" w14:paraId="0FBF8ED3" w14:textId="77777777">
        <w:trPr>
          <w:trHeight w:hRule="exact" w:val="346"/>
          <w:jc w:val="center"/>
        </w:trPr>
        <w:tc>
          <w:tcPr>
            <w:tcW w:w="773" w:type="dxa"/>
            <w:vMerge/>
            <w:tcBorders>
              <w:left w:val="single" w:sz="4" w:space="0" w:color="auto"/>
            </w:tcBorders>
            <w:shd w:val="clear" w:color="auto" w:fill="FFFFFF"/>
            <w:textDirection w:val="btLr"/>
          </w:tcPr>
          <w:p w14:paraId="57C60CC2" w14:textId="77777777" w:rsidR="004F4CF0" w:rsidRDefault="004F4CF0"/>
        </w:tc>
        <w:tc>
          <w:tcPr>
            <w:tcW w:w="7531" w:type="dxa"/>
            <w:tcBorders>
              <w:top w:val="single" w:sz="4" w:space="0" w:color="auto"/>
              <w:left w:val="single" w:sz="4" w:space="0" w:color="auto"/>
            </w:tcBorders>
            <w:shd w:val="clear" w:color="auto" w:fill="FFFFFF"/>
            <w:vAlign w:val="bottom"/>
          </w:tcPr>
          <w:p w14:paraId="63E4525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3 jednostranná lisovaná 1500x500 mm</w:t>
            </w:r>
          </w:p>
        </w:tc>
        <w:tc>
          <w:tcPr>
            <w:tcW w:w="1502" w:type="dxa"/>
            <w:tcBorders>
              <w:top w:val="single" w:sz="4" w:space="0" w:color="auto"/>
              <w:left w:val="single" w:sz="4" w:space="0" w:color="auto"/>
              <w:right w:val="single" w:sz="4" w:space="0" w:color="auto"/>
            </w:tcBorders>
            <w:shd w:val="clear" w:color="auto" w:fill="ECF0DF"/>
            <w:vAlign w:val="bottom"/>
          </w:tcPr>
          <w:p w14:paraId="49384BC5"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1 200,00</w:t>
            </w:r>
          </w:p>
        </w:tc>
      </w:tr>
      <w:tr w:rsidR="004F4CF0" w14:paraId="72D17CDA" w14:textId="77777777">
        <w:trPr>
          <w:trHeight w:hRule="exact" w:val="346"/>
          <w:jc w:val="center"/>
        </w:trPr>
        <w:tc>
          <w:tcPr>
            <w:tcW w:w="773" w:type="dxa"/>
            <w:vMerge/>
            <w:tcBorders>
              <w:left w:val="single" w:sz="4" w:space="0" w:color="auto"/>
            </w:tcBorders>
            <w:shd w:val="clear" w:color="auto" w:fill="FFFFFF"/>
            <w:textDirection w:val="btLr"/>
          </w:tcPr>
          <w:p w14:paraId="42D6E85A" w14:textId="77777777" w:rsidR="004F4CF0" w:rsidRDefault="004F4CF0"/>
        </w:tc>
        <w:tc>
          <w:tcPr>
            <w:tcW w:w="7531" w:type="dxa"/>
            <w:tcBorders>
              <w:top w:val="single" w:sz="4" w:space="0" w:color="auto"/>
              <w:left w:val="single" w:sz="4" w:space="0" w:color="auto"/>
            </w:tcBorders>
            <w:shd w:val="clear" w:color="auto" w:fill="FFFFFF"/>
            <w:vAlign w:val="bottom"/>
          </w:tcPr>
          <w:p w14:paraId="499CAB46"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4 jednostranná lisovaná 250x1000 mm</w:t>
            </w:r>
          </w:p>
        </w:tc>
        <w:tc>
          <w:tcPr>
            <w:tcW w:w="1502" w:type="dxa"/>
            <w:tcBorders>
              <w:top w:val="single" w:sz="4" w:space="0" w:color="auto"/>
              <w:left w:val="single" w:sz="4" w:space="0" w:color="auto"/>
              <w:right w:val="single" w:sz="4" w:space="0" w:color="auto"/>
            </w:tcBorders>
            <w:shd w:val="clear" w:color="auto" w:fill="ECF0DF"/>
            <w:vAlign w:val="bottom"/>
          </w:tcPr>
          <w:p w14:paraId="1A636975"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530,00</w:t>
            </w:r>
          </w:p>
        </w:tc>
      </w:tr>
      <w:tr w:rsidR="004F4CF0" w14:paraId="3E6F41AA" w14:textId="77777777">
        <w:trPr>
          <w:trHeight w:hRule="exact" w:val="346"/>
          <w:jc w:val="center"/>
        </w:trPr>
        <w:tc>
          <w:tcPr>
            <w:tcW w:w="773" w:type="dxa"/>
            <w:vMerge/>
            <w:tcBorders>
              <w:left w:val="single" w:sz="4" w:space="0" w:color="auto"/>
            </w:tcBorders>
            <w:shd w:val="clear" w:color="auto" w:fill="FFFFFF"/>
            <w:textDirection w:val="btLr"/>
          </w:tcPr>
          <w:p w14:paraId="69AF9EBE" w14:textId="77777777" w:rsidR="004F4CF0" w:rsidRDefault="004F4CF0"/>
        </w:tc>
        <w:tc>
          <w:tcPr>
            <w:tcW w:w="7531" w:type="dxa"/>
            <w:tcBorders>
              <w:top w:val="single" w:sz="4" w:space="0" w:color="auto"/>
              <w:left w:val="single" w:sz="4" w:space="0" w:color="auto"/>
            </w:tcBorders>
            <w:shd w:val="clear" w:color="auto" w:fill="FFFFFF"/>
            <w:vAlign w:val="bottom"/>
          </w:tcPr>
          <w:p w14:paraId="1169E06E"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Z 4 plast oboustranná</w:t>
            </w:r>
          </w:p>
        </w:tc>
        <w:tc>
          <w:tcPr>
            <w:tcW w:w="1502" w:type="dxa"/>
            <w:tcBorders>
              <w:top w:val="single" w:sz="4" w:space="0" w:color="auto"/>
              <w:left w:val="single" w:sz="4" w:space="0" w:color="auto"/>
              <w:right w:val="single" w:sz="4" w:space="0" w:color="auto"/>
            </w:tcBorders>
            <w:shd w:val="clear" w:color="auto" w:fill="ECF0DF"/>
            <w:vAlign w:val="bottom"/>
          </w:tcPr>
          <w:p w14:paraId="25D383AD"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580,00</w:t>
            </w:r>
          </w:p>
        </w:tc>
      </w:tr>
      <w:tr w:rsidR="004F4CF0" w14:paraId="46F6F761" w14:textId="77777777">
        <w:trPr>
          <w:trHeight w:hRule="exact" w:val="346"/>
          <w:jc w:val="center"/>
        </w:trPr>
        <w:tc>
          <w:tcPr>
            <w:tcW w:w="773" w:type="dxa"/>
            <w:vMerge/>
            <w:tcBorders>
              <w:left w:val="single" w:sz="4" w:space="0" w:color="auto"/>
            </w:tcBorders>
            <w:shd w:val="clear" w:color="auto" w:fill="FFFFFF"/>
            <w:textDirection w:val="btLr"/>
          </w:tcPr>
          <w:p w14:paraId="4D36EAFA" w14:textId="77777777" w:rsidR="004F4CF0" w:rsidRDefault="004F4CF0"/>
        </w:tc>
        <w:tc>
          <w:tcPr>
            <w:tcW w:w="7531" w:type="dxa"/>
            <w:tcBorders>
              <w:top w:val="single" w:sz="4" w:space="0" w:color="auto"/>
              <w:left w:val="single" w:sz="4" w:space="0" w:color="auto"/>
            </w:tcBorders>
            <w:shd w:val="clear" w:color="auto" w:fill="FFFFFF"/>
            <w:vAlign w:val="bottom"/>
          </w:tcPr>
          <w:p w14:paraId="4EE158F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svodidlové odrazky provedení bílá + oranžová odrazka z </w:t>
            </w:r>
            <w:proofErr w:type="spellStart"/>
            <w:r>
              <w:rPr>
                <w:rFonts w:ascii="Times New Roman" w:eastAsia="Times New Roman" w:hAnsi="Times New Roman" w:cs="Times New Roman"/>
                <w:sz w:val="22"/>
                <w:szCs w:val="22"/>
              </w:rPr>
              <w:t>retroreflexní</w:t>
            </w:r>
            <w:proofErr w:type="spellEnd"/>
            <w:r>
              <w:rPr>
                <w:rFonts w:ascii="Times New Roman" w:eastAsia="Times New Roman" w:hAnsi="Times New Roman" w:cs="Times New Roman"/>
                <w:sz w:val="22"/>
                <w:szCs w:val="22"/>
              </w:rPr>
              <w:t xml:space="preserve"> fólie</w:t>
            </w:r>
          </w:p>
        </w:tc>
        <w:tc>
          <w:tcPr>
            <w:tcW w:w="1502" w:type="dxa"/>
            <w:tcBorders>
              <w:top w:val="single" w:sz="4" w:space="0" w:color="auto"/>
              <w:left w:val="single" w:sz="4" w:space="0" w:color="auto"/>
              <w:right w:val="single" w:sz="4" w:space="0" w:color="auto"/>
            </w:tcBorders>
            <w:shd w:val="clear" w:color="auto" w:fill="ECF0DF"/>
            <w:vAlign w:val="bottom"/>
          </w:tcPr>
          <w:p w14:paraId="361E643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50,00</w:t>
            </w:r>
          </w:p>
        </w:tc>
      </w:tr>
      <w:tr w:rsidR="004F4CF0" w14:paraId="739977B9" w14:textId="77777777">
        <w:trPr>
          <w:trHeight w:hRule="exact" w:val="346"/>
          <w:jc w:val="center"/>
        </w:trPr>
        <w:tc>
          <w:tcPr>
            <w:tcW w:w="773" w:type="dxa"/>
            <w:vMerge/>
            <w:tcBorders>
              <w:left w:val="single" w:sz="4" w:space="0" w:color="auto"/>
            </w:tcBorders>
            <w:shd w:val="clear" w:color="auto" w:fill="FFFFFF"/>
            <w:textDirection w:val="btLr"/>
          </w:tcPr>
          <w:p w14:paraId="0B7D31F0" w14:textId="77777777" w:rsidR="004F4CF0" w:rsidRDefault="004F4CF0"/>
        </w:tc>
        <w:tc>
          <w:tcPr>
            <w:tcW w:w="7531" w:type="dxa"/>
            <w:tcBorders>
              <w:top w:val="single" w:sz="4" w:space="0" w:color="auto"/>
              <w:left w:val="single" w:sz="4" w:space="0" w:color="auto"/>
            </w:tcBorders>
            <w:shd w:val="clear" w:color="auto" w:fill="FFFFFF"/>
            <w:vAlign w:val="bottom"/>
          </w:tcPr>
          <w:p w14:paraId="5CF174AA"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odrazka </w:t>
            </w:r>
            <w:proofErr w:type="spellStart"/>
            <w:r>
              <w:rPr>
                <w:rFonts w:ascii="Times New Roman" w:eastAsia="Times New Roman" w:hAnsi="Times New Roman" w:cs="Times New Roman"/>
                <w:sz w:val="22"/>
                <w:szCs w:val="22"/>
              </w:rPr>
              <w:t>retroleflexní</w:t>
            </w:r>
            <w:proofErr w:type="spellEnd"/>
            <w:r>
              <w:rPr>
                <w:rFonts w:ascii="Times New Roman" w:eastAsia="Times New Roman" w:hAnsi="Times New Roman" w:cs="Times New Roman"/>
                <w:sz w:val="22"/>
                <w:szCs w:val="22"/>
              </w:rPr>
              <w:t xml:space="preserve"> fólie na směrový sloupek oranžová, třída 3</w:t>
            </w:r>
          </w:p>
        </w:tc>
        <w:tc>
          <w:tcPr>
            <w:tcW w:w="1502" w:type="dxa"/>
            <w:tcBorders>
              <w:top w:val="single" w:sz="4" w:space="0" w:color="auto"/>
              <w:left w:val="single" w:sz="4" w:space="0" w:color="auto"/>
              <w:right w:val="single" w:sz="4" w:space="0" w:color="auto"/>
            </w:tcBorders>
            <w:shd w:val="clear" w:color="auto" w:fill="ECF0DF"/>
            <w:vAlign w:val="bottom"/>
          </w:tcPr>
          <w:p w14:paraId="36158B9B"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8,00</w:t>
            </w:r>
          </w:p>
        </w:tc>
      </w:tr>
      <w:tr w:rsidR="004F4CF0" w14:paraId="58B5D1AB" w14:textId="77777777">
        <w:trPr>
          <w:trHeight w:hRule="exact" w:val="346"/>
          <w:jc w:val="center"/>
        </w:trPr>
        <w:tc>
          <w:tcPr>
            <w:tcW w:w="773" w:type="dxa"/>
            <w:vMerge/>
            <w:tcBorders>
              <w:left w:val="single" w:sz="4" w:space="0" w:color="auto"/>
            </w:tcBorders>
            <w:shd w:val="clear" w:color="auto" w:fill="FFFFFF"/>
            <w:textDirection w:val="btLr"/>
          </w:tcPr>
          <w:p w14:paraId="6192D9CF" w14:textId="77777777" w:rsidR="004F4CF0" w:rsidRDefault="004F4CF0"/>
        </w:tc>
        <w:tc>
          <w:tcPr>
            <w:tcW w:w="7531" w:type="dxa"/>
            <w:tcBorders>
              <w:top w:val="single" w:sz="4" w:space="0" w:color="auto"/>
              <w:left w:val="single" w:sz="4" w:space="0" w:color="auto"/>
            </w:tcBorders>
            <w:shd w:val="clear" w:color="auto" w:fill="FFFFFF"/>
            <w:vAlign w:val="bottom"/>
          </w:tcPr>
          <w:p w14:paraId="59BABFBA"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odrazka </w:t>
            </w:r>
            <w:proofErr w:type="spellStart"/>
            <w:r>
              <w:rPr>
                <w:rFonts w:ascii="Times New Roman" w:eastAsia="Times New Roman" w:hAnsi="Times New Roman" w:cs="Times New Roman"/>
                <w:sz w:val="22"/>
                <w:szCs w:val="22"/>
              </w:rPr>
              <w:t>retroreflexní</w:t>
            </w:r>
            <w:proofErr w:type="spellEnd"/>
            <w:r>
              <w:rPr>
                <w:rFonts w:ascii="Times New Roman" w:eastAsia="Times New Roman" w:hAnsi="Times New Roman" w:cs="Times New Roman"/>
                <w:sz w:val="22"/>
                <w:szCs w:val="22"/>
              </w:rPr>
              <w:t xml:space="preserve"> fólie na směrový sloupek bílá, třída 3</w:t>
            </w:r>
          </w:p>
        </w:tc>
        <w:tc>
          <w:tcPr>
            <w:tcW w:w="1502" w:type="dxa"/>
            <w:tcBorders>
              <w:top w:val="single" w:sz="4" w:space="0" w:color="auto"/>
              <w:left w:val="single" w:sz="4" w:space="0" w:color="auto"/>
              <w:right w:val="single" w:sz="4" w:space="0" w:color="auto"/>
            </w:tcBorders>
            <w:shd w:val="clear" w:color="auto" w:fill="ECF0DF"/>
            <w:vAlign w:val="bottom"/>
          </w:tcPr>
          <w:p w14:paraId="6C5A2121"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8,00</w:t>
            </w:r>
          </w:p>
        </w:tc>
      </w:tr>
      <w:tr w:rsidR="004F4CF0" w14:paraId="267A2586" w14:textId="77777777">
        <w:trPr>
          <w:trHeight w:hRule="exact" w:val="696"/>
          <w:jc w:val="center"/>
        </w:trPr>
        <w:tc>
          <w:tcPr>
            <w:tcW w:w="773" w:type="dxa"/>
            <w:vMerge/>
            <w:tcBorders>
              <w:left w:val="single" w:sz="4" w:space="0" w:color="auto"/>
            </w:tcBorders>
            <w:shd w:val="clear" w:color="auto" w:fill="FFFFFF"/>
            <w:textDirection w:val="btLr"/>
          </w:tcPr>
          <w:p w14:paraId="52396F80" w14:textId="77777777" w:rsidR="004F4CF0" w:rsidRDefault="004F4CF0"/>
        </w:tc>
        <w:tc>
          <w:tcPr>
            <w:tcW w:w="7531" w:type="dxa"/>
            <w:tcBorders>
              <w:top w:val="single" w:sz="4" w:space="0" w:color="auto"/>
              <w:left w:val="single" w:sz="4" w:space="0" w:color="auto"/>
            </w:tcBorders>
            <w:shd w:val="clear" w:color="auto" w:fill="FFFFFF"/>
            <w:vAlign w:val="bottom"/>
          </w:tcPr>
          <w:p w14:paraId="00776E4D"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odrazka na sněhový kůl, fólie na plechovém podkladu, reflexní třída 1, bílá, 50x100 mm se dvěma otvory na kratších stranách pro vruty</w:t>
            </w:r>
          </w:p>
        </w:tc>
        <w:tc>
          <w:tcPr>
            <w:tcW w:w="1502" w:type="dxa"/>
            <w:tcBorders>
              <w:top w:val="single" w:sz="4" w:space="0" w:color="auto"/>
              <w:left w:val="single" w:sz="4" w:space="0" w:color="auto"/>
              <w:right w:val="single" w:sz="4" w:space="0" w:color="auto"/>
            </w:tcBorders>
            <w:shd w:val="clear" w:color="auto" w:fill="ECF0DF"/>
            <w:vAlign w:val="bottom"/>
          </w:tcPr>
          <w:p w14:paraId="00CF2990"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15,00</w:t>
            </w:r>
          </w:p>
        </w:tc>
      </w:tr>
      <w:tr w:rsidR="004F4CF0" w14:paraId="19391573" w14:textId="77777777">
        <w:trPr>
          <w:trHeight w:hRule="exact" w:val="701"/>
          <w:jc w:val="center"/>
        </w:trPr>
        <w:tc>
          <w:tcPr>
            <w:tcW w:w="773" w:type="dxa"/>
            <w:vMerge/>
            <w:tcBorders>
              <w:left w:val="single" w:sz="4" w:space="0" w:color="auto"/>
            </w:tcBorders>
            <w:shd w:val="clear" w:color="auto" w:fill="FFFFFF"/>
            <w:textDirection w:val="btLr"/>
          </w:tcPr>
          <w:p w14:paraId="36FE4B19" w14:textId="77777777" w:rsidR="004F4CF0" w:rsidRDefault="004F4CF0"/>
        </w:tc>
        <w:tc>
          <w:tcPr>
            <w:tcW w:w="7531" w:type="dxa"/>
            <w:tcBorders>
              <w:top w:val="single" w:sz="4" w:space="0" w:color="auto"/>
              <w:left w:val="single" w:sz="4" w:space="0" w:color="auto"/>
            </w:tcBorders>
            <w:shd w:val="clear" w:color="auto" w:fill="FFFFFF"/>
            <w:vAlign w:val="bottom"/>
          </w:tcPr>
          <w:p w14:paraId="5493DF3A" w14:textId="77777777" w:rsidR="004F4CF0" w:rsidRDefault="00E121FF">
            <w:pPr>
              <w:pStyle w:val="Jin0"/>
              <w:shd w:val="clear" w:color="auto" w:fill="auto"/>
              <w:spacing w:after="0" w:line="269" w:lineRule="auto"/>
              <w:rPr>
                <w:sz w:val="22"/>
                <w:szCs w:val="22"/>
              </w:rPr>
            </w:pPr>
            <w:r>
              <w:rPr>
                <w:rFonts w:ascii="Times New Roman" w:eastAsia="Times New Roman" w:hAnsi="Times New Roman" w:cs="Times New Roman"/>
                <w:sz w:val="22"/>
                <w:szCs w:val="22"/>
              </w:rPr>
              <w:t>odrazka na sněhový kůl, fólie na plechovém podkladu, reflexní třída 1, červená, 50x100 mm se dvěma otvory na kratších stranách pro vruty</w:t>
            </w:r>
          </w:p>
        </w:tc>
        <w:tc>
          <w:tcPr>
            <w:tcW w:w="1502" w:type="dxa"/>
            <w:tcBorders>
              <w:top w:val="single" w:sz="4" w:space="0" w:color="auto"/>
              <w:left w:val="single" w:sz="4" w:space="0" w:color="auto"/>
              <w:right w:val="single" w:sz="4" w:space="0" w:color="auto"/>
            </w:tcBorders>
            <w:shd w:val="clear" w:color="auto" w:fill="ECF0DF"/>
            <w:vAlign w:val="bottom"/>
          </w:tcPr>
          <w:p w14:paraId="47E78DD6"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15,00</w:t>
            </w:r>
          </w:p>
        </w:tc>
      </w:tr>
      <w:tr w:rsidR="004F4CF0" w14:paraId="4FE92ECE" w14:textId="77777777">
        <w:trPr>
          <w:trHeight w:hRule="exact" w:val="346"/>
          <w:jc w:val="center"/>
        </w:trPr>
        <w:tc>
          <w:tcPr>
            <w:tcW w:w="773" w:type="dxa"/>
            <w:vMerge/>
            <w:tcBorders>
              <w:left w:val="single" w:sz="4" w:space="0" w:color="auto"/>
            </w:tcBorders>
            <w:shd w:val="clear" w:color="auto" w:fill="FFFFFF"/>
            <w:textDirection w:val="btLr"/>
          </w:tcPr>
          <w:p w14:paraId="3DF893ED" w14:textId="77777777" w:rsidR="004F4CF0" w:rsidRDefault="004F4CF0"/>
        </w:tc>
        <w:tc>
          <w:tcPr>
            <w:tcW w:w="7531" w:type="dxa"/>
            <w:tcBorders>
              <w:top w:val="single" w:sz="4" w:space="0" w:color="auto"/>
              <w:left w:val="single" w:sz="4" w:space="0" w:color="auto"/>
            </w:tcBorders>
            <w:shd w:val="clear" w:color="auto" w:fill="FFFFFF"/>
            <w:vAlign w:val="bottom"/>
          </w:tcPr>
          <w:p w14:paraId="044FB8F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dopravní zrcadlo 1000x800 mm</w:t>
            </w:r>
          </w:p>
        </w:tc>
        <w:tc>
          <w:tcPr>
            <w:tcW w:w="1502" w:type="dxa"/>
            <w:tcBorders>
              <w:top w:val="single" w:sz="4" w:space="0" w:color="auto"/>
              <w:left w:val="single" w:sz="4" w:space="0" w:color="auto"/>
              <w:right w:val="single" w:sz="4" w:space="0" w:color="auto"/>
            </w:tcBorders>
            <w:shd w:val="clear" w:color="auto" w:fill="ECF0DF"/>
            <w:vAlign w:val="bottom"/>
          </w:tcPr>
          <w:p w14:paraId="0177118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5 500,00</w:t>
            </w:r>
          </w:p>
        </w:tc>
      </w:tr>
      <w:tr w:rsidR="004F4CF0" w14:paraId="736D743D" w14:textId="77777777">
        <w:trPr>
          <w:trHeight w:hRule="exact" w:val="346"/>
          <w:jc w:val="center"/>
        </w:trPr>
        <w:tc>
          <w:tcPr>
            <w:tcW w:w="773" w:type="dxa"/>
            <w:vMerge/>
            <w:tcBorders>
              <w:left w:val="single" w:sz="4" w:space="0" w:color="auto"/>
            </w:tcBorders>
            <w:shd w:val="clear" w:color="auto" w:fill="FFFFFF"/>
            <w:textDirection w:val="btLr"/>
          </w:tcPr>
          <w:p w14:paraId="3FB573D9" w14:textId="77777777" w:rsidR="004F4CF0" w:rsidRDefault="004F4CF0"/>
        </w:tc>
        <w:tc>
          <w:tcPr>
            <w:tcW w:w="7531" w:type="dxa"/>
            <w:tcBorders>
              <w:top w:val="single" w:sz="4" w:space="0" w:color="auto"/>
              <w:left w:val="single" w:sz="4" w:space="0" w:color="auto"/>
            </w:tcBorders>
            <w:shd w:val="clear" w:color="auto" w:fill="FFFFFF"/>
            <w:vAlign w:val="bottom"/>
          </w:tcPr>
          <w:p w14:paraId="2F2A1710"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dopravní zrcadlo 800x600 mm</w:t>
            </w:r>
          </w:p>
        </w:tc>
        <w:tc>
          <w:tcPr>
            <w:tcW w:w="1502" w:type="dxa"/>
            <w:tcBorders>
              <w:top w:val="single" w:sz="4" w:space="0" w:color="auto"/>
              <w:left w:val="single" w:sz="4" w:space="0" w:color="auto"/>
              <w:right w:val="single" w:sz="4" w:space="0" w:color="auto"/>
            </w:tcBorders>
            <w:shd w:val="clear" w:color="auto" w:fill="ECF0DF"/>
            <w:vAlign w:val="bottom"/>
          </w:tcPr>
          <w:p w14:paraId="7CC3825F"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3 900,00</w:t>
            </w:r>
          </w:p>
        </w:tc>
      </w:tr>
      <w:tr w:rsidR="004F4CF0" w14:paraId="5BF92238" w14:textId="77777777">
        <w:trPr>
          <w:trHeight w:hRule="exact" w:val="346"/>
          <w:jc w:val="center"/>
        </w:trPr>
        <w:tc>
          <w:tcPr>
            <w:tcW w:w="773" w:type="dxa"/>
            <w:vMerge/>
            <w:tcBorders>
              <w:left w:val="single" w:sz="4" w:space="0" w:color="auto"/>
            </w:tcBorders>
            <w:shd w:val="clear" w:color="auto" w:fill="FFFFFF"/>
            <w:textDirection w:val="btLr"/>
          </w:tcPr>
          <w:p w14:paraId="49114092" w14:textId="77777777" w:rsidR="004F4CF0" w:rsidRDefault="004F4CF0"/>
        </w:tc>
        <w:tc>
          <w:tcPr>
            <w:tcW w:w="7531" w:type="dxa"/>
            <w:tcBorders>
              <w:top w:val="single" w:sz="4" w:space="0" w:color="auto"/>
              <w:left w:val="single" w:sz="4" w:space="0" w:color="auto"/>
            </w:tcBorders>
            <w:shd w:val="clear" w:color="auto" w:fill="FFFFFF"/>
            <w:vAlign w:val="center"/>
          </w:tcPr>
          <w:p w14:paraId="35E6F6FC"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dopravní zrcadlo 0 900 mm</w:t>
            </w:r>
          </w:p>
        </w:tc>
        <w:tc>
          <w:tcPr>
            <w:tcW w:w="1502" w:type="dxa"/>
            <w:tcBorders>
              <w:top w:val="single" w:sz="4" w:space="0" w:color="auto"/>
              <w:left w:val="single" w:sz="4" w:space="0" w:color="auto"/>
              <w:right w:val="single" w:sz="4" w:space="0" w:color="auto"/>
            </w:tcBorders>
            <w:shd w:val="clear" w:color="auto" w:fill="ECF0DF"/>
            <w:vAlign w:val="bottom"/>
          </w:tcPr>
          <w:p w14:paraId="789DE22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4 200,00</w:t>
            </w:r>
          </w:p>
        </w:tc>
      </w:tr>
      <w:tr w:rsidR="004F4CF0" w14:paraId="4132A064" w14:textId="77777777">
        <w:trPr>
          <w:trHeight w:hRule="exact" w:val="346"/>
          <w:jc w:val="center"/>
        </w:trPr>
        <w:tc>
          <w:tcPr>
            <w:tcW w:w="773" w:type="dxa"/>
            <w:vMerge w:val="restart"/>
            <w:tcBorders>
              <w:top w:val="single" w:sz="4" w:space="0" w:color="auto"/>
              <w:left w:val="single" w:sz="4" w:space="0" w:color="auto"/>
            </w:tcBorders>
            <w:shd w:val="clear" w:color="auto" w:fill="FFFFFF"/>
            <w:textDirection w:val="btLr"/>
          </w:tcPr>
          <w:p w14:paraId="7FA29F86" w14:textId="77777777" w:rsidR="004F4CF0" w:rsidRDefault="00E121FF">
            <w:pPr>
              <w:pStyle w:val="Jin0"/>
              <w:shd w:val="clear" w:color="auto" w:fill="auto"/>
              <w:spacing w:before="240" w:after="0"/>
              <w:jc w:val="center"/>
              <w:rPr>
                <w:sz w:val="22"/>
                <w:szCs w:val="22"/>
              </w:rPr>
            </w:pPr>
            <w:r>
              <w:rPr>
                <w:rFonts w:ascii="Times New Roman" w:eastAsia="Times New Roman" w:hAnsi="Times New Roman" w:cs="Times New Roman"/>
                <w:sz w:val="22"/>
                <w:szCs w:val="22"/>
              </w:rPr>
              <w:t>Příslušenství k dopravním značkám a zařízení</w:t>
            </w:r>
          </w:p>
        </w:tc>
        <w:tc>
          <w:tcPr>
            <w:tcW w:w="7531" w:type="dxa"/>
            <w:tcBorders>
              <w:top w:val="single" w:sz="4" w:space="0" w:color="auto"/>
              <w:left w:val="single" w:sz="4" w:space="0" w:color="auto"/>
            </w:tcBorders>
            <w:shd w:val="clear" w:color="auto" w:fill="FFFFFF"/>
          </w:tcPr>
          <w:p w14:paraId="1CCEC813"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objímka na sloupek 40x40 mm</w:t>
            </w:r>
          </w:p>
        </w:tc>
        <w:tc>
          <w:tcPr>
            <w:tcW w:w="1502" w:type="dxa"/>
            <w:tcBorders>
              <w:top w:val="single" w:sz="4" w:space="0" w:color="auto"/>
              <w:left w:val="single" w:sz="4" w:space="0" w:color="auto"/>
              <w:right w:val="single" w:sz="4" w:space="0" w:color="auto"/>
            </w:tcBorders>
            <w:shd w:val="clear" w:color="auto" w:fill="ECF0DF"/>
            <w:vAlign w:val="bottom"/>
          </w:tcPr>
          <w:p w14:paraId="43DE4610"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25,00</w:t>
            </w:r>
          </w:p>
        </w:tc>
      </w:tr>
      <w:tr w:rsidR="004F4CF0" w14:paraId="59BD5CB9" w14:textId="77777777">
        <w:trPr>
          <w:trHeight w:hRule="exact" w:val="346"/>
          <w:jc w:val="center"/>
        </w:trPr>
        <w:tc>
          <w:tcPr>
            <w:tcW w:w="773" w:type="dxa"/>
            <w:vMerge/>
            <w:tcBorders>
              <w:left w:val="single" w:sz="4" w:space="0" w:color="auto"/>
            </w:tcBorders>
            <w:shd w:val="clear" w:color="auto" w:fill="FFFFFF"/>
            <w:textDirection w:val="btLr"/>
          </w:tcPr>
          <w:p w14:paraId="4E3FE83B" w14:textId="77777777" w:rsidR="004F4CF0" w:rsidRDefault="004F4CF0"/>
        </w:tc>
        <w:tc>
          <w:tcPr>
            <w:tcW w:w="7531" w:type="dxa"/>
            <w:tcBorders>
              <w:top w:val="single" w:sz="4" w:space="0" w:color="auto"/>
              <w:left w:val="single" w:sz="4" w:space="0" w:color="auto"/>
            </w:tcBorders>
            <w:shd w:val="clear" w:color="auto" w:fill="FFFFFF"/>
          </w:tcPr>
          <w:p w14:paraId="04BCF95A"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sloupek 40/40 mm 1,5 m, polep reflexní třída 1 - 0,9 m</w:t>
            </w:r>
          </w:p>
        </w:tc>
        <w:tc>
          <w:tcPr>
            <w:tcW w:w="1502" w:type="dxa"/>
            <w:tcBorders>
              <w:top w:val="single" w:sz="4" w:space="0" w:color="auto"/>
              <w:left w:val="single" w:sz="4" w:space="0" w:color="auto"/>
              <w:right w:val="single" w:sz="4" w:space="0" w:color="auto"/>
            </w:tcBorders>
            <w:shd w:val="clear" w:color="auto" w:fill="ECF0DF"/>
            <w:vAlign w:val="bottom"/>
          </w:tcPr>
          <w:p w14:paraId="60B6A3F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275,00</w:t>
            </w:r>
          </w:p>
        </w:tc>
      </w:tr>
      <w:tr w:rsidR="004F4CF0" w14:paraId="7143003C" w14:textId="77777777">
        <w:trPr>
          <w:trHeight w:hRule="exact" w:val="346"/>
          <w:jc w:val="center"/>
        </w:trPr>
        <w:tc>
          <w:tcPr>
            <w:tcW w:w="773" w:type="dxa"/>
            <w:vMerge/>
            <w:tcBorders>
              <w:left w:val="single" w:sz="4" w:space="0" w:color="auto"/>
            </w:tcBorders>
            <w:shd w:val="clear" w:color="auto" w:fill="FFFFFF"/>
            <w:textDirection w:val="btLr"/>
          </w:tcPr>
          <w:p w14:paraId="509B1A2B" w14:textId="77777777" w:rsidR="004F4CF0" w:rsidRDefault="004F4CF0"/>
        </w:tc>
        <w:tc>
          <w:tcPr>
            <w:tcW w:w="7531" w:type="dxa"/>
            <w:tcBorders>
              <w:top w:val="single" w:sz="4" w:space="0" w:color="auto"/>
              <w:left w:val="single" w:sz="4" w:space="0" w:color="auto"/>
            </w:tcBorders>
            <w:shd w:val="clear" w:color="auto" w:fill="FFFFFF"/>
          </w:tcPr>
          <w:p w14:paraId="6947D237"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sloupek </w:t>
            </w:r>
            <w:proofErr w:type="spellStart"/>
            <w:r>
              <w:rPr>
                <w:rFonts w:ascii="Times New Roman" w:eastAsia="Times New Roman" w:hAnsi="Times New Roman" w:cs="Times New Roman"/>
                <w:sz w:val="22"/>
                <w:szCs w:val="22"/>
              </w:rPr>
              <w:t>FeZn</w:t>
            </w:r>
            <w:proofErr w:type="spellEnd"/>
            <w:r>
              <w:rPr>
                <w:rFonts w:ascii="Times New Roman" w:eastAsia="Times New Roman" w:hAnsi="Times New Roman" w:cs="Times New Roman"/>
                <w:sz w:val="22"/>
                <w:szCs w:val="22"/>
              </w:rPr>
              <w:t>, 0 60 mm délka 2,5 m, tloušťka 2,5 mm</w:t>
            </w:r>
          </w:p>
        </w:tc>
        <w:tc>
          <w:tcPr>
            <w:tcW w:w="1502" w:type="dxa"/>
            <w:tcBorders>
              <w:top w:val="single" w:sz="4" w:space="0" w:color="auto"/>
              <w:left w:val="single" w:sz="4" w:space="0" w:color="auto"/>
              <w:right w:val="single" w:sz="4" w:space="0" w:color="auto"/>
            </w:tcBorders>
            <w:shd w:val="clear" w:color="auto" w:fill="ECF0DF"/>
            <w:vAlign w:val="bottom"/>
          </w:tcPr>
          <w:p w14:paraId="035865B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625,00</w:t>
            </w:r>
          </w:p>
        </w:tc>
      </w:tr>
      <w:tr w:rsidR="004F4CF0" w14:paraId="4FCCBD72" w14:textId="77777777">
        <w:trPr>
          <w:trHeight w:hRule="exact" w:val="346"/>
          <w:jc w:val="center"/>
        </w:trPr>
        <w:tc>
          <w:tcPr>
            <w:tcW w:w="773" w:type="dxa"/>
            <w:vMerge/>
            <w:tcBorders>
              <w:left w:val="single" w:sz="4" w:space="0" w:color="auto"/>
            </w:tcBorders>
            <w:shd w:val="clear" w:color="auto" w:fill="FFFFFF"/>
            <w:textDirection w:val="btLr"/>
          </w:tcPr>
          <w:p w14:paraId="326CE713" w14:textId="77777777" w:rsidR="004F4CF0" w:rsidRDefault="004F4CF0"/>
        </w:tc>
        <w:tc>
          <w:tcPr>
            <w:tcW w:w="7531" w:type="dxa"/>
            <w:tcBorders>
              <w:top w:val="single" w:sz="4" w:space="0" w:color="auto"/>
              <w:left w:val="single" w:sz="4" w:space="0" w:color="auto"/>
            </w:tcBorders>
            <w:shd w:val="clear" w:color="auto" w:fill="FFFFFF"/>
          </w:tcPr>
          <w:p w14:paraId="16E97F53"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sloupek </w:t>
            </w:r>
            <w:proofErr w:type="spellStart"/>
            <w:r>
              <w:rPr>
                <w:rFonts w:ascii="Times New Roman" w:eastAsia="Times New Roman" w:hAnsi="Times New Roman" w:cs="Times New Roman"/>
                <w:sz w:val="22"/>
                <w:szCs w:val="22"/>
              </w:rPr>
              <w:t>FeZn</w:t>
            </w:r>
            <w:proofErr w:type="spellEnd"/>
            <w:r>
              <w:rPr>
                <w:rFonts w:ascii="Times New Roman" w:eastAsia="Times New Roman" w:hAnsi="Times New Roman" w:cs="Times New Roman"/>
                <w:sz w:val="22"/>
                <w:szCs w:val="22"/>
              </w:rPr>
              <w:t>, 0 60 mm délka 3 m, tloušťka 2,5 mm</w:t>
            </w:r>
          </w:p>
        </w:tc>
        <w:tc>
          <w:tcPr>
            <w:tcW w:w="1502" w:type="dxa"/>
            <w:tcBorders>
              <w:top w:val="single" w:sz="4" w:space="0" w:color="auto"/>
              <w:left w:val="single" w:sz="4" w:space="0" w:color="auto"/>
              <w:right w:val="single" w:sz="4" w:space="0" w:color="auto"/>
            </w:tcBorders>
            <w:shd w:val="clear" w:color="auto" w:fill="ECF0DF"/>
            <w:vAlign w:val="bottom"/>
          </w:tcPr>
          <w:p w14:paraId="16C6483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750,00</w:t>
            </w:r>
          </w:p>
        </w:tc>
      </w:tr>
      <w:tr w:rsidR="004F4CF0" w14:paraId="619DF0F6" w14:textId="77777777">
        <w:trPr>
          <w:trHeight w:hRule="exact" w:val="346"/>
          <w:jc w:val="center"/>
        </w:trPr>
        <w:tc>
          <w:tcPr>
            <w:tcW w:w="773" w:type="dxa"/>
            <w:vMerge/>
            <w:tcBorders>
              <w:left w:val="single" w:sz="4" w:space="0" w:color="auto"/>
            </w:tcBorders>
            <w:shd w:val="clear" w:color="auto" w:fill="FFFFFF"/>
            <w:textDirection w:val="btLr"/>
          </w:tcPr>
          <w:p w14:paraId="7C8C8DFC" w14:textId="77777777" w:rsidR="004F4CF0" w:rsidRDefault="004F4CF0"/>
        </w:tc>
        <w:tc>
          <w:tcPr>
            <w:tcW w:w="7531" w:type="dxa"/>
            <w:tcBorders>
              <w:top w:val="single" w:sz="4" w:space="0" w:color="auto"/>
              <w:left w:val="single" w:sz="4" w:space="0" w:color="auto"/>
            </w:tcBorders>
            <w:shd w:val="clear" w:color="auto" w:fill="FFFFFF"/>
          </w:tcPr>
          <w:p w14:paraId="372FF901"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sloupek </w:t>
            </w:r>
            <w:proofErr w:type="spellStart"/>
            <w:r>
              <w:rPr>
                <w:rFonts w:ascii="Times New Roman" w:eastAsia="Times New Roman" w:hAnsi="Times New Roman" w:cs="Times New Roman"/>
                <w:sz w:val="22"/>
                <w:szCs w:val="22"/>
              </w:rPr>
              <w:t>FeZn</w:t>
            </w:r>
            <w:proofErr w:type="spellEnd"/>
            <w:r>
              <w:rPr>
                <w:rFonts w:ascii="Times New Roman" w:eastAsia="Times New Roman" w:hAnsi="Times New Roman" w:cs="Times New Roman"/>
                <w:sz w:val="22"/>
                <w:szCs w:val="22"/>
              </w:rPr>
              <w:t>, 0 60 mm délka 3,5 m, tloušťka 2,5 mm</w:t>
            </w:r>
          </w:p>
        </w:tc>
        <w:tc>
          <w:tcPr>
            <w:tcW w:w="1502" w:type="dxa"/>
            <w:tcBorders>
              <w:top w:val="single" w:sz="4" w:space="0" w:color="auto"/>
              <w:left w:val="single" w:sz="4" w:space="0" w:color="auto"/>
              <w:right w:val="single" w:sz="4" w:space="0" w:color="auto"/>
            </w:tcBorders>
            <w:shd w:val="clear" w:color="auto" w:fill="ECF0DF"/>
            <w:vAlign w:val="bottom"/>
          </w:tcPr>
          <w:p w14:paraId="467069F7"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875,00</w:t>
            </w:r>
          </w:p>
        </w:tc>
      </w:tr>
      <w:tr w:rsidR="004F4CF0" w14:paraId="1AF7892F" w14:textId="77777777">
        <w:trPr>
          <w:trHeight w:hRule="exact" w:val="346"/>
          <w:jc w:val="center"/>
        </w:trPr>
        <w:tc>
          <w:tcPr>
            <w:tcW w:w="773" w:type="dxa"/>
            <w:vMerge/>
            <w:tcBorders>
              <w:left w:val="single" w:sz="4" w:space="0" w:color="auto"/>
            </w:tcBorders>
            <w:shd w:val="clear" w:color="auto" w:fill="FFFFFF"/>
            <w:textDirection w:val="btLr"/>
          </w:tcPr>
          <w:p w14:paraId="0331EB1B" w14:textId="77777777" w:rsidR="004F4CF0" w:rsidRDefault="004F4CF0"/>
        </w:tc>
        <w:tc>
          <w:tcPr>
            <w:tcW w:w="7531" w:type="dxa"/>
            <w:tcBorders>
              <w:top w:val="single" w:sz="4" w:space="0" w:color="auto"/>
              <w:left w:val="single" w:sz="4" w:space="0" w:color="auto"/>
            </w:tcBorders>
            <w:shd w:val="clear" w:color="auto" w:fill="FFFFFF"/>
          </w:tcPr>
          <w:p w14:paraId="2D15273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víčko na sloupek, 0 60 mm</w:t>
            </w:r>
          </w:p>
        </w:tc>
        <w:tc>
          <w:tcPr>
            <w:tcW w:w="1502" w:type="dxa"/>
            <w:tcBorders>
              <w:top w:val="single" w:sz="4" w:space="0" w:color="auto"/>
              <w:left w:val="single" w:sz="4" w:space="0" w:color="auto"/>
              <w:right w:val="single" w:sz="4" w:space="0" w:color="auto"/>
            </w:tcBorders>
            <w:shd w:val="clear" w:color="auto" w:fill="ECF0DF"/>
            <w:vAlign w:val="bottom"/>
          </w:tcPr>
          <w:p w14:paraId="1F8DB8C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10,00</w:t>
            </w:r>
          </w:p>
        </w:tc>
      </w:tr>
      <w:tr w:rsidR="004F4CF0" w14:paraId="4CF2E609" w14:textId="77777777">
        <w:trPr>
          <w:trHeight w:hRule="exact" w:val="346"/>
          <w:jc w:val="center"/>
        </w:trPr>
        <w:tc>
          <w:tcPr>
            <w:tcW w:w="773" w:type="dxa"/>
            <w:vMerge/>
            <w:tcBorders>
              <w:left w:val="single" w:sz="4" w:space="0" w:color="auto"/>
            </w:tcBorders>
            <w:shd w:val="clear" w:color="auto" w:fill="FFFFFF"/>
            <w:textDirection w:val="btLr"/>
          </w:tcPr>
          <w:p w14:paraId="25569B74" w14:textId="77777777" w:rsidR="004F4CF0" w:rsidRDefault="004F4CF0"/>
        </w:tc>
        <w:tc>
          <w:tcPr>
            <w:tcW w:w="7531" w:type="dxa"/>
            <w:tcBorders>
              <w:top w:val="single" w:sz="4" w:space="0" w:color="auto"/>
              <w:left w:val="single" w:sz="4" w:space="0" w:color="auto"/>
            </w:tcBorders>
            <w:shd w:val="clear" w:color="auto" w:fill="FFFFFF"/>
          </w:tcPr>
          <w:p w14:paraId="069680A5"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patka Al </w:t>
            </w:r>
            <w:proofErr w:type="spellStart"/>
            <w:r>
              <w:rPr>
                <w:rFonts w:ascii="Times New Roman" w:eastAsia="Times New Roman" w:hAnsi="Times New Roman" w:cs="Times New Roman"/>
                <w:sz w:val="22"/>
                <w:szCs w:val="22"/>
              </w:rPr>
              <w:t>tříděrová</w:t>
            </w:r>
            <w:proofErr w:type="spellEnd"/>
            <w:r>
              <w:rPr>
                <w:rFonts w:ascii="Times New Roman" w:eastAsia="Times New Roman" w:hAnsi="Times New Roman" w:cs="Times New Roman"/>
                <w:sz w:val="22"/>
                <w:szCs w:val="22"/>
              </w:rPr>
              <w:t xml:space="preserve"> nelakovaná, kompletní včetně spojovacího materiálu</w:t>
            </w:r>
          </w:p>
        </w:tc>
        <w:tc>
          <w:tcPr>
            <w:tcW w:w="1502" w:type="dxa"/>
            <w:tcBorders>
              <w:top w:val="single" w:sz="4" w:space="0" w:color="auto"/>
              <w:left w:val="single" w:sz="4" w:space="0" w:color="auto"/>
              <w:right w:val="single" w:sz="4" w:space="0" w:color="auto"/>
            </w:tcBorders>
            <w:shd w:val="clear" w:color="auto" w:fill="ECF0DF"/>
            <w:vAlign w:val="bottom"/>
          </w:tcPr>
          <w:p w14:paraId="56D1E2B4"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480,00</w:t>
            </w:r>
          </w:p>
        </w:tc>
      </w:tr>
      <w:tr w:rsidR="004F4CF0" w14:paraId="00A9F572" w14:textId="77777777">
        <w:trPr>
          <w:trHeight w:hRule="exact" w:val="346"/>
          <w:jc w:val="center"/>
        </w:trPr>
        <w:tc>
          <w:tcPr>
            <w:tcW w:w="773" w:type="dxa"/>
            <w:vMerge/>
            <w:tcBorders>
              <w:left w:val="single" w:sz="4" w:space="0" w:color="auto"/>
            </w:tcBorders>
            <w:shd w:val="clear" w:color="auto" w:fill="FFFFFF"/>
            <w:textDirection w:val="btLr"/>
          </w:tcPr>
          <w:p w14:paraId="1D6FCE86" w14:textId="77777777" w:rsidR="004F4CF0" w:rsidRDefault="004F4CF0"/>
        </w:tc>
        <w:tc>
          <w:tcPr>
            <w:tcW w:w="7531" w:type="dxa"/>
            <w:tcBorders>
              <w:top w:val="single" w:sz="4" w:space="0" w:color="auto"/>
              <w:left w:val="single" w:sz="4" w:space="0" w:color="auto"/>
            </w:tcBorders>
            <w:shd w:val="clear" w:color="auto" w:fill="FFFFFF"/>
          </w:tcPr>
          <w:p w14:paraId="6552A9B1"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patka Al </w:t>
            </w:r>
            <w:proofErr w:type="spellStart"/>
            <w:r>
              <w:rPr>
                <w:rFonts w:ascii="Times New Roman" w:eastAsia="Times New Roman" w:hAnsi="Times New Roman" w:cs="Times New Roman"/>
                <w:sz w:val="22"/>
                <w:szCs w:val="22"/>
              </w:rPr>
              <w:t>čtyřděrová</w:t>
            </w:r>
            <w:proofErr w:type="spellEnd"/>
            <w:r>
              <w:rPr>
                <w:rFonts w:ascii="Times New Roman" w:eastAsia="Times New Roman" w:hAnsi="Times New Roman" w:cs="Times New Roman"/>
                <w:sz w:val="22"/>
                <w:szCs w:val="22"/>
              </w:rPr>
              <w:t xml:space="preserve"> nelakovaná, kompletní včetně spojovacího materiálu</w:t>
            </w:r>
          </w:p>
        </w:tc>
        <w:tc>
          <w:tcPr>
            <w:tcW w:w="1502" w:type="dxa"/>
            <w:tcBorders>
              <w:top w:val="single" w:sz="4" w:space="0" w:color="auto"/>
              <w:left w:val="single" w:sz="4" w:space="0" w:color="auto"/>
              <w:right w:val="single" w:sz="4" w:space="0" w:color="auto"/>
            </w:tcBorders>
            <w:shd w:val="clear" w:color="auto" w:fill="ECF0DF"/>
            <w:vAlign w:val="bottom"/>
          </w:tcPr>
          <w:p w14:paraId="2F44E24A"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500,00</w:t>
            </w:r>
          </w:p>
        </w:tc>
      </w:tr>
      <w:tr w:rsidR="004F4CF0" w14:paraId="4861CE16" w14:textId="77777777">
        <w:trPr>
          <w:trHeight w:hRule="exact" w:val="346"/>
          <w:jc w:val="center"/>
        </w:trPr>
        <w:tc>
          <w:tcPr>
            <w:tcW w:w="773" w:type="dxa"/>
            <w:vMerge/>
            <w:tcBorders>
              <w:left w:val="single" w:sz="4" w:space="0" w:color="auto"/>
            </w:tcBorders>
            <w:shd w:val="clear" w:color="auto" w:fill="FFFFFF"/>
            <w:textDirection w:val="btLr"/>
          </w:tcPr>
          <w:p w14:paraId="1339D19C" w14:textId="77777777" w:rsidR="004F4CF0" w:rsidRDefault="004F4CF0"/>
        </w:tc>
        <w:tc>
          <w:tcPr>
            <w:tcW w:w="7531" w:type="dxa"/>
            <w:tcBorders>
              <w:top w:val="single" w:sz="4" w:space="0" w:color="auto"/>
              <w:left w:val="single" w:sz="4" w:space="0" w:color="auto"/>
            </w:tcBorders>
            <w:shd w:val="clear" w:color="auto" w:fill="FFFFFF"/>
            <w:vAlign w:val="bottom"/>
          </w:tcPr>
          <w:p w14:paraId="2C2B142F"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patka Al </w:t>
            </w:r>
            <w:proofErr w:type="spellStart"/>
            <w:r>
              <w:rPr>
                <w:rFonts w:ascii="Times New Roman" w:eastAsia="Times New Roman" w:hAnsi="Times New Roman" w:cs="Times New Roman"/>
                <w:sz w:val="22"/>
                <w:szCs w:val="22"/>
              </w:rPr>
              <w:t>tříděrová</w:t>
            </w:r>
            <w:proofErr w:type="spellEnd"/>
            <w:r>
              <w:rPr>
                <w:rFonts w:ascii="Times New Roman" w:eastAsia="Times New Roman" w:hAnsi="Times New Roman" w:cs="Times New Roman"/>
                <w:sz w:val="22"/>
                <w:szCs w:val="22"/>
              </w:rPr>
              <w:t xml:space="preserve"> nelakovaná, bez spojovacího materiálu</w:t>
            </w:r>
          </w:p>
        </w:tc>
        <w:tc>
          <w:tcPr>
            <w:tcW w:w="1502" w:type="dxa"/>
            <w:tcBorders>
              <w:top w:val="single" w:sz="4" w:space="0" w:color="auto"/>
              <w:left w:val="single" w:sz="4" w:space="0" w:color="auto"/>
              <w:right w:val="single" w:sz="4" w:space="0" w:color="auto"/>
            </w:tcBorders>
            <w:shd w:val="clear" w:color="auto" w:fill="ECF0DF"/>
            <w:vAlign w:val="bottom"/>
          </w:tcPr>
          <w:p w14:paraId="0BB20B2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295,00</w:t>
            </w:r>
          </w:p>
        </w:tc>
      </w:tr>
      <w:tr w:rsidR="004F4CF0" w14:paraId="1E779562" w14:textId="77777777">
        <w:trPr>
          <w:trHeight w:hRule="exact" w:val="346"/>
          <w:jc w:val="center"/>
        </w:trPr>
        <w:tc>
          <w:tcPr>
            <w:tcW w:w="773" w:type="dxa"/>
            <w:vMerge/>
            <w:tcBorders>
              <w:left w:val="single" w:sz="4" w:space="0" w:color="auto"/>
            </w:tcBorders>
            <w:shd w:val="clear" w:color="auto" w:fill="FFFFFF"/>
            <w:textDirection w:val="btLr"/>
          </w:tcPr>
          <w:p w14:paraId="6B2C030F" w14:textId="77777777" w:rsidR="004F4CF0" w:rsidRDefault="004F4CF0"/>
        </w:tc>
        <w:tc>
          <w:tcPr>
            <w:tcW w:w="7531" w:type="dxa"/>
            <w:tcBorders>
              <w:top w:val="single" w:sz="4" w:space="0" w:color="auto"/>
              <w:left w:val="single" w:sz="4" w:space="0" w:color="auto"/>
            </w:tcBorders>
            <w:shd w:val="clear" w:color="auto" w:fill="FFFFFF"/>
            <w:vAlign w:val="bottom"/>
          </w:tcPr>
          <w:p w14:paraId="127E4F89"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 xml:space="preserve">patka Al </w:t>
            </w:r>
            <w:proofErr w:type="spellStart"/>
            <w:r>
              <w:rPr>
                <w:rFonts w:ascii="Times New Roman" w:eastAsia="Times New Roman" w:hAnsi="Times New Roman" w:cs="Times New Roman"/>
                <w:sz w:val="22"/>
                <w:szCs w:val="22"/>
              </w:rPr>
              <w:t>čtyřděrová</w:t>
            </w:r>
            <w:proofErr w:type="spellEnd"/>
            <w:r>
              <w:rPr>
                <w:rFonts w:ascii="Times New Roman" w:eastAsia="Times New Roman" w:hAnsi="Times New Roman" w:cs="Times New Roman"/>
                <w:sz w:val="22"/>
                <w:szCs w:val="22"/>
              </w:rPr>
              <w:t xml:space="preserve"> nelakovaná, bez spojovacího materiálu</w:t>
            </w:r>
          </w:p>
        </w:tc>
        <w:tc>
          <w:tcPr>
            <w:tcW w:w="1502" w:type="dxa"/>
            <w:tcBorders>
              <w:top w:val="single" w:sz="4" w:space="0" w:color="auto"/>
              <w:left w:val="single" w:sz="4" w:space="0" w:color="auto"/>
              <w:right w:val="single" w:sz="4" w:space="0" w:color="auto"/>
            </w:tcBorders>
            <w:shd w:val="clear" w:color="auto" w:fill="ECF0DF"/>
            <w:vAlign w:val="bottom"/>
          </w:tcPr>
          <w:p w14:paraId="12BE02A1"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295,00</w:t>
            </w:r>
          </w:p>
        </w:tc>
      </w:tr>
      <w:tr w:rsidR="004F4CF0" w14:paraId="0CA0DFE2" w14:textId="77777777">
        <w:trPr>
          <w:trHeight w:hRule="exact" w:val="346"/>
          <w:jc w:val="center"/>
        </w:trPr>
        <w:tc>
          <w:tcPr>
            <w:tcW w:w="773" w:type="dxa"/>
            <w:vMerge/>
            <w:tcBorders>
              <w:left w:val="single" w:sz="4" w:space="0" w:color="auto"/>
            </w:tcBorders>
            <w:shd w:val="clear" w:color="auto" w:fill="FFFFFF"/>
            <w:textDirection w:val="btLr"/>
          </w:tcPr>
          <w:p w14:paraId="6CAAA199" w14:textId="77777777" w:rsidR="004F4CF0" w:rsidRDefault="004F4CF0"/>
        </w:tc>
        <w:tc>
          <w:tcPr>
            <w:tcW w:w="7531" w:type="dxa"/>
            <w:tcBorders>
              <w:top w:val="single" w:sz="4" w:space="0" w:color="auto"/>
              <w:left w:val="single" w:sz="4" w:space="0" w:color="auto"/>
            </w:tcBorders>
            <w:shd w:val="clear" w:color="auto" w:fill="FFFFFF"/>
            <w:vAlign w:val="bottom"/>
          </w:tcPr>
          <w:p w14:paraId="690651FB"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podstavec velký hmotnost 28 ± 4 kg</w:t>
            </w:r>
          </w:p>
        </w:tc>
        <w:tc>
          <w:tcPr>
            <w:tcW w:w="1502" w:type="dxa"/>
            <w:tcBorders>
              <w:top w:val="single" w:sz="4" w:space="0" w:color="auto"/>
              <w:left w:val="single" w:sz="4" w:space="0" w:color="auto"/>
              <w:right w:val="single" w:sz="4" w:space="0" w:color="auto"/>
            </w:tcBorders>
            <w:shd w:val="clear" w:color="auto" w:fill="ECF0DF"/>
            <w:vAlign w:val="bottom"/>
          </w:tcPr>
          <w:p w14:paraId="3283FD80"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390,00</w:t>
            </w:r>
          </w:p>
        </w:tc>
      </w:tr>
      <w:tr w:rsidR="004F4CF0" w14:paraId="26CF52D3" w14:textId="77777777">
        <w:trPr>
          <w:trHeight w:hRule="exact" w:val="346"/>
          <w:jc w:val="center"/>
        </w:trPr>
        <w:tc>
          <w:tcPr>
            <w:tcW w:w="773" w:type="dxa"/>
            <w:vMerge/>
            <w:tcBorders>
              <w:left w:val="single" w:sz="4" w:space="0" w:color="auto"/>
            </w:tcBorders>
            <w:shd w:val="clear" w:color="auto" w:fill="FFFFFF"/>
            <w:textDirection w:val="btLr"/>
          </w:tcPr>
          <w:p w14:paraId="12B9A66A" w14:textId="77777777" w:rsidR="004F4CF0" w:rsidRDefault="004F4CF0"/>
        </w:tc>
        <w:tc>
          <w:tcPr>
            <w:tcW w:w="7531" w:type="dxa"/>
            <w:tcBorders>
              <w:top w:val="single" w:sz="4" w:space="0" w:color="auto"/>
              <w:left w:val="single" w:sz="4" w:space="0" w:color="auto"/>
            </w:tcBorders>
            <w:shd w:val="clear" w:color="auto" w:fill="FFFFFF"/>
            <w:vAlign w:val="bottom"/>
          </w:tcPr>
          <w:p w14:paraId="7731E4A8"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podstavec malý hmotnost 16 ± 4 kg</w:t>
            </w:r>
          </w:p>
        </w:tc>
        <w:tc>
          <w:tcPr>
            <w:tcW w:w="1502" w:type="dxa"/>
            <w:tcBorders>
              <w:top w:val="single" w:sz="4" w:space="0" w:color="auto"/>
              <w:left w:val="single" w:sz="4" w:space="0" w:color="auto"/>
              <w:right w:val="single" w:sz="4" w:space="0" w:color="auto"/>
            </w:tcBorders>
            <w:shd w:val="clear" w:color="auto" w:fill="ECF0DF"/>
            <w:vAlign w:val="bottom"/>
          </w:tcPr>
          <w:p w14:paraId="501DEB0E"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390,00</w:t>
            </w:r>
          </w:p>
        </w:tc>
      </w:tr>
      <w:tr w:rsidR="004F4CF0" w14:paraId="7539847B" w14:textId="77777777">
        <w:trPr>
          <w:trHeight w:hRule="exact" w:val="346"/>
          <w:jc w:val="center"/>
        </w:trPr>
        <w:tc>
          <w:tcPr>
            <w:tcW w:w="773" w:type="dxa"/>
            <w:vMerge/>
            <w:tcBorders>
              <w:left w:val="single" w:sz="4" w:space="0" w:color="auto"/>
            </w:tcBorders>
            <w:shd w:val="clear" w:color="auto" w:fill="FFFFFF"/>
            <w:textDirection w:val="btLr"/>
          </w:tcPr>
          <w:p w14:paraId="7AA94137" w14:textId="77777777" w:rsidR="004F4CF0" w:rsidRDefault="004F4CF0"/>
        </w:tc>
        <w:tc>
          <w:tcPr>
            <w:tcW w:w="7531" w:type="dxa"/>
            <w:tcBorders>
              <w:top w:val="single" w:sz="4" w:space="0" w:color="auto"/>
              <w:left w:val="single" w:sz="4" w:space="0" w:color="auto"/>
            </w:tcBorders>
            <w:shd w:val="clear" w:color="auto" w:fill="FFFFFF"/>
            <w:vAlign w:val="bottom"/>
          </w:tcPr>
          <w:p w14:paraId="4A37CFA5"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objímka Al, 0 60 mm jednodílná, včetně spojovacího materiálu</w:t>
            </w:r>
          </w:p>
        </w:tc>
        <w:tc>
          <w:tcPr>
            <w:tcW w:w="1502" w:type="dxa"/>
            <w:tcBorders>
              <w:top w:val="single" w:sz="4" w:space="0" w:color="auto"/>
              <w:left w:val="single" w:sz="4" w:space="0" w:color="auto"/>
              <w:right w:val="single" w:sz="4" w:space="0" w:color="auto"/>
            </w:tcBorders>
            <w:shd w:val="clear" w:color="auto" w:fill="ECF0DF"/>
            <w:vAlign w:val="bottom"/>
          </w:tcPr>
          <w:p w14:paraId="5A25BFBC"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30,00</w:t>
            </w:r>
          </w:p>
        </w:tc>
      </w:tr>
      <w:tr w:rsidR="004F4CF0" w14:paraId="4CF9B4D8" w14:textId="77777777">
        <w:trPr>
          <w:trHeight w:hRule="exact" w:val="346"/>
          <w:jc w:val="center"/>
        </w:trPr>
        <w:tc>
          <w:tcPr>
            <w:tcW w:w="773" w:type="dxa"/>
            <w:vMerge/>
            <w:tcBorders>
              <w:left w:val="single" w:sz="4" w:space="0" w:color="auto"/>
            </w:tcBorders>
            <w:shd w:val="clear" w:color="auto" w:fill="FFFFFF"/>
            <w:textDirection w:val="btLr"/>
          </w:tcPr>
          <w:p w14:paraId="3A9C662F" w14:textId="77777777" w:rsidR="004F4CF0" w:rsidRDefault="004F4CF0"/>
        </w:tc>
        <w:tc>
          <w:tcPr>
            <w:tcW w:w="7531" w:type="dxa"/>
            <w:tcBorders>
              <w:top w:val="single" w:sz="4" w:space="0" w:color="auto"/>
              <w:left w:val="single" w:sz="4" w:space="0" w:color="auto"/>
            </w:tcBorders>
            <w:shd w:val="clear" w:color="auto" w:fill="FFFFFF"/>
            <w:vAlign w:val="bottom"/>
          </w:tcPr>
          <w:p w14:paraId="1D08EA86"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spona SP-1 nerez</w:t>
            </w:r>
          </w:p>
        </w:tc>
        <w:tc>
          <w:tcPr>
            <w:tcW w:w="1502" w:type="dxa"/>
            <w:tcBorders>
              <w:top w:val="single" w:sz="4" w:space="0" w:color="auto"/>
              <w:left w:val="single" w:sz="4" w:space="0" w:color="auto"/>
              <w:right w:val="single" w:sz="4" w:space="0" w:color="auto"/>
            </w:tcBorders>
            <w:shd w:val="clear" w:color="auto" w:fill="ECF0DF"/>
            <w:vAlign w:val="bottom"/>
          </w:tcPr>
          <w:p w14:paraId="7A19DB29"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6,00</w:t>
            </w:r>
          </w:p>
        </w:tc>
      </w:tr>
      <w:tr w:rsidR="004F4CF0" w14:paraId="1CDB2001" w14:textId="77777777">
        <w:trPr>
          <w:trHeight w:hRule="exact" w:val="346"/>
          <w:jc w:val="center"/>
        </w:trPr>
        <w:tc>
          <w:tcPr>
            <w:tcW w:w="773" w:type="dxa"/>
            <w:vMerge/>
            <w:tcBorders>
              <w:left w:val="single" w:sz="4" w:space="0" w:color="auto"/>
            </w:tcBorders>
            <w:shd w:val="clear" w:color="auto" w:fill="FFFFFF"/>
            <w:textDirection w:val="btLr"/>
          </w:tcPr>
          <w:p w14:paraId="229BB38A" w14:textId="77777777" w:rsidR="004F4CF0" w:rsidRDefault="004F4CF0"/>
        </w:tc>
        <w:tc>
          <w:tcPr>
            <w:tcW w:w="7531" w:type="dxa"/>
            <w:tcBorders>
              <w:top w:val="single" w:sz="4" w:space="0" w:color="auto"/>
              <w:left w:val="single" w:sz="4" w:space="0" w:color="auto"/>
            </w:tcBorders>
            <w:shd w:val="clear" w:color="auto" w:fill="FFFFFF"/>
          </w:tcPr>
          <w:p w14:paraId="4A436C48"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páska PS - 1 nerez 12 mm balení á 30 m</w:t>
            </w:r>
          </w:p>
        </w:tc>
        <w:tc>
          <w:tcPr>
            <w:tcW w:w="1502" w:type="dxa"/>
            <w:tcBorders>
              <w:top w:val="single" w:sz="4" w:space="0" w:color="auto"/>
              <w:left w:val="single" w:sz="4" w:space="0" w:color="auto"/>
              <w:right w:val="single" w:sz="4" w:space="0" w:color="auto"/>
            </w:tcBorders>
            <w:shd w:val="clear" w:color="auto" w:fill="ECF0DF"/>
            <w:vAlign w:val="bottom"/>
          </w:tcPr>
          <w:p w14:paraId="179DD402"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850,00</w:t>
            </w:r>
          </w:p>
        </w:tc>
      </w:tr>
      <w:tr w:rsidR="004F4CF0" w14:paraId="696BC70C" w14:textId="77777777">
        <w:trPr>
          <w:trHeight w:hRule="exact" w:val="355"/>
          <w:jc w:val="center"/>
        </w:trPr>
        <w:tc>
          <w:tcPr>
            <w:tcW w:w="773" w:type="dxa"/>
            <w:vMerge/>
            <w:tcBorders>
              <w:left w:val="single" w:sz="4" w:space="0" w:color="auto"/>
              <w:bottom w:val="single" w:sz="4" w:space="0" w:color="auto"/>
            </w:tcBorders>
            <w:shd w:val="clear" w:color="auto" w:fill="FFFFFF"/>
            <w:textDirection w:val="btLr"/>
          </w:tcPr>
          <w:p w14:paraId="1D678096" w14:textId="77777777" w:rsidR="004F4CF0" w:rsidRDefault="004F4CF0"/>
        </w:tc>
        <w:tc>
          <w:tcPr>
            <w:tcW w:w="7531" w:type="dxa"/>
            <w:tcBorders>
              <w:top w:val="single" w:sz="4" w:space="0" w:color="auto"/>
              <w:left w:val="single" w:sz="4" w:space="0" w:color="auto"/>
              <w:bottom w:val="single" w:sz="4" w:space="0" w:color="auto"/>
            </w:tcBorders>
            <w:shd w:val="clear" w:color="auto" w:fill="FFFFFF"/>
          </w:tcPr>
          <w:p w14:paraId="26BCB324" w14:textId="77777777" w:rsidR="004F4CF0" w:rsidRDefault="00E121FF">
            <w:pPr>
              <w:pStyle w:val="Jin0"/>
              <w:shd w:val="clear" w:color="auto" w:fill="auto"/>
              <w:spacing w:after="0"/>
              <w:rPr>
                <w:sz w:val="22"/>
                <w:szCs w:val="22"/>
              </w:rPr>
            </w:pPr>
            <w:r>
              <w:rPr>
                <w:rFonts w:ascii="Times New Roman" w:eastAsia="Times New Roman" w:hAnsi="Times New Roman" w:cs="Times New Roman"/>
                <w:sz w:val="22"/>
                <w:szCs w:val="22"/>
              </w:rPr>
              <w:t>držák UP-1 pozink kompletní</w:t>
            </w:r>
          </w:p>
        </w:tc>
        <w:tc>
          <w:tcPr>
            <w:tcW w:w="1502" w:type="dxa"/>
            <w:tcBorders>
              <w:top w:val="single" w:sz="4" w:space="0" w:color="auto"/>
              <w:left w:val="single" w:sz="4" w:space="0" w:color="auto"/>
              <w:bottom w:val="single" w:sz="4" w:space="0" w:color="auto"/>
              <w:right w:val="single" w:sz="4" w:space="0" w:color="auto"/>
            </w:tcBorders>
            <w:shd w:val="clear" w:color="auto" w:fill="ECF0DF"/>
            <w:vAlign w:val="bottom"/>
          </w:tcPr>
          <w:p w14:paraId="30312BD8" w14:textId="77777777" w:rsidR="004F4CF0" w:rsidRDefault="00E121FF">
            <w:pPr>
              <w:pStyle w:val="Jin0"/>
              <w:shd w:val="clear" w:color="auto" w:fill="auto"/>
              <w:spacing w:after="0"/>
              <w:jc w:val="right"/>
              <w:rPr>
                <w:sz w:val="19"/>
                <w:szCs w:val="19"/>
              </w:rPr>
            </w:pPr>
            <w:r>
              <w:rPr>
                <w:rFonts w:ascii="Times New Roman" w:eastAsia="Times New Roman" w:hAnsi="Times New Roman" w:cs="Times New Roman"/>
                <w:sz w:val="19"/>
                <w:szCs w:val="19"/>
              </w:rPr>
              <w:t>45,00</w:t>
            </w:r>
          </w:p>
        </w:tc>
      </w:tr>
    </w:tbl>
    <w:p w14:paraId="66BFFF6F" w14:textId="77777777" w:rsidR="004F4CF0" w:rsidRDefault="00E121FF">
      <w:pPr>
        <w:spacing w:line="1" w:lineRule="exact"/>
        <w:rPr>
          <w:sz w:val="2"/>
          <w:szCs w:val="2"/>
        </w:rPr>
      </w:pPr>
      <w:r>
        <w:br w:type="page"/>
      </w:r>
    </w:p>
    <w:p w14:paraId="6EB72AA0" w14:textId="77777777" w:rsidR="004F4CF0" w:rsidRDefault="00E121FF">
      <w:pPr>
        <w:pStyle w:val="Zkladntext20"/>
        <w:shd w:val="clear" w:color="auto" w:fill="auto"/>
        <w:spacing w:after="480"/>
      </w:pPr>
      <w:r>
        <w:rPr>
          <w:noProof/>
        </w:rPr>
        <w:lastRenderedPageBreak/>
        <mc:AlternateContent>
          <mc:Choice Requires="wps">
            <w:drawing>
              <wp:anchor distT="0" distB="0" distL="114300" distR="114300" simplePos="0" relativeHeight="125829413" behindDoc="0" locked="0" layoutInCell="1" allowOverlap="1" wp14:anchorId="618579DF" wp14:editId="58A15A12">
                <wp:simplePos x="0" y="0"/>
                <wp:positionH relativeFrom="page">
                  <wp:posOffset>4001135</wp:posOffset>
                </wp:positionH>
                <wp:positionV relativeFrom="paragraph">
                  <wp:posOffset>12700</wp:posOffset>
                </wp:positionV>
                <wp:extent cx="2084705" cy="29845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2084705" cy="298450"/>
                        </a:xfrm>
                        <a:prstGeom prst="rect">
                          <a:avLst/>
                        </a:prstGeom>
                        <a:noFill/>
                      </wps:spPr>
                      <wps:txbx>
                        <w:txbxContent>
                          <w:p w14:paraId="559700D5" w14:textId="77777777" w:rsidR="004F4CF0" w:rsidRDefault="00E121FF">
                            <w:pPr>
                              <w:pStyle w:val="Zkladntext20"/>
                              <w:shd w:val="clear" w:color="auto" w:fill="auto"/>
                              <w:spacing w:after="0"/>
                            </w:pPr>
                            <w:r>
                              <w:t>Číslo smlouvy kupujícího: N-DO-2-2024</w:t>
                            </w:r>
                          </w:p>
                          <w:p w14:paraId="1D07CF69" w14:textId="77777777" w:rsidR="004F4CF0" w:rsidRDefault="00E121FF">
                            <w:pPr>
                              <w:pStyle w:val="Zkladntext20"/>
                              <w:shd w:val="clear" w:color="auto" w:fill="auto"/>
                              <w:spacing w:after="0"/>
                            </w:pPr>
                            <w:r>
                              <w:t>Číslo smlouvy prodávajícího:</w:t>
                            </w:r>
                          </w:p>
                        </w:txbxContent>
                      </wps:txbx>
                      <wps:bodyPr lIns="0" tIns="0" rIns="0" bIns="0"/>
                    </wps:wsp>
                  </a:graphicData>
                </a:graphic>
              </wp:anchor>
            </w:drawing>
          </mc:Choice>
          <mc:Fallback>
            <w:pict>
              <v:shape w14:anchorId="618579DF" id="Shape 67" o:spid="_x0000_s1042" type="#_x0000_t202" style="position:absolute;margin-left:315.05pt;margin-top:1pt;width:164.15pt;height:23.5pt;z-index:12582941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qYdAEAAOI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" filled="f" stroked="f">
                <v:textbox inset="0,0,0,0">
                  <w:txbxContent>
                    <w:p w14:paraId="559700D5" w14:textId="77777777" w:rsidR="004F4CF0" w:rsidRDefault="00E121FF">
                      <w:pPr>
                        <w:pStyle w:val="Zkladntext20"/>
                        <w:shd w:val="clear" w:color="auto" w:fill="auto"/>
                        <w:spacing w:after="0"/>
                      </w:pPr>
                      <w:r>
                        <w:t>Číslo smlouvy kupujícího: N-DO-2-2024</w:t>
                      </w:r>
                    </w:p>
                    <w:p w14:paraId="1D07CF69" w14:textId="77777777" w:rsidR="004F4CF0" w:rsidRDefault="00E121FF">
                      <w:pPr>
                        <w:pStyle w:val="Zkladntext20"/>
                        <w:shd w:val="clear" w:color="auto" w:fill="auto"/>
                        <w:spacing w:after="0"/>
                      </w:pPr>
                      <w:r>
                        <w:t>Číslo smlouvy prodávajícího:</w:t>
                      </w:r>
                    </w:p>
                  </w:txbxContent>
                </v:textbox>
                <w10:wrap type="square" side="left" anchorx="page"/>
              </v:shape>
            </w:pict>
          </mc:Fallback>
        </mc:AlternateContent>
      </w:r>
      <w:r>
        <w:t>Rámcová dohoda na dodávky svislého dopravního značení v letech 2024 až 2026</w:t>
      </w:r>
    </w:p>
    <w:p w14:paraId="03EB2C26" w14:textId="77777777" w:rsidR="004F4CF0" w:rsidRDefault="00E121FF">
      <w:pPr>
        <w:pStyle w:val="Zkladntext20"/>
        <w:shd w:val="clear" w:color="auto" w:fill="auto"/>
        <w:spacing w:after="720"/>
        <w:jc w:val="right"/>
      </w:pPr>
      <w:r>
        <w:t>Příloha A2 Dohody</w:t>
      </w:r>
    </w:p>
    <w:p w14:paraId="70095032" w14:textId="77777777" w:rsidR="004F4CF0" w:rsidRDefault="00E121FF">
      <w:pPr>
        <w:pStyle w:val="Nadpis20"/>
        <w:keepNext/>
        <w:keepLines/>
        <w:shd w:val="clear" w:color="auto" w:fill="auto"/>
      </w:pPr>
      <w:bookmarkStart w:id="36" w:name="bookmark36"/>
      <w:bookmarkStart w:id="37" w:name="bookmark37"/>
      <w:r>
        <w:t>Údaje, které jsou součástí ujednání a nebudou zveřejněny v Registru smluv:</w:t>
      </w:r>
      <w:bookmarkEnd w:id="36"/>
      <w:bookmarkEnd w:id="37"/>
    </w:p>
    <w:p w14:paraId="30567651" w14:textId="77777777" w:rsidR="004F4CF0" w:rsidRDefault="00E121FF">
      <w:pPr>
        <w:pStyle w:val="Nadpis30"/>
        <w:keepNext/>
        <w:keepLines/>
        <w:shd w:val="clear" w:color="auto" w:fill="auto"/>
        <w:spacing w:after="0"/>
        <w:jc w:val="left"/>
      </w:pPr>
      <w:bookmarkStart w:id="38" w:name="bookmark38"/>
      <w:bookmarkStart w:id="39" w:name="bookmark39"/>
      <w:r>
        <w:t>Krajská správa a údržba silnic Vysočiny, příspěvková organizace</w:t>
      </w:r>
      <w:bookmarkEnd w:id="38"/>
      <w:bookmarkEnd w:id="39"/>
    </w:p>
    <w:p w14:paraId="0005C77D" w14:textId="77777777" w:rsidR="004F4CF0" w:rsidRDefault="00E121FF">
      <w:pPr>
        <w:pStyle w:val="Zkladntext1"/>
        <w:shd w:val="clear" w:color="auto" w:fill="auto"/>
        <w:spacing w:after="0"/>
      </w:pPr>
      <w:r>
        <w:t>IČ: 00090450</w:t>
      </w:r>
    </w:p>
    <w:p w14:paraId="78C2B384" w14:textId="77777777" w:rsidR="004F4CF0" w:rsidRDefault="00E121FF">
      <w:pPr>
        <w:pStyle w:val="Zkladntext1"/>
        <w:shd w:val="clear" w:color="auto" w:fill="auto"/>
        <w:spacing w:after="280"/>
      </w:pPr>
      <w:r>
        <w:t>Číslo účtu:</w:t>
      </w:r>
    </w:p>
    <w:p w14:paraId="606DB621" w14:textId="77777777" w:rsidR="004F4CF0" w:rsidRDefault="00E121FF">
      <w:pPr>
        <w:pStyle w:val="Zkladntext1"/>
        <w:shd w:val="clear" w:color="auto" w:fill="auto"/>
        <w:spacing w:after="120"/>
      </w:pPr>
      <w:r>
        <w:t>Osobou pověřenou jednat jménem kupujícího ve věcech zpracování objednávky a k převzetí zboží je:</w:t>
      </w:r>
    </w:p>
    <w:p w14:paraId="6BF0FC42" w14:textId="77777777" w:rsidR="004F4CF0" w:rsidRDefault="00E121FF">
      <w:pPr>
        <w:pStyle w:val="Zkladntext1"/>
        <w:shd w:val="clear" w:color="auto" w:fill="auto"/>
        <w:spacing w:after="120"/>
        <w:ind w:left="1420"/>
      </w:pPr>
      <w:r>
        <w:t>jméno, příjmení:</w:t>
      </w:r>
    </w:p>
    <w:p w14:paraId="170A5BE0" w14:textId="77777777" w:rsidR="004F4CF0" w:rsidRDefault="00E121FF">
      <w:pPr>
        <w:pStyle w:val="Zkladntext1"/>
        <w:shd w:val="clear" w:color="auto" w:fill="auto"/>
        <w:spacing w:after="120"/>
        <w:ind w:left="1420"/>
      </w:pPr>
      <w:r>
        <w:t>telefon (GSM):</w:t>
      </w:r>
    </w:p>
    <w:p w14:paraId="0373696F" w14:textId="77777777" w:rsidR="004F4CF0" w:rsidRDefault="00E121FF">
      <w:pPr>
        <w:pStyle w:val="Zkladntext1"/>
        <w:shd w:val="clear" w:color="auto" w:fill="auto"/>
        <w:tabs>
          <w:tab w:val="left" w:pos="3124"/>
        </w:tabs>
        <w:spacing w:after="480"/>
        <w:ind w:left="1420"/>
      </w:pPr>
      <w:r>
        <w:t>e-mail:</w:t>
      </w:r>
      <w:r>
        <w:tab/>
        <w:t>@ksusv.cz</w:t>
      </w:r>
    </w:p>
    <w:p w14:paraId="7DA07E9E" w14:textId="77777777" w:rsidR="004F4CF0" w:rsidRDefault="00E121FF">
      <w:pPr>
        <w:pStyle w:val="Zkladntext1"/>
        <w:shd w:val="clear" w:color="auto" w:fill="auto"/>
        <w:spacing w:after="1120"/>
      </w:pPr>
      <w:r>
        <w:t>Uvedená osoba pověřená jednat jménem kupujícího je oprávněna k jednání za sebe pověřit zástupce.</w:t>
      </w:r>
    </w:p>
    <w:tbl>
      <w:tblPr>
        <w:tblOverlap w:val="never"/>
        <w:tblW w:w="0" w:type="auto"/>
        <w:tblLayout w:type="fixed"/>
        <w:tblCellMar>
          <w:left w:w="10" w:type="dxa"/>
          <w:right w:w="10" w:type="dxa"/>
        </w:tblCellMar>
        <w:tblLook w:val="04A0" w:firstRow="1" w:lastRow="0" w:firstColumn="1" w:lastColumn="0" w:noHBand="0" w:noVBand="1"/>
      </w:tblPr>
      <w:tblGrid>
        <w:gridCol w:w="1781"/>
        <w:gridCol w:w="5299"/>
      </w:tblGrid>
      <w:tr w:rsidR="004F4CF0" w14:paraId="256DA3D1" w14:textId="77777777">
        <w:trPr>
          <w:trHeight w:hRule="exact" w:val="504"/>
        </w:trPr>
        <w:tc>
          <w:tcPr>
            <w:tcW w:w="1781" w:type="dxa"/>
            <w:shd w:val="clear" w:color="auto" w:fill="FFFFFF"/>
          </w:tcPr>
          <w:p w14:paraId="1126758D" w14:textId="77777777" w:rsidR="004F4CF0" w:rsidRDefault="00E121FF">
            <w:pPr>
              <w:pStyle w:val="Jin0"/>
              <w:shd w:val="clear" w:color="auto" w:fill="auto"/>
              <w:spacing w:after="0"/>
            </w:pPr>
            <w:r>
              <w:t>Obchodní firma:</w:t>
            </w:r>
          </w:p>
        </w:tc>
        <w:tc>
          <w:tcPr>
            <w:tcW w:w="5299" w:type="dxa"/>
            <w:shd w:val="clear" w:color="auto" w:fill="FFFFFF"/>
            <w:vAlign w:val="bottom"/>
          </w:tcPr>
          <w:p w14:paraId="0B786955" w14:textId="77777777" w:rsidR="004F4CF0" w:rsidRDefault="00E121FF">
            <w:pPr>
              <w:pStyle w:val="Jin0"/>
              <w:shd w:val="clear" w:color="auto" w:fill="auto"/>
              <w:spacing w:after="0" w:line="276" w:lineRule="auto"/>
              <w:ind w:left="340" w:firstLine="20"/>
            </w:pPr>
            <w:r>
              <w:t>SDZ 2024 Vysočina, společnost zastoupená Správcem ARAPLAST spol. s r.o.</w:t>
            </w:r>
          </w:p>
        </w:tc>
      </w:tr>
      <w:tr w:rsidR="004F4CF0" w14:paraId="0889B5AA" w14:textId="77777777">
        <w:trPr>
          <w:trHeight w:hRule="exact" w:val="288"/>
        </w:trPr>
        <w:tc>
          <w:tcPr>
            <w:tcW w:w="1781" w:type="dxa"/>
            <w:shd w:val="clear" w:color="auto" w:fill="FFFFFF"/>
            <w:vAlign w:val="bottom"/>
          </w:tcPr>
          <w:p w14:paraId="7A325CC4" w14:textId="77777777" w:rsidR="004F4CF0" w:rsidRDefault="00E121FF">
            <w:pPr>
              <w:pStyle w:val="Jin0"/>
              <w:shd w:val="clear" w:color="auto" w:fill="auto"/>
              <w:spacing w:after="0"/>
            </w:pPr>
            <w:r>
              <w:t>IČ:</w:t>
            </w:r>
          </w:p>
        </w:tc>
        <w:tc>
          <w:tcPr>
            <w:tcW w:w="5299" w:type="dxa"/>
            <w:shd w:val="clear" w:color="auto" w:fill="FFFFFF"/>
            <w:vAlign w:val="bottom"/>
          </w:tcPr>
          <w:p w14:paraId="791DD538" w14:textId="77777777" w:rsidR="004F4CF0" w:rsidRDefault="00E121FF">
            <w:pPr>
              <w:pStyle w:val="Jin0"/>
              <w:shd w:val="clear" w:color="auto" w:fill="auto"/>
              <w:spacing w:after="0"/>
              <w:ind w:firstLine="340"/>
            </w:pPr>
            <w:r>
              <w:t>43420010</w:t>
            </w:r>
          </w:p>
        </w:tc>
      </w:tr>
    </w:tbl>
    <w:p w14:paraId="260AF906" w14:textId="77777777" w:rsidR="004F4CF0" w:rsidRDefault="00E121FF">
      <w:pPr>
        <w:pStyle w:val="Titulektabulky0"/>
        <w:shd w:val="clear" w:color="auto" w:fill="auto"/>
      </w:pPr>
      <w:r>
        <w:t>Číslo účtu:</w:t>
      </w:r>
    </w:p>
    <w:p w14:paraId="0E0032D9" w14:textId="77777777" w:rsidR="004F4CF0" w:rsidRDefault="004F4CF0">
      <w:pPr>
        <w:spacing w:after="799" w:line="1" w:lineRule="exact"/>
      </w:pPr>
    </w:p>
    <w:p w14:paraId="38AB763D" w14:textId="77777777" w:rsidR="004F4CF0" w:rsidRDefault="00E121FF">
      <w:pPr>
        <w:pStyle w:val="Zkladntext1"/>
        <w:shd w:val="clear" w:color="auto" w:fill="auto"/>
        <w:spacing w:after="0" w:line="360" w:lineRule="auto"/>
        <w:ind w:left="1420" w:hanging="1420"/>
      </w:pPr>
      <w:r>
        <w:t>Osobou pověřenou jednat jménem prodávajícího ve věcech přijetí objednávky a k předání zboží: jméno, příjmení:</w:t>
      </w:r>
    </w:p>
    <w:p w14:paraId="24E3DFF9" w14:textId="77777777" w:rsidR="004F4CF0" w:rsidRDefault="00E121FF">
      <w:pPr>
        <w:pStyle w:val="Zkladntext1"/>
        <w:shd w:val="clear" w:color="auto" w:fill="auto"/>
        <w:spacing w:after="0" w:line="360" w:lineRule="auto"/>
        <w:ind w:left="1420"/>
      </w:pPr>
      <w:r>
        <w:t>telefon (GSM)</w:t>
      </w:r>
    </w:p>
    <w:p w14:paraId="551416D1" w14:textId="77777777" w:rsidR="004F4CF0" w:rsidRDefault="00E121FF">
      <w:pPr>
        <w:pStyle w:val="Zkladntext1"/>
        <w:shd w:val="clear" w:color="auto" w:fill="auto"/>
        <w:tabs>
          <w:tab w:val="left" w:pos="2735"/>
        </w:tabs>
        <w:spacing w:after="340" w:line="360" w:lineRule="auto"/>
        <w:ind w:left="1420"/>
      </w:pPr>
      <w:r>
        <w:t>e-mail:</w:t>
      </w:r>
      <w:r>
        <w:tab/>
        <w:t>@araplast.cz</w:t>
      </w:r>
    </w:p>
    <w:p w14:paraId="7EBC3513" w14:textId="77777777" w:rsidR="004F4CF0" w:rsidRDefault="00E121FF">
      <w:pPr>
        <w:pStyle w:val="Zkladntext1"/>
        <w:shd w:val="clear" w:color="auto" w:fill="auto"/>
        <w:spacing w:after="320" w:line="276" w:lineRule="auto"/>
      </w:pPr>
      <w:r>
        <w:t>Uvedená osoba pověřená jednat jménem prodávajícího je oprávněna k jednání za sebe pověřit zástupce.</w:t>
      </w:r>
    </w:p>
    <w:sectPr w:rsidR="004F4CF0">
      <w:headerReference w:type="even" r:id="rId19"/>
      <w:headerReference w:type="default" r:id="rId20"/>
      <w:footerReference w:type="even" r:id="rId21"/>
      <w:footerReference w:type="default" r:id="rId22"/>
      <w:headerReference w:type="first" r:id="rId23"/>
      <w:footerReference w:type="first" r:id="rId24"/>
      <w:pgSz w:w="11900" w:h="16840"/>
      <w:pgMar w:top="1252" w:right="1017" w:bottom="689" w:left="107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70D2" w14:textId="77777777" w:rsidR="00E121FF" w:rsidRDefault="00E121FF">
      <w:r>
        <w:separator/>
      </w:r>
    </w:p>
  </w:endnote>
  <w:endnote w:type="continuationSeparator" w:id="0">
    <w:p w14:paraId="266063CC" w14:textId="77777777" w:rsidR="00E121FF" w:rsidRDefault="00E1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2A1BC" w14:textId="77777777" w:rsidR="004F4CF0" w:rsidRDefault="00E121FF">
    <w:pPr>
      <w:spacing w:line="1" w:lineRule="exact"/>
    </w:pPr>
    <w:r>
      <w:rPr>
        <w:noProof/>
      </w:rPr>
      <mc:AlternateContent>
        <mc:Choice Requires="wps">
          <w:drawing>
            <wp:anchor distT="0" distB="0" distL="0" distR="0" simplePos="0" relativeHeight="251656192" behindDoc="1" locked="0" layoutInCell="1" allowOverlap="1" wp14:anchorId="1D7B7CAE" wp14:editId="256AD370">
              <wp:simplePos x="0" y="0"/>
              <wp:positionH relativeFrom="page">
                <wp:posOffset>3493770</wp:posOffset>
              </wp:positionH>
              <wp:positionV relativeFrom="page">
                <wp:posOffset>10120630</wp:posOffset>
              </wp:positionV>
              <wp:extent cx="600710" cy="91440"/>
              <wp:effectExtent l="0" t="0" r="0" b="0"/>
              <wp:wrapNone/>
              <wp:docPr id="8" name="Shape 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05BB568"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1D7B7CAE" id="_x0000_t202" coordsize="21600,21600" o:spt="202" path="m,l,21600r21600,l21600,xe">
              <v:stroke joinstyle="miter"/>
              <v:path gradientshapeok="t" o:connecttype="rect"/>
            </v:shapetype>
            <v:shape id="Shape 8" o:spid="_x0000_s1045" type="#_x0000_t202" style="position:absolute;margin-left:275.1pt;margin-top:796.9pt;width:47.3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" filled="f" stroked="f">
              <v:textbox style="mso-fit-shape-to-text:t" inset="0,0,0,0">
                <w:txbxContent>
                  <w:p w14:paraId="205BB568"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E3E3A52" wp14:editId="04500BF9">
              <wp:simplePos x="0" y="0"/>
              <wp:positionH relativeFrom="page">
                <wp:posOffset>893445</wp:posOffset>
              </wp:positionH>
              <wp:positionV relativeFrom="page">
                <wp:posOffset>10085070</wp:posOffset>
              </wp:positionV>
              <wp:extent cx="5800090" cy="0"/>
              <wp:effectExtent l="0" t="0" r="0" b="0"/>
              <wp:wrapNone/>
              <wp:docPr id="10" name="Shape 1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349999999999994pt;margin-top:794.10000000000002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B5DF" w14:textId="77777777" w:rsidR="004F4CF0" w:rsidRDefault="00E121FF">
    <w:pPr>
      <w:spacing w:line="1" w:lineRule="exact"/>
    </w:pPr>
    <w:r>
      <w:rPr>
        <w:noProof/>
      </w:rPr>
      <mc:AlternateContent>
        <mc:Choice Requires="wps">
          <w:drawing>
            <wp:anchor distT="0" distB="0" distL="0" distR="0" simplePos="0" relativeHeight="251654144" behindDoc="1" locked="0" layoutInCell="1" allowOverlap="1" wp14:anchorId="0DE7FB12" wp14:editId="17978A14">
              <wp:simplePos x="0" y="0"/>
              <wp:positionH relativeFrom="page">
                <wp:posOffset>3493770</wp:posOffset>
              </wp:positionH>
              <wp:positionV relativeFrom="page">
                <wp:posOffset>10120630</wp:posOffset>
              </wp:positionV>
              <wp:extent cx="6007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AF0DFDF"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0DE7FB12" id="_x0000_t202" coordsize="21600,21600" o:spt="202" path="m,l,21600r21600,l21600,xe">
              <v:stroke joinstyle="miter"/>
              <v:path gradientshapeok="t" o:connecttype="rect"/>
            </v:shapetype>
            <v:shape id="Shape 3" o:spid="_x0000_s1046" type="#_x0000_t202" style="position:absolute;margin-left:275.1pt;margin-top:796.9pt;width:47.3pt;height:7.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" filled="f" stroked="f">
              <v:textbox style="mso-fit-shape-to-text:t" inset="0,0,0,0">
                <w:txbxContent>
                  <w:p w14:paraId="4AF0DFDF"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2B98DF02" wp14:editId="22B01CFB">
              <wp:simplePos x="0" y="0"/>
              <wp:positionH relativeFrom="page">
                <wp:posOffset>893445</wp:posOffset>
              </wp:positionH>
              <wp:positionV relativeFrom="page">
                <wp:posOffset>10085070</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349999999999994pt;margin-top:794.10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CC9D" w14:textId="77777777" w:rsidR="00E121FF" w:rsidRDefault="00E121F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614E5" w14:textId="77777777" w:rsidR="004F4CF0" w:rsidRDefault="00E121FF">
    <w:pPr>
      <w:spacing w:line="1" w:lineRule="exact"/>
    </w:pPr>
    <w:r>
      <w:rPr>
        <w:noProof/>
      </w:rPr>
      <mc:AlternateContent>
        <mc:Choice Requires="wps">
          <w:drawing>
            <wp:anchor distT="0" distB="0" distL="0" distR="0" simplePos="0" relativeHeight="251664384" behindDoc="1" locked="0" layoutInCell="1" allowOverlap="1" wp14:anchorId="638C1B69" wp14:editId="110481FC">
              <wp:simplePos x="0" y="0"/>
              <wp:positionH relativeFrom="page">
                <wp:posOffset>3272790</wp:posOffset>
              </wp:positionH>
              <wp:positionV relativeFrom="page">
                <wp:posOffset>10469245</wp:posOffset>
              </wp:positionV>
              <wp:extent cx="600710" cy="91440"/>
              <wp:effectExtent l="0" t="0" r="0" b="0"/>
              <wp:wrapNone/>
              <wp:docPr id="60" name="Shape 6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CD2BD4C"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638C1B69" id="_x0000_t202" coordsize="21600,21600" o:spt="202" path="m,l,21600r21600,l21600,xe">
              <v:stroke joinstyle="miter"/>
              <v:path gradientshapeok="t" o:connecttype="rect"/>
            </v:shapetype>
            <v:shape id="Shape 60" o:spid="_x0000_s1053" type="#_x0000_t202" style="position:absolute;margin-left:257.7pt;margin-top:824.35pt;width:47.3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" filled="f" stroked="f">
              <v:textbox style="mso-fit-shape-to-text:t" inset="0,0,0,0">
                <w:txbxContent>
                  <w:p w14:paraId="5CD2BD4C"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74FB572B" wp14:editId="694BF66B">
              <wp:simplePos x="0" y="0"/>
              <wp:positionH relativeFrom="page">
                <wp:posOffset>672465</wp:posOffset>
              </wp:positionH>
              <wp:positionV relativeFrom="page">
                <wp:posOffset>9929495</wp:posOffset>
              </wp:positionV>
              <wp:extent cx="5800090" cy="0"/>
              <wp:effectExtent l="0" t="0" r="0" b="0"/>
              <wp:wrapNone/>
              <wp:docPr id="62" name="Shape 6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52.950000000000003pt;margin-top:781.85000000000002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AF84" w14:textId="77777777" w:rsidR="004F4CF0" w:rsidRDefault="00E121FF">
    <w:pPr>
      <w:spacing w:line="1" w:lineRule="exact"/>
    </w:pPr>
    <w:r>
      <w:rPr>
        <w:noProof/>
      </w:rPr>
      <mc:AlternateContent>
        <mc:Choice Requires="wps">
          <w:drawing>
            <wp:anchor distT="0" distB="0" distL="0" distR="0" simplePos="0" relativeHeight="251660288" behindDoc="1" locked="0" layoutInCell="1" allowOverlap="1" wp14:anchorId="223952FF" wp14:editId="0C31B83D">
              <wp:simplePos x="0" y="0"/>
              <wp:positionH relativeFrom="page">
                <wp:posOffset>3272790</wp:posOffset>
              </wp:positionH>
              <wp:positionV relativeFrom="page">
                <wp:posOffset>10469245</wp:posOffset>
              </wp:positionV>
              <wp:extent cx="600710" cy="91440"/>
              <wp:effectExtent l="0" t="0" r="0" b="0"/>
              <wp:wrapNone/>
              <wp:docPr id="51" name="Shape 5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7907F02"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223952FF" id="_x0000_t202" coordsize="21600,21600" o:spt="202" path="m,l,21600r21600,l21600,xe">
              <v:stroke joinstyle="miter"/>
              <v:path gradientshapeok="t" o:connecttype="rect"/>
            </v:shapetype>
            <v:shape id="Shape 51" o:spid="_x0000_s1054" type="#_x0000_t202" style="position:absolute;margin-left:257.7pt;margin-top:824.35pt;width:47.3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" filled="f" stroked="f">
              <v:textbox style="mso-fit-shape-to-text:t" inset="0,0,0,0">
                <w:txbxContent>
                  <w:p w14:paraId="17907F02"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6A75A718" wp14:editId="3E9820A1">
              <wp:simplePos x="0" y="0"/>
              <wp:positionH relativeFrom="page">
                <wp:posOffset>672465</wp:posOffset>
              </wp:positionH>
              <wp:positionV relativeFrom="page">
                <wp:posOffset>9929495</wp:posOffset>
              </wp:positionV>
              <wp:extent cx="5800090" cy="0"/>
              <wp:effectExtent l="0" t="0" r="0" b="0"/>
              <wp:wrapNone/>
              <wp:docPr id="53" name="Shape 5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52.950000000000003pt;margin-top:781.85000000000002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65030" w14:textId="77777777" w:rsidR="004F4CF0" w:rsidRDefault="00E121FF">
    <w:pPr>
      <w:spacing w:line="1" w:lineRule="exact"/>
    </w:pPr>
    <w:r>
      <w:rPr>
        <w:noProof/>
      </w:rPr>
      <mc:AlternateContent>
        <mc:Choice Requires="wps">
          <w:drawing>
            <wp:anchor distT="0" distB="0" distL="0" distR="0" simplePos="0" relativeHeight="251666432" behindDoc="1" locked="0" layoutInCell="1" allowOverlap="1" wp14:anchorId="7E535FDA" wp14:editId="5F913750">
              <wp:simplePos x="0" y="0"/>
              <wp:positionH relativeFrom="page">
                <wp:posOffset>3495040</wp:posOffset>
              </wp:positionH>
              <wp:positionV relativeFrom="page">
                <wp:posOffset>10120630</wp:posOffset>
              </wp:positionV>
              <wp:extent cx="600710" cy="91440"/>
              <wp:effectExtent l="0" t="0" r="0" b="0"/>
              <wp:wrapNone/>
              <wp:docPr id="71" name="Shape 7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7BB9070"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rPr>
                              <w:rFonts w:ascii="Arial" w:eastAsia="Arial" w:hAnsi="Arial" w:cs="Arial"/>
                              <w:b/>
                              <w:bCs/>
                              <w:sz w:val="16"/>
                              <w:szCs w:val="16"/>
                            </w:rPr>
                            <w:t xml:space="preserve">1 </w:t>
                          </w:r>
                          <w:r>
                            <w:rPr>
                              <w:rFonts w:ascii="Arial" w:eastAsia="Arial" w:hAnsi="Arial" w:cs="Arial"/>
                              <w:sz w:val="16"/>
                              <w:szCs w:val="16"/>
                            </w:rPr>
                            <w:t xml:space="preserve">z </w:t>
                          </w:r>
                          <w:r>
                            <w:rPr>
                              <w:rFonts w:ascii="Arial" w:eastAsia="Arial" w:hAnsi="Arial" w:cs="Arial"/>
                              <w:b/>
                              <w:bCs/>
                              <w:sz w:val="16"/>
                              <w:szCs w:val="16"/>
                            </w:rPr>
                            <w:t>1</w:t>
                          </w:r>
                        </w:p>
                      </w:txbxContent>
                    </wps:txbx>
                    <wps:bodyPr wrap="none" lIns="0" tIns="0" rIns="0" bIns="0">
                      <a:spAutoFit/>
                    </wps:bodyPr>
                  </wps:wsp>
                </a:graphicData>
              </a:graphic>
            </wp:anchor>
          </w:drawing>
        </mc:Choice>
        <mc:Fallback>
          <w:pict>
            <v:shapetype w14:anchorId="7E535FDA" id="_x0000_t202" coordsize="21600,21600" o:spt="202" path="m,l,21600r21600,l21600,xe">
              <v:stroke joinstyle="miter"/>
              <v:path gradientshapeok="t" o:connecttype="rect"/>
            </v:shapetype>
            <v:shape id="Shape 71" o:spid="_x0000_s1056" type="#_x0000_t202" style="position:absolute;margin-left:275.2pt;margin-top:796.9pt;width:47.3pt;height:7.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p8hgEAAAY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" filled="f" stroked="f">
              <v:textbox style="mso-fit-shape-to-text:t" inset="0,0,0,0">
                <w:txbxContent>
                  <w:p w14:paraId="27BB9070" w14:textId="77777777" w:rsidR="004F4CF0" w:rsidRDefault="00E121FF">
                    <w:pPr>
                      <w:pStyle w:val="Zhlavnebozpat20"/>
                      <w:shd w:val="clear" w:color="auto" w:fill="auto"/>
                      <w:rPr>
                        <w:sz w:val="16"/>
                        <w:szCs w:val="16"/>
                      </w:rPr>
                    </w:pPr>
                    <w:r>
                      <w:rPr>
                        <w:rFonts w:ascii="Arial" w:eastAsia="Arial" w:hAnsi="Arial" w:cs="Arial"/>
                        <w:sz w:val="16"/>
                        <w:szCs w:val="16"/>
                      </w:rPr>
                      <w:t xml:space="preserve">Stránka </w:t>
                    </w:r>
                    <w:r>
                      <w:rPr>
                        <w:rFonts w:ascii="Arial" w:eastAsia="Arial" w:hAnsi="Arial" w:cs="Arial"/>
                        <w:b/>
                        <w:bCs/>
                        <w:sz w:val="16"/>
                        <w:szCs w:val="16"/>
                      </w:rPr>
                      <w:t xml:space="preserve">1 </w:t>
                    </w:r>
                    <w:r>
                      <w:rPr>
                        <w:rFonts w:ascii="Arial" w:eastAsia="Arial" w:hAnsi="Arial" w:cs="Arial"/>
                        <w:sz w:val="16"/>
                        <w:szCs w:val="16"/>
                      </w:rPr>
                      <w:t xml:space="preserve">z </w:t>
                    </w:r>
                    <w:r>
                      <w:rPr>
                        <w:rFonts w:ascii="Arial" w:eastAsia="Arial" w:hAnsi="Arial" w:cs="Arial"/>
                        <w:b/>
                        <w:bCs/>
                        <w:sz w:val="16"/>
                        <w:szCs w:val="16"/>
                      </w:rPr>
                      <w:t>1</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6103E17C" wp14:editId="6CEE41B0">
              <wp:simplePos x="0" y="0"/>
              <wp:positionH relativeFrom="page">
                <wp:posOffset>895350</wp:posOffset>
              </wp:positionH>
              <wp:positionV relativeFrom="page">
                <wp:posOffset>10085070</wp:posOffset>
              </wp:positionV>
              <wp:extent cx="5800090" cy="0"/>
              <wp:effectExtent l="0" t="0" r="0" b="0"/>
              <wp:wrapNone/>
              <wp:docPr id="73" name="Shape 7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5pt;margin-top:794.10000000000002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31BB" w14:textId="77777777" w:rsidR="004F4CF0" w:rsidRDefault="004F4CF0">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2E08F" w14:textId="77777777" w:rsidR="004F4CF0" w:rsidRDefault="004F4CF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CC807" w14:textId="77777777" w:rsidR="004F4CF0" w:rsidRDefault="004F4CF0"/>
  </w:footnote>
  <w:footnote w:type="continuationSeparator" w:id="0">
    <w:p w14:paraId="14A50058" w14:textId="77777777" w:rsidR="004F4CF0" w:rsidRDefault="004F4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3B6CD" w14:textId="77777777" w:rsidR="004F4CF0" w:rsidRDefault="00E121FF">
    <w:pPr>
      <w:spacing w:line="1" w:lineRule="exact"/>
    </w:pPr>
    <w:r>
      <w:rPr>
        <w:noProof/>
      </w:rPr>
      <mc:AlternateContent>
        <mc:Choice Requires="wps">
          <w:drawing>
            <wp:anchor distT="0" distB="0" distL="0" distR="0" simplePos="0" relativeHeight="251655168" behindDoc="1" locked="0" layoutInCell="1" allowOverlap="1" wp14:anchorId="2467F70B" wp14:editId="437D1752">
              <wp:simplePos x="0" y="0"/>
              <wp:positionH relativeFrom="page">
                <wp:posOffset>933450</wp:posOffset>
              </wp:positionH>
              <wp:positionV relativeFrom="page">
                <wp:posOffset>323850</wp:posOffset>
              </wp:positionV>
              <wp:extent cx="2277110" cy="484505"/>
              <wp:effectExtent l="0" t="0" r="0" b="0"/>
              <wp:wrapNone/>
              <wp:docPr id="6" name="Shape 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4B3F4ED" w14:textId="77777777"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66C82214" w14:textId="1F213765" w:rsidR="004F4CF0" w:rsidRDefault="00E121FF">
                          <w:pPr>
                            <w:pStyle w:val="Zhlavnebozpat20"/>
                            <w:shd w:val="clear" w:color="auto" w:fill="auto"/>
                            <w:rPr>
                              <w:sz w:val="30"/>
                              <w:szCs w:val="30"/>
                            </w:rPr>
                          </w:pPr>
                          <w:r>
                            <w:rPr>
                              <w:rFonts w:ascii="Arial" w:eastAsia="Arial" w:hAnsi="Arial" w:cs="Arial"/>
                              <w:b/>
                              <w:bCs/>
                              <w:color w:val="3B3E59"/>
                              <w:sz w:val="30"/>
                              <w:szCs w:val="30"/>
                            </w:rPr>
                            <w:t>a údržba silnic Vysočiny</w:t>
                          </w:r>
                        </w:p>
                      </w:txbxContent>
                    </wps:txbx>
                    <wps:bodyPr wrap="none" lIns="0" tIns="0" rIns="0" bIns="0">
                      <a:spAutoFit/>
                    </wps:bodyPr>
                  </wps:wsp>
                </a:graphicData>
              </a:graphic>
            </wp:anchor>
          </w:drawing>
        </mc:Choice>
        <mc:Fallback>
          <w:pict>
            <v:shapetype w14:anchorId="2467F70B" id="_x0000_t202" coordsize="21600,21600" o:spt="202" path="m,l,21600r21600,l21600,xe">
              <v:stroke joinstyle="miter"/>
              <v:path gradientshapeok="t" o:connecttype="rect"/>
            </v:shapetype>
            <v:shape id="Shape 6" o:spid="_x0000_s1043" type="#_x0000_t202" style="position:absolute;margin-left:73.5pt;margin-top:25.5pt;width:179.3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" filled="f" stroked="f">
              <v:textbox style="mso-fit-shape-to-text:t" inset="0,0,0,0">
                <w:txbxContent>
                  <w:p w14:paraId="64B3F4ED" w14:textId="77777777"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66C82214" w14:textId="1F213765" w:rsidR="004F4CF0" w:rsidRDefault="00E121FF">
                    <w:pPr>
                      <w:pStyle w:val="Zhlavnebozpat20"/>
                      <w:shd w:val="clear" w:color="auto" w:fill="auto"/>
                      <w:rPr>
                        <w:sz w:val="30"/>
                        <w:szCs w:val="30"/>
                      </w:rPr>
                    </w:pPr>
                    <w:r>
                      <w:rPr>
                        <w:rFonts w:ascii="Arial" w:eastAsia="Arial" w:hAnsi="Arial" w:cs="Arial"/>
                        <w:b/>
                        <w:bCs/>
                        <w:color w:val="3B3E59"/>
                        <w:sz w:val="30"/>
                        <w:szCs w:val="30"/>
                      </w:rPr>
                      <w:t>a údržba silnic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36ED8" w14:textId="77777777" w:rsidR="004F4CF0" w:rsidRDefault="00E121FF">
    <w:pPr>
      <w:spacing w:line="1" w:lineRule="exact"/>
    </w:pPr>
    <w:r>
      <w:rPr>
        <w:noProof/>
      </w:rPr>
      <mc:AlternateContent>
        <mc:Choice Requires="wps">
          <w:drawing>
            <wp:anchor distT="0" distB="0" distL="0" distR="0" simplePos="0" relativeHeight="251653120" behindDoc="1" locked="0" layoutInCell="1" allowOverlap="1" wp14:anchorId="30F4811A" wp14:editId="2F0993E5">
              <wp:simplePos x="0" y="0"/>
              <wp:positionH relativeFrom="page">
                <wp:posOffset>933450</wp:posOffset>
              </wp:positionH>
              <wp:positionV relativeFrom="page">
                <wp:posOffset>323850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71A7145" w14:textId="77777777"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7C784399" w14:textId="2628C6A8" w:rsidR="004F4CF0" w:rsidRDefault="00E121FF">
                          <w:pPr>
                            <w:pStyle w:val="Zhlavnebozpat20"/>
                            <w:shd w:val="clear" w:color="auto" w:fill="auto"/>
                            <w:rPr>
                              <w:sz w:val="30"/>
                              <w:szCs w:val="30"/>
                            </w:rPr>
                          </w:pPr>
                          <w:r>
                            <w:rPr>
                              <w:rFonts w:ascii="Arial" w:eastAsia="Arial" w:hAnsi="Arial" w:cs="Arial"/>
                              <w:b/>
                              <w:bCs/>
                              <w:color w:val="3B3E59"/>
                              <w:sz w:val="30"/>
                              <w:szCs w:val="30"/>
                            </w:rPr>
                            <w:t>a údržba silnic Vysočiny</w:t>
                          </w:r>
                        </w:p>
                      </w:txbxContent>
                    </wps:txbx>
                    <wps:bodyPr wrap="none" lIns="0" tIns="0" rIns="0" bIns="0">
                      <a:spAutoFit/>
                    </wps:bodyPr>
                  </wps:wsp>
                </a:graphicData>
              </a:graphic>
            </wp:anchor>
          </w:drawing>
        </mc:Choice>
        <mc:Fallback>
          <w:pict>
            <v:shapetype w14:anchorId="30F4811A" id="_x0000_t202" coordsize="21600,21600" o:spt="202" path="m,l,21600r21600,l21600,xe">
              <v:stroke joinstyle="miter"/>
              <v:path gradientshapeok="t" o:connecttype="rect"/>
            </v:shapetype>
            <v:shape id="Shape 1" o:spid="_x0000_s1044" type="#_x0000_t202" style="position:absolute;margin-left:73.5pt;margin-top:25.5pt;width:179.3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VVhA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" filled="f" stroked="f">
              <v:textbox style="mso-fit-shape-to-text:t" inset="0,0,0,0">
                <w:txbxContent>
                  <w:p w14:paraId="671A7145" w14:textId="77777777"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7C784399" w14:textId="2628C6A8" w:rsidR="004F4CF0" w:rsidRDefault="00E121FF">
                    <w:pPr>
                      <w:pStyle w:val="Zhlavnebozpat20"/>
                      <w:shd w:val="clear" w:color="auto" w:fill="auto"/>
                      <w:rPr>
                        <w:sz w:val="30"/>
                        <w:szCs w:val="30"/>
                      </w:rPr>
                    </w:pPr>
                    <w:r>
                      <w:rPr>
                        <w:rFonts w:ascii="Arial" w:eastAsia="Arial" w:hAnsi="Arial" w:cs="Arial"/>
                        <w:b/>
                        <w:bCs/>
                        <w:color w:val="3B3E59"/>
                        <w:sz w:val="30"/>
                        <w:szCs w:val="30"/>
                      </w:rPr>
                      <w:t>a 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F6AF" w14:textId="77777777" w:rsidR="00E121FF" w:rsidRDefault="00E121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0C93" w14:textId="77777777" w:rsidR="004F4CF0" w:rsidRDefault="00E121FF">
    <w:pPr>
      <w:spacing w:line="1" w:lineRule="exact"/>
    </w:pPr>
    <w:r>
      <w:rPr>
        <w:noProof/>
      </w:rPr>
      <mc:AlternateContent>
        <mc:Choice Requires="wps">
          <w:drawing>
            <wp:anchor distT="0" distB="0" distL="0" distR="0" simplePos="0" relativeHeight="251661312" behindDoc="1" locked="0" layoutInCell="1" allowOverlap="1" wp14:anchorId="59548713" wp14:editId="1ACEBF18">
              <wp:simplePos x="0" y="0"/>
              <wp:positionH relativeFrom="page">
                <wp:posOffset>712470</wp:posOffset>
              </wp:positionH>
              <wp:positionV relativeFrom="page">
                <wp:posOffset>168910</wp:posOffset>
              </wp:positionV>
              <wp:extent cx="2277110" cy="484505"/>
              <wp:effectExtent l="0" t="0" r="0" b="0"/>
              <wp:wrapNone/>
              <wp:docPr id="54" name="Shape 5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C4390B8" w14:textId="7D539442"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5713AE4C" w14:textId="107D7B72" w:rsidR="004F4CF0" w:rsidRDefault="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59548713" id="_x0000_t202" coordsize="21600,21600" o:spt="202" path="m,l,21600r21600,l21600,xe">
              <v:stroke joinstyle="miter"/>
              <v:path gradientshapeok="t" o:connecttype="rect"/>
            </v:shapetype>
            <v:shape id="Shape 54" o:spid="_x0000_s1047" type="#_x0000_t202" style="position:absolute;margin-left:56.1pt;margin-top:13.3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" filled="f" stroked="f">
              <v:textbox style="mso-fit-shape-to-text:t" inset="0,0,0,0">
                <w:txbxContent>
                  <w:p w14:paraId="4C4390B8" w14:textId="7D539442"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5713AE4C" w14:textId="107D7B72" w:rsidR="004F4CF0" w:rsidRDefault="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885B15F" wp14:editId="0BF23F17">
              <wp:simplePos x="0" y="0"/>
              <wp:positionH relativeFrom="page">
                <wp:posOffset>694055</wp:posOffset>
              </wp:positionH>
              <wp:positionV relativeFrom="page">
                <wp:posOffset>726440</wp:posOffset>
              </wp:positionV>
              <wp:extent cx="2557145" cy="234950"/>
              <wp:effectExtent l="0" t="0" r="0" b="0"/>
              <wp:wrapNone/>
              <wp:docPr id="56" name="Shape 56"/>
              <wp:cNvGraphicFramePr/>
              <a:graphic xmlns:a="http://schemas.openxmlformats.org/drawingml/2006/main">
                <a:graphicData uri="http://schemas.microsoft.com/office/word/2010/wordprocessingShape">
                  <wps:wsp>
                    <wps:cNvSpPr txBox="1"/>
                    <wps:spPr>
                      <a:xfrm>
                        <a:off x="0" y="0"/>
                        <a:ext cx="2557145" cy="234950"/>
                      </a:xfrm>
                      <a:prstGeom prst="rect">
                        <a:avLst/>
                      </a:prstGeom>
                      <a:noFill/>
                    </wps:spPr>
                    <wps:txbx>
                      <w:txbxContent>
                        <w:p w14:paraId="43627A45" w14:textId="77777777" w:rsidR="004F4CF0" w:rsidRDefault="00E121FF">
                          <w:pPr>
                            <w:pStyle w:val="Zhlavnebozpat20"/>
                            <w:shd w:val="clear" w:color="auto" w:fill="auto"/>
                            <w:rPr>
                              <w:sz w:val="18"/>
                              <w:szCs w:val="18"/>
                            </w:rPr>
                          </w:pPr>
                          <w:r>
                            <w:rPr>
                              <w:rFonts w:ascii="Arial" w:eastAsia="Arial" w:hAnsi="Arial" w:cs="Arial"/>
                              <w:sz w:val="18"/>
                              <w:szCs w:val="18"/>
                            </w:rPr>
                            <w:t>Rámcová dohoda na dodávky svislého dopravního</w:t>
                          </w:r>
                        </w:p>
                        <w:p w14:paraId="33F97C17" w14:textId="77777777" w:rsidR="004F4CF0" w:rsidRDefault="00E121FF">
                          <w:pPr>
                            <w:pStyle w:val="Zhlavnebozpat20"/>
                            <w:shd w:val="clear" w:color="auto" w:fill="auto"/>
                            <w:rPr>
                              <w:sz w:val="18"/>
                              <w:szCs w:val="18"/>
                            </w:rPr>
                          </w:pPr>
                          <w:r>
                            <w:rPr>
                              <w:rFonts w:ascii="Arial" w:eastAsia="Arial" w:hAnsi="Arial" w:cs="Arial"/>
                              <w:sz w:val="18"/>
                              <w:szCs w:val="18"/>
                            </w:rPr>
                            <w:t>značení v letech 2024 až 2026</w:t>
                          </w:r>
                        </w:p>
                      </w:txbxContent>
                    </wps:txbx>
                    <wps:bodyPr wrap="none" lIns="0" tIns="0" rIns="0" bIns="0">
                      <a:spAutoFit/>
                    </wps:bodyPr>
                  </wps:wsp>
                </a:graphicData>
              </a:graphic>
            </wp:anchor>
          </w:drawing>
        </mc:Choice>
        <mc:Fallback>
          <w:pict>
            <v:shape w14:anchorId="0885B15F" id="Shape 56" o:spid="_x0000_s1048" type="#_x0000_t202" style="position:absolute;margin-left:54.65pt;margin-top:57.2pt;width:201.35pt;height:1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" filled="f" stroked="f">
              <v:textbox style="mso-fit-shape-to-text:t" inset="0,0,0,0">
                <w:txbxContent>
                  <w:p w14:paraId="43627A45" w14:textId="77777777" w:rsidR="004F4CF0" w:rsidRDefault="00E121FF">
                    <w:pPr>
                      <w:pStyle w:val="Zhlavnebozpat20"/>
                      <w:shd w:val="clear" w:color="auto" w:fill="auto"/>
                      <w:rPr>
                        <w:sz w:val="18"/>
                        <w:szCs w:val="18"/>
                      </w:rPr>
                    </w:pPr>
                    <w:r>
                      <w:rPr>
                        <w:rFonts w:ascii="Arial" w:eastAsia="Arial" w:hAnsi="Arial" w:cs="Arial"/>
                        <w:sz w:val="18"/>
                        <w:szCs w:val="18"/>
                      </w:rPr>
                      <w:t>Rámcová dohoda na dodávky svislého dopravního</w:t>
                    </w:r>
                  </w:p>
                  <w:p w14:paraId="33F97C17" w14:textId="77777777" w:rsidR="004F4CF0" w:rsidRDefault="00E121FF">
                    <w:pPr>
                      <w:pStyle w:val="Zhlavnebozpat20"/>
                      <w:shd w:val="clear" w:color="auto" w:fill="auto"/>
                      <w:rPr>
                        <w:sz w:val="18"/>
                        <w:szCs w:val="18"/>
                      </w:rPr>
                    </w:pPr>
                    <w:r>
                      <w:rPr>
                        <w:rFonts w:ascii="Arial" w:eastAsia="Arial" w:hAnsi="Arial" w:cs="Arial"/>
                        <w:sz w:val="18"/>
                        <w:szCs w:val="18"/>
                      </w:rPr>
                      <w:t>značení v letech 2024 až 2026</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76B03F5" wp14:editId="0F83CD76">
              <wp:simplePos x="0" y="0"/>
              <wp:positionH relativeFrom="page">
                <wp:posOffset>3799840</wp:posOffset>
              </wp:positionH>
              <wp:positionV relativeFrom="page">
                <wp:posOffset>726440</wp:posOffset>
              </wp:positionV>
              <wp:extent cx="2042160" cy="237490"/>
              <wp:effectExtent l="0" t="0" r="0" b="0"/>
              <wp:wrapNone/>
              <wp:docPr id="58" name="Shape 58"/>
              <wp:cNvGraphicFramePr/>
              <a:graphic xmlns:a="http://schemas.openxmlformats.org/drawingml/2006/main">
                <a:graphicData uri="http://schemas.microsoft.com/office/word/2010/wordprocessingShape">
                  <wps:wsp>
                    <wps:cNvSpPr txBox="1"/>
                    <wps:spPr>
                      <a:xfrm>
                        <a:off x="0" y="0"/>
                        <a:ext cx="2042160" cy="237490"/>
                      </a:xfrm>
                      <a:prstGeom prst="rect">
                        <a:avLst/>
                      </a:prstGeom>
                      <a:noFill/>
                    </wps:spPr>
                    <wps:txbx>
                      <w:txbxContent>
                        <w:p w14:paraId="5A71F8FA" w14:textId="77777777" w:rsidR="004F4CF0" w:rsidRDefault="00E121FF">
                          <w:pPr>
                            <w:pStyle w:val="Zhlavnebozpat20"/>
                            <w:shd w:val="clear" w:color="auto" w:fill="auto"/>
                            <w:rPr>
                              <w:sz w:val="18"/>
                              <w:szCs w:val="18"/>
                            </w:rPr>
                          </w:pPr>
                          <w:r>
                            <w:rPr>
                              <w:rFonts w:ascii="Arial" w:eastAsia="Arial" w:hAnsi="Arial" w:cs="Arial"/>
                              <w:sz w:val="18"/>
                              <w:szCs w:val="18"/>
                            </w:rPr>
                            <w:t>Číslo smlouvy kupujícího: N-DO-2-2024</w:t>
                          </w:r>
                        </w:p>
                        <w:p w14:paraId="616987AE" w14:textId="77777777" w:rsidR="004F4CF0" w:rsidRDefault="00E121FF">
                          <w:pPr>
                            <w:pStyle w:val="Zhlavnebozpat20"/>
                            <w:shd w:val="clear" w:color="auto" w:fill="auto"/>
                            <w:rPr>
                              <w:sz w:val="18"/>
                              <w:szCs w:val="18"/>
                            </w:rPr>
                          </w:pPr>
                          <w:r>
                            <w:rPr>
                              <w:rFonts w:ascii="Arial" w:eastAsia="Arial" w:hAnsi="Arial" w:cs="Arial"/>
                              <w:sz w:val="18"/>
                              <w:szCs w:val="18"/>
                            </w:rPr>
                            <w:t>Číslo smlouvy prodávajícího:</w:t>
                          </w:r>
                        </w:p>
                      </w:txbxContent>
                    </wps:txbx>
                    <wps:bodyPr wrap="none" lIns="0" tIns="0" rIns="0" bIns="0">
                      <a:spAutoFit/>
                    </wps:bodyPr>
                  </wps:wsp>
                </a:graphicData>
              </a:graphic>
            </wp:anchor>
          </w:drawing>
        </mc:Choice>
        <mc:Fallback>
          <w:pict>
            <v:shape w14:anchorId="676B03F5" id="Shape 58" o:spid="_x0000_s1049" type="#_x0000_t202" style="position:absolute;margin-left:299.2pt;margin-top:57.2pt;width:160.8pt;height:18.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NDhwEAAAc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" filled="f" stroked="f">
              <v:textbox style="mso-fit-shape-to-text:t" inset="0,0,0,0">
                <w:txbxContent>
                  <w:p w14:paraId="5A71F8FA" w14:textId="77777777" w:rsidR="004F4CF0" w:rsidRDefault="00E121FF">
                    <w:pPr>
                      <w:pStyle w:val="Zhlavnebozpat20"/>
                      <w:shd w:val="clear" w:color="auto" w:fill="auto"/>
                      <w:rPr>
                        <w:sz w:val="18"/>
                        <w:szCs w:val="18"/>
                      </w:rPr>
                    </w:pPr>
                    <w:r>
                      <w:rPr>
                        <w:rFonts w:ascii="Arial" w:eastAsia="Arial" w:hAnsi="Arial" w:cs="Arial"/>
                        <w:sz w:val="18"/>
                        <w:szCs w:val="18"/>
                      </w:rPr>
                      <w:t>Číslo smlouvy kupujícího: N-DO-2-2024</w:t>
                    </w:r>
                  </w:p>
                  <w:p w14:paraId="616987AE" w14:textId="77777777" w:rsidR="004F4CF0" w:rsidRDefault="00E121FF">
                    <w:pPr>
                      <w:pStyle w:val="Zhlavnebozpat20"/>
                      <w:shd w:val="clear" w:color="auto" w:fill="auto"/>
                      <w:rPr>
                        <w:sz w:val="18"/>
                        <w:szCs w:val="18"/>
                      </w:rPr>
                    </w:pPr>
                    <w:r>
                      <w:rPr>
                        <w:rFonts w:ascii="Arial" w:eastAsia="Arial" w:hAnsi="Arial" w:cs="Arial"/>
                        <w:sz w:val="18"/>
                        <w:szCs w:val="18"/>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CAE3" w14:textId="77777777" w:rsidR="004F4CF0" w:rsidRDefault="00E121FF">
    <w:pPr>
      <w:spacing w:line="1" w:lineRule="exact"/>
    </w:pPr>
    <w:r>
      <w:rPr>
        <w:noProof/>
      </w:rPr>
      <mc:AlternateContent>
        <mc:Choice Requires="wps">
          <w:drawing>
            <wp:anchor distT="0" distB="0" distL="0" distR="0" simplePos="0" relativeHeight="251657216" behindDoc="1" locked="0" layoutInCell="1" allowOverlap="1" wp14:anchorId="4E6DDA38" wp14:editId="2F909192">
              <wp:simplePos x="0" y="0"/>
              <wp:positionH relativeFrom="page">
                <wp:posOffset>683283</wp:posOffset>
              </wp:positionH>
              <wp:positionV relativeFrom="page">
                <wp:posOffset>237206</wp:posOffset>
              </wp:positionV>
              <wp:extent cx="2277110" cy="484505"/>
              <wp:effectExtent l="0" t="0" r="0" b="0"/>
              <wp:wrapNone/>
              <wp:docPr id="45" name="Shape 4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3EE5CEF" w14:textId="363CBDBC"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7A701F0D" w14:textId="05AB9BAD" w:rsidR="004F4CF0" w:rsidRDefault="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4E6DDA38" id="_x0000_t202" coordsize="21600,21600" o:spt="202" path="m,l,21600r21600,l21600,xe">
              <v:stroke joinstyle="miter"/>
              <v:path gradientshapeok="t" o:connecttype="rect"/>
            </v:shapetype>
            <v:shape id="Shape 45" o:spid="_x0000_s1050" type="#_x0000_t202" style="position:absolute;margin-left:53.8pt;margin-top:18.7pt;width:179.3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hg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" filled="f" stroked="f">
              <v:textbox style="mso-fit-shape-to-text:t" inset="0,0,0,0">
                <w:txbxContent>
                  <w:p w14:paraId="53EE5CEF" w14:textId="363CBDBC" w:rsidR="004F4CF0" w:rsidRDefault="00E121FF">
                    <w:pPr>
                      <w:pStyle w:val="Zhlavnebozpat20"/>
                      <w:shd w:val="clear" w:color="auto" w:fill="auto"/>
                      <w:rPr>
                        <w:sz w:val="30"/>
                        <w:szCs w:val="30"/>
                      </w:rPr>
                    </w:pPr>
                    <w:r>
                      <w:rPr>
                        <w:rFonts w:ascii="Arial" w:eastAsia="Arial" w:hAnsi="Arial" w:cs="Arial"/>
                        <w:b/>
                        <w:bCs/>
                        <w:color w:val="3B3E59"/>
                        <w:sz w:val="30"/>
                        <w:szCs w:val="30"/>
                      </w:rPr>
                      <w:t>Krajská správa</w:t>
                    </w:r>
                  </w:p>
                  <w:p w14:paraId="7A701F0D" w14:textId="05AB9BAD" w:rsidR="004F4CF0" w:rsidRDefault="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D8D889B" wp14:editId="69BE9146">
              <wp:simplePos x="0" y="0"/>
              <wp:positionH relativeFrom="page">
                <wp:posOffset>694055</wp:posOffset>
              </wp:positionH>
              <wp:positionV relativeFrom="page">
                <wp:posOffset>726440</wp:posOffset>
              </wp:positionV>
              <wp:extent cx="2557145" cy="234950"/>
              <wp:effectExtent l="0" t="0" r="0" b="0"/>
              <wp:wrapNone/>
              <wp:docPr id="47" name="Shape 47"/>
              <wp:cNvGraphicFramePr/>
              <a:graphic xmlns:a="http://schemas.openxmlformats.org/drawingml/2006/main">
                <a:graphicData uri="http://schemas.microsoft.com/office/word/2010/wordprocessingShape">
                  <wps:wsp>
                    <wps:cNvSpPr txBox="1"/>
                    <wps:spPr>
                      <a:xfrm>
                        <a:off x="0" y="0"/>
                        <a:ext cx="2557145" cy="234950"/>
                      </a:xfrm>
                      <a:prstGeom prst="rect">
                        <a:avLst/>
                      </a:prstGeom>
                      <a:noFill/>
                    </wps:spPr>
                    <wps:txbx>
                      <w:txbxContent>
                        <w:p w14:paraId="32362E41" w14:textId="77777777" w:rsidR="004F4CF0" w:rsidRDefault="00E121FF">
                          <w:pPr>
                            <w:pStyle w:val="Zhlavnebozpat20"/>
                            <w:shd w:val="clear" w:color="auto" w:fill="auto"/>
                            <w:rPr>
                              <w:sz w:val="18"/>
                              <w:szCs w:val="18"/>
                            </w:rPr>
                          </w:pPr>
                          <w:r>
                            <w:rPr>
                              <w:rFonts w:ascii="Arial" w:eastAsia="Arial" w:hAnsi="Arial" w:cs="Arial"/>
                              <w:sz w:val="18"/>
                              <w:szCs w:val="18"/>
                            </w:rPr>
                            <w:t>Rámcová dohoda na dodávky svislého dopravního</w:t>
                          </w:r>
                        </w:p>
                        <w:p w14:paraId="6399535F" w14:textId="77777777" w:rsidR="004F4CF0" w:rsidRDefault="00E121FF">
                          <w:pPr>
                            <w:pStyle w:val="Zhlavnebozpat20"/>
                            <w:shd w:val="clear" w:color="auto" w:fill="auto"/>
                            <w:rPr>
                              <w:sz w:val="18"/>
                              <w:szCs w:val="18"/>
                            </w:rPr>
                          </w:pPr>
                          <w:r>
                            <w:rPr>
                              <w:rFonts w:ascii="Arial" w:eastAsia="Arial" w:hAnsi="Arial" w:cs="Arial"/>
                              <w:sz w:val="18"/>
                              <w:szCs w:val="18"/>
                            </w:rPr>
                            <w:t>značení v letech 2024 až 2026</w:t>
                          </w:r>
                        </w:p>
                      </w:txbxContent>
                    </wps:txbx>
                    <wps:bodyPr wrap="none" lIns="0" tIns="0" rIns="0" bIns="0">
                      <a:spAutoFit/>
                    </wps:bodyPr>
                  </wps:wsp>
                </a:graphicData>
              </a:graphic>
            </wp:anchor>
          </w:drawing>
        </mc:Choice>
        <mc:Fallback>
          <w:pict>
            <v:shape w14:anchorId="6D8D889B" id="Shape 47" o:spid="_x0000_s1051" type="#_x0000_t202" style="position:absolute;margin-left:54.65pt;margin-top:57.2pt;width:201.35pt;height:1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" filled="f" stroked="f">
              <v:textbox style="mso-fit-shape-to-text:t" inset="0,0,0,0">
                <w:txbxContent>
                  <w:p w14:paraId="32362E41" w14:textId="77777777" w:rsidR="004F4CF0" w:rsidRDefault="00E121FF">
                    <w:pPr>
                      <w:pStyle w:val="Zhlavnebozpat20"/>
                      <w:shd w:val="clear" w:color="auto" w:fill="auto"/>
                      <w:rPr>
                        <w:sz w:val="18"/>
                        <w:szCs w:val="18"/>
                      </w:rPr>
                    </w:pPr>
                    <w:r>
                      <w:rPr>
                        <w:rFonts w:ascii="Arial" w:eastAsia="Arial" w:hAnsi="Arial" w:cs="Arial"/>
                        <w:sz w:val="18"/>
                        <w:szCs w:val="18"/>
                      </w:rPr>
                      <w:t>Rámcová dohoda na dodávky svislého dopravního</w:t>
                    </w:r>
                  </w:p>
                  <w:p w14:paraId="6399535F" w14:textId="77777777" w:rsidR="004F4CF0" w:rsidRDefault="00E121FF">
                    <w:pPr>
                      <w:pStyle w:val="Zhlavnebozpat20"/>
                      <w:shd w:val="clear" w:color="auto" w:fill="auto"/>
                      <w:rPr>
                        <w:sz w:val="18"/>
                        <w:szCs w:val="18"/>
                      </w:rPr>
                    </w:pPr>
                    <w:r>
                      <w:rPr>
                        <w:rFonts w:ascii="Arial" w:eastAsia="Arial" w:hAnsi="Arial" w:cs="Arial"/>
                        <w:sz w:val="18"/>
                        <w:szCs w:val="18"/>
                      </w:rPr>
                      <w:t>značení v letech 2024 až 2026</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ED82B15" wp14:editId="55F999BF">
              <wp:simplePos x="0" y="0"/>
              <wp:positionH relativeFrom="page">
                <wp:posOffset>3799840</wp:posOffset>
              </wp:positionH>
              <wp:positionV relativeFrom="page">
                <wp:posOffset>726440</wp:posOffset>
              </wp:positionV>
              <wp:extent cx="2042160" cy="237490"/>
              <wp:effectExtent l="0" t="0" r="0" b="0"/>
              <wp:wrapNone/>
              <wp:docPr id="49" name="Shape 49"/>
              <wp:cNvGraphicFramePr/>
              <a:graphic xmlns:a="http://schemas.openxmlformats.org/drawingml/2006/main">
                <a:graphicData uri="http://schemas.microsoft.com/office/word/2010/wordprocessingShape">
                  <wps:wsp>
                    <wps:cNvSpPr txBox="1"/>
                    <wps:spPr>
                      <a:xfrm>
                        <a:off x="0" y="0"/>
                        <a:ext cx="2042160" cy="237490"/>
                      </a:xfrm>
                      <a:prstGeom prst="rect">
                        <a:avLst/>
                      </a:prstGeom>
                      <a:noFill/>
                    </wps:spPr>
                    <wps:txbx>
                      <w:txbxContent>
                        <w:p w14:paraId="4CA7AE50" w14:textId="77777777" w:rsidR="004F4CF0" w:rsidRDefault="00E121FF">
                          <w:pPr>
                            <w:pStyle w:val="Zhlavnebozpat20"/>
                            <w:shd w:val="clear" w:color="auto" w:fill="auto"/>
                            <w:rPr>
                              <w:sz w:val="18"/>
                              <w:szCs w:val="18"/>
                            </w:rPr>
                          </w:pPr>
                          <w:r>
                            <w:rPr>
                              <w:rFonts w:ascii="Arial" w:eastAsia="Arial" w:hAnsi="Arial" w:cs="Arial"/>
                              <w:sz w:val="18"/>
                              <w:szCs w:val="18"/>
                            </w:rPr>
                            <w:t>Číslo smlouvy kupujícího: N-DO-2-2024</w:t>
                          </w:r>
                        </w:p>
                        <w:p w14:paraId="57D71EE2" w14:textId="77777777" w:rsidR="004F4CF0" w:rsidRDefault="00E121FF">
                          <w:pPr>
                            <w:pStyle w:val="Zhlavnebozpat20"/>
                            <w:shd w:val="clear" w:color="auto" w:fill="auto"/>
                            <w:rPr>
                              <w:sz w:val="18"/>
                              <w:szCs w:val="18"/>
                            </w:rPr>
                          </w:pPr>
                          <w:r>
                            <w:rPr>
                              <w:rFonts w:ascii="Arial" w:eastAsia="Arial" w:hAnsi="Arial" w:cs="Arial"/>
                              <w:sz w:val="18"/>
                              <w:szCs w:val="18"/>
                            </w:rPr>
                            <w:t>Číslo smlouvy prodávajícího:</w:t>
                          </w:r>
                        </w:p>
                      </w:txbxContent>
                    </wps:txbx>
                    <wps:bodyPr wrap="none" lIns="0" tIns="0" rIns="0" bIns="0">
                      <a:spAutoFit/>
                    </wps:bodyPr>
                  </wps:wsp>
                </a:graphicData>
              </a:graphic>
            </wp:anchor>
          </w:drawing>
        </mc:Choice>
        <mc:Fallback>
          <w:pict>
            <v:shape w14:anchorId="4ED82B15" id="Shape 49" o:spid="_x0000_s1052" type="#_x0000_t202" style="position:absolute;margin-left:299.2pt;margin-top:57.2pt;width:160.8pt;height:18.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" filled="f" stroked="f">
              <v:textbox style="mso-fit-shape-to-text:t" inset="0,0,0,0">
                <w:txbxContent>
                  <w:p w14:paraId="4CA7AE50" w14:textId="77777777" w:rsidR="004F4CF0" w:rsidRDefault="00E121FF">
                    <w:pPr>
                      <w:pStyle w:val="Zhlavnebozpat20"/>
                      <w:shd w:val="clear" w:color="auto" w:fill="auto"/>
                      <w:rPr>
                        <w:sz w:val="18"/>
                        <w:szCs w:val="18"/>
                      </w:rPr>
                    </w:pPr>
                    <w:r>
                      <w:rPr>
                        <w:rFonts w:ascii="Arial" w:eastAsia="Arial" w:hAnsi="Arial" w:cs="Arial"/>
                        <w:sz w:val="18"/>
                        <w:szCs w:val="18"/>
                      </w:rPr>
                      <w:t>Číslo smlouvy kupujícího: N-DO-2-2024</w:t>
                    </w:r>
                  </w:p>
                  <w:p w14:paraId="57D71EE2" w14:textId="77777777" w:rsidR="004F4CF0" w:rsidRDefault="00E121FF">
                    <w:pPr>
                      <w:pStyle w:val="Zhlavnebozpat20"/>
                      <w:shd w:val="clear" w:color="auto" w:fill="auto"/>
                      <w:rPr>
                        <w:sz w:val="18"/>
                        <w:szCs w:val="18"/>
                      </w:rPr>
                    </w:pPr>
                    <w:r>
                      <w:rPr>
                        <w:rFonts w:ascii="Arial" w:eastAsia="Arial" w:hAnsi="Arial" w:cs="Arial"/>
                        <w:sz w:val="18"/>
                        <w:szCs w:val="18"/>
                      </w:rPr>
                      <w:t>Číslo smlouvy prodávajícího: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9CF3" w14:textId="77777777" w:rsidR="004F4CF0" w:rsidRDefault="00E121FF">
    <w:pPr>
      <w:spacing w:line="1" w:lineRule="exact"/>
    </w:pPr>
    <w:r>
      <w:rPr>
        <w:noProof/>
      </w:rPr>
      <mc:AlternateContent>
        <mc:Choice Requires="wps">
          <w:drawing>
            <wp:anchor distT="0" distB="0" distL="0" distR="0" simplePos="0" relativeHeight="251665408" behindDoc="1" locked="0" layoutInCell="1" allowOverlap="1" wp14:anchorId="6D28A351" wp14:editId="4B0E4AAB">
              <wp:simplePos x="0" y="0"/>
              <wp:positionH relativeFrom="page">
                <wp:posOffset>934720</wp:posOffset>
              </wp:positionH>
              <wp:positionV relativeFrom="page">
                <wp:posOffset>323850</wp:posOffset>
              </wp:positionV>
              <wp:extent cx="2277110" cy="484505"/>
              <wp:effectExtent l="0" t="0" r="0" b="0"/>
              <wp:wrapNone/>
              <wp:docPr id="69" name="Shape 6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F03231C" w14:textId="77777777" w:rsidR="00E121FF" w:rsidRDefault="00E121FF" w:rsidP="00E121FF">
                          <w:pPr>
                            <w:pStyle w:val="Zhlavnebozpat20"/>
                            <w:shd w:val="clear" w:color="auto" w:fill="auto"/>
                            <w:rPr>
                              <w:sz w:val="30"/>
                              <w:szCs w:val="30"/>
                            </w:rPr>
                          </w:pPr>
                          <w:r>
                            <w:rPr>
                              <w:rFonts w:ascii="Arial" w:eastAsia="Arial" w:hAnsi="Arial" w:cs="Arial"/>
                              <w:b/>
                              <w:bCs/>
                              <w:color w:val="3B3E59"/>
                              <w:sz w:val="30"/>
                              <w:szCs w:val="30"/>
                            </w:rPr>
                            <w:t>Krajská správa</w:t>
                          </w:r>
                        </w:p>
                        <w:p w14:paraId="1666C3C3" w14:textId="77777777" w:rsidR="00E121FF" w:rsidRDefault="00E121FF" w:rsidP="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160C28BB" w14:textId="4518AF1F" w:rsidR="004F4CF0" w:rsidRDefault="004F4CF0">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D28A351" id="_x0000_t202" coordsize="21600,21600" o:spt="202" path="m,l,21600r21600,l21600,xe">
              <v:stroke joinstyle="miter"/>
              <v:path gradientshapeok="t" o:connecttype="rect"/>
            </v:shapetype>
            <v:shape id="Shape 69" o:spid="_x0000_s1055" type="#_x0000_t202" style="position:absolute;margin-left:73.6pt;margin-top:25.5pt;width:179.3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" filled="f" stroked="f">
              <v:textbox style="mso-fit-shape-to-text:t" inset="0,0,0,0">
                <w:txbxContent>
                  <w:p w14:paraId="5F03231C" w14:textId="77777777" w:rsidR="00E121FF" w:rsidRDefault="00E121FF" w:rsidP="00E121FF">
                    <w:pPr>
                      <w:pStyle w:val="Zhlavnebozpat20"/>
                      <w:shd w:val="clear" w:color="auto" w:fill="auto"/>
                      <w:rPr>
                        <w:sz w:val="30"/>
                        <w:szCs w:val="30"/>
                      </w:rPr>
                    </w:pPr>
                    <w:r>
                      <w:rPr>
                        <w:rFonts w:ascii="Arial" w:eastAsia="Arial" w:hAnsi="Arial" w:cs="Arial"/>
                        <w:b/>
                        <w:bCs/>
                        <w:color w:val="3B3E59"/>
                        <w:sz w:val="30"/>
                        <w:szCs w:val="30"/>
                      </w:rPr>
                      <w:t>Krajská správa</w:t>
                    </w:r>
                  </w:p>
                  <w:p w14:paraId="1666C3C3" w14:textId="77777777" w:rsidR="00E121FF" w:rsidRDefault="00E121FF" w:rsidP="00E121FF">
                    <w:pPr>
                      <w:pStyle w:val="Zhlavnebozpat20"/>
                      <w:shd w:val="clear" w:color="auto" w:fill="auto"/>
                      <w:rPr>
                        <w:sz w:val="30"/>
                        <w:szCs w:val="30"/>
                      </w:rPr>
                    </w:pPr>
                    <w:r>
                      <w:rPr>
                        <w:rFonts w:ascii="Arial" w:eastAsia="Arial" w:hAnsi="Arial" w:cs="Arial"/>
                        <w:b/>
                        <w:bCs/>
                        <w:color w:val="3B3E59"/>
                        <w:sz w:val="30"/>
                        <w:szCs w:val="30"/>
                      </w:rPr>
                      <w:t xml:space="preserve">a údržba </w:t>
                    </w:r>
                    <w:r w:rsidRPr="00E121FF">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160C28BB" w14:textId="4518AF1F" w:rsidR="004F4CF0" w:rsidRDefault="004F4CF0">
                    <w:pPr>
                      <w:pStyle w:val="Zhlavnebozpat20"/>
                      <w:shd w:val="clear" w:color="auto" w:fill="auto"/>
                      <w:rPr>
                        <w:sz w:val="30"/>
                        <w:szCs w:val="3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D50EC" w14:textId="77777777" w:rsidR="004F4CF0" w:rsidRDefault="004F4CF0">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79504" w14:textId="77777777" w:rsidR="004F4CF0" w:rsidRDefault="00E121FF">
    <w:pPr>
      <w:spacing w:line="1" w:lineRule="exact"/>
    </w:pPr>
    <w:r>
      <w:rPr>
        <w:noProof/>
      </w:rPr>
      <mc:AlternateContent>
        <mc:Choice Requires="wps">
          <w:drawing>
            <wp:anchor distT="0" distB="0" distL="0" distR="0" simplePos="0" relativeHeight="251667456" behindDoc="1" locked="0" layoutInCell="1" allowOverlap="1" wp14:anchorId="0B5AEF82" wp14:editId="3AA2F75D">
              <wp:simplePos x="0" y="0"/>
              <wp:positionH relativeFrom="page">
                <wp:posOffset>2911475</wp:posOffset>
              </wp:positionH>
              <wp:positionV relativeFrom="page">
                <wp:posOffset>487680</wp:posOffset>
              </wp:positionV>
              <wp:extent cx="3898265" cy="121920"/>
              <wp:effectExtent l="0" t="0" r="0" b="0"/>
              <wp:wrapNone/>
              <wp:docPr id="74" name="Shape 74"/>
              <wp:cNvGraphicFramePr/>
              <a:graphic xmlns:a="http://schemas.openxmlformats.org/drawingml/2006/main">
                <a:graphicData uri="http://schemas.microsoft.com/office/word/2010/wordprocessingShape">
                  <wps:wsp>
                    <wps:cNvSpPr txBox="1"/>
                    <wps:spPr>
                      <a:xfrm>
                        <a:off x="0" y="0"/>
                        <a:ext cx="3898265" cy="121920"/>
                      </a:xfrm>
                      <a:prstGeom prst="rect">
                        <a:avLst/>
                      </a:prstGeom>
                      <a:noFill/>
                    </wps:spPr>
                    <wps:txbx>
                      <w:txbxContent>
                        <w:p w14:paraId="713833C1" w14:textId="77777777" w:rsidR="004F4CF0" w:rsidRDefault="00E121FF">
                          <w:pPr>
                            <w:pStyle w:val="Zhlavnebozpat20"/>
                            <w:shd w:val="clear" w:color="auto" w:fill="auto"/>
                          </w:pPr>
                          <w:r>
                            <w:rPr>
                              <w:color w:val="333333"/>
                            </w:rPr>
                            <w:t>Příloha AI Dohody s cenami zboží a minimálními technickými podmínkami</w:t>
                          </w:r>
                        </w:p>
                      </w:txbxContent>
                    </wps:txbx>
                    <wps:bodyPr wrap="none" lIns="0" tIns="0" rIns="0" bIns="0">
                      <a:spAutoFit/>
                    </wps:bodyPr>
                  </wps:wsp>
                </a:graphicData>
              </a:graphic>
            </wp:anchor>
          </w:drawing>
        </mc:Choice>
        <mc:Fallback>
          <w:pict>
            <v:shapetype w14:anchorId="0B5AEF82" id="_x0000_t202" coordsize="21600,21600" o:spt="202" path="m,l,21600r21600,l21600,xe">
              <v:stroke joinstyle="miter"/>
              <v:path gradientshapeok="t" o:connecttype="rect"/>
            </v:shapetype>
            <v:shape id="Shape 74" o:spid="_x0000_s1057" type="#_x0000_t202" style="position:absolute;margin-left:229.25pt;margin-top:38.4pt;width:306.95pt;height:9.6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" filled="f" stroked="f">
              <v:textbox style="mso-fit-shape-to-text:t" inset="0,0,0,0">
                <w:txbxContent>
                  <w:p w14:paraId="713833C1" w14:textId="77777777" w:rsidR="004F4CF0" w:rsidRDefault="00E121FF">
                    <w:pPr>
                      <w:pStyle w:val="Zhlavnebozpat20"/>
                      <w:shd w:val="clear" w:color="auto" w:fill="auto"/>
                    </w:pPr>
                    <w:r>
                      <w:rPr>
                        <w:color w:val="333333"/>
                      </w:rPr>
                      <w:t>Příloha AI Dohody s cenami zboží a minimálními technickými podmínkami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3213"/>
    <w:multiLevelType w:val="multilevel"/>
    <w:tmpl w:val="8610953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B05EB"/>
    <w:multiLevelType w:val="multilevel"/>
    <w:tmpl w:val="68C0F4D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541D60"/>
    <w:multiLevelType w:val="multilevel"/>
    <w:tmpl w:val="6B865E5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AF7A3B"/>
    <w:multiLevelType w:val="multilevel"/>
    <w:tmpl w:val="D8F23F5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8C3084"/>
    <w:multiLevelType w:val="multilevel"/>
    <w:tmpl w:val="087E37C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3320C9"/>
    <w:multiLevelType w:val="multilevel"/>
    <w:tmpl w:val="F9467DFA"/>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7622AE"/>
    <w:multiLevelType w:val="multilevel"/>
    <w:tmpl w:val="3E2C66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FE7C71"/>
    <w:multiLevelType w:val="multilevel"/>
    <w:tmpl w:val="A1D639A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AB3562"/>
    <w:multiLevelType w:val="multilevel"/>
    <w:tmpl w:val="7F2E688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501050"/>
    <w:multiLevelType w:val="multilevel"/>
    <w:tmpl w:val="FC6086A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67635"/>
    <w:multiLevelType w:val="multilevel"/>
    <w:tmpl w:val="52A2985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5502CE"/>
    <w:multiLevelType w:val="multilevel"/>
    <w:tmpl w:val="6EF29FE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814D5"/>
    <w:multiLevelType w:val="multilevel"/>
    <w:tmpl w:val="EDC0679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72262F"/>
    <w:multiLevelType w:val="multilevel"/>
    <w:tmpl w:val="1EE47AA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7828A0"/>
    <w:multiLevelType w:val="multilevel"/>
    <w:tmpl w:val="88441412"/>
    <w:lvl w:ilvl="0">
      <w:start w:val="7"/>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083F5D"/>
    <w:multiLevelType w:val="multilevel"/>
    <w:tmpl w:val="36B424E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280245"/>
    <w:multiLevelType w:val="multilevel"/>
    <w:tmpl w:val="9E328CB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E24D97"/>
    <w:multiLevelType w:val="multilevel"/>
    <w:tmpl w:val="AB46503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5251084">
    <w:abstractNumId w:val="16"/>
  </w:num>
  <w:num w:numId="2" w16cid:durableId="1020668389">
    <w:abstractNumId w:val="4"/>
  </w:num>
  <w:num w:numId="3" w16cid:durableId="425806960">
    <w:abstractNumId w:val="13"/>
  </w:num>
  <w:num w:numId="4" w16cid:durableId="1427995197">
    <w:abstractNumId w:val="5"/>
  </w:num>
  <w:num w:numId="5" w16cid:durableId="1565682354">
    <w:abstractNumId w:val="3"/>
  </w:num>
  <w:num w:numId="6" w16cid:durableId="160388817">
    <w:abstractNumId w:val="7"/>
  </w:num>
  <w:num w:numId="7" w16cid:durableId="178549311">
    <w:abstractNumId w:val="2"/>
  </w:num>
  <w:num w:numId="8" w16cid:durableId="211815782">
    <w:abstractNumId w:val="17"/>
  </w:num>
  <w:num w:numId="9" w16cid:durableId="1889493916">
    <w:abstractNumId w:val="15"/>
  </w:num>
  <w:num w:numId="10" w16cid:durableId="515388217">
    <w:abstractNumId w:val="9"/>
  </w:num>
  <w:num w:numId="11" w16cid:durableId="994841392">
    <w:abstractNumId w:val="0"/>
  </w:num>
  <w:num w:numId="12" w16cid:durableId="1224215238">
    <w:abstractNumId w:val="11"/>
  </w:num>
  <w:num w:numId="13" w16cid:durableId="1403597512">
    <w:abstractNumId w:val="1"/>
  </w:num>
  <w:num w:numId="14" w16cid:durableId="521090456">
    <w:abstractNumId w:val="14"/>
  </w:num>
  <w:num w:numId="15" w16cid:durableId="2102212356">
    <w:abstractNumId w:val="6"/>
  </w:num>
  <w:num w:numId="16" w16cid:durableId="1355763986">
    <w:abstractNumId w:val="8"/>
  </w:num>
  <w:num w:numId="17" w16cid:durableId="1037896919">
    <w:abstractNumId w:val="10"/>
  </w:num>
  <w:num w:numId="18" w16cid:durableId="1759327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F0"/>
    <w:rsid w:val="002C1408"/>
    <w:rsid w:val="004F4CF0"/>
    <w:rsid w:val="006C492D"/>
    <w:rsid w:val="00A91467"/>
    <w:rsid w:val="00E121FF"/>
    <w:rsid w:val="00FA2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AE0A"/>
  <w15:docId w15:val="{F9201596-F32F-465D-9043-9EC6D489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460"/>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460"/>
      <w:jc w:val="center"/>
      <w:outlineLvl w:val="0"/>
    </w:pPr>
    <w:rPr>
      <w:rFonts w:ascii="Arial" w:eastAsia="Arial" w:hAnsi="Arial" w:cs="Arial"/>
      <w:b/>
      <w:bCs/>
      <w:sz w:val="28"/>
      <w:szCs w:val="28"/>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660"/>
      <w:jc w:val="center"/>
      <w:outlineLvl w:val="1"/>
    </w:pPr>
    <w:rPr>
      <w:rFonts w:ascii="Arial" w:eastAsia="Arial" w:hAnsi="Arial" w:cs="Arial"/>
      <w:b/>
      <w:bCs/>
      <w:sz w:val="22"/>
      <w:szCs w:val="22"/>
    </w:rPr>
  </w:style>
  <w:style w:type="paragraph" w:styleId="Zhlav">
    <w:name w:val="header"/>
    <w:basedOn w:val="Normln"/>
    <w:link w:val="ZhlavChar"/>
    <w:uiPriority w:val="99"/>
    <w:unhideWhenUsed/>
    <w:rsid w:val="00E121FF"/>
    <w:pPr>
      <w:tabs>
        <w:tab w:val="center" w:pos="4536"/>
        <w:tab w:val="right" w:pos="9072"/>
      </w:tabs>
    </w:pPr>
  </w:style>
  <w:style w:type="character" w:customStyle="1" w:styleId="ZhlavChar">
    <w:name w:val="Záhlaví Char"/>
    <w:basedOn w:val="Standardnpsmoodstavce"/>
    <w:link w:val="Zhlav"/>
    <w:uiPriority w:val="99"/>
    <w:rsid w:val="00E121FF"/>
    <w:rPr>
      <w:color w:val="000000"/>
    </w:rPr>
  </w:style>
  <w:style w:type="paragraph" w:styleId="Zpat">
    <w:name w:val="footer"/>
    <w:basedOn w:val="Normln"/>
    <w:link w:val="ZpatChar"/>
    <w:uiPriority w:val="99"/>
    <w:unhideWhenUsed/>
    <w:rsid w:val="00E121FF"/>
    <w:pPr>
      <w:tabs>
        <w:tab w:val="center" w:pos="4536"/>
        <w:tab w:val="right" w:pos="9072"/>
      </w:tabs>
    </w:pPr>
  </w:style>
  <w:style w:type="character" w:customStyle="1" w:styleId="ZpatChar">
    <w:name w:val="Zápatí Char"/>
    <w:basedOn w:val="Standardnpsmoodstavce"/>
    <w:link w:val="Zpat"/>
    <w:uiPriority w:val="99"/>
    <w:rsid w:val="00E121F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4449</Words>
  <Characters>26254</Characters>
  <Application>Microsoft Office Word</Application>
  <DocSecurity>0</DocSecurity>
  <Lines>218</Lines>
  <Paragraphs>61</Paragraphs>
  <ScaleCrop>false</ScaleCrop>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FormuláY pro výpo
et nabídkové ceny.XLS</dc:title>
  <dc:subject/>
  <dc:creator>Plesingerová Martina</dc:creator>
  <cp:keywords/>
  <cp:lastModifiedBy>Marešová Marie</cp:lastModifiedBy>
  <cp:revision>3</cp:revision>
  <dcterms:created xsi:type="dcterms:W3CDTF">2024-05-14T10:16:00Z</dcterms:created>
  <dcterms:modified xsi:type="dcterms:W3CDTF">2024-05-14T10:21:00Z</dcterms:modified>
</cp:coreProperties>
</file>