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C7" w:rsidRDefault="009E2AFF" w:rsidP="005142C7">
      <w:pPr>
        <w:jc w:val="center"/>
        <w:rPr>
          <w:b/>
          <w:sz w:val="32"/>
          <w:szCs w:val="32"/>
        </w:rPr>
      </w:pPr>
      <w:r>
        <w:rPr>
          <w:b/>
          <w:sz w:val="32"/>
          <w:szCs w:val="32"/>
        </w:rPr>
        <w:t>Smlouva o dílo</w:t>
      </w:r>
    </w:p>
    <w:p w:rsidR="005142C7" w:rsidRPr="00CF000A" w:rsidRDefault="009E2AFF" w:rsidP="005142C7">
      <w:pPr>
        <w:jc w:val="center"/>
        <w:rPr>
          <w:sz w:val="22"/>
          <w:szCs w:val="22"/>
        </w:rPr>
      </w:pPr>
      <w:r w:rsidRPr="00CF000A">
        <w:rPr>
          <w:sz w:val="22"/>
          <w:szCs w:val="22"/>
        </w:rPr>
        <w:t>uzavřená mezi:</w:t>
      </w:r>
    </w:p>
    <w:p w:rsidR="005142C7" w:rsidRPr="00CF000A" w:rsidRDefault="005142C7" w:rsidP="005142C7">
      <w:pPr>
        <w:jc w:val="center"/>
        <w:rPr>
          <w:sz w:val="22"/>
          <w:szCs w:val="22"/>
        </w:rPr>
      </w:pPr>
    </w:p>
    <w:p w:rsidR="005142C7" w:rsidRPr="00CF000A" w:rsidRDefault="005142C7" w:rsidP="005142C7">
      <w:pPr>
        <w:jc w:val="center"/>
        <w:rPr>
          <w:b/>
          <w:sz w:val="22"/>
          <w:szCs w:val="22"/>
        </w:rPr>
      </w:pPr>
    </w:p>
    <w:p w:rsidR="005142C7" w:rsidRPr="00CF000A" w:rsidRDefault="009E2AFF" w:rsidP="005142C7">
      <w:pPr>
        <w:rPr>
          <w:b/>
          <w:i/>
          <w:sz w:val="22"/>
          <w:szCs w:val="22"/>
        </w:rPr>
      </w:pPr>
      <w:r w:rsidRPr="00CF000A">
        <w:rPr>
          <w:b/>
          <w:i/>
          <w:sz w:val="22"/>
          <w:szCs w:val="22"/>
        </w:rPr>
        <w:t>1. o</w:t>
      </w:r>
      <w:r w:rsidR="00733A7A" w:rsidRPr="00CF000A">
        <w:rPr>
          <w:b/>
          <w:i/>
          <w:sz w:val="22"/>
          <w:szCs w:val="22"/>
        </w:rPr>
        <w:t>bjedna</w:t>
      </w:r>
      <w:r w:rsidR="005142C7" w:rsidRPr="00CF000A">
        <w:rPr>
          <w:b/>
          <w:i/>
          <w:sz w:val="22"/>
          <w:szCs w:val="22"/>
        </w:rPr>
        <w:t>tel</w:t>
      </w:r>
      <w:r w:rsidRPr="00CF000A">
        <w:rPr>
          <w:b/>
          <w:i/>
          <w:sz w:val="22"/>
          <w:szCs w:val="22"/>
        </w:rPr>
        <w:t>em</w:t>
      </w:r>
      <w:r w:rsidR="005142C7" w:rsidRPr="00CF000A">
        <w:rPr>
          <w:b/>
          <w:i/>
          <w:sz w:val="22"/>
          <w:szCs w:val="22"/>
        </w:rPr>
        <w:t>:</w:t>
      </w:r>
    </w:p>
    <w:p w:rsidR="005142C7" w:rsidRPr="00CF000A" w:rsidRDefault="005142C7" w:rsidP="005142C7">
      <w:pPr>
        <w:rPr>
          <w:sz w:val="22"/>
          <w:szCs w:val="22"/>
        </w:rPr>
      </w:pPr>
      <w:r w:rsidRPr="00CF000A">
        <w:rPr>
          <w:sz w:val="22"/>
          <w:szCs w:val="22"/>
        </w:rPr>
        <w:t>Mateřská škola Sluníčko Šumperk</w:t>
      </w:r>
    </w:p>
    <w:p w:rsidR="005142C7" w:rsidRPr="00CF000A" w:rsidRDefault="005142C7" w:rsidP="005142C7">
      <w:pPr>
        <w:rPr>
          <w:sz w:val="22"/>
          <w:szCs w:val="22"/>
        </w:rPr>
      </w:pPr>
      <w:proofErr w:type="spellStart"/>
      <w:r w:rsidRPr="00CF000A">
        <w:rPr>
          <w:sz w:val="22"/>
          <w:szCs w:val="22"/>
        </w:rPr>
        <w:t>Evaldova</w:t>
      </w:r>
      <w:proofErr w:type="spellEnd"/>
      <w:r w:rsidRPr="00CF000A">
        <w:rPr>
          <w:sz w:val="22"/>
          <w:szCs w:val="22"/>
        </w:rPr>
        <w:t xml:space="preserve"> 25, příspěvková organizace</w:t>
      </w:r>
    </w:p>
    <w:p w:rsidR="005142C7" w:rsidRPr="00CF000A" w:rsidRDefault="005142C7" w:rsidP="005142C7">
      <w:pPr>
        <w:rPr>
          <w:sz w:val="22"/>
          <w:szCs w:val="22"/>
        </w:rPr>
      </w:pPr>
      <w:proofErr w:type="spellStart"/>
      <w:r w:rsidRPr="00CF000A">
        <w:rPr>
          <w:sz w:val="22"/>
          <w:szCs w:val="22"/>
        </w:rPr>
        <w:t>Evaldova</w:t>
      </w:r>
      <w:proofErr w:type="spellEnd"/>
      <w:r w:rsidRPr="00CF000A">
        <w:rPr>
          <w:sz w:val="22"/>
          <w:szCs w:val="22"/>
        </w:rPr>
        <w:t xml:space="preserve"> 25</w:t>
      </w:r>
    </w:p>
    <w:p w:rsidR="005142C7" w:rsidRPr="00CF000A" w:rsidRDefault="005142C7" w:rsidP="005142C7">
      <w:pPr>
        <w:rPr>
          <w:sz w:val="22"/>
          <w:szCs w:val="22"/>
        </w:rPr>
      </w:pPr>
      <w:r w:rsidRPr="00CF000A">
        <w:rPr>
          <w:sz w:val="22"/>
          <w:szCs w:val="22"/>
        </w:rPr>
        <w:t>787 01 Šumperk</w:t>
      </w:r>
    </w:p>
    <w:p w:rsidR="005142C7" w:rsidRPr="00CF000A" w:rsidRDefault="005142C7" w:rsidP="005142C7">
      <w:pPr>
        <w:rPr>
          <w:sz w:val="22"/>
          <w:szCs w:val="22"/>
        </w:rPr>
      </w:pPr>
      <w:r w:rsidRPr="00CF000A">
        <w:rPr>
          <w:sz w:val="22"/>
          <w:szCs w:val="22"/>
        </w:rPr>
        <w:t>IČO: 60801085</w:t>
      </w:r>
    </w:p>
    <w:p w:rsidR="005142C7" w:rsidRPr="00CF000A" w:rsidRDefault="005142C7" w:rsidP="005142C7">
      <w:pPr>
        <w:rPr>
          <w:sz w:val="22"/>
          <w:szCs w:val="22"/>
        </w:rPr>
      </w:pPr>
      <w:r w:rsidRPr="00CF000A">
        <w:rPr>
          <w:sz w:val="22"/>
          <w:szCs w:val="22"/>
        </w:rPr>
        <w:t xml:space="preserve">zastoupená ředitelkou školy Bc. Silvií </w:t>
      </w:r>
      <w:proofErr w:type="spellStart"/>
      <w:r w:rsidRPr="00CF000A">
        <w:rPr>
          <w:sz w:val="22"/>
          <w:szCs w:val="22"/>
        </w:rPr>
        <w:t>Zjavkovou</w:t>
      </w:r>
      <w:proofErr w:type="spellEnd"/>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jc w:val="center"/>
        <w:rPr>
          <w:sz w:val="22"/>
          <w:szCs w:val="22"/>
        </w:rPr>
      </w:pPr>
      <w:r w:rsidRPr="00CF000A">
        <w:rPr>
          <w:sz w:val="22"/>
          <w:szCs w:val="22"/>
        </w:rPr>
        <w:t>a</w:t>
      </w:r>
    </w:p>
    <w:p w:rsidR="005142C7" w:rsidRPr="00CF000A" w:rsidRDefault="005142C7" w:rsidP="005142C7">
      <w:pPr>
        <w:jc w:val="center"/>
        <w:rPr>
          <w:sz w:val="22"/>
          <w:szCs w:val="22"/>
        </w:rPr>
      </w:pPr>
    </w:p>
    <w:p w:rsidR="005142C7" w:rsidRPr="00CF000A" w:rsidRDefault="005142C7" w:rsidP="005142C7">
      <w:pPr>
        <w:jc w:val="center"/>
        <w:rPr>
          <w:sz w:val="22"/>
          <w:szCs w:val="22"/>
        </w:rPr>
      </w:pPr>
    </w:p>
    <w:p w:rsidR="005142C7" w:rsidRPr="00CF000A" w:rsidRDefault="009E2AFF" w:rsidP="005142C7">
      <w:pPr>
        <w:rPr>
          <w:b/>
          <w:i/>
          <w:sz w:val="22"/>
          <w:szCs w:val="22"/>
        </w:rPr>
      </w:pPr>
      <w:r w:rsidRPr="00CF000A">
        <w:rPr>
          <w:b/>
          <w:i/>
          <w:sz w:val="22"/>
          <w:szCs w:val="22"/>
        </w:rPr>
        <w:t>2. zhotovitelem:</w:t>
      </w:r>
    </w:p>
    <w:p w:rsidR="005142C7" w:rsidRPr="00CF000A" w:rsidRDefault="009E2AFF" w:rsidP="005142C7">
      <w:pPr>
        <w:rPr>
          <w:b/>
          <w:i/>
          <w:sz w:val="22"/>
          <w:szCs w:val="22"/>
        </w:rPr>
      </w:pPr>
      <w:r w:rsidRPr="00CF000A">
        <w:rPr>
          <w:sz w:val="22"/>
          <w:szCs w:val="22"/>
        </w:rPr>
        <w:t>STO-POS</w:t>
      </w:r>
    </w:p>
    <w:p w:rsidR="005142C7" w:rsidRPr="00CF000A" w:rsidRDefault="009E2AFF" w:rsidP="005142C7">
      <w:pPr>
        <w:rPr>
          <w:sz w:val="22"/>
          <w:szCs w:val="22"/>
        </w:rPr>
      </w:pPr>
      <w:r w:rsidRPr="00CF000A">
        <w:rPr>
          <w:sz w:val="22"/>
          <w:szCs w:val="22"/>
        </w:rPr>
        <w:t>Vladislav Pospíšil</w:t>
      </w:r>
    </w:p>
    <w:p w:rsidR="005142C7" w:rsidRPr="00CF000A" w:rsidRDefault="009E2AFF" w:rsidP="005142C7">
      <w:pPr>
        <w:rPr>
          <w:sz w:val="22"/>
          <w:szCs w:val="22"/>
        </w:rPr>
      </w:pPr>
      <w:r w:rsidRPr="00CB138F">
        <w:rPr>
          <w:sz w:val="22"/>
          <w:szCs w:val="22"/>
          <w:highlight w:val="black"/>
        </w:rPr>
        <w:t>Kolšov 6</w:t>
      </w:r>
    </w:p>
    <w:p w:rsidR="005142C7" w:rsidRPr="00CF000A" w:rsidRDefault="009E2AFF" w:rsidP="005142C7">
      <w:pPr>
        <w:rPr>
          <w:sz w:val="22"/>
          <w:szCs w:val="22"/>
        </w:rPr>
      </w:pPr>
      <w:proofErr w:type="gramStart"/>
      <w:r w:rsidRPr="00CF000A">
        <w:rPr>
          <w:sz w:val="22"/>
          <w:szCs w:val="22"/>
        </w:rPr>
        <w:t>788 21  SUDKOV</w:t>
      </w:r>
      <w:proofErr w:type="gramEnd"/>
    </w:p>
    <w:p w:rsidR="005142C7" w:rsidRPr="00CF000A" w:rsidRDefault="009E2AFF" w:rsidP="005142C7">
      <w:pPr>
        <w:rPr>
          <w:sz w:val="22"/>
          <w:szCs w:val="22"/>
        </w:rPr>
      </w:pPr>
      <w:r w:rsidRPr="00CF000A">
        <w:rPr>
          <w:sz w:val="22"/>
          <w:szCs w:val="22"/>
        </w:rPr>
        <w:t>IČO: 13009095</w:t>
      </w:r>
    </w:p>
    <w:p w:rsidR="009E2AFF" w:rsidRPr="00CF000A" w:rsidRDefault="009E2AFF" w:rsidP="005142C7">
      <w:pPr>
        <w:rPr>
          <w:sz w:val="22"/>
          <w:szCs w:val="22"/>
        </w:rPr>
      </w:pPr>
      <w:r w:rsidRPr="00CF000A">
        <w:rPr>
          <w:sz w:val="22"/>
          <w:szCs w:val="22"/>
        </w:rPr>
        <w:t>Oprávněný zástupce: Vladislav Pospíšil</w:t>
      </w: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9E2AFF" w:rsidP="005142C7">
      <w:pPr>
        <w:jc w:val="center"/>
        <w:rPr>
          <w:b/>
          <w:sz w:val="22"/>
          <w:szCs w:val="22"/>
        </w:rPr>
      </w:pPr>
      <w:r w:rsidRPr="00CF000A">
        <w:rPr>
          <w:b/>
          <w:sz w:val="22"/>
          <w:szCs w:val="22"/>
        </w:rPr>
        <w:t>I. Předmět smlouvy</w:t>
      </w:r>
    </w:p>
    <w:p w:rsidR="005142C7" w:rsidRPr="00CF000A" w:rsidRDefault="005142C7" w:rsidP="005142C7">
      <w:pPr>
        <w:jc w:val="center"/>
        <w:rPr>
          <w:b/>
          <w:sz w:val="22"/>
          <w:szCs w:val="22"/>
        </w:rPr>
      </w:pPr>
    </w:p>
    <w:p w:rsidR="005142C7" w:rsidRPr="00CF000A" w:rsidRDefault="009E2AFF" w:rsidP="005142C7">
      <w:pPr>
        <w:jc w:val="both"/>
        <w:rPr>
          <w:sz w:val="22"/>
          <w:szCs w:val="22"/>
        </w:rPr>
      </w:pPr>
      <w:r w:rsidRPr="00CF000A">
        <w:rPr>
          <w:sz w:val="22"/>
          <w:szCs w:val="22"/>
        </w:rPr>
        <w:t xml:space="preserve">Účastníci se dohodli na zhotovení díla tak, jak je </w:t>
      </w:r>
      <w:r w:rsidR="006C6F96" w:rsidRPr="00CF000A">
        <w:rPr>
          <w:sz w:val="22"/>
          <w:szCs w:val="22"/>
        </w:rPr>
        <w:t>přesně popsáno a uvedeno v cenové nabídce zhotovitele ze dne 5. 4. 2024 (příloha č. 1 této smlouvy), tj. zhotovení a montáži krytého přístřešku na zahradě MŠ Šumavská 15, Šumperk.</w:t>
      </w:r>
    </w:p>
    <w:p w:rsidR="006C6F96" w:rsidRPr="00CF000A" w:rsidRDefault="00B9418B" w:rsidP="005142C7">
      <w:pPr>
        <w:jc w:val="both"/>
        <w:rPr>
          <w:sz w:val="22"/>
          <w:szCs w:val="22"/>
        </w:rPr>
      </w:pPr>
      <w:r w:rsidRPr="00CF000A">
        <w:rPr>
          <w:sz w:val="22"/>
          <w:szCs w:val="22"/>
        </w:rPr>
        <w:t>Objedna</w:t>
      </w:r>
      <w:r w:rsidR="006C6F96" w:rsidRPr="00CF000A">
        <w:rPr>
          <w:sz w:val="22"/>
          <w:szCs w:val="22"/>
        </w:rPr>
        <w:t xml:space="preserve">tel se zavazuje k zaplacení </w:t>
      </w:r>
      <w:r w:rsidR="00733A7A" w:rsidRPr="00CF000A">
        <w:rPr>
          <w:sz w:val="22"/>
          <w:szCs w:val="22"/>
        </w:rPr>
        <w:t>sjednané ceny za ta</w:t>
      </w:r>
      <w:r w:rsidR="006C6F96" w:rsidRPr="00CF000A">
        <w:rPr>
          <w:sz w:val="22"/>
          <w:szCs w:val="22"/>
        </w:rPr>
        <w:t>kto vymezený předmět smlouvy.</w:t>
      </w:r>
    </w:p>
    <w:p w:rsidR="005142C7" w:rsidRPr="00CF000A" w:rsidRDefault="005142C7" w:rsidP="005142C7">
      <w:pPr>
        <w:ind w:left="720"/>
        <w:rPr>
          <w:sz w:val="22"/>
          <w:szCs w:val="22"/>
        </w:rPr>
      </w:pPr>
    </w:p>
    <w:p w:rsidR="005142C7" w:rsidRPr="00CF000A" w:rsidRDefault="005142C7" w:rsidP="005142C7">
      <w:pPr>
        <w:rPr>
          <w:sz w:val="22"/>
          <w:szCs w:val="22"/>
        </w:rPr>
      </w:pPr>
    </w:p>
    <w:p w:rsidR="005142C7" w:rsidRPr="00CF000A" w:rsidRDefault="005142C7" w:rsidP="005142C7">
      <w:pPr>
        <w:jc w:val="center"/>
        <w:rPr>
          <w:b/>
          <w:sz w:val="22"/>
          <w:szCs w:val="22"/>
        </w:rPr>
      </w:pPr>
      <w:r w:rsidRPr="00CF000A">
        <w:rPr>
          <w:b/>
          <w:sz w:val="22"/>
          <w:szCs w:val="22"/>
        </w:rPr>
        <w:t>II. Doba plnění</w:t>
      </w:r>
    </w:p>
    <w:p w:rsidR="005142C7" w:rsidRPr="00CF000A" w:rsidRDefault="005142C7" w:rsidP="005142C7">
      <w:pPr>
        <w:jc w:val="center"/>
        <w:rPr>
          <w:b/>
          <w:sz w:val="22"/>
          <w:szCs w:val="22"/>
        </w:rPr>
      </w:pPr>
    </w:p>
    <w:p w:rsidR="005142C7" w:rsidRPr="00CF000A" w:rsidRDefault="006C6F96" w:rsidP="005142C7">
      <w:pPr>
        <w:rPr>
          <w:sz w:val="22"/>
          <w:szCs w:val="22"/>
        </w:rPr>
      </w:pPr>
      <w:r w:rsidRPr="00CF000A">
        <w:rPr>
          <w:sz w:val="22"/>
          <w:szCs w:val="22"/>
        </w:rPr>
        <w:t xml:space="preserve">Zhotovitel se zavazuje provést dílo </w:t>
      </w:r>
      <w:proofErr w:type="gramStart"/>
      <w:r w:rsidRPr="00CF000A">
        <w:rPr>
          <w:sz w:val="22"/>
          <w:szCs w:val="22"/>
        </w:rPr>
        <w:t xml:space="preserve">od  </w:t>
      </w:r>
      <w:r w:rsidR="00CC3533" w:rsidRPr="00CC3533">
        <w:rPr>
          <w:b/>
          <w:sz w:val="22"/>
          <w:szCs w:val="22"/>
        </w:rPr>
        <w:t>15</w:t>
      </w:r>
      <w:proofErr w:type="gramEnd"/>
      <w:r w:rsidR="00CC3533" w:rsidRPr="00CC3533">
        <w:rPr>
          <w:b/>
          <w:sz w:val="22"/>
          <w:szCs w:val="22"/>
        </w:rPr>
        <w:t>. 5.</w:t>
      </w:r>
      <w:r w:rsidRPr="00CC3533">
        <w:rPr>
          <w:b/>
          <w:sz w:val="22"/>
          <w:szCs w:val="22"/>
        </w:rPr>
        <w:t xml:space="preserve"> 2024</w:t>
      </w:r>
      <w:r w:rsidR="00CC3533">
        <w:rPr>
          <w:sz w:val="22"/>
          <w:szCs w:val="22"/>
        </w:rPr>
        <w:t xml:space="preserve"> do </w:t>
      </w:r>
      <w:r w:rsidR="00CC3533" w:rsidRPr="00CC3533">
        <w:rPr>
          <w:b/>
          <w:sz w:val="22"/>
          <w:szCs w:val="22"/>
        </w:rPr>
        <w:t>31. 7. 2024</w:t>
      </w:r>
      <w:r w:rsidR="0068365A" w:rsidRPr="00CC3533">
        <w:rPr>
          <w:b/>
          <w:sz w:val="22"/>
          <w:szCs w:val="22"/>
        </w:rPr>
        <w:t>.</w:t>
      </w:r>
      <w:r w:rsidR="0068365A" w:rsidRPr="00CF000A">
        <w:rPr>
          <w:sz w:val="22"/>
          <w:szCs w:val="22"/>
        </w:rPr>
        <w:t xml:space="preserve"> Objedna</w:t>
      </w:r>
      <w:r w:rsidRPr="00CF000A">
        <w:rPr>
          <w:sz w:val="22"/>
          <w:szCs w:val="22"/>
        </w:rPr>
        <w:t>tel se zavazuje řádně provedené dílo v tomto termínu převzít.</w:t>
      </w: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6C6F96" w:rsidP="005142C7">
      <w:pPr>
        <w:jc w:val="center"/>
        <w:rPr>
          <w:b/>
          <w:sz w:val="22"/>
          <w:szCs w:val="22"/>
        </w:rPr>
      </w:pPr>
      <w:r w:rsidRPr="00CF000A">
        <w:rPr>
          <w:b/>
          <w:sz w:val="22"/>
          <w:szCs w:val="22"/>
        </w:rPr>
        <w:t>III. Vlastnické právo k zhotovené věci a nebezpečí škod na ní</w:t>
      </w:r>
    </w:p>
    <w:p w:rsidR="005142C7" w:rsidRPr="00CF000A" w:rsidRDefault="005142C7" w:rsidP="00CF000A">
      <w:pPr>
        <w:jc w:val="both"/>
        <w:rPr>
          <w:b/>
          <w:sz w:val="22"/>
          <w:szCs w:val="22"/>
        </w:rPr>
      </w:pPr>
    </w:p>
    <w:p w:rsidR="005142C7" w:rsidRPr="00CF000A" w:rsidRDefault="006C6F96" w:rsidP="00CF000A">
      <w:pPr>
        <w:pStyle w:val="Bezmezer"/>
        <w:numPr>
          <w:ilvl w:val="0"/>
          <w:numId w:val="1"/>
        </w:numPr>
        <w:jc w:val="both"/>
        <w:rPr>
          <w:sz w:val="22"/>
          <w:szCs w:val="22"/>
        </w:rPr>
      </w:pPr>
      <w:r w:rsidRPr="00CF000A">
        <w:rPr>
          <w:sz w:val="22"/>
          <w:szCs w:val="22"/>
        </w:rPr>
        <w:t>Zhotovitel odpovídá za nebezpečí vzniku škody na díle do doby předání řádně provedeného díla, o čemž bude vyhotoven předávací protokol.</w:t>
      </w:r>
    </w:p>
    <w:p w:rsidR="006C6F96" w:rsidRPr="00CF000A" w:rsidRDefault="006C6F96" w:rsidP="00CF000A">
      <w:pPr>
        <w:pStyle w:val="Bezmezer"/>
        <w:numPr>
          <w:ilvl w:val="0"/>
          <w:numId w:val="1"/>
        </w:numPr>
        <w:jc w:val="both"/>
        <w:rPr>
          <w:sz w:val="22"/>
          <w:szCs w:val="22"/>
        </w:rPr>
      </w:pPr>
      <w:r w:rsidRPr="00CF000A">
        <w:rPr>
          <w:sz w:val="22"/>
          <w:szCs w:val="22"/>
        </w:rPr>
        <w:t>Zanikne-li povinnost zhotovitele provést dílo z důvodu,</w:t>
      </w:r>
      <w:r w:rsidR="00B9418B" w:rsidRPr="00CF000A">
        <w:rPr>
          <w:sz w:val="22"/>
          <w:szCs w:val="22"/>
        </w:rPr>
        <w:t xml:space="preserve"> za který odpovídá objednatel, je objedna</w:t>
      </w:r>
      <w:r w:rsidRPr="00CF000A">
        <w:rPr>
          <w:sz w:val="22"/>
          <w:szCs w:val="22"/>
        </w:rPr>
        <w:t>tel povinen uhradit zhotoviteli materiál a veškeré náklady, které vznikly při zhotovení díla.</w:t>
      </w:r>
    </w:p>
    <w:p w:rsidR="005142C7" w:rsidRPr="00CF000A" w:rsidRDefault="005142C7" w:rsidP="005142C7">
      <w:pPr>
        <w:jc w:val="both"/>
        <w:rPr>
          <w:sz w:val="22"/>
          <w:szCs w:val="22"/>
        </w:rPr>
      </w:pPr>
    </w:p>
    <w:p w:rsidR="005142C7" w:rsidRPr="00CF000A" w:rsidRDefault="005142C7" w:rsidP="005142C7">
      <w:pPr>
        <w:rPr>
          <w:sz w:val="22"/>
          <w:szCs w:val="22"/>
        </w:rPr>
      </w:pPr>
    </w:p>
    <w:p w:rsidR="00733A7A" w:rsidRPr="00CF000A" w:rsidRDefault="00733A7A" w:rsidP="005142C7">
      <w:pPr>
        <w:rPr>
          <w:sz w:val="22"/>
          <w:szCs w:val="22"/>
        </w:rPr>
      </w:pPr>
    </w:p>
    <w:p w:rsidR="00733A7A" w:rsidRPr="00CF000A" w:rsidRDefault="00733A7A" w:rsidP="005142C7">
      <w:pPr>
        <w:rPr>
          <w:sz w:val="22"/>
          <w:szCs w:val="22"/>
        </w:rPr>
      </w:pPr>
    </w:p>
    <w:p w:rsidR="005142C7" w:rsidRPr="00CF000A" w:rsidRDefault="006C6F96" w:rsidP="005142C7">
      <w:pPr>
        <w:jc w:val="center"/>
        <w:rPr>
          <w:b/>
          <w:sz w:val="22"/>
          <w:szCs w:val="22"/>
        </w:rPr>
      </w:pPr>
      <w:r w:rsidRPr="00CF000A">
        <w:rPr>
          <w:b/>
          <w:sz w:val="22"/>
          <w:szCs w:val="22"/>
        </w:rPr>
        <w:t>IV. Cena za dílo</w:t>
      </w:r>
    </w:p>
    <w:p w:rsidR="005142C7" w:rsidRPr="00CF000A" w:rsidRDefault="005142C7" w:rsidP="005142C7">
      <w:pPr>
        <w:jc w:val="center"/>
        <w:rPr>
          <w:b/>
          <w:sz w:val="22"/>
          <w:szCs w:val="22"/>
        </w:rPr>
      </w:pPr>
    </w:p>
    <w:p w:rsidR="005142C7" w:rsidRPr="00CF000A" w:rsidRDefault="00733A7A" w:rsidP="006C6F96">
      <w:pPr>
        <w:jc w:val="both"/>
        <w:rPr>
          <w:b/>
          <w:sz w:val="22"/>
          <w:szCs w:val="22"/>
        </w:rPr>
      </w:pPr>
      <w:r w:rsidRPr="00CF000A">
        <w:rPr>
          <w:b/>
          <w:sz w:val="22"/>
          <w:szCs w:val="22"/>
        </w:rPr>
        <w:t xml:space="preserve">Cena včetně </w:t>
      </w:r>
      <w:proofErr w:type="gramStart"/>
      <w:r w:rsidRPr="00CF000A">
        <w:rPr>
          <w:b/>
          <w:sz w:val="22"/>
          <w:szCs w:val="22"/>
        </w:rPr>
        <w:t>DP</w:t>
      </w:r>
      <w:r w:rsidR="006C6F96" w:rsidRPr="00CF000A">
        <w:rPr>
          <w:b/>
          <w:sz w:val="22"/>
          <w:szCs w:val="22"/>
        </w:rPr>
        <w:t>H     Kč</w:t>
      </w:r>
      <w:proofErr w:type="gramEnd"/>
      <w:r w:rsidR="006C6F96" w:rsidRPr="00CF000A">
        <w:rPr>
          <w:b/>
          <w:sz w:val="22"/>
          <w:szCs w:val="22"/>
        </w:rPr>
        <w:t xml:space="preserve"> 204.853,--</w:t>
      </w:r>
    </w:p>
    <w:p w:rsidR="006C6F96" w:rsidRPr="00CF000A" w:rsidRDefault="006C6F96" w:rsidP="006C6F96">
      <w:pPr>
        <w:jc w:val="both"/>
        <w:rPr>
          <w:sz w:val="22"/>
          <w:szCs w:val="22"/>
        </w:rPr>
      </w:pPr>
    </w:p>
    <w:p w:rsidR="006C6F96" w:rsidRPr="00CF000A" w:rsidRDefault="006C6F96" w:rsidP="00733A7A">
      <w:pPr>
        <w:pStyle w:val="Odstavecseseznamem"/>
        <w:numPr>
          <w:ilvl w:val="0"/>
          <w:numId w:val="2"/>
        </w:numPr>
        <w:jc w:val="both"/>
        <w:rPr>
          <w:sz w:val="22"/>
          <w:szCs w:val="22"/>
        </w:rPr>
      </w:pPr>
      <w:r w:rsidRPr="00CF000A">
        <w:rPr>
          <w:sz w:val="22"/>
          <w:szCs w:val="22"/>
        </w:rPr>
        <w:lastRenderedPageBreak/>
        <w:t>Cenu za dílo uhradí objednatel na základě faktury vystavené zhotovitelem. Podkladem pro fakturaci je předávací protokol potvrzený zástupci obou smluvních stran o ukončení veškerých prací bez vad a nedodělků.</w:t>
      </w:r>
    </w:p>
    <w:p w:rsidR="006C6F96" w:rsidRPr="00CF000A" w:rsidRDefault="006C6F96" w:rsidP="00733A7A">
      <w:pPr>
        <w:pStyle w:val="Odstavecseseznamem"/>
        <w:numPr>
          <w:ilvl w:val="0"/>
          <w:numId w:val="2"/>
        </w:numPr>
        <w:jc w:val="both"/>
        <w:rPr>
          <w:sz w:val="22"/>
          <w:szCs w:val="22"/>
        </w:rPr>
      </w:pPr>
      <w:r w:rsidRPr="00CF000A">
        <w:rPr>
          <w:sz w:val="22"/>
          <w:szCs w:val="22"/>
        </w:rPr>
        <w:t>Splatnost ceny za dílo se sjednává do 14 dnů ode dne vystavení faktury, kterou se zavazuje zaslat zhotovitel objednateli nejpozději do 14 dnů od předání díla bez vad a nedodělků.</w:t>
      </w: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6C6F96" w:rsidP="005142C7">
      <w:pPr>
        <w:jc w:val="center"/>
        <w:rPr>
          <w:b/>
          <w:sz w:val="22"/>
          <w:szCs w:val="22"/>
        </w:rPr>
      </w:pPr>
      <w:r w:rsidRPr="00CF000A">
        <w:rPr>
          <w:b/>
          <w:sz w:val="22"/>
          <w:szCs w:val="22"/>
        </w:rPr>
        <w:t>V. Práva a povinnosti smluvních stran</w:t>
      </w:r>
    </w:p>
    <w:p w:rsidR="00CF000A" w:rsidRDefault="00CF000A" w:rsidP="005142C7">
      <w:pPr>
        <w:jc w:val="both"/>
        <w:rPr>
          <w:b/>
          <w:sz w:val="22"/>
          <w:szCs w:val="22"/>
        </w:rPr>
      </w:pPr>
    </w:p>
    <w:p w:rsidR="005142C7" w:rsidRPr="00CF000A" w:rsidRDefault="009676D8" w:rsidP="00CF000A">
      <w:pPr>
        <w:pStyle w:val="Odstavecseseznamem"/>
        <w:numPr>
          <w:ilvl w:val="0"/>
          <w:numId w:val="8"/>
        </w:numPr>
        <w:jc w:val="both"/>
        <w:rPr>
          <w:sz w:val="22"/>
          <w:szCs w:val="22"/>
        </w:rPr>
      </w:pPr>
      <w:r w:rsidRPr="00CF000A">
        <w:rPr>
          <w:sz w:val="22"/>
          <w:szCs w:val="22"/>
        </w:rPr>
        <w:t>Objednatel se zavazuje:</w:t>
      </w:r>
    </w:p>
    <w:p w:rsidR="009676D8" w:rsidRPr="00CF000A" w:rsidRDefault="00B9418B" w:rsidP="00733A7A">
      <w:pPr>
        <w:pStyle w:val="Odstavecseseznamem"/>
        <w:numPr>
          <w:ilvl w:val="0"/>
          <w:numId w:val="3"/>
        </w:numPr>
        <w:jc w:val="both"/>
        <w:rPr>
          <w:sz w:val="22"/>
          <w:szCs w:val="22"/>
        </w:rPr>
      </w:pPr>
      <w:r w:rsidRPr="00CF000A">
        <w:rPr>
          <w:sz w:val="22"/>
          <w:szCs w:val="22"/>
        </w:rPr>
        <w:t>u</w:t>
      </w:r>
      <w:r w:rsidR="009676D8" w:rsidRPr="00CF000A">
        <w:rPr>
          <w:sz w:val="22"/>
          <w:szCs w:val="22"/>
        </w:rPr>
        <w:t>možnit zhotoviteli přístup na staveniště pro účely provádění díla</w:t>
      </w:r>
    </w:p>
    <w:p w:rsidR="009676D8" w:rsidRPr="00CF000A" w:rsidRDefault="00B9418B" w:rsidP="00733A7A">
      <w:pPr>
        <w:pStyle w:val="Odstavecseseznamem"/>
        <w:numPr>
          <w:ilvl w:val="0"/>
          <w:numId w:val="3"/>
        </w:numPr>
        <w:jc w:val="both"/>
        <w:rPr>
          <w:sz w:val="22"/>
          <w:szCs w:val="22"/>
        </w:rPr>
      </w:pPr>
      <w:r w:rsidRPr="00CF000A">
        <w:rPr>
          <w:sz w:val="22"/>
          <w:szCs w:val="22"/>
        </w:rPr>
        <w:t>p</w:t>
      </w:r>
      <w:r w:rsidR="009676D8" w:rsidRPr="00CF000A">
        <w:rPr>
          <w:sz w:val="22"/>
          <w:szCs w:val="22"/>
        </w:rPr>
        <w:t>oskytnout zhotoviteli součinnost potřebnou pro řádné provádění díla</w:t>
      </w:r>
    </w:p>
    <w:p w:rsidR="009676D8" w:rsidRPr="00CF000A" w:rsidRDefault="00B9418B" w:rsidP="00733A7A">
      <w:pPr>
        <w:pStyle w:val="Odstavecseseznamem"/>
        <w:numPr>
          <w:ilvl w:val="0"/>
          <w:numId w:val="3"/>
        </w:numPr>
        <w:jc w:val="both"/>
        <w:rPr>
          <w:sz w:val="22"/>
          <w:szCs w:val="22"/>
        </w:rPr>
      </w:pPr>
      <w:r w:rsidRPr="00CF000A">
        <w:rPr>
          <w:sz w:val="22"/>
          <w:szCs w:val="22"/>
        </w:rPr>
        <w:t>u</w:t>
      </w:r>
      <w:r w:rsidR="009676D8" w:rsidRPr="00CF000A">
        <w:rPr>
          <w:sz w:val="22"/>
          <w:szCs w:val="22"/>
        </w:rPr>
        <w:t>možnit zhotoviteli přístup do prostor, kde prováděl dílo za účelem případných oprav, odstranění vad či nedodělků</w:t>
      </w:r>
    </w:p>
    <w:p w:rsidR="009676D8" w:rsidRPr="00CF000A" w:rsidRDefault="009676D8" w:rsidP="005142C7">
      <w:pPr>
        <w:jc w:val="both"/>
        <w:rPr>
          <w:sz w:val="22"/>
          <w:szCs w:val="22"/>
        </w:rPr>
      </w:pPr>
    </w:p>
    <w:p w:rsidR="009676D8" w:rsidRPr="00CF000A" w:rsidRDefault="00CF000A" w:rsidP="00CF000A">
      <w:pPr>
        <w:ind w:left="360"/>
        <w:jc w:val="both"/>
        <w:rPr>
          <w:sz w:val="22"/>
          <w:szCs w:val="22"/>
        </w:rPr>
      </w:pPr>
      <w:r>
        <w:rPr>
          <w:sz w:val="22"/>
          <w:szCs w:val="22"/>
        </w:rPr>
        <w:t xml:space="preserve">2.   </w:t>
      </w:r>
      <w:r w:rsidR="009676D8" w:rsidRPr="00CF000A">
        <w:rPr>
          <w:sz w:val="22"/>
          <w:szCs w:val="22"/>
        </w:rPr>
        <w:t>Zhotovitel se zavazuje:</w:t>
      </w:r>
    </w:p>
    <w:p w:rsidR="009676D8" w:rsidRPr="00CF000A" w:rsidRDefault="00B9418B" w:rsidP="00733A7A">
      <w:pPr>
        <w:pStyle w:val="Odstavecseseznamem"/>
        <w:numPr>
          <w:ilvl w:val="0"/>
          <w:numId w:val="4"/>
        </w:numPr>
        <w:jc w:val="both"/>
        <w:rPr>
          <w:sz w:val="22"/>
          <w:szCs w:val="22"/>
        </w:rPr>
      </w:pPr>
      <w:r w:rsidRPr="00CF000A">
        <w:rPr>
          <w:sz w:val="22"/>
          <w:szCs w:val="22"/>
        </w:rPr>
        <w:t>u</w:t>
      </w:r>
      <w:r w:rsidR="009676D8" w:rsidRPr="00CF000A">
        <w:rPr>
          <w:sz w:val="22"/>
          <w:szCs w:val="22"/>
        </w:rPr>
        <w:t>držovat pořádek a čistotu na místě vybudování díla, odstraňovat na své náklady škodu, která vznikla v souvislosti s jeho zaviněním</w:t>
      </w:r>
    </w:p>
    <w:p w:rsidR="009676D8" w:rsidRPr="00CF000A" w:rsidRDefault="00B9418B" w:rsidP="00733A7A">
      <w:pPr>
        <w:pStyle w:val="Odstavecseseznamem"/>
        <w:numPr>
          <w:ilvl w:val="0"/>
          <w:numId w:val="4"/>
        </w:numPr>
        <w:jc w:val="both"/>
        <w:rPr>
          <w:sz w:val="22"/>
          <w:szCs w:val="22"/>
        </w:rPr>
      </w:pPr>
      <w:r w:rsidRPr="00CF000A">
        <w:rPr>
          <w:sz w:val="22"/>
          <w:szCs w:val="22"/>
        </w:rPr>
        <w:t>z</w:t>
      </w:r>
      <w:r w:rsidR="009676D8" w:rsidRPr="00CF000A">
        <w:rPr>
          <w:sz w:val="22"/>
          <w:szCs w:val="22"/>
        </w:rPr>
        <w:t>abezpečit staveniště podle vyhlášky č. 137/1998 Sb. O obecných</w:t>
      </w:r>
      <w:r w:rsidRPr="00CF000A">
        <w:rPr>
          <w:sz w:val="22"/>
          <w:szCs w:val="22"/>
        </w:rPr>
        <w:t xml:space="preserve"> </w:t>
      </w:r>
      <w:r w:rsidR="009676D8" w:rsidRPr="00CF000A">
        <w:rPr>
          <w:sz w:val="22"/>
          <w:szCs w:val="22"/>
        </w:rPr>
        <w:t>technických požadavcích na výstavbu ve znění pozdějších předpisů</w:t>
      </w:r>
    </w:p>
    <w:p w:rsidR="009676D8" w:rsidRPr="00CF000A" w:rsidRDefault="00B9418B" w:rsidP="00733A7A">
      <w:pPr>
        <w:pStyle w:val="Odstavecseseznamem"/>
        <w:numPr>
          <w:ilvl w:val="0"/>
          <w:numId w:val="4"/>
        </w:numPr>
        <w:jc w:val="both"/>
        <w:rPr>
          <w:sz w:val="22"/>
          <w:szCs w:val="22"/>
        </w:rPr>
      </w:pPr>
      <w:r w:rsidRPr="00CF000A">
        <w:rPr>
          <w:sz w:val="22"/>
          <w:szCs w:val="22"/>
        </w:rPr>
        <w:t>u</w:t>
      </w:r>
      <w:r w:rsidR="009676D8" w:rsidRPr="00CF000A">
        <w:rPr>
          <w:sz w:val="22"/>
          <w:szCs w:val="22"/>
        </w:rPr>
        <w:t>možnit vstup na místo, kde bude probíhat budování díla pouze pověřeným pracovníkům objednatele</w:t>
      </w:r>
    </w:p>
    <w:p w:rsidR="009676D8" w:rsidRPr="00CF000A" w:rsidRDefault="009676D8" w:rsidP="005142C7">
      <w:pPr>
        <w:jc w:val="both"/>
        <w:rPr>
          <w:sz w:val="22"/>
          <w:szCs w:val="22"/>
        </w:rPr>
      </w:pPr>
    </w:p>
    <w:p w:rsidR="00733A7A" w:rsidRPr="00CF000A" w:rsidRDefault="00733A7A" w:rsidP="005142C7">
      <w:pPr>
        <w:jc w:val="both"/>
        <w:rPr>
          <w:sz w:val="22"/>
          <w:szCs w:val="22"/>
        </w:rPr>
      </w:pPr>
    </w:p>
    <w:p w:rsidR="009676D8" w:rsidRPr="00CF000A" w:rsidRDefault="009676D8" w:rsidP="009676D8">
      <w:pPr>
        <w:jc w:val="center"/>
        <w:rPr>
          <w:b/>
          <w:sz w:val="22"/>
          <w:szCs w:val="22"/>
        </w:rPr>
      </w:pPr>
      <w:r w:rsidRPr="00CF000A">
        <w:rPr>
          <w:b/>
          <w:sz w:val="22"/>
          <w:szCs w:val="22"/>
        </w:rPr>
        <w:t>VI. Vady díla</w:t>
      </w:r>
    </w:p>
    <w:p w:rsidR="009676D8" w:rsidRPr="00CF000A" w:rsidRDefault="009676D8" w:rsidP="009676D8">
      <w:pPr>
        <w:jc w:val="center"/>
        <w:rPr>
          <w:b/>
          <w:sz w:val="22"/>
          <w:szCs w:val="22"/>
        </w:rPr>
      </w:pPr>
    </w:p>
    <w:p w:rsidR="009676D8" w:rsidRPr="00CF000A" w:rsidRDefault="009676D8" w:rsidP="00733A7A">
      <w:pPr>
        <w:pStyle w:val="Odstavecseseznamem"/>
        <w:numPr>
          <w:ilvl w:val="0"/>
          <w:numId w:val="5"/>
        </w:numPr>
        <w:jc w:val="both"/>
        <w:rPr>
          <w:sz w:val="22"/>
          <w:szCs w:val="22"/>
        </w:rPr>
      </w:pPr>
      <w:r w:rsidRPr="00CF000A">
        <w:rPr>
          <w:sz w:val="22"/>
          <w:szCs w:val="22"/>
        </w:rPr>
        <w:t>Zhotovitel odpovídá za vady díla, jež má dílo v době jeho předání objednateli.</w:t>
      </w:r>
    </w:p>
    <w:p w:rsidR="009676D8" w:rsidRPr="00CF000A" w:rsidRDefault="009676D8" w:rsidP="00733A7A">
      <w:pPr>
        <w:pStyle w:val="Odstavecseseznamem"/>
        <w:numPr>
          <w:ilvl w:val="0"/>
          <w:numId w:val="5"/>
        </w:numPr>
        <w:jc w:val="both"/>
        <w:rPr>
          <w:sz w:val="22"/>
          <w:szCs w:val="22"/>
        </w:rPr>
      </w:pPr>
      <w:r w:rsidRPr="00CF000A">
        <w:rPr>
          <w:sz w:val="22"/>
          <w:szCs w:val="22"/>
        </w:rPr>
        <w:t>Zhotovitel poskytuje záruku na funkčnost díla 24 měsíců. Záruční doba začíná dnem následujícím po předání díla objednateli. Záruka se nevztahuje na vady způsobené úmyslným zničením, opotřebováním nebo vyšší mocí. Reklamace vad musí být provedena písemně. Zhotovitel se zavazuje odstranit reklamované vady ve lhůtě 5 dnů od doručení reklamace objednatelem, pokud tyto uzná za oprávněné. V opačném případě poskytne ve sjednané lhůtě písemné vyjádření o charakteru závady a navrhne objednateli opatření. V případě, že zhotovitel bude v prodlení s odstraněním vady nebo s vyjádřením o vadě, zavazuje se zaplatit objednateli pokutu ve výši Kč 1.000,-- za každou reklamovanou vadu a za každý den prodlení.</w:t>
      </w:r>
    </w:p>
    <w:p w:rsidR="009676D8" w:rsidRPr="00CF000A" w:rsidRDefault="009676D8" w:rsidP="009676D8">
      <w:pPr>
        <w:jc w:val="both"/>
        <w:rPr>
          <w:sz w:val="22"/>
          <w:szCs w:val="22"/>
        </w:rPr>
      </w:pPr>
    </w:p>
    <w:p w:rsidR="009676D8" w:rsidRPr="00CF000A" w:rsidRDefault="009676D8" w:rsidP="009676D8">
      <w:pPr>
        <w:jc w:val="both"/>
        <w:rPr>
          <w:sz w:val="22"/>
          <w:szCs w:val="22"/>
        </w:rPr>
      </w:pPr>
    </w:p>
    <w:p w:rsidR="009676D8" w:rsidRPr="00CF000A" w:rsidRDefault="009676D8" w:rsidP="009676D8">
      <w:pPr>
        <w:jc w:val="center"/>
        <w:rPr>
          <w:b/>
          <w:sz w:val="22"/>
          <w:szCs w:val="22"/>
        </w:rPr>
      </w:pPr>
      <w:r w:rsidRPr="00CF000A">
        <w:rPr>
          <w:b/>
          <w:sz w:val="22"/>
          <w:szCs w:val="22"/>
        </w:rPr>
        <w:t>VII. Smluvní sankce</w:t>
      </w:r>
    </w:p>
    <w:p w:rsidR="009676D8" w:rsidRPr="00CF000A" w:rsidRDefault="009676D8" w:rsidP="009676D8">
      <w:pPr>
        <w:jc w:val="center"/>
        <w:rPr>
          <w:b/>
          <w:sz w:val="22"/>
          <w:szCs w:val="22"/>
        </w:rPr>
      </w:pPr>
    </w:p>
    <w:p w:rsidR="009676D8" w:rsidRPr="00CF000A" w:rsidRDefault="004A3D8D" w:rsidP="00733A7A">
      <w:pPr>
        <w:pStyle w:val="Odstavecseseznamem"/>
        <w:numPr>
          <w:ilvl w:val="0"/>
          <w:numId w:val="6"/>
        </w:numPr>
        <w:jc w:val="both"/>
        <w:rPr>
          <w:sz w:val="22"/>
          <w:szCs w:val="22"/>
        </w:rPr>
      </w:pPr>
      <w:r w:rsidRPr="00CF000A">
        <w:rPr>
          <w:sz w:val="22"/>
          <w:szCs w:val="22"/>
        </w:rPr>
        <w:t>V případě, že zhotovitel bude v prodlení s předáním díla, zavazuje se zaplatit objednateli smluvní pokutu ve výši Kč 1.500,-- za každý i započatý den prodlení.</w:t>
      </w:r>
    </w:p>
    <w:p w:rsidR="004A3D8D" w:rsidRPr="00CF000A" w:rsidRDefault="004A3D8D" w:rsidP="00733A7A">
      <w:pPr>
        <w:pStyle w:val="Odstavecseseznamem"/>
        <w:numPr>
          <w:ilvl w:val="0"/>
          <w:numId w:val="6"/>
        </w:numPr>
        <w:jc w:val="both"/>
        <w:rPr>
          <w:sz w:val="22"/>
          <w:szCs w:val="22"/>
        </w:rPr>
      </w:pPr>
      <w:r w:rsidRPr="00CF000A">
        <w:rPr>
          <w:sz w:val="22"/>
          <w:szCs w:val="22"/>
        </w:rPr>
        <w:t>Pokud zhotovitel neodstraní nedodělky či vady uvedené v zápise o předání a převzetí díla v dohodnutém termínu, zaplatí objednateli smluvní pokutu ve výši Kč 1.000,-- za každý nedodělek či vadu, u nichž je v prodlení a za každý den prodlení.</w:t>
      </w:r>
    </w:p>
    <w:p w:rsidR="004A3D8D" w:rsidRPr="00CF000A" w:rsidRDefault="004A3D8D" w:rsidP="00733A7A">
      <w:pPr>
        <w:pStyle w:val="Odstavecseseznamem"/>
        <w:numPr>
          <w:ilvl w:val="0"/>
          <w:numId w:val="6"/>
        </w:numPr>
        <w:jc w:val="both"/>
        <w:rPr>
          <w:sz w:val="22"/>
          <w:szCs w:val="22"/>
        </w:rPr>
      </w:pPr>
      <w:r w:rsidRPr="00CF000A">
        <w:rPr>
          <w:sz w:val="22"/>
          <w:szCs w:val="22"/>
        </w:rPr>
        <w:t>Pokud zhotovitel nenastoupí ve sjednaném termínu k odstranění reklamované vady nebo vad, je povinen zaplatit objednateli sm</w:t>
      </w:r>
      <w:r w:rsidR="00B9418B" w:rsidRPr="00CF000A">
        <w:rPr>
          <w:sz w:val="22"/>
          <w:szCs w:val="22"/>
        </w:rPr>
        <w:t>luvní pokutu ve výši Kč 1.000,--</w:t>
      </w:r>
      <w:r w:rsidRPr="00CF000A">
        <w:rPr>
          <w:sz w:val="22"/>
          <w:szCs w:val="22"/>
        </w:rPr>
        <w:t xml:space="preserve"> za každou reklamovanou vadu, na jejichž odstraňování nenastoupí ve sj</w:t>
      </w:r>
      <w:r w:rsidR="00B9418B" w:rsidRPr="00CF000A">
        <w:rPr>
          <w:sz w:val="22"/>
          <w:szCs w:val="22"/>
        </w:rPr>
        <w:t>e</w:t>
      </w:r>
      <w:r w:rsidRPr="00CF000A">
        <w:rPr>
          <w:sz w:val="22"/>
          <w:szCs w:val="22"/>
        </w:rPr>
        <w:t>dnaném termínu a za každý den prodlení.</w:t>
      </w:r>
    </w:p>
    <w:p w:rsidR="004A3D8D" w:rsidRPr="00CF000A" w:rsidRDefault="004A3D8D" w:rsidP="00733A7A">
      <w:pPr>
        <w:pStyle w:val="Odstavecseseznamem"/>
        <w:numPr>
          <w:ilvl w:val="0"/>
          <w:numId w:val="6"/>
        </w:numPr>
        <w:jc w:val="both"/>
        <w:rPr>
          <w:sz w:val="22"/>
          <w:szCs w:val="22"/>
        </w:rPr>
      </w:pPr>
      <w:r w:rsidRPr="00CF000A">
        <w:rPr>
          <w:sz w:val="22"/>
          <w:szCs w:val="22"/>
        </w:rPr>
        <w:t>Pokud zhotovitel neodstraní reklamovanou vadu ve sj</w:t>
      </w:r>
      <w:r w:rsidR="00B9418B" w:rsidRPr="00CF000A">
        <w:rPr>
          <w:sz w:val="22"/>
          <w:szCs w:val="22"/>
        </w:rPr>
        <w:t>e</w:t>
      </w:r>
      <w:r w:rsidRPr="00CF000A">
        <w:rPr>
          <w:sz w:val="22"/>
          <w:szCs w:val="22"/>
        </w:rPr>
        <w:t>dnaném termínu, je povinen zaplatit objednateli smluvní pokutu ve výši Kč 1.000,-- za každou reklamovanou vadu, u níž je v prodlení a za každý den prodlení.</w:t>
      </w:r>
    </w:p>
    <w:p w:rsidR="004A3D8D" w:rsidRPr="00CF000A" w:rsidRDefault="004A3D8D" w:rsidP="00733A7A">
      <w:pPr>
        <w:pStyle w:val="Odstavecseseznamem"/>
        <w:numPr>
          <w:ilvl w:val="0"/>
          <w:numId w:val="6"/>
        </w:numPr>
        <w:jc w:val="both"/>
        <w:rPr>
          <w:sz w:val="22"/>
          <w:szCs w:val="22"/>
        </w:rPr>
      </w:pPr>
      <w:r w:rsidRPr="00CF000A">
        <w:rPr>
          <w:sz w:val="22"/>
          <w:szCs w:val="22"/>
        </w:rPr>
        <w:t>Označí-li objednatel v reklamaci, že se jedná o vadu, která brání řádnému užívání díla, popřípadě hrozí nebezpečí škody velkého rozsahu, sjednají si smluvní strany smluvní pokuty v trojnásobné výši.</w:t>
      </w:r>
    </w:p>
    <w:p w:rsidR="004A3D8D" w:rsidRPr="00CF000A" w:rsidRDefault="004A3D8D" w:rsidP="00733A7A">
      <w:pPr>
        <w:pStyle w:val="Odstavecseseznamem"/>
        <w:numPr>
          <w:ilvl w:val="0"/>
          <w:numId w:val="6"/>
        </w:numPr>
        <w:jc w:val="both"/>
        <w:rPr>
          <w:sz w:val="22"/>
          <w:szCs w:val="22"/>
        </w:rPr>
      </w:pPr>
      <w:r w:rsidRPr="00CF000A">
        <w:rPr>
          <w:sz w:val="22"/>
          <w:szCs w:val="22"/>
        </w:rPr>
        <w:lastRenderedPageBreak/>
        <w:t>Pokud zhotovitel nevyklidí staveniště ve sjednaném termínu, nejpozději však ve lhůtě do 15 dnů od termínu předání a převzetí díla, je povinen zaplatit objednateli smluvní pokutu ve výši Kč 1.000,-- za každý i započatý den prodlení.</w:t>
      </w:r>
    </w:p>
    <w:p w:rsidR="004A3D8D" w:rsidRPr="00CF000A" w:rsidRDefault="004A3D8D" w:rsidP="00733A7A">
      <w:pPr>
        <w:pStyle w:val="Odstavecseseznamem"/>
        <w:numPr>
          <w:ilvl w:val="0"/>
          <w:numId w:val="6"/>
        </w:numPr>
        <w:jc w:val="both"/>
        <w:rPr>
          <w:sz w:val="22"/>
          <w:szCs w:val="22"/>
        </w:rPr>
      </w:pPr>
      <w:r w:rsidRPr="00CF000A">
        <w:rPr>
          <w:sz w:val="22"/>
          <w:szCs w:val="22"/>
        </w:rPr>
        <w:t>V případě, že bude objednatel v prodlení se zaplacením ceny díla, sjednává se úrok z prodlení ve výši 0,05 %</w:t>
      </w:r>
      <w:r w:rsidR="00045475" w:rsidRPr="00CF000A">
        <w:rPr>
          <w:sz w:val="22"/>
          <w:szCs w:val="22"/>
        </w:rPr>
        <w:t xml:space="preserve"> z dlužné částky za každý den prodlení.</w:t>
      </w:r>
    </w:p>
    <w:p w:rsidR="00045475" w:rsidRPr="00CF000A" w:rsidRDefault="00045475" w:rsidP="009676D8">
      <w:pPr>
        <w:jc w:val="both"/>
        <w:rPr>
          <w:sz w:val="22"/>
          <w:szCs w:val="22"/>
        </w:rPr>
      </w:pPr>
    </w:p>
    <w:p w:rsidR="00045475" w:rsidRPr="00CF000A" w:rsidRDefault="00045475" w:rsidP="009676D8">
      <w:pPr>
        <w:jc w:val="both"/>
        <w:rPr>
          <w:sz w:val="22"/>
          <w:szCs w:val="22"/>
        </w:rPr>
      </w:pPr>
    </w:p>
    <w:p w:rsidR="00045475" w:rsidRPr="00CF000A" w:rsidRDefault="00045475" w:rsidP="00045475">
      <w:pPr>
        <w:jc w:val="center"/>
        <w:rPr>
          <w:b/>
          <w:sz w:val="22"/>
          <w:szCs w:val="22"/>
        </w:rPr>
      </w:pPr>
      <w:r w:rsidRPr="00CF000A">
        <w:rPr>
          <w:b/>
          <w:sz w:val="22"/>
          <w:szCs w:val="22"/>
        </w:rPr>
        <w:t>VIII. Ostatní ujednání</w:t>
      </w:r>
    </w:p>
    <w:p w:rsidR="00045475" w:rsidRPr="00CF000A" w:rsidRDefault="00045475" w:rsidP="00045475">
      <w:pPr>
        <w:jc w:val="center"/>
        <w:rPr>
          <w:b/>
          <w:sz w:val="22"/>
          <w:szCs w:val="22"/>
        </w:rPr>
      </w:pPr>
    </w:p>
    <w:p w:rsidR="00045475" w:rsidRPr="00CF000A" w:rsidRDefault="00045475" w:rsidP="00733A7A">
      <w:pPr>
        <w:pStyle w:val="Odstavecseseznamem"/>
        <w:numPr>
          <w:ilvl w:val="0"/>
          <w:numId w:val="7"/>
        </w:numPr>
        <w:jc w:val="both"/>
        <w:rPr>
          <w:sz w:val="22"/>
          <w:szCs w:val="22"/>
        </w:rPr>
      </w:pPr>
      <w:r w:rsidRPr="00CF000A">
        <w:rPr>
          <w:sz w:val="22"/>
          <w:szCs w:val="22"/>
        </w:rPr>
        <w:t>Případné změny této smlouvy jsou povinni účastníci provést pouze písemnou formou s tím, že další ujednání k této smlouvě musí být podepsaná oprávněnými zástupci obou smluvních stran.</w:t>
      </w:r>
    </w:p>
    <w:p w:rsidR="00045475" w:rsidRPr="00CF000A" w:rsidRDefault="00045475" w:rsidP="00733A7A">
      <w:pPr>
        <w:pStyle w:val="Odstavecseseznamem"/>
        <w:numPr>
          <w:ilvl w:val="0"/>
          <w:numId w:val="7"/>
        </w:numPr>
        <w:jc w:val="both"/>
        <w:rPr>
          <w:sz w:val="22"/>
          <w:szCs w:val="22"/>
        </w:rPr>
      </w:pPr>
      <w:r w:rsidRPr="00CF000A">
        <w:rPr>
          <w:sz w:val="22"/>
          <w:szCs w:val="22"/>
        </w:rPr>
        <w:t>Smlouva se vyhotovuje ve dvou výtiscích, z nichž strana objednatele obdrží jedno vyhotovení a strana zhotovitele jedno vyhotovení. Každý z výtisků má platnost originálu.</w:t>
      </w:r>
    </w:p>
    <w:p w:rsidR="009676D8" w:rsidRPr="00CF000A" w:rsidRDefault="009676D8" w:rsidP="005142C7">
      <w:pPr>
        <w:jc w:val="both"/>
        <w:rPr>
          <w:sz w:val="22"/>
          <w:szCs w:val="22"/>
        </w:rPr>
      </w:pPr>
    </w:p>
    <w:p w:rsidR="005142C7" w:rsidRPr="00CF000A" w:rsidRDefault="005142C7" w:rsidP="005142C7">
      <w:pPr>
        <w:jc w:val="both"/>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045475" w:rsidP="005142C7">
      <w:pPr>
        <w:rPr>
          <w:sz w:val="22"/>
          <w:szCs w:val="22"/>
        </w:rPr>
      </w:pPr>
      <w:r w:rsidRPr="00CF000A">
        <w:rPr>
          <w:sz w:val="22"/>
          <w:szCs w:val="22"/>
        </w:rPr>
        <w:t xml:space="preserve">V Šumperku dne </w:t>
      </w:r>
      <w:r w:rsidR="00C0295F">
        <w:rPr>
          <w:sz w:val="22"/>
          <w:szCs w:val="22"/>
        </w:rPr>
        <w:t>2</w:t>
      </w:r>
      <w:r w:rsidR="00BF717B">
        <w:rPr>
          <w:sz w:val="22"/>
          <w:szCs w:val="22"/>
        </w:rPr>
        <w:t>9. 4</w:t>
      </w:r>
      <w:bookmarkStart w:id="0" w:name="_GoBack"/>
      <w:bookmarkEnd w:id="0"/>
      <w:r w:rsidR="00C0295F">
        <w:rPr>
          <w:sz w:val="22"/>
          <w:szCs w:val="22"/>
        </w:rPr>
        <w:t>. 2024</w:t>
      </w:r>
      <w:r w:rsidRPr="00CF000A">
        <w:rPr>
          <w:sz w:val="22"/>
          <w:szCs w:val="22"/>
        </w:rPr>
        <w:t xml:space="preserve">                  </w:t>
      </w:r>
      <w:r w:rsidR="00C0295F">
        <w:rPr>
          <w:sz w:val="22"/>
          <w:szCs w:val="22"/>
        </w:rPr>
        <w:tab/>
      </w:r>
      <w:r w:rsidR="00C0295F">
        <w:rPr>
          <w:sz w:val="22"/>
          <w:szCs w:val="22"/>
        </w:rPr>
        <w:tab/>
      </w:r>
      <w:r w:rsidRPr="00CF000A">
        <w:rPr>
          <w:sz w:val="22"/>
          <w:szCs w:val="22"/>
        </w:rPr>
        <w:t xml:space="preserve"> V Šumperku dne </w:t>
      </w:r>
      <w:r w:rsidR="00C0295F">
        <w:rPr>
          <w:sz w:val="22"/>
          <w:szCs w:val="22"/>
        </w:rPr>
        <w:t>10. 5. 2024</w:t>
      </w: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C0295F" w:rsidP="005142C7">
      <w:pPr>
        <w:rPr>
          <w:sz w:val="22"/>
          <w:szCs w:val="22"/>
        </w:rPr>
      </w:pPr>
      <w:r w:rsidRPr="00C0295F">
        <w:rPr>
          <w:sz w:val="22"/>
          <w:szCs w:val="22"/>
          <w:highlight w:val="black"/>
        </w:rPr>
        <w:t>Silvie Zjavková</w:t>
      </w:r>
      <w:r w:rsidRPr="00C0295F">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0295F">
        <w:rPr>
          <w:sz w:val="22"/>
          <w:szCs w:val="22"/>
          <w:highlight w:val="black"/>
        </w:rPr>
        <w:t>Vladislav Pospíšil</w:t>
      </w:r>
    </w:p>
    <w:p w:rsidR="005142C7" w:rsidRPr="00CF000A" w:rsidRDefault="00045475" w:rsidP="005142C7">
      <w:pPr>
        <w:rPr>
          <w:sz w:val="22"/>
          <w:szCs w:val="22"/>
        </w:rPr>
      </w:pPr>
      <w:r w:rsidRPr="00CF000A">
        <w:rPr>
          <w:sz w:val="22"/>
          <w:szCs w:val="22"/>
        </w:rPr>
        <w:t xml:space="preserve">………………………………………                   </w:t>
      </w:r>
      <w:r w:rsidRPr="00C0295F">
        <w:rPr>
          <w:sz w:val="22"/>
          <w:szCs w:val="22"/>
        </w:rPr>
        <w:t xml:space="preserve"> ……………………………………….</w:t>
      </w:r>
    </w:p>
    <w:p w:rsidR="00045475" w:rsidRPr="00CF000A" w:rsidRDefault="00045475" w:rsidP="005142C7">
      <w:pPr>
        <w:rPr>
          <w:sz w:val="22"/>
          <w:szCs w:val="22"/>
        </w:rPr>
      </w:pPr>
      <w:r w:rsidRPr="00CF000A">
        <w:rPr>
          <w:sz w:val="22"/>
          <w:szCs w:val="22"/>
        </w:rPr>
        <w:t>Bc. Silvie Zjavková                                                Vladislav Pospíšil</w:t>
      </w:r>
    </w:p>
    <w:p w:rsidR="00045475" w:rsidRPr="00CF000A" w:rsidRDefault="006F722C" w:rsidP="005142C7">
      <w:pPr>
        <w:rPr>
          <w:sz w:val="22"/>
          <w:szCs w:val="22"/>
        </w:rPr>
      </w:pPr>
      <w:proofErr w:type="gramStart"/>
      <w:r w:rsidRPr="00CF000A">
        <w:rPr>
          <w:sz w:val="22"/>
          <w:szCs w:val="22"/>
        </w:rPr>
        <w:t>o</w:t>
      </w:r>
      <w:r w:rsidR="00045475" w:rsidRPr="00CF000A">
        <w:rPr>
          <w:sz w:val="22"/>
          <w:szCs w:val="22"/>
        </w:rPr>
        <w:t xml:space="preserve">bjednatel                                         </w:t>
      </w:r>
      <w:r w:rsidRPr="00CF000A">
        <w:rPr>
          <w:sz w:val="22"/>
          <w:szCs w:val="22"/>
        </w:rPr>
        <w:t xml:space="preserve">                      zhotovitel</w:t>
      </w:r>
      <w:proofErr w:type="gramEnd"/>
    </w:p>
    <w:p w:rsidR="006F722C" w:rsidRPr="00CF000A" w:rsidRDefault="006F722C" w:rsidP="005142C7">
      <w:pPr>
        <w:rPr>
          <w:sz w:val="22"/>
          <w:szCs w:val="22"/>
        </w:rPr>
      </w:pPr>
    </w:p>
    <w:p w:rsidR="006F722C" w:rsidRPr="00CF000A" w:rsidRDefault="006F722C" w:rsidP="005142C7">
      <w:pPr>
        <w:rPr>
          <w:sz w:val="22"/>
          <w:szCs w:val="22"/>
        </w:rPr>
      </w:pPr>
    </w:p>
    <w:p w:rsidR="006F722C" w:rsidRPr="00CF000A" w:rsidRDefault="006F722C" w:rsidP="005142C7">
      <w:pPr>
        <w:rPr>
          <w:sz w:val="22"/>
          <w:szCs w:val="22"/>
        </w:rPr>
      </w:pPr>
    </w:p>
    <w:p w:rsidR="006F722C" w:rsidRPr="00CF000A" w:rsidRDefault="006F722C" w:rsidP="005142C7">
      <w:pPr>
        <w:rPr>
          <w:sz w:val="22"/>
          <w:szCs w:val="22"/>
        </w:rPr>
      </w:pPr>
    </w:p>
    <w:p w:rsidR="006F722C" w:rsidRPr="00CF000A" w:rsidRDefault="006F722C" w:rsidP="005142C7">
      <w:pPr>
        <w:rPr>
          <w:b/>
          <w:sz w:val="22"/>
          <w:szCs w:val="22"/>
        </w:rPr>
      </w:pPr>
      <w:r w:rsidRPr="00CF000A">
        <w:rPr>
          <w:b/>
          <w:sz w:val="22"/>
          <w:szCs w:val="22"/>
        </w:rPr>
        <w:t>Příloha:</w:t>
      </w:r>
    </w:p>
    <w:p w:rsidR="006F722C" w:rsidRPr="00CF000A" w:rsidRDefault="006F722C" w:rsidP="005142C7">
      <w:pPr>
        <w:rPr>
          <w:b/>
          <w:sz w:val="22"/>
          <w:szCs w:val="22"/>
        </w:rPr>
      </w:pPr>
      <w:r w:rsidRPr="00CF000A">
        <w:rPr>
          <w:b/>
          <w:sz w:val="22"/>
          <w:szCs w:val="22"/>
        </w:rPr>
        <w:t>Cenová nabídka</w:t>
      </w: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5142C7" w:rsidRPr="00CF000A" w:rsidRDefault="005142C7" w:rsidP="005142C7">
      <w:pPr>
        <w:rPr>
          <w:sz w:val="22"/>
          <w:szCs w:val="22"/>
        </w:rPr>
      </w:pPr>
    </w:p>
    <w:p w:rsidR="00205FD1" w:rsidRPr="00CF000A" w:rsidRDefault="00205FD1">
      <w:pPr>
        <w:rPr>
          <w:sz w:val="22"/>
          <w:szCs w:val="22"/>
        </w:rPr>
      </w:pPr>
    </w:p>
    <w:sectPr w:rsidR="00205FD1" w:rsidRPr="00CF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B89"/>
    <w:multiLevelType w:val="hybridMultilevel"/>
    <w:tmpl w:val="1EB0A9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E227B0"/>
    <w:multiLevelType w:val="hybridMultilevel"/>
    <w:tmpl w:val="7C148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69E5804"/>
    <w:multiLevelType w:val="hybridMultilevel"/>
    <w:tmpl w:val="C7045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1D472D7"/>
    <w:multiLevelType w:val="hybridMultilevel"/>
    <w:tmpl w:val="C820F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3A3335"/>
    <w:multiLevelType w:val="hybridMultilevel"/>
    <w:tmpl w:val="8CAE6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C056288"/>
    <w:multiLevelType w:val="hybridMultilevel"/>
    <w:tmpl w:val="B18E4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8C768D"/>
    <w:multiLevelType w:val="hybridMultilevel"/>
    <w:tmpl w:val="900CA4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78339E"/>
    <w:multiLevelType w:val="hybridMultilevel"/>
    <w:tmpl w:val="05D86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92959A4"/>
    <w:multiLevelType w:val="hybridMultilevel"/>
    <w:tmpl w:val="CF125C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6"/>
  </w:num>
  <w:num w:numId="5">
    <w:abstractNumId w:val="0"/>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F"/>
    <w:rsid w:val="00045475"/>
    <w:rsid w:val="00205FD1"/>
    <w:rsid w:val="00373DBF"/>
    <w:rsid w:val="004A3D8D"/>
    <w:rsid w:val="005142C7"/>
    <w:rsid w:val="0068365A"/>
    <w:rsid w:val="006C6F96"/>
    <w:rsid w:val="006F722C"/>
    <w:rsid w:val="00733A7A"/>
    <w:rsid w:val="009676D8"/>
    <w:rsid w:val="009E2AFF"/>
    <w:rsid w:val="00B9418B"/>
    <w:rsid w:val="00BF717B"/>
    <w:rsid w:val="00C0295F"/>
    <w:rsid w:val="00CB138F"/>
    <w:rsid w:val="00CC3533"/>
    <w:rsid w:val="00CF0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2C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3A7A"/>
    <w:pPr>
      <w:ind w:left="720"/>
      <w:contextualSpacing/>
    </w:pPr>
  </w:style>
  <w:style w:type="paragraph" w:styleId="Bezmezer">
    <w:name w:val="No Spacing"/>
    <w:uiPriority w:val="1"/>
    <w:qFormat/>
    <w:rsid w:val="00733A7A"/>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2C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3A7A"/>
    <w:pPr>
      <w:ind w:left="720"/>
      <w:contextualSpacing/>
    </w:pPr>
  </w:style>
  <w:style w:type="paragraph" w:styleId="Bezmezer">
    <w:name w:val="No Spacing"/>
    <w:uiPriority w:val="1"/>
    <w:qFormat/>
    <w:rsid w:val="00733A7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783</Words>
  <Characters>4625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admin</cp:lastModifiedBy>
  <cp:revision>12</cp:revision>
  <cp:lastPrinted>2024-04-24T07:08:00Z</cp:lastPrinted>
  <dcterms:created xsi:type="dcterms:W3CDTF">2024-04-24T05:25:00Z</dcterms:created>
  <dcterms:modified xsi:type="dcterms:W3CDTF">2024-05-10T08:08:00Z</dcterms:modified>
</cp:coreProperties>
</file>